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131A" w14:textId="77777777" w:rsidR="002426CE" w:rsidRPr="00024315" w:rsidRDefault="002426CE" w:rsidP="002426CE">
      <w:pPr>
        <w:widowControl w:val="0"/>
        <w:autoSpaceDE w:val="0"/>
        <w:autoSpaceDN w:val="0"/>
        <w:spacing w:after="0" w:line="276" w:lineRule="auto"/>
        <w:jc w:val="center"/>
        <w:rPr>
          <w:rFonts w:ascii="Times New Roman" w:eastAsia="Times New Roman" w:hAnsi="Times New Roman" w:cs="Times New Roman"/>
          <w:b/>
          <w:i/>
          <w:iCs/>
          <w:sz w:val="24"/>
          <w:lang w:bidi="en-US"/>
        </w:rPr>
      </w:pPr>
      <w:r w:rsidRPr="00024315">
        <w:rPr>
          <w:rFonts w:ascii="Times New Roman" w:eastAsia="Times New Roman" w:hAnsi="Times New Roman" w:cs="Times New Roman"/>
          <w:b/>
          <w:i/>
          <w:iCs/>
          <w:sz w:val="24"/>
          <w:lang w:bidi="en-US"/>
        </w:rPr>
        <w:t>ABSTRACT</w:t>
      </w:r>
    </w:p>
    <w:p w14:paraId="0B62A0BE" w14:textId="77777777" w:rsidR="002426CE" w:rsidRPr="00024315" w:rsidRDefault="002426CE" w:rsidP="002426CE">
      <w:pPr>
        <w:widowControl w:val="0"/>
        <w:autoSpaceDE w:val="0"/>
        <w:autoSpaceDN w:val="0"/>
        <w:spacing w:after="0" w:line="276" w:lineRule="auto"/>
        <w:jc w:val="center"/>
        <w:rPr>
          <w:rFonts w:ascii="Times New Roman" w:eastAsia="Times New Roman" w:hAnsi="Times New Roman" w:cs="Times New Roman"/>
          <w:b/>
          <w:i/>
          <w:iCs/>
          <w:sz w:val="24"/>
          <w:lang w:bidi="en-US"/>
        </w:rPr>
      </w:pPr>
    </w:p>
    <w:p w14:paraId="61BD59C2" w14:textId="77777777" w:rsidR="002426CE" w:rsidRPr="00024315" w:rsidRDefault="002426CE" w:rsidP="002426CE">
      <w:pPr>
        <w:widowControl w:val="0"/>
        <w:autoSpaceDE w:val="0"/>
        <w:autoSpaceDN w:val="0"/>
        <w:spacing w:after="0" w:line="276" w:lineRule="auto"/>
        <w:jc w:val="center"/>
        <w:rPr>
          <w:rFonts w:ascii="Times New Roman" w:eastAsia="Times New Roman" w:hAnsi="Times New Roman" w:cs="Times New Roman"/>
          <w:b/>
          <w:i/>
          <w:iCs/>
          <w:sz w:val="24"/>
          <w:szCs w:val="24"/>
          <w:lang w:bidi="en-US"/>
        </w:rPr>
      </w:pPr>
      <w:r w:rsidRPr="00024315">
        <w:rPr>
          <w:rFonts w:ascii="Times New Roman" w:eastAsia="Times New Roman" w:hAnsi="Times New Roman" w:cs="Times New Roman"/>
          <w:b/>
          <w:i/>
          <w:iCs/>
          <w:sz w:val="24"/>
          <w:szCs w:val="24"/>
          <w:lang w:bidi="en-US"/>
        </w:rPr>
        <w:t>THE RELATIONSHIP OF PEER SUPPORT WITH MENTAL HEALTH IN ADOLESCENTS AT SMA X DENPASAR</w:t>
      </w:r>
    </w:p>
    <w:p w14:paraId="38296548" w14:textId="77777777" w:rsidR="002426CE" w:rsidRPr="00024315" w:rsidRDefault="002426CE" w:rsidP="002426CE">
      <w:pPr>
        <w:widowControl w:val="0"/>
        <w:autoSpaceDE w:val="0"/>
        <w:autoSpaceDN w:val="0"/>
        <w:spacing w:after="0" w:line="276" w:lineRule="auto"/>
        <w:jc w:val="center"/>
        <w:rPr>
          <w:rFonts w:ascii="Times New Roman" w:eastAsia="Times New Roman" w:hAnsi="Times New Roman" w:cs="Times New Roman"/>
          <w:b/>
          <w:sz w:val="24"/>
          <w:lang w:bidi="en-US"/>
        </w:rPr>
      </w:pPr>
    </w:p>
    <w:p w14:paraId="271F5406" w14:textId="77777777" w:rsidR="002426CE" w:rsidRPr="00024315" w:rsidRDefault="002426CE" w:rsidP="002426CE">
      <w:pPr>
        <w:widowControl w:val="0"/>
        <w:autoSpaceDE w:val="0"/>
        <w:autoSpaceDN w:val="0"/>
        <w:spacing w:after="0" w:line="240" w:lineRule="auto"/>
        <w:jc w:val="center"/>
        <w:rPr>
          <w:rFonts w:ascii="Times New Roman" w:eastAsia="Times New Roman" w:hAnsi="Times New Roman" w:cs="Times New Roman"/>
          <w:color w:val="000000"/>
          <w:sz w:val="24"/>
          <w:vertAlign w:val="superscript"/>
          <w:lang w:bidi="en-US"/>
        </w:rPr>
      </w:pPr>
      <w:r w:rsidRPr="00024315">
        <w:rPr>
          <w:rFonts w:ascii="Times New Roman" w:eastAsia="Times New Roman" w:hAnsi="Times New Roman" w:cs="Times New Roman"/>
          <w:bCs/>
          <w:sz w:val="24"/>
          <w:lang w:bidi="en-US"/>
        </w:rPr>
        <w:t>Pande Putu Puri Merta Dewi</w:t>
      </w:r>
      <w:r w:rsidRPr="00024315">
        <w:rPr>
          <w:rFonts w:ascii="Times New Roman" w:eastAsia="Times New Roman" w:hAnsi="Times New Roman" w:cs="Times New Roman"/>
          <w:bCs/>
          <w:sz w:val="24"/>
          <w:vertAlign w:val="superscript"/>
          <w:lang w:bidi="en-US"/>
        </w:rPr>
        <w:t xml:space="preserve"> 1</w:t>
      </w:r>
      <w:r w:rsidRPr="00024315">
        <w:rPr>
          <w:rFonts w:ascii="Times New Roman" w:eastAsia="Times New Roman" w:hAnsi="Times New Roman" w:cs="Times New Roman"/>
          <w:bCs/>
          <w:sz w:val="24"/>
          <w:lang w:bidi="en-US"/>
        </w:rPr>
        <w:t xml:space="preserve">, Desak Made Ari Dwi Jayanti </w:t>
      </w:r>
      <w:r w:rsidRPr="00024315">
        <w:rPr>
          <w:rFonts w:ascii="Times New Roman" w:eastAsia="Times New Roman" w:hAnsi="Times New Roman" w:cs="Times New Roman"/>
          <w:bCs/>
          <w:sz w:val="24"/>
          <w:vertAlign w:val="superscript"/>
          <w:lang w:bidi="en-US"/>
        </w:rPr>
        <w:t>2</w:t>
      </w:r>
      <w:r w:rsidRPr="00024315">
        <w:rPr>
          <w:rFonts w:ascii="Times New Roman" w:eastAsia="Times New Roman" w:hAnsi="Times New Roman" w:cs="Times New Roman"/>
          <w:bCs/>
          <w:sz w:val="24"/>
          <w:lang w:bidi="en-US"/>
        </w:rPr>
        <w:t xml:space="preserve">, Hendro Wahyudi </w:t>
      </w:r>
      <w:r w:rsidRPr="00024315">
        <w:rPr>
          <w:rFonts w:ascii="Times New Roman" w:eastAsia="Times New Roman" w:hAnsi="Times New Roman" w:cs="Times New Roman"/>
          <w:bCs/>
          <w:sz w:val="24"/>
          <w:vertAlign w:val="superscript"/>
          <w:lang w:bidi="en-US"/>
        </w:rPr>
        <w:t>3</w:t>
      </w:r>
    </w:p>
    <w:p w14:paraId="77E72DFD" w14:textId="77777777" w:rsidR="002426CE" w:rsidRPr="00024315" w:rsidRDefault="002426CE" w:rsidP="002426CE">
      <w:pPr>
        <w:widowControl w:val="0"/>
        <w:autoSpaceDE w:val="0"/>
        <w:autoSpaceDN w:val="0"/>
        <w:spacing w:after="0" w:line="240" w:lineRule="auto"/>
        <w:jc w:val="both"/>
        <w:rPr>
          <w:rFonts w:ascii="Times New Roman" w:eastAsia="Times New Roman" w:hAnsi="Times New Roman" w:cs="SimSun"/>
          <w:sz w:val="24"/>
          <w:lang w:bidi="en-US"/>
        </w:rPr>
      </w:pPr>
    </w:p>
    <w:p w14:paraId="7ADC2B82" w14:textId="77777777" w:rsidR="002426CE" w:rsidRPr="00024315" w:rsidRDefault="002426CE" w:rsidP="002426CE">
      <w:pPr>
        <w:widowControl w:val="0"/>
        <w:autoSpaceDE w:val="0"/>
        <w:autoSpaceDN w:val="0"/>
        <w:spacing w:after="0" w:line="240" w:lineRule="auto"/>
        <w:ind w:firstLine="900"/>
        <w:jc w:val="both"/>
        <w:rPr>
          <w:rFonts w:ascii="Times New Roman" w:eastAsia="Times New Roman" w:hAnsi="Times New Roman" w:cs="Times New Roman"/>
          <w:i/>
          <w:iCs/>
          <w:color w:val="000000"/>
          <w:sz w:val="24"/>
          <w:szCs w:val="24"/>
          <w:lang w:bidi="en-US"/>
        </w:rPr>
      </w:pPr>
      <w:r w:rsidRPr="00024315">
        <w:rPr>
          <w:rFonts w:ascii="Times New Roman" w:eastAsia="Times New Roman" w:hAnsi="Times New Roman" w:cs="Times New Roman"/>
          <w:i/>
          <w:iCs/>
          <w:color w:val="000000"/>
          <w:sz w:val="24"/>
          <w:szCs w:val="24"/>
          <w:lang w:bidi="en-US"/>
        </w:rPr>
        <w:t>Mental health problems are one of the problems that are often encountered in teenagers</w:t>
      </w:r>
      <w:r>
        <w:rPr>
          <w:rFonts w:ascii="Times New Roman" w:eastAsia="Times New Roman" w:hAnsi="Times New Roman" w:cs="Times New Roman"/>
          <w:i/>
          <w:iCs/>
          <w:color w:val="000000"/>
          <w:sz w:val="24"/>
          <w:szCs w:val="24"/>
          <w:lang w:bidi="en-US"/>
        </w:rPr>
        <w:t>. P</w:t>
      </w:r>
      <w:r w:rsidRPr="00024315">
        <w:rPr>
          <w:rFonts w:ascii="Times New Roman" w:eastAsia="Times New Roman" w:hAnsi="Times New Roman" w:cs="Times New Roman"/>
          <w:i/>
          <w:iCs/>
          <w:color w:val="000000"/>
          <w:sz w:val="24"/>
          <w:szCs w:val="24"/>
          <w:lang w:bidi="en-US"/>
        </w:rPr>
        <w:t>revalence of mental health problems in adolescents occurs at the age of 17 to 18 years. One of the factors related to adolescent mental health is peer support. This study aims to determine the relationship between peer support and mental health in adolescents at SMA X Denpasar. This research was a quantitative research with correlational descriptive design and cross sectional approach. The research population was class X students with a total of 401 respondents. The formula used to determine the sample size was the Slovin formula and a sample of 201 respondents was obtained which was selected with the Stratified random sampling technique. The research results found that the majority of respondents were categorized as having peer support which was in the high category, namely 146 respondents (72.6%) and the majority of respondents had mental health which was in the normal category, namely 139 respondents (69.2%). Data analysis used the Spearman rank nonparametric statistical test at a significance level of α 0.05.</w:t>
      </w:r>
      <w:r>
        <w:rPr>
          <w:rFonts w:ascii="Times New Roman" w:eastAsia="Times New Roman" w:hAnsi="Times New Roman" w:cs="Times New Roman"/>
          <w:i/>
          <w:iCs/>
          <w:color w:val="000000"/>
          <w:sz w:val="24"/>
          <w:szCs w:val="24"/>
          <w:lang w:bidi="en-US"/>
        </w:rPr>
        <w:t xml:space="preserve"> </w:t>
      </w:r>
      <w:r w:rsidRPr="00024315">
        <w:rPr>
          <w:rFonts w:ascii="Times New Roman" w:eastAsia="Times New Roman" w:hAnsi="Times New Roman" w:cs="Times New Roman"/>
          <w:i/>
          <w:iCs/>
          <w:color w:val="000000"/>
          <w:sz w:val="24"/>
          <w:szCs w:val="24"/>
          <w:lang w:bidi="en-US"/>
        </w:rPr>
        <w:t>This shows that there is a relationship between peer support and mental health in teenagers at SMA X Denpasar. Peer support is one of the most dominant factors in influencing adolescent mental health. This is because in their daily lives teenagers interact more often with their peers both in the real world and on social media.</w:t>
      </w:r>
    </w:p>
    <w:p w14:paraId="6B7E09F1" w14:textId="77777777" w:rsidR="002426CE" w:rsidRPr="00024315" w:rsidRDefault="002426CE" w:rsidP="002426CE">
      <w:pPr>
        <w:spacing w:after="0" w:line="240" w:lineRule="auto"/>
        <w:rPr>
          <w:rFonts w:ascii="Times New Roman" w:eastAsia="Times New Roman" w:hAnsi="Times New Roman" w:cs="Times New Roman"/>
          <w:i/>
          <w:iCs/>
          <w:color w:val="000000"/>
          <w:sz w:val="24"/>
          <w:szCs w:val="24"/>
          <w:lang w:bidi="en-US"/>
        </w:rPr>
      </w:pPr>
    </w:p>
    <w:p w14:paraId="5D505C28" w14:textId="77777777" w:rsidR="002426CE" w:rsidRPr="00024315" w:rsidRDefault="002426CE" w:rsidP="002426CE">
      <w:pPr>
        <w:spacing w:after="0" w:line="240" w:lineRule="auto"/>
        <w:rPr>
          <w:rFonts w:ascii="Times New Roman" w:eastAsia="Times New Roman" w:hAnsi="Times New Roman" w:cs="Times New Roman"/>
          <w:i/>
          <w:iCs/>
          <w:color w:val="000000"/>
          <w:sz w:val="24"/>
          <w:szCs w:val="24"/>
          <w:lang w:bidi="en-US"/>
        </w:rPr>
      </w:pPr>
    </w:p>
    <w:p w14:paraId="6EEC633D" w14:textId="77777777" w:rsidR="002426CE" w:rsidRDefault="002426CE" w:rsidP="002426CE">
      <w:r w:rsidRPr="00024315">
        <w:rPr>
          <w:rFonts w:ascii="Times New Roman" w:eastAsia="Times New Roman" w:hAnsi="Times New Roman" w:cs="Times New Roman"/>
          <w:b/>
          <w:i/>
          <w:iCs/>
          <w:sz w:val="24"/>
          <w:szCs w:val="24"/>
          <w:lang w:bidi="en-US"/>
        </w:rPr>
        <w:t>Keywords: Peer Support, Mental Health, Adolescents</w:t>
      </w:r>
    </w:p>
    <w:p w14:paraId="7DA80CE6" w14:textId="77777777" w:rsidR="00A8356F" w:rsidRDefault="00A8356F"/>
    <w:sectPr w:rsidR="00A8356F" w:rsidSect="002173AC">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CE"/>
    <w:rsid w:val="000464E3"/>
    <w:rsid w:val="002173AC"/>
    <w:rsid w:val="002426CE"/>
    <w:rsid w:val="004E67D3"/>
    <w:rsid w:val="008D49AB"/>
    <w:rsid w:val="009B3869"/>
    <w:rsid w:val="00A507E7"/>
    <w:rsid w:val="00A5121B"/>
    <w:rsid w:val="00A8356F"/>
    <w:rsid w:val="00A852AC"/>
    <w:rsid w:val="00AC7E40"/>
    <w:rsid w:val="00D54A21"/>
    <w:rsid w:val="00E150AC"/>
    <w:rsid w:val="00E33865"/>
    <w:rsid w:val="00EA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46F"/>
  <w15:chartTrackingRefBased/>
  <w15:docId w15:val="{4C0FC488-DA56-435F-B20D-2A94E94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CE"/>
    <w:rPr>
      <w:lang w:val="id-ID"/>
    </w:rPr>
  </w:style>
  <w:style w:type="paragraph" w:styleId="Heading1">
    <w:name w:val="heading 1"/>
    <w:basedOn w:val="Normal"/>
    <w:next w:val="Normal"/>
    <w:link w:val="Heading1Char"/>
    <w:uiPriority w:val="9"/>
    <w:qFormat/>
    <w:rsid w:val="002426CE"/>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2426CE"/>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2426CE"/>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2426CE"/>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2426CE"/>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2426CE"/>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2426CE"/>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2426CE"/>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2426CE"/>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26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26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26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26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2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6CE"/>
    <w:rPr>
      <w:rFonts w:eastAsiaTheme="majorEastAsia" w:cstheme="majorBidi"/>
      <w:color w:val="272727" w:themeColor="text1" w:themeTint="D8"/>
    </w:rPr>
  </w:style>
  <w:style w:type="paragraph" w:styleId="Title">
    <w:name w:val="Title"/>
    <w:basedOn w:val="Normal"/>
    <w:next w:val="Normal"/>
    <w:link w:val="TitleChar"/>
    <w:uiPriority w:val="10"/>
    <w:qFormat/>
    <w:rsid w:val="002426C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42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6CE"/>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242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6CE"/>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2426CE"/>
    <w:rPr>
      <w:i/>
      <w:iCs/>
      <w:color w:val="404040" w:themeColor="text1" w:themeTint="BF"/>
    </w:rPr>
  </w:style>
  <w:style w:type="paragraph" w:styleId="ListParagraph">
    <w:name w:val="List Paragraph"/>
    <w:basedOn w:val="Normal"/>
    <w:uiPriority w:val="34"/>
    <w:qFormat/>
    <w:rsid w:val="002426CE"/>
    <w:pPr>
      <w:ind w:left="720"/>
      <w:contextualSpacing/>
    </w:pPr>
    <w:rPr>
      <w:lang w:val="en-US"/>
    </w:rPr>
  </w:style>
  <w:style w:type="character" w:styleId="IntenseEmphasis">
    <w:name w:val="Intense Emphasis"/>
    <w:basedOn w:val="DefaultParagraphFont"/>
    <w:uiPriority w:val="21"/>
    <w:qFormat/>
    <w:rsid w:val="002426CE"/>
    <w:rPr>
      <w:i/>
      <w:iCs/>
      <w:color w:val="2F5496" w:themeColor="accent1" w:themeShade="BF"/>
    </w:rPr>
  </w:style>
  <w:style w:type="paragraph" w:styleId="IntenseQuote">
    <w:name w:val="Intense Quote"/>
    <w:basedOn w:val="Normal"/>
    <w:next w:val="Normal"/>
    <w:link w:val="IntenseQuoteChar"/>
    <w:uiPriority w:val="30"/>
    <w:qFormat/>
    <w:rsid w:val="00242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02426CE"/>
    <w:rPr>
      <w:i/>
      <w:iCs/>
      <w:color w:val="2F5496" w:themeColor="accent1" w:themeShade="BF"/>
    </w:rPr>
  </w:style>
  <w:style w:type="character" w:styleId="IntenseReference">
    <w:name w:val="Intense Reference"/>
    <w:basedOn w:val="DefaultParagraphFont"/>
    <w:uiPriority w:val="32"/>
    <w:qFormat/>
    <w:rsid w:val="00242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Yuliani</dc:creator>
  <cp:keywords/>
  <dc:description/>
  <cp:lastModifiedBy>Tri Yuliani</cp:lastModifiedBy>
  <cp:revision>1</cp:revision>
  <dcterms:created xsi:type="dcterms:W3CDTF">2025-02-04T23:26:00Z</dcterms:created>
  <dcterms:modified xsi:type="dcterms:W3CDTF">2025-02-04T23:27:00Z</dcterms:modified>
</cp:coreProperties>
</file>