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25EE" w14:textId="53DC712D" w:rsidR="000C52EA" w:rsidRPr="000C52EA" w:rsidRDefault="000C52EA" w:rsidP="003424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2EA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64D86821" w14:textId="77777777" w:rsidR="000C52EA" w:rsidRPr="000C52EA" w:rsidRDefault="000C52EA" w:rsidP="003424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2EA">
        <w:rPr>
          <w:rFonts w:ascii="Times New Roman" w:hAnsi="Times New Roman" w:cs="Times New Roman"/>
          <w:b/>
          <w:bCs/>
          <w:sz w:val="24"/>
          <w:szCs w:val="24"/>
        </w:rPr>
        <w:t xml:space="preserve">Gambaran </w:t>
      </w:r>
      <w:proofErr w:type="spellStart"/>
      <w:r w:rsidRPr="000C52EA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0C52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C52EA">
        <w:rPr>
          <w:rFonts w:ascii="Times New Roman" w:hAnsi="Times New Roman" w:cs="Times New Roman"/>
          <w:b/>
          <w:bCs/>
          <w:sz w:val="24"/>
          <w:szCs w:val="24"/>
        </w:rPr>
        <w:t>Sikap</w:t>
      </w:r>
      <w:proofErr w:type="spellEnd"/>
      <w:r w:rsidRPr="000C52EA">
        <w:rPr>
          <w:rFonts w:ascii="Times New Roman" w:hAnsi="Times New Roman" w:cs="Times New Roman"/>
          <w:b/>
          <w:bCs/>
          <w:sz w:val="24"/>
          <w:szCs w:val="24"/>
        </w:rPr>
        <w:t xml:space="preserve"> Dan Tindakan Kesehatan </w:t>
      </w:r>
      <w:proofErr w:type="spellStart"/>
      <w:r w:rsidRPr="000C52EA">
        <w:rPr>
          <w:rFonts w:ascii="Times New Roman" w:hAnsi="Times New Roman" w:cs="Times New Roman"/>
          <w:b/>
          <w:bCs/>
          <w:sz w:val="24"/>
          <w:szCs w:val="24"/>
        </w:rPr>
        <w:t>Reproduksi</w:t>
      </w:r>
      <w:proofErr w:type="spellEnd"/>
      <w:r w:rsidRPr="000C5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0C52EA">
        <w:rPr>
          <w:rFonts w:ascii="Times New Roman" w:hAnsi="Times New Roman" w:cs="Times New Roman"/>
          <w:b/>
          <w:bCs/>
          <w:sz w:val="24"/>
          <w:szCs w:val="24"/>
        </w:rPr>
        <w:t xml:space="preserve"> Putri SMA Negeri 1 </w:t>
      </w:r>
      <w:proofErr w:type="spellStart"/>
      <w:r w:rsidRPr="000C52EA">
        <w:rPr>
          <w:rFonts w:ascii="Times New Roman" w:hAnsi="Times New Roman" w:cs="Times New Roman"/>
          <w:b/>
          <w:bCs/>
          <w:sz w:val="24"/>
          <w:szCs w:val="24"/>
        </w:rPr>
        <w:t>Banjarangkan</w:t>
      </w:r>
      <w:proofErr w:type="spellEnd"/>
    </w:p>
    <w:p w14:paraId="5D1FA8BB" w14:textId="77777777" w:rsidR="000C52EA" w:rsidRPr="000C52EA" w:rsidRDefault="000C52EA" w:rsidP="000C5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8F99C" w14:textId="77777777" w:rsidR="000C52EA" w:rsidRPr="000C52EA" w:rsidRDefault="000C52EA" w:rsidP="000C5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52EA">
        <w:rPr>
          <w:rFonts w:ascii="Times New Roman" w:hAnsi="Times New Roman" w:cs="Times New Roman"/>
          <w:sz w:val="24"/>
          <w:szCs w:val="24"/>
        </w:rPr>
        <w:t>Kadek Gayatri S.P</w:t>
      </w:r>
      <w:r w:rsidRPr="000C52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C52EA">
        <w:rPr>
          <w:rFonts w:ascii="Times New Roman" w:hAnsi="Times New Roman" w:cs="Times New Roman"/>
          <w:sz w:val="24"/>
          <w:szCs w:val="24"/>
        </w:rPr>
        <w:t xml:space="preserve">, </w:t>
      </w:r>
      <w:r w:rsidRPr="000C52EA">
        <w:rPr>
          <w:rFonts w:ascii="Times New Roman" w:hAnsi="Times New Roman" w:cs="Times New Roman"/>
          <w:bCs/>
          <w:sz w:val="24"/>
          <w:szCs w:val="24"/>
        </w:rPr>
        <w:t>Niken Ayu Merna Eka Sari</w:t>
      </w:r>
      <w:r w:rsidRPr="000C52E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C52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52EA">
        <w:rPr>
          <w:rFonts w:ascii="Times New Roman" w:hAnsi="Times New Roman" w:cs="Times New Roman"/>
          <w:sz w:val="24"/>
          <w:szCs w:val="24"/>
        </w:rPr>
        <w:t>Ketut Lisnawati</w:t>
      </w:r>
      <w:r w:rsidRPr="000C52E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1AC89D2" w14:textId="77777777" w:rsidR="000C52EA" w:rsidRPr="000C52EA" w:rsidRDefault="000C52EA" w:rsidP="000C5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3302750" w14:textId="41940E59" w:rsidR="000C52EA" w:rsidRPr="000C52EA" w:rsidRDefault="000C52EA" w:rsidP="000C52EA">
      <w:pPr>
        <w:pStyle w:val="ListParagraph"/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7781576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Kesehatan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reproduksi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mental dan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utuh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terbebas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kecacatan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kelemahan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reproduksi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prosesnya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. Masa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(10–19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, HIV/AIDS, dan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. Di Bali, data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HIV pada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(31% di Bali, 36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Klungkung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pada 2023),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12,8%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13,8%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gambaran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reproduksi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putri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SMA Negeri 1 </w:t>
      </w:r>
      <w:proofErr w:type="spellStart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>Banjarangkan</w:t>
      </w:r>
      <w:proofErr w:type="spellEnd"/>
      <w:r w:rsidRPr="000C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C52EA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. Teknik sampling yang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r w:rsidRPr="000C52EA">
        <w:rPr>
          <w:rFonts w:ascii="Times New Roman" w:hAnsi="Times New Roman" w:cs="Times New Roman"/>
          <w:i/>
          <w:iCs/>
          <w:sz w:val="24"/>
          <w:szCs w:val="24"/>
        </w:rPr>
        <w:t>probabilit</w:t>
      </w:r>
      <w:r w:rsidRPr="000C52EA">
        <w:rPr>
          <w:rFonts w:ascii="Times New Roman" w:hAnsi="Times New Roman" w:cs="Times New Roman"/>
          <w:sz w:val="24"/>
          <w:szCs w:val="24"/>
        </w:rPr>
        <w:t xml:space="preserve">y </w:t>
      </w:r>
      <w:r w:rsidRPr="000C52EA">
        <w:rPr>
          <w:rFonts w:ascii="Times New Roman" w:hAnsi="Times New Roman" w:cs="Times New Roman"/>
          <w:i/>
          <w:iCs/>
          <w:sz w:val="24"/>
          <w:szCs w:val="24"/>
        </w:rPr>
        <w:t xml:space="preserve">sampling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r w:rsidRPr="000C52EA">
        <w:rPr>
          <w:rFonts w:ascii="Times New Roman" w:hAnsi="Times New Roman" w:cs="Times New Roman"/>
          <w:i/>
          <w:iCs/>
          <w:sz w:val="24"/>
          <w:szCs w:val="24"/>
        </w:rPr>
        <w:t xml:space="preserve">stratified random sampling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156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mayoritas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berusia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41,0%.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univariat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130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(83,3%).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putri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kedalam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73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(46,8%) dan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putri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kedalam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94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(60,3%).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putri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C52EA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0C52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0"/>
    <w:p w14:paraId="596102B9" w14:textId="77777777" w:rsidR="000C52EA" w:rsidRPr="000C52EA" w:rsidRDefault="000C52EA" w:rsidP="000C52EA">
      <w:pPr>
        <w:pStyle w:val="ListParagraph"/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26B2A" w14:textId="2BF4BE7B" w:rsidR="000C52EA" w:rsidRPr="000C52EA" w:rsidRDefault="000C52EA" w:rsidP="000C52EA">
      <w:pPr>
        <w:pStyle w:val="ListParagraph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2EA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0C52EA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, Tindakan, Kesehatan </w:t>
      </w:r>
      <w:proofErr w:type="spellStart"/>
      <w:r w:rsidRPr="000C52EA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0C5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03906" w14:textId="77777777" w:rsidR="000C52EA" w:rsidRDefault="000C52EA">
      <w:pPr>
        <w:rPr>
          <w:rFonts w:ascii="Times New Roman" w:hAnsi="Times New Roman" w:cs="Times New Roman"/>
          <w:sz w:val="24"/>
          <w:szCs w:val="24"/>
        </w:rPr>
      </w:pPr>
    </w:p>
    <w:p w14:paraId="6E743F56" w14:textId="77777777" w:rsidR="000C52EA" w:rsidRPr="000C52EA" w:rsidRDefault="000C52EA">
      <w:pPr>
        <w:rPr>
          <w:rFonts w:ascii="Times New Roman" w:hAnsi="Times New Roman" w:cs="Times New Roman"/>
          <w:sz w:val="24"/>
          <w:szCs w:val="24"/>
        </w:rPr>
      </w:pPr>
    </w:p>
    <w:sectPr w:rsidR="000C52EA" w:rsidRPr="000C52EA" w:rsidSect="0034241E">
      <w:pgSz w:w="11906" w:h="16838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EA"/>
    <w:rsid w:val="00035816"/>
    <w:rsid w:val="000C52EA"/>
    <w:rsid w:val="000F1187"/>
    <w:rsid w:val="00250237"/>
    <w:rsid w:val="002E38D7"/>
    <w:rsid w:val="0034241E"/>
    <w:rsid w:val="006B6A47"/>
    <w:rsid w:val="00765358"/>
    <w:rsid w:val="008A3525"/>
    <w:rsid w:val="00B735E4"/>
    <w:rsid w:val="00D21BA2"/>
    <w:rsid w:val="00D912FB"/>
    <w:rsid w:val="00DA6207"/>
    <w:rsid w:val="00E74651"/>
    <w:rsid w:val="00F7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4020"/>
  <w15:chartTrackingRefBased/>
  <w15:docId w15:val="{955AA654-757C-46A0-BA51-C09B58A1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2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2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2EA"/>
    <w:rPr>
      <w:i/>
      <w:iCs/>
      <w:color w:val="404040" w:themeColor="text1" w:themeTint="BF"/>
    </w:rPr>
  </w:style>
  <w:style w:type="paragraph" w:styleId="ListParagraph">
    <w:name w:val="List Paragraph"/>
    <w:aliases w:val="Bagian Isi Tanpa Subjudul,Body of text,TEXT,UGEX'Z,Heading 1 Char1,PARAGRAPH"/>
    <w:basedOn w:val="Normal"/>
    <w:link w:val="ListParagraphChar"/>
    <w:uiPriority w:val="34"/>
    <w:qFormat/>
    <w:rsid w:val="000C5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2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2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2E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Bagian Isi Tanpa Subjudul Char,Body of text Char,TEXT Char,UGEX'Z Char,Heading 1 Char1 Char,PARAGRAPH Char"/>
    <w:link w:val="ListParagraph"/>
    <w:uiPriority w:val="34"/>
    <w:rsid w:val="000C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kadek gayatri sheva</dc:creator>
  <cp:keywords/>
  <dc:description/>
  <cp:lastModifiedBy>kadek gayatri sheva</cp:lastModifiedBy>
  <cp:revision>2</cp:revision>
  <dcterms:created xsi:type="dcterms:W3CDTF">2025-02-04T04:34:00Z</dcterms:created>
  <dcterms:modified xsi:type="dcterms:W3CDTF">2025-02-04T04:38:00Z</dcterms:modified>
</cp:coreProperties>
</file>