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C019E" w14:textId="77777777" w:rsidR="00BC31F8" w:rsidRPr="00BC31F8" w:rsidRDefault="00BC31F8" w:rsidP="00BC31F8">
      <w:pPr>
        <w:widowControl w:val="0"/>
        <w:autoSpaceDE w:val="0"/>
        <w:autoSpaceDN w:val="0"/>
        <w:spacing w:after="0" w:line="360" w:lineRule="auto"/>
        <w:jc w:val="center"/>
        <w:outlineLvl w:val="0"/>
        <w:rPr>
          <w:rFonts w:ascii="Times New Roman" w:eastAsia="Times New Roman" w:hAnsi="Times New Roman" w:cs="Times New Roman"/>
          <w:b/>
          <w:bCs/>
          <w:i/>
          <w:iCs/>
          <w:kern w:val="0"/>
          <w:sz w:val="24"/>
          <w:szCs w:val="24"/>
          <w:lang w:val="id"/>
          <w14:ligatures w14:val="none"/>
        </w:rPr>
      </w:pPr>
      <w:bookmarkStart w:id="0" w:name="_Toc185376307"/>
      <w:r w:rsidRPr="00BC31F8">
        <w:rPr>
          <w:rFonts w:ascii="Times New Roman" w:eastAsia="Times New Roman" w:hAnsi="Times New Roman" w:cs="Times New Roman"/>
          <w:b/>
          <w:bCs/>
          <w:i/>
          <w:iCs/>
          <w:kern w:val="0"/>
          <w:sz w:val="24"/>
          <w:szCs w:val="24"/>
          <w:lang w:val="id"/>
          <w14:ligatures w14:val="none"/>
        </w:rPr>
        <w:t>ABSTRACT</w:t>
      </w:r>
      <w:bookmarkEnd w:id="0"/>
    </w:p>
    <w:p w14:paraId="71B6FEE9" w14:textId="77777777" w:rsidR="00BC31F8" w:rsidRPr="00BC31F8" w:rsidRDefault="00BC31F8" w:rsidP="00BC31F8">
      <w:pPr>
        <w:tabs>
          <w:tab w:val="left" w:pos="3416"/>
        </w:tabs>
        <w:spacing w:after="0" w:line="240" w:lineRule="auto"/>
        <w:jc w:val="center"/>
        <w:rPr>
          <w:rFonts w:ascii="Times New Roman" w:eastAsia="Times New Roman" w:hAnsi="Times New Roman" w:cs="Times New Roman"/>
          <w:b/>
          <w:bCs/>
          <w:i/>
          <w:iCs/>
          <w:color w:val="000000"/>
          <w:sz w:val="24"/>
          <w:szCs w:val="24"/>
          <w:lang w:val="id-ID" w:eastAsia="id-ID"/>
        </w:rPr>
      </w:pPr>
      <w:r w:rsidRPr="00BC31F8">
        <w:rPr>
          <w:rFonts w:ascii="Times New Roman" w:eastAsia="Times New Roman" w:hAnsi="Times New Roman" w:cs="Times New Roman"/>
          <w:b/>
          <w:bCs/>
          <w:i/>
          <w:iCs/>
          <w:color w:val="000000"/>
          <w:sz w:val="24"/>
          <w:szCs w:val="24"/>
          <w:lang w:val="id-ID" w:eastAsia="id-ID"/>
        </w:rPr>
        <w:t>The Effect of Diabetes Self-Management Education on Self-Empowerment of Patients with Type 2 Diabetes Mellitus in the Susut I Public Health Center Working Area</w:t>
      </w:r>
    </w:p>
    <w:p w14:paraId="145E1BDF" w14:textId="77777777" w:rsidR="00BC31F8" w:rsidRPr="00BC31F8" w:rsidRDefault="00BC31F8" w:rsidP="00BC31F8">
      <w:pPr>
        <w:tabs>
          <w:tab w:val="left" w:pos="3416"/>
        </w:tabs>
        <w:spacing w:after="0" w:line="240" w:lineRule="auto"/>
        <w:rPr>
          <w:rFonts w:ascii="Times New Roman" w:eastAsia="Times New Roman" w:hAnsi="Times New Roman" w:cs="Times New Roman"/>
          <w:i/>
          <w:iCs/>
          <w:color w:val="000000"/>
          <w:lang w:val="id-ID" w:eastAsia="id-ID"/>
        </w:rPr>
      </w:pPr>
    </w:p>
    <w:p w14:paraId="795FEAC9" w14:textId="77777777" w:rsidR="00BC31F8" w:rsidRPr="00BC31F8" w:rsidRDefault="00BC31F8" w:rsidP="00BC31F8">
      <w:pPr>
        <w:tabs>
          <w:tab w:val="left" w:pos="3416"/>
        </w:tabs>
        <w:spacing w:after="0" w:line="240" w:lineRule="auto"/>
        <w:jc w:val="center"/>
        <w:rPr>
          <w:rFonts w:ascii="Times New Roman" w:eastAsia="Times New Roman" w:hAnsi="Times New Roman" w:cs="Times New Roman"/>
          <w:i/>
          <w:iCs/>
          <w:color w:val="000000"/>
          <w:lang w:val="id-ID" w:eastAsia="id-ID"/>
        </w:rPr>
      </w:pPr>
      <w:r w:rsidRPr="00BC31F8">
        <w:rPr>
          <w:rFonts w:ascii="Times New Roman" w:eastAsia="Times New Roman" w:hAnsi="Times New Roman" w:cs="Times New Roman"/>
          <w:i/>
          <w:iCs/>
          <w:color w:val="000000"/>
          <w:lang w:val="id-ID" w:eastAsia="id-ID"/>
        </w:rPr>
        <w:t>I Ketut Arya Pawitra¹, Theresia Anita Pramesti², Ni Luh Gede Intan Saraswati³</w:t>
      </w:r>
    </w:p>
    <w:p w14:paraId="6FBF2ABC" w14:textId="77777777" w:rsidR="00BC31F8" w:rsidRPr="00BC31F8" w:rsidRDefault="00BC31F8" w:rsidP="00BC31F8">
      <w:pPr>
        <w:tabs>
          <w:tab w:val="left" w:pos="3416"/>
        </w:tabs>
        <w:spacing w:after="0" w:line="240" w:lineRule="auto"/>
        <w:rPr>
          <w:rFonts w:ascii="Times New Roman" w:eastAsia="Times New Roman" w:hAnsi="Times New Roman" w:cs="Times New Roman"/>
          <w:i/>
          <w:iCs/>
          <w:color w:val="000000"/>
          <w:lang w:val="id-ID" w:eastAsia="id-ID"/>
        </w:rPr>
      </w:pPr>
    </w:p>
    <w:p w14:paraId="13D7691B" w14:textId="77777777" w:rsidR="00BC31F8" w:rsidRPr="00BC31F8" w:rsidRDefault="00BC31F8" w:rsidP="00BC31F8">
      <w:pPr>
        <w:tabs>
          <w:tab w:val="left" w:pos="567"/>
          <w:tab w:val="left" w:pos="3416"/>
        </w:tabs>
        <w:spacing w:after="0" w:line="240" w:lineRule="auto"/>
        <w:jc w:val="both"/>
        <w:rPr>
          <w:rFonts w:ascii="Times New Roman" w:eastAsia="Times New Roman" w:hAnsi="Times New Roman" w:cs="Times New Roman"/>
          <w:i/>
          <w:iCs/>
          <w:color w:val="000000"/>
          <w:lang w:eastAsia="id-ID"/>
        </w:rPr>
      </w:pPr>
      <w:r w:rsidRPr="00BC31F8">
        <w:rPr>
          <w:rFonts w:ascii="Times New Roman" w:eastAsia="Times New Roman" w:hAnsi="Times New Roman" w:cs="Times New Roman"/>
          <w:i/>
          <w:iCs/>
          <w:color w:val="000000"/>
          <w:lang w:val="id-ID" w:eastAsia="id-ID"/>
        </w:rPr>
        <w:t xml:space="preserve">       </w:t>
      </w:r>
      <w:r w:rsidRPr="00BC31F8">
        <w:rPr>
          <w:rFonts w:ascii="Times New Roman" w:eastAsia="Times New Roman" w:hAnsi="Times New Roman" w:cs="Times New Roman"/>
          <w:i/>
          <w:iCs/>
          <w:color w:val="000000"/>
          <w:lang w:eastAsia="id-ID"/>
        </w:rPr>
        <w:t xml:space="preserve">The increasing cases of diabetes mellitus (DM) every year indicate suboptimal disease management by DM patients. One contributing factor is the lack of confidence among patients in conducting self-health care (self-empowerment). Education through DSME is believed to improve the self-empowerment of DM patients. This study aims to determine the effect of DSME on the self-empowerment of type 2 DM patients in the Susut I Community Health Center working area. This study employs a pre-experimental design with a one-group pre-posttest approach, where respondents received DSME intervention four times. The population consisted of 93 individuals, and a sample of 22 respondents was selected using purposive sampling. Data collection was conducted using the diabetes empowerment scale (DES) questionnaire and analyzed using the Wilcoxon Signed Rank Test with a significance level of 5%. The pretest results showed that the majority of respondents had moderate self-empowerment, accounting for 16 individuals (72.73%), while 6 individuals (27.27%) had low self-empowerment. The posttest results indicated that the majority of respondents had moderate self-empowerment, accounting for 17 individuals (77.27%), while 5 individuals (22.73%) achieved good self-empowerment. Data analysis revealed a p-value of 0.001 (p &lt; α; α = 0.05), indicating a significant effect of DSME implementation on </w:t>
      </w:r>
      <w:proofErr w:type="spellStart"/>
      <w:r w:rsidRPr="00BC31F8">
        <w:rPr>
          <w:rFonts w:ascii="Times New Roman" w:eastAsia="Times New Roman" w:hAnsi="Times New Roman" w:cs="Times New Roman"/>
          <w:i/>
          <w:iCs/>
          <w:color w:val="000000"/>
          <w:lang w:eastAsia="id-ID"/>
        </w:rPr>
        <w:t>self empowerment</w:t>
      </w:r>
      <w:proofErr w:type="spellEnd"/>
      <w:r w:rsidRPr="00BC31F8">
        <w:rPr>
          <w:rFonts w:ascii="Times New Roman" w:eastAsia="Times New Roman" w:hAnsi="Times New Roman" w:cs="Times New Roman"/>
          <w:i/>
          <w:iCs/>
          <w:color w:val="000000"/>
          <w:lang w:eastAsia="id-ID"/>
        </w:rPr>
        <w:t xml:space="preserve"> type 2 diabetes mellitus patients in the Susut I Community Health Center working area. Providing appropriate education can enhance the confidence of diabetes patients in making the best decisions suited to themselves, expand their knowledge to develop new mindsets, and increase their willingness and readiness to prevent complications, plan meals, engage in regular physical activity, and take medication consistently. This can guide diabetes patients toward a state of well-being with good empowerment.</w:t>
      </w:r>
    </w:p>
    <w:p w14:paraId="49E7FF8F" w14:textId="77777777" w:rsidR="00BC31F8" w:rsidRPr="00BC31F8" w:rsidRDefault="00BC31F8" w:rsidP="00BC31F8">
      <w:pPr>
        <w:tabs>
          <w:tab w:val="left" w:pos="567"/>
          <w:tab w:val="left" w:pos="3416"/>
        </w:tabs>
        <w:spacing w:after="0" w:line="240" w:lineRule="auto"/>
        <w:jc w:val="both"/>
        <w:rPr>
          <w:rFonts w:ascii="Times New Roman" w:eastAsia="Times New Roman" w:hAnsi="Times New Roman" w:cs="Times New Roman"/>
          <w:i/>
          <w:iCs/>
          <w:color w:val="000000"/>
          <w:lang w:val="id-ID" w:eastAsia="id-ID"/>
        </w:rPr>
      </w:pPr>
    </w:p>
    <w:p w14:paraId="6443E71D" w14:textId="77777777" w:rsidR="00BC31F8" w:rsidRPr="00BC31F8" w:rsidRDefault="00BC31F8" w:rsidP="00BC31F8">
      <w:pPr>
        <w:tabs>
          <w:tab w:val="left" w:pos="567"/>
          <w:tab w:val="left" w:pos="3416"/>
        </w:tabs>
        <w:spacing w:after="0" w:line="240" w:lineRule="auto"/>
        <w:jc w:val="both"/>
        <w:rPr>
          <w:rFonts w:ascii="Times New Roman" w:eastAsia="Times New Roman" w:hAnsi="Times New Roman" w:cs="Times New Roman"/>
          <w:i/>
          <w:iCs/>
          <w:color w:val="000000"/>
          <w:lang w:val="id-ID" w:eastAsia="id-ID"/>
        </w:rPr>
      </w:pPr>
    </w:p>
    <w:p w14:paraId="1C063F65" w14:textId="77777777" w:rsidR="00BC31F8" w:rsidRPr="00BC31F8" w:rsidRDefault="00BC31F8" w:rsidP="00BC31F8">
      <w:pPr>
        <w:tabs>
          <w:tab w:val="left" w:pos="567"/>
          <w:tab w:val="left" w:pos="3416"/>
        </w:tabs>
        <w:spacing w:after="0" w:line="240" w:lineRule="auto"/>
        <w:jc w:val="both"/>
        <w:rPr>
          <w:rFonts w:ascii="Times New Roman" w:eastAsia="Times New Roman" w:hAnsi="Times New Roman" w:cs="Times New Roman"/>
          <w:b/>
          <w:bCs/>
          <w:i/>
          <w:iCs/>
          <w:color w:val="000000"/>
          <w:lang w:eastAsia="id-ID"/>
        </w:rPr>
      </w:pPr>
      <w:r w:rsidRPr="00BC31F8">
        <w:rPr>
          <w:rFonts w:ascii="Times New Roman" w:eastAsia="Times New Roman" w:hAnsi="Times New Roman" w:cs="Times New Roman"/>
          <w:b/>
          <w:bCs/>
          <w:i/>
          <w:iCs/>
          <w:color w:val="000000"/>
          <w:lang w:val="id-ID" w:eastAsia="id-ID"/>
        </w:rPr>
        <w:t>Keywords :</w:t>
      </w:r>
      <w:r w:rsidRPr="00BC31F8">
        <w:rPr>
          <w:rFonts w:ascii="Times New Roman" w:eastAsia="Times New Roman" w:hAnsi="Times New Roman" w:cs="Times New Roman"/>
          <w:i/>
          <w:iCs/>
          <w:color w:val="000000"/>
          <w:lang w:val="id-ID" w:eastAsia="id-ID"/>
        </w:rPr>
        <w:t xml:space="preserve"> </w:t>
      </w:r>
      <w:r w:rsidRPr="00BC31F8">
        <w:rPr>
          <w:rFonts w:ascii="Times New Roman" w:eastAsia="Times New Roman" w:hAnsi="Times New Roman" w:cs="Times New Roman"/>
          <w:b/>
          <w:bCs/>
          <w:i/>
          <w:iCs/>
          <w:color w:val="000000"/>
          <w:lang w:eastAsia="id-ID"/>
        </w:rPr>
        <w:t xml:space="preserve">Diabetes </w:t>
      </w:r>
      <w:proofErr w:type="spellStart"/>
      <w:r w:rsidRPr="00BC31F8">
        <w:rPr>
          <w:rFonts w:ascii="Times New Roman" w:eastAsia="Times New Roman" w:hAnsi="Times New Roman" w:cs="Times New Roman"/>
          <w:b/>
          <w:bCs/>
          <w:i/>
          <w:iCs/>
          <w:color w:val="000000"/>
          <w:lang w:eastAsia="id-ID"/>
        </w:rPr>
        <w:t>Melitus</w:t>
      </w:r>
      <w:proofErr w:type="spellEnd"/>
      <w:r w:rsidRPr="00BC31F8">
        <w:rPr>
          <w:rFonts w:ascii="Times New Roman" w:eastAsia="Times New Roman" w:hAnsi="Times New Roman" w:cs="Times New Roman"/>
          <w:b/>
          <w:bCs/>
          <w:i/>
          <w:iCs/>
          <w:color w:val="000000"/>
          <w:lang w:eastAsia="id-ID"/>
        </w:rPr>
        <w:t xml:space="preserve">, Diabetes </w:t>
      </w:r>
      <w:proofErr w:type="spellStart"/>
      <w:r w:rsidRPr="00BC31F8">
        <w:rPr>
          <w:rFonts w:ascii="Times New Roman" w:eastAsia="Times New Roman" w:hAnsi="Times New Roman" w:cs="Times New Roman"/>
          <w:b/>
          <w:bCs/>
          <w:i/>
          <w:iCs/>
          <w:color w:val="000000"/>
          <w:lang w:eastAsia="id-ID"/>
        </w:rPr>
        <w:t>Self Management</w:t>
      </w:r>
      <w:proofErr w:type="spellEnd"/>
      <w:r w:rsidRPr="00BC31F8">
        <w:rPr>
          <w:rFonts w:ascii="Times New Roman" w:eastAsia="Times New Roman" w:hAnsi="Times New Roman" w:cs="Times New Roman"/>
          <w:b/>
          <w:bCs/>
          <w:i/>
          <w:iCs/>
          <w:color w:val="000000"/>
          <w:lang w:eastAsia="id-ID"/>
        </w:rPr>
        <w:t xml:space="preserve"> Education, </w:t>
      </w:r>
      <w:proofErr w:type="spellStart"/>
      <w:r w:rsidRPr="00BC31F8">
        <w:rPr>
          <w:rFonts w:ascii="Times New Roman" w:eastAsia="Times New Roman" w:hAnsi="Times New Roman" w:cs="Times New Roman"/>
          <w:b/>
          <w:bCs/>
          <w:i/>
          <w:iCs/>
          <w:color w:val="000000"/>
          <w:lang w:eastAsia="id-ID"/>
        </w:rPr>
        <w:t>Self Empowerment</w:t>
      </w:r>
      <w:proofErr w:type="spellEnd"/>
    </w:p>
    <w:p w14:paraId="6BB94F67" w14:textId="77777777" w:rsidR="002C50B7" w:rsidRDefault="002C50B7"/>
    <w:sectPr w:rsidR="002C50B7" w:rsidSect="002711E1">
      <w:pgSz w:w="11910" w:h="16840"/>
      <w:pgMar w:top="2268" w:right="1701" w:bottom="1701" w:left="2268" w:header="522" w:footer="52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F8"/>
    <w:rsid w:val="00163565"/>
    <w:rsid w:val="002711E1"/>
    <w:rsid w:val="002C50B7"/>
    <w:rsid w:val="007C2541"/>
    <w:rsid w:val="00B6571D"/>
    <w:rsid w:val="00BC31F8"/>
    <w:rsid w:val="00CF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8BDF"/>
  <w15:chartTrackingRefBased/>
  <w15:docId w15:val="{ED6E434E-2302-42DB-B10C-120643E5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1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31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31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31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31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31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1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1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1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1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31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31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31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31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3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1F8"/>
    <w:rPr>
      <w:rFonts w:eastAsiaTheme="majorEastAsia" w:cstheme="majorBidi"/>
      <w:color w:val="272727" w:themeColor="text1" w:themeTint="D8"/>
    </w:rPr>
  </w:style>
  <w:style w:type="paragraph" w:styleId="Title">
    <w:name w:val="Title"/>
    <w:basedOn w:val="Normal"/>
    <w:next w:val="Normal"/>
    <w:link w:val="TitleChar"/>
    <w:uiPriority w:val="10"/>
    <w:qFormat/>
    <w:rsid w:val="00BC3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1F8"/>
    <w:pPr>
      <w:spacing w:before="160"/>
      <w:jc w:val="center"/>
    </w:pPr>
    <w:rPr>
      <w:i/>
      <w:iCs/>
      <w:color w:val="404040" w:themeColor="text1" w:themeTint="BF"/>
    </w:rPr>
  </w:style>
  <w:style w:type="character" w:customStyle="1" w:styleId="QuoteChar">
    <w:name w:val="Quote Char"/>
    <w:basedOn w:val="DefaultParagraphFont"/>
    <w:link w:val="Quote"/>
    <w:uiPriority w:val="29"/>
    <w:rsid w:val="00BC31F8"/>
    <w:rPr>
      <w:i/>
      <w:iCs/>
      <w:color w:val="404040" w:themeColor="text1" w:themeTint="BF"/>
    </w:rPr>
  </w:style>
  <w:style w:type="paragraph" w:styleId="ListParagraph">
    <w:name w:val="List Paragraph"/>
    <w:basedOn w:val="Normal"/>
    <w:uiPriority w:val="34"/>
    <w:qFormat/>
    <w:rsid w:val="00BC31F8"/>
    <w:pPr>
      <w:ind w:left="720"/>
      <w:contextualSpacing/>
    </w:pPr>
  </w:style>
  <w:style w:type="character" w:styleId="IntenseEmphasis">
    <w:name w:val="Intense Emphasis"/>
    <w:basedOn w:val="DefaultParagraphFont"/>
    <w:uiPriority w:val="21"/>
    <w:qFormat/>
    <w:rsid w:val="00BC31F8"/>
    <w:rPr>
      <w:i/>
      <w:iCs/>
      <w:color w:val="2F5496" w:themeColor="accent1" w:themeShade="BF"/>
    </w:rPr>
  </w:style>
  <w:style w:type="paragraph" w:styleId="IntenseQuote">
    <w:name w:val="Intense Quote"/>
    <w:basedOn w:val="Normal"/>
    <w:next w:val="Normal"/>
    <w:link w:val="IntenseQuoteChar"/>
    <w:uiPriority w:val="30"/>
    <w:qFormat/>
    <w:rsid w:val="00BC3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31F8"/>
    <w:rPr>
      <w:i/>
      <w:iCs/>
      <w:color w:val="2F5496" w:themeColor="accent1" w:themeShade="BF"/>
    </w:rPr>
  </w:style>
  <w:style w:type="character" w:styleId="IntenseReference">
    <w:name w:val="Intense Reference"/>
    <w:basedOn w:val="DefaultParagraphFont"/>
    <w:uiPriority w:val="32"/>
    <w:qFormat/>
    <w:rsid w:val="00BC3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Ketut Pawitra</dc:creator>
  <cp:keywords/>
  <dc:description/>
  <cp:lastModifiedBy>Ketut Pawitra</cp:lastModifiedBy>
  <cp:revision>1</cp:revision>
  <dcterms:created xsi:type="dcterms:W3CDTF">2025-02-05T05:41:00Z</dcterms:created>
  <dcterms:modified xsi:type="dcterms:W3CDTF">2025-02-05T05:42:00Z</dcterms:modified>
</cp:coreProperties>
</file>