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1381" w14:textId="77777777" w:rsidR="00973694" w:rsidRPr="00973694" w:rsidRDefault="00973694" w:rsidP="00973694">
      <w:pPr>
        <w:keepNext/>
        <w:keepLines/>
        <w:spacing w:after="0" w:line="240" w:lineRule="auto"/>
        <w:jc w:val="center"/>
        <w:outlineLvl w:val="0"/>
        <w:rPr>
          <w:rFonts w:ascii="Times New Roman" w:eastAsia="DengXian Light" w:hAnsi="Times New Roman" w:cs="Angsana New"/>
          <w:b/>
          <w:i/>
          <w:iCs/>
          <w:color w:val="000000" w:themeColor="text1"/>
          <w:sz w:val="24"/>
          <w:szCs w:val="40"/>
        </w:rPr>
      </w:pPr>
      <w:bookmarkStart w:id="0" w:name="_Toc190192918"/>
      <w:r w:rsidRPr="00973694">
        <w:rPr>
          <w:rFonts w:ascii="Times New Roman" w:eastAsia="DengXian Light" w:hAnsi="Times New Roman" w:cs="Angsana New"/>
          <w:b/>
          <w:i/>
          <w:iCs/>
          <w:color w:val="000000" w:themeColor="text1"/>
          <w:sz w:val="24"/>
          <w:szCs w:val="40"/>
        </w:rPr>
        <w:t>ABSTRACT</w:t>
      </w:r>
      <w:bookmarkEnd w:id="0"/>
    </w:p>
    <w:p w14:paraId="2B6CDCFC" w14:textId="77777777" w:rsidR="00973694" w:rsidRPr="00973694" w:rsidRDefault="00973694" w:rsidP="00973694">
      <w:pPr>
        <w:spacing w:after="0" w:line="240" w:lineRule="auto"/>
        <w:jc w:val="center"/>
        <w:rPr>
          <w:rFonts w:ascii="Times New Roman" w:eastAsia="Calibri" w:hAnsi="Times New Roman" w:cs="Cordia New"/>
          <w:sz w:val="24"/>
        </w:rPr>
      </w:pPr>
    </w:p>
    <w:p w14:paraId="0A666DF7" w14:textId="77777777" w:rsidR="00973694" w:rsidRPr="00973694" w:rsidRDefault="00973694" w:rsidP="00973694">
      <w:pPr>
        <w:spacing w:after="0" w:line="240" w:lineRule="auto"/>
        <w:jc w:val="center"/>
        <w:rPr>
          <w:rFonts w:ascii="Times New Roman" w:eastAsia="Calibri" w:hAnsi="Times New Roman" w:cs="Cordia New"/>
          <w:sz w:val="24"/>
        </w:rPr>
      </w:pPr>
    </w:p>
    <w:p w14:paraId="16955BF9" w14:textId="77777777" w:rsidR="00973694" w:rsidRPr="00973694" w:rsidRDefault="00973694" w:rsidP="00973694">
      <w:pPr>
        <w:spacing w:after="0" w:line="240" w:lineRule="auto"/>
        <w:jc w:val="center"/>
        <w:rPr>
          <w:rFonts w:ascii="Times New Roman" w:eastAsia="Calibri" w:hAnsi="Times New Roman" w:cs="Cordia New"/>
          <w:i/>
          <w:iCs/>
          <w:sz w:val="24"/>
        </w:rPr>
      </w:pPr>
      <w:r w:rsidRPr="00973694">
        <w:rPr>
          <w:rFonts w:ascii="Times New Roman" w:eastAsia="Calibri" w:hAnsi="Times New Roman" w:cs="Cordia New"/>
          <w:b/>
          <w:bCs/>
          <w:i/>
          <w:iCs/>
          <w:sz w:val="24"/>
        </w:rPr>
        <w:t>The Correlation Between Motivation and Nurses' Knowledge Level in the Implementation of the 5 Moments of Hand Hygiene in the Inpatient Ward of RSUD Tabanan</w:t>
      </w:r>
    </w:p>
    <w:p w14:paraId="7AF61E9E" w14:textId="77777777" w:rsidR="00973694" w:rsidRPr="00973694" w:rsidRDefault="00973694" w:rsidP="00973694">
      <w:pPr>
        <w:spacing w:after="0" w:line="240" w:lineRule="auto"/>
        <w:jc w:val="center"/>
        <w:rPr>
          <w:rFonts w:ascii="Times New Roman" w:eastAsia="Calibri" w:hAnsi="Times New Roman" w:cs="Cordia New"/>
          <w:sz w:val="24"/>
        </w:rPr>
      </w:pPr>
    </w:p>
    <w:p w14:paraId="4F019852" w14:textId="77777777" w:rsidR="00973694" w:rsidRPr="00973694" w:rsidRDefault="00973694" w:rsidP="00973694">
      <w:pPr>
        <w:spacing w:after="0" w:line="240" w:lineRule="auto"/>
        <w:jc w:val="center"/>
        <w:rPr>
          <w:rFonts w:ascii="Times New Roman" w:eastAsia="Calibri" w:hAnsi="Times New Roman" w:cs="Cordia New"/>
          <w:sz w:val="24"/>
        </w:rPr>
      </w:pPr>
      <w:r w:rsidRPr="00973694">
        <w:rPr>
          <w:rFonts w:ascii="Times New Roman" w:eastAsia="Calibri" w:hAnsi="Times New Roman" w:cs="Cordia New"/>
          <w:sz w:val="24"/>
        </w:rPr>
        <w:t>I Kadek Premadana Nugraha</w:t>
      </w:r>
      <w:r w:rsidRPr="00973694">
        <w:rPr>
          <w:rFonts w:ascii="Times New Roman" w:eastAsia="Calibri" w:hAnsi="Times New Roman" w:cs="Cordia New"/>
          <w:sz w:val="24"/>
          <w:vertAlign w:val="superscript"/>
        </w:rPr>
        <w:t>1</w:t>
      </w:r>
      <w:r w:rsidRPr="00973694">
        <w:rPr>
          <w:rFonts w:ascii="Times New Roman" w:eastAsia="Calibri" w:hAnsi="Times New Roman" w:cs="Cordia New"/>
          <w:sz w:val="24"/>
        </w:rPr>
        <w:t xml:space="preserve">, </w:t>
      </w:r>
      <w:r w:rsidRPr="00973694">
        <w:rPr>
          <w:rFonts w:ascii="Times New Roman" w:eastAsia="Calibri" w:hAnsi="Times New Roman" w:cs="Cordia New"/>
          <w:sz w:val="24"/>
          <w:lang w:val="en-US"/>
        </w:rPr>
        <w:t>Silvia Ni Nyoman Sintari</w:t>
      </w:r>
      <w:r w:rsidRPr="00973694">
        <w:rPr>
          <w:rFonts w:ascii="Times New Roman" w:eastAsia="Calibri" w:hAnsi="Times New Roman" w:cs="Cordia New"/>
          <w:sz w:val="24"/>
          <w:vertAlign w:val="superscript"/>
          <w:lang w:val="en-US"/>
        </w:rPr>
        <w:t>2</w:t>
      </w:r>
      <w:r w:rsidRPr="00973694">
        <w:rPr>
          <w:rFonts w:ascii="Times New Roman" w:eastAsia="Calibri" w:hAnsi="Times New Roman" w:cs="Cordia New"/>
          <w:sz w:val="24"/>
          <w:lang w:val="en-US"/>
        </w:rPr>
        <w:t>, Ni Made Nopita Wati</w:t>
      </w:r>
      <w:r w:rsidRPr="00973694">
        <w:rPr>
          <w:rFonts w:ascii="Times New Roman" w:eastAsia="Calibri" w:hAnsi="Times New Roman" w:cs="Cordia New"/>
          <w:sz w:val="24"/>
          <w:vertAlign w:val="superscript"/>
          <w:lang w:val="en-US"/>
        </w:rPr>
        <w:t>3</w:t>
      </w:r>
    </w:p>
    <w:p w14:paraId="0B3D649F" w14:textId="77777777" w:rsidR="00973694" w:rsidRPr="00973694" w:rsidRDefault="00973694" w:rsidP="00973694">
      <w:pPr>
        <w:spacing w:after="0" w:line="240" w:lineRule="auto"/>
        <w:jc w:val="center"/>
        <w:rPr>
          <w:rFonts w:ascii="Times New Roman" w:eastAsia="Calibri" w:hAnsi="Times New Roman" w:cs="Cordia New"/>
          <w:sz w:val="24"/>
        </w:rPr>
      </w:pPr>
    </w:p>
    <w:p w14:paraId="4D49F1A4" w14:textId="77777777" w:rsidR="00973694" w:rsidRDefault="00973694" w:rsidP="00973694">
      <w:pPr>
        <w:tabs>
          <w:tab w:val="left" w:pos="284"/>
        </w:tabs>
        <w:spacing w:after="0" w:line="240" w:lineRule="auto"/>
        <w:jc w:val="both"/>
        <w:rPr>
          <w:rFonts w:ascii="Times New Roman" w:eastAsia="Calibri" w:hAnsi="Times New Roman" w:cs="Cordia New"/>
          <w:i/>
          <w:iCs/>
          <w:sz w:val="24"/>
        </w:rPr>
      </w:pPr>
      <w:r w:rsidRPr="00973694">
        <w:rPr>
          <w:rFonts w:ascii="Times New Roman" w:eastAsia="Calibri" w:hAnsi="Times New Roman" w:cs="Cordia New"/>
          <w:i/>
          <w:iCs/>
          <w:sz w:val="24"/>
        </w:rPr>
        <w:tab/>
        <w:t>The implementation of 5 Moments Hand Hygiene plays a vital role in enhancing the quality of nursing care in inpatient wards. This study examines the relationship between nurses' motivation and knowledge levels regarding the practice of 5 Moments Hand Hygiene at RSUD Tabanan. Using a descriptive correlational design with a cross-sectional approach, this research involved 102 nurses as respondents. Data were collected through two structured questionnaires: one assessing nurses' motivation and the other measuring their knowledge of 5 Moments Hand Hygiene. A Likert scale was used to evaluate responses in both questionnaires. Data analysis was performed using the Spearman Rank test with a significance level of α = 0.05. The results revealed that 80 nurses (78.4%) demonstrated high motivation, while 22 nurses (21.6%) had moderate motivation, with no respondents reporting low motivation. Additionally, 83 nurses (81.4%) had good knowledge of 5 Moments Hand Hygiene, whereas 19 nurses (18.6%) had insufficient knowledge. The Spearman correlation test yielded an r-value of 0.385 with p = 0.000, indicating a significant positive relationship between motivation and knowledge levels. Although this relationship was significant, the low correlation strength suggests that other factors, such as the work environment and hospital policies, may also influence adherence to 5 Moments Hand Hygiene practices. This study underscores the importance of comprehensive strategies to improve both motivation and knowledge among nurses. Hospitals should focus on maintaining and enhancing nurses' motivation by offering recognition or incentives to those who consistently adhere to 5 Moments Hand Hygiene guidelines.</w:t>
      </w:r>
    </w:p>
    <w:p w14:paraId="754ED86A" w14:textId="77777777" w:rsidR="00973694" w:rsidRPr="00973694" w:rsidRDefault="00973694" w:rsidP="00973694">
      <w:pPr>
        <w:tabs>
          <w:tab w:val="left" w:pos="284"/>
        </w:tabs>
        <w:spacing w:after="0" w:line="240" w:lineRule="auto"/>
        <w:jc w:val="both"/>
        <w:rPr>
          <w:rFonts w:ascii="Times New Roman" w:eastAsia="Calibri" w:hAnsi="Times New Roman" w:cs="Cordia New"/>
          <w:i/>
          <w:iCs/>
          <w:sz w:val="24"/>
        </w:rPr>
      </w:pPr>
    </w:p>
    <w:p w14:paraId="0211A30F" w14:textId="28C7FE2A" w:rsidR="002571BB" w:rsidRDefault="00973694" w:rsidP="00973694">
      <w:r w:rsidRPr="00973694">
        <w:rPr>
          <w:rFonts w:ascii="Times New Roman" w:eastAsia="Calibri" w:hAnsi="Times New Roman" w:cs="Cordia New"/>
          <w:b/>
          <w:bCs/>
          <w:i/>
          <w:iCs/>
          <w:kern w:val="0"/>
          <w:sz w:val="24"/>
          <w14:ligatures w14:val="none"/>
        </w:rPr>
        <w:t>Keywords:</w:t>
      </w:r>
      <w:r w:rsidRPr="00973694">
        <w:rPr>
          <w:rFonts w:ascii="Times New Roman" w:eastAsia="Calibri" w:hAnsi="Times New Roman" w:cs="Cordia New"/>
          <w:i/>
          <w:iCs/>
          <w:kern w:val="0"/>
          <w:sz w:val="24"/>
          <w14:ligatures w14:val="none"/>
        </w:rPr>
        <w:t xml:space="preserve"> Motivation, Knowledge, 5 Moments Hand Hygiene</w:t>
      </w:r>
    </w:p>
    <w:sectPr w:rsidR="002571BB" w:rsidSect="00064F9B">
      <w:pgSz w:w="11906" w:h="16838" w:code="9"/>
      <w:pgMar w:top="1701" w:right="1701" w:bottom="1701"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94"/>
    <w:rsid w:val="00064F9B"/>
    <w:rsid w:val="002571BB"/>
    <w:rsid w:val="00347880"/>
    <w:rsid w:val="00890182"/>
    <w:rsid w:val="00973694"/>
    <w:rsid w:val="00FB756A"/>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493F"/>
  <w15:chartTrackingRefBased/>
  <w15:docId w15:val="{6A90812C-A989-4A86-A193-1EDB7F4C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694"/>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973694"/>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973694"/>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9736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6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694"/>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973694"/>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973694"/>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9736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6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694"/>
    <w:rPr>
      <w:rFonts w:eastAsiaTheme="majorEastAsia" w:cstheme="majorBidi"/>
      <w:color w:val="272727" w:themeColor="text1" w:themeTint="D8"/>
    </w:rPr>
  </w:style>
  <w:style w:type="paragraph" w:styleId="Title">
    <w:name w:val="Title"/>
    <w:basedOn w:val="Normal"/>
    <w:next w:val="Normal"/>
    <w:link w:val="TitleChar"/>
    <w:uiPriority w:val="10"/>
    <w:qFormat/>
    <w:rsid w:val="0097369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7369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7369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7369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73694"/>
    <w:pPr>
      <w:spacing w:before="160"/>
      <w:jc w:val="center"/>
    </w:pPr>
    <w:rPr>
      <w:i/>
      <w:iCs/>
      <w:color w:val="404040" w:themeColor="text1" w:themeTint="BF"/>
    </w:rPr>
  </w:style>
  <w:style w:type="character" w:customStyle="1" w:styleId="QuoteChar">
    <w:name w:val="Quote Char"/>
    <w:basedOn w:val="DefaultParagraphFont"/>
    <w:link w:val="Quote"/>
    <w:uiPriority w:val="29"/>
    <w:rsid w:val="00973694"/>
    <w:rPr>
      <w:i/>
      <w:iCs/>
      <w:color w:val="404040" w:themeColor="text1" w:themeTint="BF"/>
    </w:rPr>
  </w:style>
  <w:style w:type="paragraph" w:styleId="ListParagraph">
    <w:name w:val="List Paragraph"/>
    <w:basedOn w:val="Normal"/>
    <w:uiPriority w:val="34"/>
    <w:qFormat/>
    <w:rsid w:val="00973694"/>
    <w:pPr>
      <w:ind w:left="720"/>
      <w:contextualSpacing/>
    </w:pPr>
  </w:style>
  <w:style w:type="character" w:styleId="IntenseEmphasis">
    <w:name w:val="Intense Emphasis"/>
    <w:basedOn w:val="DefaultParagraphFont"/>
    <w:uiPriority w:val="21"/>
    <w:qFormat/>
    <w:rsid w:val="00973694"/>
    <w:rPr>
      <w:i/>
      <w:iCs/>
      <w:color w:val="2F5496" w:themeColor="accent1" w:themeShade="BF"/>
    </w:rPr>
  </w:style>
  <w:style w:type="paragraph" w:styleId="IntenseQuote">
    <w:name w:val="Intense Quote"/>
    <w:basedOn w:val="Normal"/>
    <w:next w:val="Normal"/>
    <w:link w:val="IntenseQuoteChar"/>
    <w:uiPriority w:val="30"/>
    <w:qFormat/>
    <w:rsid w:val="00973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694"/>
    <w:rPr>
      <w:i/>
      <w:iCs/>
      <w:color w:val="2F5496" w:themeColor="accent1" w:themeShade="BF"/>
    </w:rPr>
  </w:style>
  <w:style w:type="character" w:styleId="IntenseReference">
    <w:name w:val="Intense Reference"/>
    <w:basedOn w:val="DefaultParagraphFont"/>
    <w:uiPriority w:val="32"/>
    <w:qFormat/>
    <w:rsid w:val="00973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Premadana Nugraha</dc:creator>
  <cp:keywords/>
  <dc:description/>
  <cp:lastModifiedBy>Premadana Nugraha</cp:lastModifiedBy>
  <cp:revision>1</cp:revision>
  <dcterms:created xsi:type="dcterms:W3CDTF">2025-02-25T04:39:00Z</dcterms:created>
  <dcterms:modified xsi:type="dcterms:W3CDTF">2025-02-25T04:39:00Z</dcterms:modified>
</cp:coreProperties>
</file>