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13E73" w14:textId="77777777" w:rsidR="00C76092" w:rsidRDefault="00C76092" w:rsidP="00C76092">
      <w:pPr>
        <w:spacing w:after="0" w:line="240" w:lineRule="auto"/>
        <w:jc w:val="center"/>
        <w:rPr>
          <w:rFonts w:ascii="Times New Roman" w:hAnsi="Times New Roman" w:cs="Times New Roman"/>
          <w:b/>
          <w:bCs/>
          <w:sz w:val="24"/>
          <w:szCs w:val="24"/>
          <w:lang w:val="en-ID"/>
        </w:rPr>
      </w:pPr>
      <w:r>
        <w:rPr>
          <w:rFonts w:ascii="Times New Roman" w:hAnsi="Times New Roman" w:cs="Times New Roman"/>
          <w:b/>
          <w:bCs/>
          <w:sz w:val="24"/>
          <w:szCs w:val="24"/>
          <w:lang w:val="en-ID"/>
        </w:rPr>
        <w:t xml:space="preserve">ABSTRAK </w:t>
      </w:r>
    </w:p>
    <w:p w14:paraId="44E58237" w14:textId="77777777" w:rsidR="00C76092" w:rsidRDefault="00C76092" w:rsidP="00C76092">
      <w:pPr>
        <w:spacing w:after="0" w:line="240" w:lineRule="auto"/>
        <w:jc w:val="center"/>
        <w:rPr>
          <w:rFonts w:ascii="Times New Roman" w:hAnsi="Times New Roman" w:cs="Times New Roman"/>
          <w:b/>
          <w:bCs/>
          <w:sz w:val="24"/>
          <w:szCs w:val="24"/>
          <w:lang w:val="en-ID"/>
        </w:rPr>
      </w:pPr>
    </w:p>
    <w:p w14:paraId="33C159EA" w14:textId="77777777" w:rsidR="00C76092" w:rsidRDefault="00C76092" w:rsidP="00C76092">
      <w:pPr>
        <w:spacing w:after="0" w:line="240" w:lineRule="auto"/>
        <w:jc w:val="center"/>
        <w:rPr>
          <w:rFonts w:ascii="Times New Roman" w:hAnsi="Times New Roman" w:cs="Times New Roman"/>
          <w:b/>
          <w:bCs/>
          <w:sz w:val="24"/>
          <w:szCs w:val="24"/>
          <w:lang w:val="en-ID"/>
        </w:rPr>
      </w:pPr>
      <w:r>
        <w:rPr>
          <w:rFonts w:ascii="Times New Roman" w:hAnsi="Times New Roman" w:cs="Times New Roman"/>
          <w:b/>
          <w:bCs/>
          <w:sz w:val="24"/>
          <w:szCs w:val="24"/>
          <w:lang w:val="en-ID"/>
        </w:rPr>
        <w:t>Pengaruh Senam Kaki Diabetik Kombinasi Akupresur Terhadap Kadar Gula Darah Penderita Diabetes Melitus</w:t>
      </w:r>
    </w:p>
    <w:p w14:paraId="1BA33476" w14:textId="77777777" w:rsidR="00C76092" w:rsidRDefault="00C76092" w:rsidP="00C76092">
      <w:pPr>
        <w:spacing w:after="0" w:line="240" w:lineRule="auto"/>
        <w:jc w:val="center"/>
        <w:rPr>
          <w:rFonts w:ascii="Times New Roman" w:hAnsi="Times New Roman" w:cs="Times New Roman"/>
          <w:b/>
          <w:bCs/>
          <w:sz w:val="24"/>
          <w:szCs w:val="24"/>
          <w:lang w:val="en-ID"/>
        </w:rPr>
      </w:pPr>
    </w:p>
    <w:p w14:paraId="5F204D29" w14:textId="77777777" w:rsidR="00C76092" w:rsidRDefault="00C76092" w:rsidP="00C76092">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Ni Luh De Yuni Suryantini</w:t>
      </w:r>
      <w:r>
        <w:rPr>
          <w:rFonts w:ascii="Times New Roman" w:hAnsi="Times New Roman" w:cs="Times New Roman"/>
          <w:sz w:val="24"/>
          <w:szCs w:val="24"/>
          <w:vertAlign w:val="superscript"/>
          <w:lang w:val="en-ID"/>
        </w:rPr>
        <w:t>1</w:t>
      </w:r>
      <w:r>
        <w:rPr>
          <w:rFonts w:ascii="Times New Roman" w:hAnsi="Times New Roman" w:cs="Times New Roman"/>
          <w:sz w:val="24"/>
          <w:szCs w:val="24"/>
          <w:lang w:val="en-ID"/>
        </w:rPr>
        <w:t>, Sang Ayu Ketut Candrawati</w:t>
      </w:r>
      <w:r>
        <w:rPr>
          <w:rFonts w:ascii="Times New Roman" w:hAnsi="Times New Roman" w:cs="Times New Roman"/>
          <w:sz w:val="24"/>
          <w:szCs w:val="24"/>
          <w:vertAlign w:val="superscript"/>
          <w:lang w:val="en-ID"/>
        </w:rPr>
        <w:t>2</w:t>
      </w:r>
      <w:r>
        <w:rPr>
          <w:rFonts w:ascii="Times New Roman" w:hAnsi="Times New Roman" w:cs="Times New Roman"/>
          <w:sz w:val="24"/>
          <w:szCs w:val="24"/>
          <w:lang w:val="en-ID"/>
        </w:rPr>
        <w:t>, Anak Agung Sri Sanjiwani</w:t>
      </w:r>
      <w:r>
        <w:rPr>
          <w:rFonts w:ascii="Times New Roman" w:hAnsi="Times New Roman" w:cs="Times New Roman"/>
          <w:sz w:val="24"/>
          <w:szCs w:val="24"/>
          <w:vertAlign w:val="superscript"/>
          <w:lang w:val="en-ID"/>
        </w:rPr>
        <w:t>3</w:t>
      </w:r>
    </w:p>
    <w:p w14:paraId="753D03DE" w14:textId="77777777" w:rsidR="00C76092" w:rsidRDefault="00C76092" w:rsidP="00C76092">
      <w:pPr>
        <w:spacing w:after="0" w:line="360" w:lineRule="auto"/>
        <w:rPr>
          <w:rFonts w:ascii="Times New Roman" w:hAnsi="Times New Roman" w:cs="Times New Roman"/>
          <w:sz w:val="24"/>
          <w:szCs w:val="24"/>
          <w:lang w:val="en-ID"/>
        </w:rPr>
      </w:pPr>
    </w:p>
    <w:p w14:paraId="40CA6405" w14:textId="77777777" w:rsidR="00C76092" w:rsidRDefault="00C76092" w:rsidP="00C76092">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Diabetes melitus merupakan salah satu penyakit kronis yang menjadi masalah global dan penyebab kematian tertinggi didunia termasuk Indonesia. Diabetes melitus dapat mengakibatkan meningkatnya kadar gula darah sehingga menjadi masalah kesehatan. Dampak dari diabetes melitus dapat menyebabkan berbagai komplikasi yang membahayakan nyawa penderita, mengontrol kadar gula darah memiliki peran penting dalam pencegahan komplikasi pada diabetes melitus. Tujuan penelitian ini untuk mengetahui pengaruh senam kaki diabetik kombinasi akupresur terhadap kadar gula darah penderita diabetes melitus di UPTD Puskesmas Mengwi I. Jenis penelitian ini adalah </w:t>
      </w:r>
      <w:r>
        <w:rPr>
          <w:rFonts w:ascii="Times New Roman" w:hAnsi="Times New Roman" w:cs="Times New Roman"/>
          <w:i/>
          <w:iCs/>
          <w:sz w:val="24"/>
          <w:szCs w:val="24"/>
          <w:lang w:val="en-ID"/>
        </w:rPr>
        <w:t>P</w:t>
      </w:r>
      <w:r w:rsidRPr="00CD100B">
        <w:rPr>
          <w:rFonts w:ascii="Times New Roman" w:hAnsi="Times New Roman" w:cs="Times New Roman"/>
          <w:i/>
          <w:iCs/>
          <w:sz w:val="24"/>
          <w:szCs w:val="24"/>
          <w:lang w:val="en-ID"/>
        </w:rPr>
        <w:t>re-</w:t>
      </w:r>
      <w:r>
        <w:rPr>
          <w:rFonts w:ascii="Times New Roman" w:hAnsi="Times New Roman" w:cs="Times New Roman"/>
          <w:i/>
          <w:iCs/>
          <w:sz w:val="24"/>
          <w:szCs w:val="24"/>
          <w:lang w:val="en-ID"/>
        </w:rPr>
        <w:t>E</w:t>
      </w:r>
      <w:r w:rsidRPr="00CD100B">
        <w:rPr>
          <w:rFonts w:ascii="Times New Roman" w:hAnsi="Times New Roman" w:cs="Times New Roman"/>
          <w:i/>
          <w:iCs/>
          <w:sz w:val="24"/>
          <w:szCs w:val="24"/>
          <w:lang w:val="en-ID"/>
        </w:rPr>
        <w:t xml:space="preserve">xperimental </w:t>
      </w:r>
      <w:r>
        <w:rPr>
          <w:rFonts w:ascii="Times New Roman" w:hAnsi="Times New Roman" w:cs="Times New Roman"/>
          <w:i/>
          <w:iCs/>
          <w:sz w:val="24"/>
          <w:szCs w:val="24"/>
          <w:lang w:val="en-ID"/>
        </w:rPr>
        <w:t>D</w:t>
      </w:r>
      <w:r w:rsidRPr="00CD100B">
        <w:rPr>
          <w:rFonts w:ascii="Times New Roman" w:hAnsi="Times New Roman" w:cs="Times New Roman"/>
          <w:i/>
          <w:iCs/>
          <w:sz w:val="24"/>
          <w:szCs w:val="24"/>
          <w:lang w:val="en-ID"/>
        </w:rPr>
        <w:t>esign</w:t>
      </w:r>
      <w:r>
        <w:rPr>
          <w:rFonts w:ascii="Times New Roman" w:hAnsi="Times New Roman" w:cs="Times New Roman"/>
          <w:i/>
          <w:iCs/>
          <w:sz w:val="24"/>
          <w:szCs w:val="24"/>
          <w:lang w:val="en-ID"/>
        </w:rPr>
        <w:t xml:space="preserve"> </w:t>
      </w:r>
      <w:r>
        <w:rPr>
          <w:rFonts w:ascii="Times New Roman" w:hAnsi="Times New Roman" w:cs="Times New Roman"/>
          <w:sz w:val="24"/>
          <w:szCs w:val="24"/>
          <w:lang w:val="en-ID"/>
        </w:rPr>
        <w:t xml:space="preserve">dengan menggunakan rancangan </w:t>
      </w:r>
      <w:r w:rsidRPr="00CD100B">
        <w:rPr>
          <w:rFonts w:ascii="Times New Roman" w:hAnsi="Times New Roman" w:cs="Times New Roman"/>
          <w:i/>
          <w:iCs/>
          <w:sz w:val="24"/>
          <w:szCs w:val="24"/>
          <w:lang w:val="en-ID"/>
        </w:rPr>
        <w:t xml:space="preserve">One </w:t>
      </w:r>
      <w:r>
        <w:rPr>
          <w:rFonts w:ascii="Times New Roman" w:hAnsi="Times New Roman" w:cs="Times New Roman"/>
          <w:i/>
          <w:iCs/>
          <w:sz w:val="24"/>
          <w:szCs w:val="24"/>
          <w:lang w:val="en-ID"/>
        </w:rPr>
        <w:t>G</w:t>
      </w:r>
      <w:r w:rsidRPr="00CD100B">
        <w:rPr>
          <w:rFonts w:ascii="Times New Roman" w:hAnsi="Times New Roman" w:cs="Times New Roman"/>
          <w:i/>
          <w:iCs/>
          <w:sz w:val="24"/>
          <w:szCs w:val="24"/>
          <w:lang w:val="en-ID"/>
        </w:rPr>
        <w:t xml:space="preserve">roup </w:t>
      </w:r>
      <w:r>
        <w:rPr>
          <w:rFonts w:ascii="Times New Roman" w:hAnsi="Times New Roman" w:cs="Times New Roman"/>
          <w:i/>
          <w:iCs/>
          <w:sz w:val="24"/>
          <w:szCs w:val="24"/>
          <w:lang w:val="en-ID"/>
        </w:rPr>
        <w:t>P</w:t>
      </w:r>
      <w:r w:rsidRPr="00CD100B">
        <w:rPr>
          <w:rFonts w:ascii="Times New Roman" w:hAnsi="Times New Roman" w:cs="Times New Roman"/>
          <w:i/>
          <w:iCs/>
          <w:sz w:val="24"/>
          <w:szCs w:val="24"/>
          <w:lang w:val="en-ID"/>
        </w:rPr>
        <w:t xml:space="preserve">re </w:t>
      </w:r>
      <w:r>
        <w:rPr>
          <w:rFonts w:ascii="Times New Roman" w:hAnsi="Times New Roman" w:cs="Times New Roman"/>
          <w:i/>
          <w:iCs/>
          <w:sz w:val="24"/>
          <w:szCs w:val="24"/>
          <w:lang w:val="en-ID"/>
        </w:rPr>
        <w:t>A</w:t>
      </w:r>
      <w:r w:rsidRPr="00CD100B">
        <w:rPr>
          <w:rFonts w:ascii="Times New Roman" w:hAnsi="Times New Roman" w:cs="Times New Roman"/>
          <w:i/>
          <w:iCs/>
          <w:sz w:val="24"/>
          <w:szCs w:val="24"/>
          <w:lang w:val="en-ID"/>
        </w:rPr>
        <w:t xml:space="preserve">nd </w:t>
      </w:r>
      <w:r>
        <w:rPr>
          <w:rFonts w:ascii="Times New Roman" w:hAnsi="Times New Roman" w:cs="Times New Roman"/>
          <w:i/>
          <w:iCs/>
          <w:sz w:val="24"/>
          <w:szCs w:val="24"/>
          <w:lang w:val="en-ID"/>
        </w:rPr>
        <w:t>P</w:t>
      </w:r>
      <w:r w:rsidRPr="00CD100B">
        <w:rPr>
          <w:rFonts w:ascii="Times New Roman" w:hAnsi="Times New Roman" w:cs="Times New Roman"/>
          <w:i/>
          <w:iCs/>
          <w:sz w:val="24"/>
          <w:szCs w:val="24"/>
          <w:lang w:val="en-ID"/>
        </w:rPr>
        <w:t xml:space="preserve">ost </w:t>
      </w:r>
      <w:r>
        <w:rPr>
          <w:rFonts w:ascii="Times New Roman" w:hAnsi="Times New Roman" w:cs="Times New Roman"/>
          <w:i/>
          <w:iCs/>
          <w:sz w:val="24"/>
          <w:szCs w:val="24"/>
          <w:lang w:val="en-ID"/>
        </w:rPr>
        <w:t>T</w:t>
      </w:r>
      <w:r w:rsidRPr="00CD100B">
        <w:rPr>
          <w:rFonts w:ascii="Times New Roman" w:hAnsi="Times New Roman" w:cs="Times New Roman"/>
          <w:i/>
          <w:iCs/>
          <w:sz w:val="24"/>
          <w:szCs w:val="24"/>
          <w:lang w:val="en-ID"/>
        </w:rPr>
        <w:t xml:space="preserve">est </w:t>
      </w:r>
      <w:r>
        <w:rPr>
          <w:rFonts w:ascii="Times New Roman" w:hAnsi="Times New Roman" w:cs="Times New Roman"/>
          <w:i/>
          <w:iCs/>
          <w:sz w:val="24"/>
          <w:szCs w:val="24"/>
          <w:lang w:val="en-ID"/>
        </w:rPr>
        <w:t>D</w:t>
      </w:r>
      <w:r w:rsidRPr="00CD100B">
        <w:rPr>
          <w:rFonts w:ascii="Times New Roman" w:hAnsi="Times New Roman" w:cs="Times New Roman"/>
          <w:i/>
          <w:iCs/>
          <w:sz w:val="24"/>
          <w:szCs w:val="24"/>
          <w:lang w:val="en-ID"/>
        </w:rPr>
        <w:t>esign.</w:t>
      </w:r>
      <w:r>
        <w:rPr>
          <w:rFonts w:ascii="Times New Roman" w:hAnsi="Times New Roman" w:cs="Times New Roman"/>
          <w:sz w:val="24"/>
          <w:szCs w:val="24"/>
          <w:lang w:val="en-ID"/>
        </w:rPr>
        <w:t xml:space="preserve"> Sampel dalam penelitian ini adalah pasien diabetes melitus di UPTD Puskesmas Mengwi I yang berjumlah 22 responden yang telah memenuhi kriteria inklusi dan eksklusi. Hasil gula darah sebelum diberikan intervensi rerata 251 mg/dL dan setelah diberikan intervensi 160 mg/dL. Hasil penelitian Uji Normalitas menggunakan </w:t>
      </w:r>
      <w:r w:rsidRPr="00030022">
        <w:rPr>
          <w:rFonts w:ascii="Times New Roman" w:hAnsi="Times New Roman" w:cs="Times New Roman"/>
          <w:i/>
          <w:iCs/>
          <w:sz w:val="24"/>
          <w:szCs w:val="24"/>
          <w:lang w:val="en-ID"/>
        </w:rPr>
        <w:t>Uji Shapiro Wilk</w:t>
      </w:r>
      <w:r>
        <w:rPr>
          <w:rFonts w:ascii="Times New Roman" w:hAnsi="Times New Roman" w:cs="Times New Roman"/>
          <w:sz w:val="24"/>
          <w:szCs w:val="24"/>
          <w:lang w:val="en-ID"/>
        </w:rPr>
        <w:t xml:space="preserve"> data kadar gula darah sebelum intervensi diperoleh nilai </w:t>
      </w:r>
      <w:r w:rsidRPr="00030022">
        <w:rPr>
          <w:rFonts w:ascii="Times New Roman" w:hAnsi="Times New Roman" w:cs="Times New Roman"/>
          <w:i/>
          <w:iCs/>
          <w:sz w:val="24"/>
          <w:szCs w:val="24"/>
          <w:lang w:val="en-ID"/>
        </w:rPr>
        <w:t>p value</w:t>
      </w:r>
      <w:r>
        <w:rPr>
          <w:rFonts w:ascii="Times New Roman" w:hAnsi="Times New Roman" w:cs="Times New Roman"/>
          <w:sz w:val="24"/>
          <w:szCs w:val="24"/>
          <w:lang w:val="en-ID"/>
        </w:rPr>
        <w:t xml:space="preserve"> </w:t>
      </w:r>
      <w:r w:rsidRPr="00030022">
        <w:rPr>
          <w:rFonts w:ascii="Times New Roman" w:hAnsi="Times New Roman" w:cs="Times New Roman"/>
          <w:sz w:val="24"/>
          <w:szCs w:val="24"/>
          <w:lang w:val="en-ID"/>
        </w:rPr>
        <w:t xml:space="preserve">0,002 </w:t>
      </w:r>
      <w:r>
        <w:rPr>
          <w:rFonts w:ascii="Times New Roman" w:hAnsi="Times New Roman" w:cs="Times New Roman"/>
          <w:sz w:val="24"/>
          <w:szCs w:val="24"/>
          <w:lang w:val="en-ID"/>
        </w:rPr>
        <w:t xml:space="preserve">dan setelah intervensi diperoleh </w:t>
      </w:r>
      <w:r w:rsidRPr="00030022">
        <w:rPr>
          <w:rFonts w:ascii="Times New Roman" w:hAnsi="Times New Roman" w:cs="Times New Roman"/>
          <w:sz w:val="24"/>
          <w:szCs w:val="24"/>
          <w:lang w:val="en-ID"/>
        </w:rPr>
        <w:t xml:space="preserve">nilai </w:t>
      </w:r>
      <w:r w:rsidRPr="00030022">
        <w:rPr>
          <w:rFonts w:ascii="Times New Roman" w:hAnsi="Times New Roman" w:cs="Times New Roman"/>
          <w:i/>
          <w:iCs/>
          <w:sz w:val="24"/>
          <w:szCs w:val="24"/>
          <w:lang w:val="en-ID"/>
        </w:rPr>
        <w:t>p value</w:t>
      </w:r>
      <w:r w:rsidRPr="00030022">
        <w:rPr>
          <w:rFonts w:ascii="Times New Roman" w:hAnsi="Times New Roman" w:cs="Times New Roman"/>
          <w:sz w:val="24"/>
          <w:szCs w:val="24"/>
          <w:lang w:val="en-ID"/>
        </w:rPr>
        <w:t xml:space="preserve"> 0,092</w:t>
      </w:r>
      <w:r>
        <w:rPr>
          <w:rFonts w:ascii="Times New Roman" w:hAnsi="Times New Roman" w:cs="Times New Roman"/>
          <w:sz w:val="24"/>
          <w:szCs w:val="24"/>
          <w:lang w:val="en-ID"/>
        </w:rPr>
        <w:t xml:space="preserve"> </w:t>
      </w:r>
      <w:r w:rsidRPr="00030022">
        <w:rPr>
          <w:rFonts w:ascii="Times New Roman" w:hAnsi="Times New Roman" w:cs="Times New Roman"/>
          <w:sz w:val="24"/>
          <w:szCs w:val="24"/>
          <w:lang w:val="en-ID"/>
        </w:rPr>
        <w:t xml:space="preserve">&lt; α (0,05) </w:t>
      </w:r>
      <w:r>
        <w:rPr>
          <w:rFonts w:ascii="Times New Roman" w:hAnsi="Times New Roman" w:cs="Times New Roman"/>
          <w:sz w:val="24"/>
          <w:szCs w:val="24"/>
          <w:lang w:val="en-ID"/>
        </w:rPr>
        <w:t xml:space="preserve"> dilanjutkan dengan </w:t>
      </w:r>
      <w:r w:rsidRPr="00030022">
        <w:rPr>
          <w:rFonts w:ascii="Times New Roman" w:hAnsi="Times New Roman" w:cs="Times New Roman"/>
          <w:sz w:val="24"/>
          <w:szCs w:val="24"/>
          <w:lang w:val="en-ID"/>
        </w:rPr>
        <w:t>Uji Wilcoxon Sign Test</w:t>
      </w:r>
      <w:r>
        <w:rPr>
          <w:rFonts w:ascii="Times New Roman" w:hAnsi="Times New Roman" w:cs="Times New Roman"/>
          <w:sz w:val="24"/>
          <w:szCs w:val="24"/>
          <w:lang w:val="en-ID"/>
        </w:rPr>
        <w:t xml:space="preserve">. Hasil analisis </w:t>
      </w:r>
      <w:r w:rsidRPr="00030022">
        <w:rPr>
          <w:rFonts w:ascii="Times New Roman" w:hAnsi="Times New Roman" w:cs="Times New Roman"/>
          <w:i/>
          <w:iCs/>
          <w:sz w:val="24"/>
          <w:szCs w:val="24"/>
          <w:lang w:val="en-ID"/>
        </w:rPr>
        <w:t>Uji Wilxocon Signed Rank</w:t>
      </w:r>
      <w:r>
        <w:rPr>
          <w:rFonts w:ascii="Times New Roman" w:hAnsi="Times New Roman" w:cs="Times New Roman"/>
          <w:sz w:val="24"/>
          <w:szCs w:val="24"/>
          <w:lang w:val="en-ID"/>
        </w:rPr>
        <w:t xml:space="preserve"> kadar gula darah responden </w:t>
      </w:r>
      <w:r w:rsidRPr="00030022">
        <w:rPr>
          <w:rFonts w:ascii="Times New Roman" w:hAnsi="Times New Roman" w:cs="Times New Roman"/>
          <w:sz w:val="24"/>
          <w:szCs w:val="24"/>
          <w:lang w:val="en-ID"/>
        </w:rPr>
        <w:t xml:space="preserve">sebelum dan sesudah diberikan </w:t>
      </w:r>
      <w:r>
        <w:rPr>
          <w:rFonts w:ascii="Times New Roman" w:hAnsi="Times New Roman" w:cs="Times New Roman"/>
          <w:sz w:val="24"/>
          <w:szCs w:val="24"/>
          <w:lang w:val="en-ID"/>
        </w:rPr>
        <w:t>intervensi</w:t>
      </w:r>
      <w:r w:rsidRPr="00030022">
        <w:t xml:space="preserve"> </w:t>
      </w:r>
      <w:r w:rsidRPr="00030022">
        <w:rPr>
          <w:rFonts w:ascii="Times New Roman" w:hAnsi="Times New Roman" w:cs="Times New Roman"/>
          <w:sz w:val="24"/>
          <w:szCs w:val="24"/>
          <w:lang w:val="en-ID"/>
        </w:rPr>
        <w:t xml:space="preserve">didapatkan nilai </w:t>
      </w:r>
      <w:r w:rsidRPr="00030022">
        <w:rPr>
          <w:rFonts w:ascii="Times New Roman" w:hAnsi="Times New Roman" w:cs="Times New Roman"/>
          <w:i/>
          <w:iCs/>
          <w:sz w:val="24"/>
          <w:szCs w:val="24"/>
          <w:lang w:val="en-ID"/>
        </w:rPr>
        <w:t>p value</w:t>
      </w:r>
      <w:r w:rsidRPr="00030022">
        <w:rPr>
          <w:rFonts w:ascii="Times New Roman" w:hAnsi="Times New Roman" w:cs="Times New Roman"/>
          <w:sz w:val="24"/>
          <w:szCs w:val="24"/>
          <w:lang w:val="en-ID"/>
        </w:rPr>
        <w:t xml:space="preserve"> (0,000) &lt; α (0,05)</w:t>
      </w:r>
      <w:r>
        <w:rPr>
          <w:rFonts w:ascii="Times New Roman" w:hAnsi="Times New Roman" w:cs="Times New Roman"/>
          <w:sz w:val="24"/>
          <w:szCs w:val="24"/>
          <w:lang w:val="en-ID"/>
        </w:rPr>
        <w:t xml:space="preserve"> </w:t>
      </w:r>
      <w:r w:rsidRPr="00C62B25">
        <w:rPr>
          <w:rFonts w:ascii="Times New Roman" w:hAnsi="Times New Roman" w:cs="Times New Roman"/>
          <w:sz w:val="24"/>
          <w:szCs w:val="24"/>
          <w:lang w:val="en-ID"/>
        </w:rPr>
        <w:t>sehingga dapat disimpulkan terdapat perbedaan kadar gula darah responden sebelum dan sesudah intervensi mengalami penurunan kadar gula darah yang ditunjukkan oleh nilai negative ranks.</w:t>
      </w:r>
      <w:r>
        <w:rPr>
          <w:rFonts w:ascii="Times New Roman" w:hAnsi="Times New Roman" w:cs="Times New Roman"/>
          <w:sz w:val="24"/>
          <w:szCs w:val="24"/>
          <w:lang w:val="en-ID"/>
        </w:rPr>
        <w:t xml:space="preserve"> Disarankan pada penderita diabetes melitus agar menerapkan senam kaki diabetik dan terapi akupresur secara mandiri setiap 3 hari berturut-turut selama seminggu untuk membantu manajemen serta mengendalikan kadar gula darah agar tetap terkontrol.</w:t>
      </w:r>
    </w:p>
    <w:p w14:paraId="2F6BDDC6" w14:textId="77777777" w:rsidR="00C76092" w:rsidRDefault="00C76092" w:rsidP="00C76092">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p>
    <w:p w14:paraId="5827B31E" w14:textId="77777777" w:rsidR="00C76092" w:rsidRDefault="00C76092" w:rsidP="00C76092">
      <w:pPr>
        <w:spacing w:after="0" w:line="240" w:lineRule="auto"/>
        <w:jc w:val="both"/>
        <w:rPr>
          <w:rFonts w:ascii="Times New Roman" w:hAnsi="Times New Roman" w:cs="Times New Roman"/>
          <w:b/>
          <w:bCs/>
          <w:sz w:val="24"/>
          <w:szCs w:val="24"/>
          <w:lang w:val="en-ID"/>
        </w:rPr>
      </w:pPr>
      <w:r w:rsidRPr="005572CB">
        <w:rPr>
          <w:rFonts w:ascii="Times New Roman" w:hAnsi="Times New Roman" w:cs="Times New Roman"/>
          <w:b/>
          <w:bCs/>
          <w:sz w:val="24"/>
          <w:szCs w:val="24"/>
          <w:lang w:val="en-ID"/>
        </w:rPr>
        <w:t xml:space="preserve">Kata kunci: </w:t>
      </w:r>
      <w:r>
        <w:rPr>
          <w:rFonts w:ascii="Times New Roman" w:hAnsi="Times New Roman" w:cs="Times New Roman"/>
          <w:b/>
          <w:bCs/>
          <w:sz w:val="24"/>
          <w:szCs w:val="24"/>
          <w:lang w:val="en-ID"/>
        </w:rPr>
        <w:t>A</w:t>
      </w:r>
      <w:r w:rsidRPr="005572CB">
        <w:rPr>
          <w:rFonts w:ascii="Times New Roman" w:hAnsi="Times New Roman" w:cs="Times New Roman"/>
          <w:b/>
          <w:bCs/>
          <w:sz w:val="24"/>
          <w:szCs w:val="24"/>
          <w:lang w:val="en-ID"/>
        </w:rPr>
        <w:t>kupresur</w:t>
      </w:r>
      <w:r>
        <w:rPr>
          <w:rFonts w:ascii="Times New Roman" w:hAnsi="Times New Roman" w:cs="Times New Roman"/>
          <w:b/>
          <w:bCs/>
          <w:sz w:val="24"/>
          <w:szCs w:val="24"/>
          <w:lang w:val="en-ID"/>
        </w:rPr>
        <w:t>, Senam Kaki Diabetik dan P</w:t>
      </w:r>
      <w:r w:rsidRPr="005572CB">
        <w:rPr>
          <w:rFonts w:ascii="Times New Roman" w:hAnsi="Times New Roman" w:cs="Times New Roman"/>
          <w:b/>
          <w:bCs/>
          <w:sz w:val="24"/>
          <w:szCs w:val="24"/>
          <w:lang w:val="en-ID"/>
        </w:rPr>
        <w:t xml:space="preserve">enderita </w:t>
      </w:r>
      <w:r>
        <w:rPr>
          <w:rFonts w:ascii="Times New Roman" w:hAnsi="Times New Roman" w:cs="Times New Roman"/>
          <w:b/>
          <w:bCs/>
          <w:sz w:val="24"/>
          <w:szCs w:val="24"/>
          <w:lang w:val="en-ID"/>
        </w:rPr>
        <w:t>D</w:t>
      </w:r>
      <w:r w:rsidRPr="005572CB">
        <w:rPr>
          <w:rFonts w:ascii="Times New Roman" w:hAnsi="Times New Roman" w:cs="Times New Roman"/>
          <w:b/>
          <w:bCs/>
          <w:sz w:val="24"/>
          <w:szCs w:val="24"/>
          <w:lang w:val="en-ID"/>
        </w:rPr>
        <w:t xml:space="preserve">iabetes </w:t>
      </w:r>
      <w:r>
        <w:rPr>
          <w:rFonts w:ascii="Times New Roman" w:hAnsi="Times New Roman" w:cs="Times New Roman"/>
          <w:b/>
          <w:bCs/>
          <w:sz w:val="24"/>
          <w:szCs w:val="24"/>
          <w:lang w:val="en-ID"/>
        </w:rPr>
        <w:t>M</w:t>
      </w:r>
      <w:r w:rsidRPr="005572CB">
        <w:rPr>
          <w:rFonts w:ascii="Times New Roman" w:hAnsi="Times New Roman" w:cs="Times New Roman"/>
          <w:b/>
          <w:bCs/>
          <w:sz w:val="24"/>
          <w:szCs w:val="24"/>
          <w:lang w:val="en-ID"/>
        </w:rPr>
        <w:t>elitus</w:t>
      </w:r>
    </w:p>
    <w:p w14:paraId="060F7CF7" w14:textId="77777777" w:rsidR="00C76092" w:rsidRDefault="00C76092" w:rsidP="00C76092">
      <w:pPr>
        <w:spacing w:after="0" w:line="240" w:lineRule="auto"/>
        <w:jc w:val="both"/>
        <w:rPr>
          <w:rFonts w:ascii="Times New Roman" w:hAnsi="Times New Roman" w:cs="Times New Roman"/>
          <w:b/>
          <w:bCs/>
          <w:sz w:val="24"/>
          <w:szCs w:val="24"/>
          <w:lang w:val="en-ID"/>
        </w:rPr>
      </w:pPr>
    </w:p>
    <w:p w14:paraId="64DF3205" w14:textId="77777777" w:rsidR="00412542" w:rsidRDefault="00412542"/>
    <w:sectPr w:rsidR="004125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092"/>
    <w:rsid w:val="000A23C4"/>
    <w:rsid w:val="002F6209"/>
    <w:rsid w:val="00412542"/>
    <w:rsid w:val="00440AD9"/>
    <w:rsid w:val="006D6C18"/>
    <w:rsid w:val="00C76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82570"/>
  <w15:chartTrackingRefBased/>
  <w15:docId w15:val="{272DA1A3-5FA2-4B6C-9453-C83351445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092"/>
    <w:rPr>
      <w:kern w:val="0"/>
      <w:lang w:val="id-ID"/>
    </w:rPr>
  </w:style>
  <w:style w:type="paragraph" w:styleId="Heading1">
    <w:name w:val="heading 1"/>
    <w:basedOn w:val="Normal"/>
    <w:next w:val="Normal"/>
    <w:link w:val="Heading1Char"/>
    <w:uiPriority w:val="9"/>
    <w:qFormat/>
    <w:rsid w:val="00C76092"/>
    <w:pPr>
      <w:keepNext/>
      <w:keepLines/>
      <w:spacing w:before="360" w:after="80"/>
      <w:outlineLvl w:val="0"/>
    </w:pPr>
    <w:rPr>
      <w:rFonts w:asciiTheme="majorHAnsi" w:eastAsiaTheme="majorEastAsia" w:hAnsiTheme="majorHAnsi" w:cstheme="majorBidi"/>
      <w:color w:val="2F5496" w:themeColor="accent1" w:themeShade="BF"/>
      <w:kern w:val="2"/>
      <w:sz w:val="40"/>
      <w:szCs w:val="40"/>
      <w:lang w:val="en-US"/>
    </w:rPr>
  </w:style>
  <w:style w:type="paragraph" w:styleId="Heading2">
    <w:name w:val="heading 2"/>
    <w:basedOn w:val="Normal"/>
    <w:next w:val="Normal"/>
    <w:link w:val="Heading2Char"/>
    <w:uiPriority w:val="9"/>
    <w:semiHidden/>
    <w:unhideWhenUsed/>
    <w:qFormat/>
    <w:rsid w:val="00C76092"/>
    <w:pPr>
      <w:keepNext/>
      <w:keepLines/>
      <w:spacing w:before="160" w:after="80"/>
      <w:outlineLvl w:val="1"/>
    </w:pPr>
    <w:rPr>
      <w:rFonts w:asciiTheme="majorHAnsi" w:eastAsiaTheme="majorEastAsia" w:hAnsiTheme="majorHAnsi" w:cstheme="majorBidi"/>
      <w:color w:val="2F5496" w:themeColor="accent1" w:themeShade="BF"/>
      <w:kern w:val="2"/>
      <w:sz w:val="32"/>
      <w:szCs w:val="32"/>
      <w:lang w:val="en-US"/>
    </w:rPr>
  </w:style>
  <w:style w:type="paragraph" w:styleId="Heading3">
    <w:name w:val="heading 3"/>
    <w:basedOn w:val="Normal"/>
    <w:next w:val="Normal"/>
    <w:link w:val="Heading3Char"/>
    <w:uiPriority w:val="9"/>
    <w:semiHidden/>
    <w:unhideWhenUsed/>
    <w:qFormat/>
    <w:rsid w:val="00C76092"/>
    <w:pPr>
      <w:keepNext/>
      <w:keepLines/>
      <w:spacing w:before="160" w:after="80"/>
      <w:outlineLvl w:val="2"/>
    </w:pPr>
    <w:rPr>
      <w:rFonts w:eastAsiaTheme="majorEastAsia" w:cstheme="majorBidi"/>
      <w:color w:val="2F5496" w:themeColor="accent1" w:themeShade="BF"/>
      <w:kern w:val="2"/>
      <w:sz w:val="28"/>
      <w:szCs w:val="28"/>
      <w:lang w:val="en-US"/>
    </w:rPr>
  </w:style>
  <w:style w:type="paragraph" w:styleId="Heading4">
    <w:name w:val="heading 4"/>
    <w:basedOn w:val="Normal"/>
    <w:next w:val="Normal"/>
    <w:link w:val="Heading4Char"/>
    <w:uiPriority w:val="9"/>
    <w:semiHidden/>
    <w:unhideWhenUsed/>
    <w:qFormat/>
    <w:rsid w:val="00C76092"/>
    <w:pPr>
      <w:keepNext/>
      <w:keepLines/>
      <w:spacing w:before="80" w:after="40"/>
      <w:outlineLvl w:val="3"/>
    </w:pPr>
    <w:rPr>
      <w:rFonts w:eastAsiaTheme="majorEastAsia" w:cstheme="majorBidi"/>
      <w:i/>
      <w:iCs/>
      <w:color w:val="2F5496" w:themeColor="accent1" w:themeShade="BF"/>
      <w:kern w:val="2"/>
      <w:lang w:val="en-US"/>
    </w:rPr>
  </w:style>
  <w:style w:type="paragraph" w:styleId="Heading5">
    <w:name w:val="heading 5"/>
    <w:basedOn w:val="Normal"/>
    <w:next w:val="Normal"/>
    <w:link w:val="Heading5Char"/>
    <w:uiPriority w:val="9"/>
    <w:semiHidden/>
    <w:unhideWhenUsed/>
    <w:qFormat/>
    <w:rsid w:val="00C76092"/>
    <w:pPr>
      <w:keepNext/>
      <w:keepLines/>
      <w:spacing w:before="80" w:after="40"/>
      <w:outlineLvl w:val="4"/>
    </w:pPr>
    <w:rPr>
      <w:rFonts w:eastAsiaTheme="majorEastAsia" w:cstheme="majorBidi"/>
      <w:color w:val="2F5496" w:themeColor="accent1" w:themeShade="BF"/>
      <w:kern w:val="2"/>
      <w:lang w:val="en-US"/>
    </w:rPr>
  </w:style>
  <w:style w:type="paragraph" w:styleId="Heading6">
    <w:name w:val="heading 6"/>
    <w:basedOn w:val="Normal"/>
    <w:next w:val="Normal"/>
    <w:link w:val="Heading6Char"/>
    <w:uiPriority w:val="9"/>
    <w:semiHidden/>
    <w:unhideWhenUsed/>
    <w:qFormat/>
    <w:rsid w:val="00C76092"/>
    <w:pPr>
      <w:keepNext/>
      <w:keepLines/>
      <w:spacing w:before="40" w:after="0"/>
      <w:outlineLvl w:val="5"/>
    </w:pPr>
    <w:rPr>
      <w:rFonts w:eastAsiaTheme="majorEastAsia" w:cstheme="majorBidi"/>
      <w:i/>
      <w:iCs/>
      <w:color w:val="595959" w:themeColor="text1" w:themeTint="A6"/>
      <w:kern w:val="2"/>
      <w:lang w:val="en-US"/>
    </w:rPr>
  </w:style>
  <w:style w:type="paragraph" w:styleId="Heading7">
    <w:name w:val="heading 7"/>
    <w:basedOn w:val="Normal"/>
    <w:next w:val="Normal"/>
    <w:link w:val="Heading7Char"/>
    <w:uiPriority w:val="9"/>
    <w:semiHidden/>
    <w:unhideWhenUsed/>
    <w:qFormat/>
    <w:rsid w:val="00C76092"/>
    <w:pPr>
      <w:keepNext/>
      <w:keepLines/>
      <w:spacing w:before="40" w:after="0"/>
      <w:outlineLvl w:val="6"/>
    </w:pPr>
    <w:rPr>
      <w:rFonts w:eastAsiaTheme="majorEastAsia" w:cstheme="majorBidi"/>
      <w:color w:val="595959" w:themeColor="text1" w:themeTint="A6"/>
      <w:kern w:val="2"/>
      <w:lang w:val="en-US"/>
    </w:rPr>
  </w:style>
  <w:style w:type="paragraph" w:styleId="Heading8">
    <w:name w:val="heading 8"/>
    <w:basedOn w:val="Normal"/>
    <w:next w:val="Normal"/>
    <w:link w:val="Heading8Char"/>
    <w:uiPriority w:val="9"/>
    <w:semiHidden/>
    <w:unhideWhenUsed/>
    <w:qFormat/>
    <w:rsid w:val="00C76092"/>
    <w:pPr>
      <w:keepNext/>
      <w:keepLines/>
      <w:spacing w:after="0"/>
      <w:outlineLvl w:val="7"/>
    </w:pPr>
    <w:rPr>
      <w:rFonts w:eastAsiaTheme="majorEastAsia" w:cstheme="majorBidi"/>
      <w:i/>
      <w:iCs/>
      <w:color w:val="272727" w:themeColor="text1" w:themeTint="D8"/>
      <w:kern w:val="2"/>
      <w:lang w:val="en-US"/>
    </w:rPr>
  </w:style>
  <w:style w:type="paragraph" w:styleId="Heading9">
    <w:name w:val="heading 9"/>
    <w:basedOn w:val="Normal"/>
    <w:next w:val="Normal"/>
    <w:link w:val="Heading9Char"/>
    <w:uiPriority w:val="9"/>
    <w:semiHidden/>
    <w:unhideWhenUsed/>
    <w:qFormat/>
    <w:rsid w:val="00C76092"/>
    <w:pPr>
      <w:keepNext/>
      <w:keepLines/>
      <w:spacing w:after="0"/>
      <w:outlineLvl w:val="8"/>
    </w:pPr>
    <w:rPr>
      <w:rFonts w:eastAsiaTheme="majorEastAsia" w:cstheme="majorBidi"/>
      <w:color w:val="272727" w:themeColor="text1" w:themeTint="D8"/>
      <w:kern w:val="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0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60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609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609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60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60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60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60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6092"/>
    <w:rPr>
      <w:rFonts w:eastAsiaTheme="majorEastAsia" w:cstheme="majorBidi"/>
      <w:color w:val="272727" w:themeColor="text1" w:themeTint="D8"/>
    </w:rPr>
  </w:style>
  <w:style w:type="paragraph" w:styleId="Title">
    <w:name w:val="Title"/>
    <w:basedOn w:val="Normal"/>
    <w:next w:val="Normal"/>
    <w:link w:val="TitleChar"/>
    <w:uiPriority w:val="10"/>
    <w:qFormat/>
    <w:rsid w:val="00C76092"/>
    <w:pPr>
      <w:spacing w:after="8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C760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6092"/>
    <w:pPr>
      <w:numPr>
        <w:ilvl w:val="1"/>
      </w:numPr>
    </w:pPr>
    <w:rPr>
      <w:rFonts w:eastAsiaTheme="majorEastAsia" w:cstheme="majorBidi"/>
      <w:color w:val="595959" w:themeColor="text1" w:themeTint="A6"/>
      <w:spacing w:val="15"/>
      <w:kern w:val="2"/>
      <w:sz w:val="28"/>
      <w:szCs w:val="28"/>
      <w:lang w:val="en-US"/>
    </w:rPr>
  </w:style>
  <w:style w:type="character" w:customStyle="1" w:styleId="SubtitleChar">
    <w:name w:val="Subtitle Char"/>
    <w:basedOn w:val="DefaultParagraphFont"/>
    <w:link w:val="Subtitle"/>
    <w:uiPriority w:val="11"/>
    <w:rsid w:val="00C760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6092"/>
    <w:pPr>
      <w:spacing w:before="160"/>
      <w:jc w:val="center"/>
    </w:pPr>
    <w:rPr>
      <w:i/>
      <w:iCs/>
      <w:color w:val="404040" w:themeColor="text1" w:themeTint="BF"/>
      <w:kern w:val="2"/>
      <w:lang w:val="en-US"/>
    </w:rPr>
  </w:style>
  <w:style w:type="character" w:customStyle="1" w:styleId="QuoteChar">
    <w:name w:val="Quote Char"/>
    <w:basedOn w:val="DefaultParagraphFont"/>
    <w:link w:val="Quote"/>
    <w:uiPriority w:val="29"/>
    <w:rsid w:val="00C76092"/>
    <w:rPr>
      <w:i/>
      <w:iCs/>
      <w:color w:val="404040" w:themeColor="text1" w:themeTint="BF"/>
    </w:rPr>
  </w:style>
  <w:style w:type="paragraph" w:styleId="ListParagraph">
    <w:name w:val="List Paragraph"/>
    <w:basedOn w:val="Normal"/>
    <w:uiPriority w:val="34"/>
    <w:qFormat/>
    <w:rsid w:val="00C76092"/>
    <w:pPr>
      <w:ind w:left="720"/>
      <w:contextualSpacing/>
    </w:pPr>
    <w:rPr>
      <w:kern w:val="2"/>
      <w:lang w:val="en-US"/>
    </w:rPr>
  </w:style>
  <w:style w:type="character" w:styleId="IntenseEmphasis">
    <w:name w:val="Intense Emphasis"/>
    <w:basedOn w:val="DefaultParagraphFont"/>
    <w:uiPriority w:val="21"/>
    <w:qFormat/>
    <w:rsid w:val="00C76092"/>
    <w:rPr>
      <w:i/>
      <w:iCs/>
      <w:color w:val="2F5496" w:themeColor="accent1" w:themeShade="BF"/>
    </w:rPr>
  </w:style>
  <w:style w:type="paragraph" w:styleId="IntenseQuote">
    <w:name w:val="Intense Quote"/>
    <w:basedOn w:val="Normal"/>
    <w:next w:val="Normal"/>
    <w:link w:val="IntenseQuoteChar"/>
    <w:uiPriority w:val="30"/>
    <w:qFormat/>
    <w:rsid w:val="00C760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lang w:val="en-US"/>
    </w:rPr>
  </w:style>
  <w:style w:type="character" w:customStyle="1" w:styleId="IntenseQuoteChar">
    <w:name w:val="Intense Quote Char"/>
    <w:basedOn w:val="DefaultParagraphFont"/>
    <w:link w:val="IntenseQuote"/>
    <w:uiPriority w:val="30"/>
    <w:rsid w:val="00C76092"/>
    <w:rPr>
      <w:i/>
      <w:iCs/>
      <w:color w:val="2F5496" w:themeColor="accent1" w:themeShade="BF"/>
    </w:rPr>
  </w:style>
  <w:style w:type="character" w:styleId="IntenseReference">
    <w:name w:val="Intense Reference"/>
    <w:basedOn w:val="DefaultParagraphFont"/>
    <w:uiPriority w:val="32"/>
    <w:qFormat/>
    <w:rsid w:val="00C760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1790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Tuadi</dc:creator>
  <cp:keywords/>
  <dc:description/>
  <cp:lastModifiedBy>Sang Tuadi</cp:lastModifiedBy>
  <cp:revision>1</cp:revision>
  <dcterms:created xsi:type="dcterms:W3CDTF">2025-02-13T07:18:00Z</dcterms:created>
  <dcterms:modified xsi:type="dcterms:W3CDTF">2025-02-13T07:20:00Z</dcterms:modified>
</cp:coreProperties>
</file>