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1F654F" w14:textId="77777777" w:rsidR="00AC6C97" w:rsidRDefault="00B50499" w:rsidP="00AC6C97">
      <w:pPr>
        <w:pStyle w:val="Heading1"/>
        <w:spacing w:line="720" w:lineRule="auto"/>
        <w:rPr>
          <w:i/>
          <w:lang w:val="en-US"/>
        </w:rPr>
      </w:pPr>
      <w:r w:rsidRPr="00160D5D">
        <w:rPr>
          <w:i/>
          <w:lang w:val="en-US"/>
        </w:rPr>
        <w:t>LITERATURE REVIEW</w:t>
      </w:r>
    </w:p>
    <w:p w14:paraId="0F7E5B3F" w14:textId="77777777" w:rsidR="00AC6C97" w:rsidRPr="00AC6C97" w:rsidRDefault="00B50499" w:rsidP="00AC6C97">
      <w:pPr>
        <w:jc w:val="center"/>
        <w:rPr>
          <w:b/>
          <w:sz w:val="32"/>
          <w:szCs w:val="24"/>
          <w:lang w:val="en-US"/>
        </w:rPr>
      </w:pPr>
      <w:r>
        <w:rPr>
          <w:b/>
          <w:sz w:val="32"/>
          <w:szCs w:val="24"/>
          <w:lang w:val="en-US"/>
        </w:rPr>
        <w:t>PENGETAHUAN PASIEN TENTANG PENGENDALIAN DIABETES MELITUS</w:t>
      </w:r>
    </w:p>
    <w:p w14:paraId="7D7F47AA" w14:textId="77777777" w:rsidR="00AC6C97" w:rsidRDefault="00AC6C97" w:rsidP="00AC6C97">
      <w:pPr>
        <w:ind w:left="-540" w:right="-525"/>
        <w:jc w:val="center"/>
        <w:rPr>
          <w:i/>
          <w:color w:val="FFFFFF"/>
          <w:sz w:val="24"/>
          <w:szCs w:val="24"/>
        </w:rPr>
      </w:pPr>
    </w:p>
    <w:p w14:paraId="16ED456A" w14:textId="77777777" w:rsidR="00AC6C97" w:rsidRDefault="00AC6C97" w:rsidP="00AC6C97">
      <w:pPr>
        <w:ind w:left="-540" w:right="-525"/>
        <w:jc w:val="center"/>
        <w:rPr>
          <w:i/>
          <w:color w:val="FFFFFF"/>
          <w:sz w:val="24"/>
          <w:szCs w:val="24"/>
        </w:rPr>
      </w:pPr>
    </w:p>
    <w:p w14:paraId="278CA257" w14:textId="77777777" w:rsidR="00AC6C97" w:rsidRDefault="00AC6C97" w:rsidP="00AC6C97">
      <w:pPr>
        <w:ind w:left="-540" w:right="-525"/>
        <w:jc w:val="center"/>
        <w:rPr>
          <w:i/>
          <w:color w:val="FFFFFF"/>
          <w:sz w:val="24"/>
          <w:szCs w:val="24"/>
        </w:rPr>
      </w:pPr>
    </w:p>
    <w:p w14:paraId="593CAB3C" w14:textId="77777777" w:rsidR="00AC6C97" w:rsidRDefault="00AC6C97" w:rsidP="00AC6C97">
      <w:pPr>
        <w:ind w:left="-540" w:right="-525"/>
        <w:jc w:val="center"/>
        <w:rPr>
          <w:i/>
          <w:color w:val="FFFFFF"/>
          <w:sz w:val="24"/>
          <w:szCs w:val="24"/>
        </w:rPr>
      </w:pPr>
    </w:p>
    <w:p w14:paraId="07820F84" w14:textId="77777777" w:rsidR="00AC6C97" w:rsidRDefault="00B50499" w:rsidP="00AC6C97">
      <w:pPr>
        <w:ind w:right="-285"/>
        <w:jc w:val="center"/>
        <w:rPr>
          <w:b/>
          <w:sz w:val="24"/>
          <w:szCs w:val="24"/>
        </w:rPr>
      </w:pPr>
      <w:r>
        <w:rPr>
          <w:noProof/>
          <w:lang w:val="en-US"/>
        </w:rPr>
        <w:drawing>
          <wp:anchor distT="0" distB="0" distL="114300" distR="114300" simplePos="0" relativeHeight="251669504" behindDoc="0" locked="0" layoutInCell="1" allowOverlap="1" wp14:anchorId="69CC6FEF" wp14:editId="62EF1C3B">
            <wp:simplePos x="0" y="0"/>
            <wp:positionH relativeFrom="column">
              <wp:posOffset>1499235</wp:posOffset>
            </wp:positionH>
            <wp:positionV relativeFrom="paragraph">
              <wp:posOffset>137160</wp:posOffset>
            </wp:positionV>
            <wp:extent cx="2044700" cy="1800225"/>
            <wp:effectExtent l="0" t="0" r="0" b="0"/>
            <wp:wrapSquare wrapText="left"/>
            <wp:docPr id="477" name="Picture 22" descr="Description: Description: logo stik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05600" name="Picture 22" descr="Description: Description: logo stikes 2"/>
                    <pic:cNvPicPr>
                      <a:picLocks noChangeAspect="1" noChangeArrowheads="1"/>
                    </pic:cNvPicPr>
                  </pic:nvPicPr>
                  <pic:blipFill>
                    <a:blip r:embed="rId8"/>
                    <a:srcRect l="-12177" t="-6885" r="-12177" b="-6885"/>
                    <a:stretch>
                      <a:fillRect/>
                    </a:stretch>
                  </pic:blipFill>
                  <pic:spPr bwMode="auto">
                    <a:xfrm>
                      <a:off x="0" y="0"/>
                      <a:ext cx="2044700" cy="1800225"/>
                    </a:xfrm>
                    <a:prstGeom prst="rect">
                      <a:avLst/>
                    </a:prstGeom>
                    <a:noFill/>
                    <a:ln w="9525">
                      <a:noFill/>
                      <a:miter lim="800000"/>
                      <a:headEnd/>
                      <a:tailEnd/>
                    </a:ln>
                  </pic:spPr>
                </pic:pic>
              </a:graphicData>
            </a:graphic>
          </wp:anchor>
        </w:drawing>
      </w:r>
    </w:p>
    <w:p w14:paraId="2399F1F4" w14:textId="77777777" w:rsidR="00AC6C97" w:rsidRPr="00AF726E" w:rsidRDefault="00AC6C97" w:rsidP="00AC6C97">
      <w:pPr>
        <w:ind w:right="-285"/>
        <w:jc w:val="center"/>
        <w:rPr>
          <w:b/>
          <w:sz w:val="24"/>
          <w:szCs w:val="24"/>
        </w:rPr>
      </w:pPr>
    </w:p>
    <w:p w14:paraId="63E3DD8D" w14:textId="77777777" w:rsidR="00AC6C97" w:rsidRDefault="00AC6C97" w:rsidP="00AC6C97">
      <w:pPr>
        <w:pStyle w:val="NoSpacing"/>
        <w:ind w:left="-426" w:right="-285"/>
        <w:jc w:val="center"/>
        <w:rPr>
          <w:i/>
          <w:szCs w:val="24"/>
        </w:rPr>
      </w:pPr>
    </w:p>
    <w:p w14:paraId="37B7681A" w14:textId="77777777" w:rsidR="00AC6C97" w:rsidRDefault="00AC6C97" w:rsidP="00AC6C97">
      <w:pPr>
        <w:pStyle w:val="NoSpacing"/>
        <w:ind w:left="-426" w:right="-285"/>
        <w:jc w:val="center"/>
        <w:rPr>
          <w:i/>
          <w:szCs w:val="24"/>
        </w:rPr>
      </w:pPr>
    </w:p>
    <w:p w14:paraId="12218D48" w14:textId="77777777" w:rsidR="00AC6C97" w:rsidRPr="00730E7E" w:rsidRDefault="00AC6C97" w:rsidP="00AC6C97">
      <w:pPr>
        <w:pStyle w:val="NoSpacing"/>
        <w:ind w:left="-426" w:right="-285"/>
        <w:jc w:val="center"/>
        <w:rPr>
          <w:i/>
          <w:szCs w:val="24"/>
        </w:rPr>
      </w:pPr>
    </w:p>
    <w:p w14:paraId="2C35C2D9" w14:textId="77777777" w:rsidR="00AC6C97" w:rsidRPr="00F12F59" w:rsidRDefault="00AC6C97" w:rsidP="00AC6C97">
      <w:pPr>
        <w:jc w:val="both"/>
        <w:rPr>
          <w:b/>
          <w:sz w:val="24"/>
          <w:szCs w:val="24"/>
        </w:rPr>
      </w:pPr>
    </w:p>
    <w:p w14:paraId="2580C172" w14:textId="77777777" w:rsidR="00AC6C97" w:rsidRPr="00F12F59" w:rsidRDefault="00AC6C97" w:rsidP="00AC6C97">
      <w:pPr>
        <w:jc w:val="both"/>
        <w:rPr>
          <w:b/>
          <w:sz w:val="24"/>
          <w:szCs w:val="24"/>
        </w:rPr>
      </w:pPr>
    </w:p>
    <w:p w14:paraId="5789F83F" w14:textId="77777777" w:rsidR="00AC6C97" w:rsidRPr="00F12F59" w:rsidRDefault="00AC6C97" w:rsidP="00AC6C97">
      <w:pPr>
        <w:jc w:val="both"/>
        <w:rPr>
          <w:b/>
          <w:sz w:val="24"/>
          <w:szCs w:val="24"/>
        </w:rPr>
      </w:pPr>
    </w:p>
    <w:p w14:paraId="63056DD0" w14:textId="77777777" w:rsidR="00AC6C97" w:rsidRPr="00F12F59" w:rsidRDefault="00AC6C97" w:rsidP="00AC6C97">
      <w:pPr>
        <w:jc w:val="both"/>
        <w:rPr>
          <w:b/>
          <w:sz w:val="24"/>
          <w:szCs w:val="24"/>
        </w:rPr>
      </w:pPr>
    </w:p>
    <w:p w14:paraId="6252B81A" w14:textId="77777777" w:rsidR="00AC6C97" w:rsidRDefault="00AC6C97" w:rsidP="00AC6C97">
      <w:pPr>
        <w:jc w:val="both"/>
        <w:rPr>
          <w:b/>
          <w:sz w:val="24"/>
          <w:szCs w:val="24"/>
        </w:rPr>
      </w:pPr>
    </w:p>
    <w:p w14:paraId="1A6D9ABC" w14:textId="77777777" w:rsidR="00AC6C97" w:rsidRPr="00730E7E" w:rsidRDefault="00AC6C97" w:rsidP="00AC6C97">
      <w:pPr>
        <w:jc w:val="both"/>
        <w:rPr>
          <w:b/>
          <w:sz w:val="24"/>
          <w:szCs w:val="24"/>
        </w:rPr>
      </w:pPr>
    </w:p>
    <w:p w14:paraId="79D5D73D" w14:textId="77777777" w:rsidR="00AC6C97" w:rsidRDefault="00AC6C97" w:rsidP="00AC6C97">
      <w:pPr>
        <w:spacing w:line="720" w:lineRule="auto"/>
        <w:jc w:val="center"/>
        <w:rPr>
          <w:b/>
          <w:sz w:val="24"/>
          <w:szCs w:val="24"/>
        </w:rPr>
      </w:pPr>
    </w:p>
    <w:p w14:paraId="1BAF412A" w14:textId="77777777" w:rsidR="00AC6C97" w:rsidRDefault="00B50499" w:rsidP="00AC6C97">
      <w:pPr>
        <w:spacing w:line="720" w:lineRule="auto"/>
        <w:jc w:val="center"/>
        <w:rPr>
          <w:b/>
          <w:sz w:val="24"/>
          <w:szCs w:val="24"/>
        </w:rPr>
      </w:pPr>
      <w:r w:rsidRPr="00F12F59">
        <w:rPr>
          <w:b/>
          <w:sz w:val="24"/>
          <w:szCs w:val="24"/>
        </w:rPr>
        <w:t>Oleh :</w:t>
      </w:r>
    </w:p>
    <w:p w14:paraId="2D63A16E" w14:textId="77777777" w:rsidR="00AC6C97" w:rsidRPr="00AC6C97" w:rsidRDefault="00B50499" w:rsidP="00AC6C97">
      <w:pPr>
        <w:jc w:val="center"/>
        <w:rPr>
          <w:b/>
          <w:sz w:val="24"/>
          <w:szCs w:val="24"/>
          <w:u w:val="single"/>
          <w:lang w:val="en-US"/>
        </w:rPr>
      </w:pPr>
      <w:r>
        <w:rPr>
          <w:b/>
          <w:sz w:val="24"/>
          <w:szCs w:val="24"/>
          <w:u w:val="single"/>
        </w:rPr>
        <w:t xml:space="preserve">I MADE </w:t>
      </w:r>
      <w:r>
        <w:rPr>
          <w:b/>
          <w:sz w:val="24"/>
          <w:szCs w:val="24"/>
          <w:u w:val="single"/>
          <w:lang w:val="en-US"/>
        </w:rPr>
        <w:t>FATRILIAN PRASETYA</w:t>
      </w:r>
    </w:p>
    <w:p w14:paraId="6234C323" w14:textId="77777777" w:rsidR="00AC6C97" w:rsidRPr="00AC6C97" w:rsidRDefault="00B50499" w:rsidP="00AC6C97">
      <w:pPr>
        <w:jc w:val="center"/>
        <w:rPr>
          <w:b/>
          <w:sz w:val="24"/>
          <w:szCs w:val="24"/>
          <w:lang w:val="en-US"/>
        </w:rPr>
      </w:pPr>
      <w:r w:rsidRPr="00F12F59">
        <w:rPr>
          <w:b/>
          <w:sz w:val="24"/>
          <w:szCs w:val="24"/>
        </w:rPr>
        <w:t>NIM: 1</w:t>
      </w:r>
      <w:r>
        <w:rPr>
          <w:b/>
          <w:sz w:val="24"/>
          <w:szCs w:val="24"/>
        </w:rPr>
        <w:t>6.321.244</w:t>
      </w:r>
      <w:r>
        <w:rPr>
          <w:b/>
          <w:sz w:val="24"/>
          <w:szCs w:val="24"/>
          <w:lang w:val="en-US"/>
        </w:rPr>
        <w:t>4</w:t>
      </w:r>
    </w:p>
    <w:p w14:paraId="1D2F0F2D" w14:textId="77777777" w:rsidR="00AC6C97" w:rsidRPr="00F12F59" w:rsidRDefault="00AC6C97" w:rsidP="00AC6C97">
      <w:pPr>
        <w:jc w:val="both"/>
        <w:rPr>
          <w:b/>
          <w:sz w:val="24"/>
          <w:szCs w:val="24"/>
        </w:rPr>
      </w:pPr>
    </w:p>
    <w:p w14:paraId="3165F5AF" w14:textId="77777777" w:rsidR="00AC6C97" w:rsidRDefault="00AC6C97" w:rsidP="00AC6C97"/>
    <w:p w14:paraId="2F8F073A" w14:textId="77777777" w:rsidR="00AC6C97" w:rsidRDefault="00AC6C97" w:rsidP="00AC6C97"/>
    <w:p w14:paraId="1D150EF2" w14:textId="77777777" w:rsidR="00AC6C97" w:rsidRDefault="00AC6C97" w:rsidP="00AC6C97"/>
    <w:p w14:paraId="4BEB0958" w14:textId="77777777" w:rsidR="00AC6C97" w:rsidRDefault="00AC6C97" w:rsidP="00AC6C97"/>
    <w:p w14:paraId="12D24DFD" w14:textId="77777777" w:rsidR="00AC6C97" w:rsidRDefault="00AC6C97" w:rsidP="00AC6C97"/>
    <w:p w14:paraId="29068E4C" w14:textId="77777777" w:rsidR="00AC6C97" w:rsidRDefault="00AC6C97" w:rsidP="00AC6C97"/>
    <w:p w14:paraId="7B8DB39A" w14:textId="77777777" w:rsidR="00AC6C97" w:rsidRDefault="00AC6C97" w:rsidP="00AC6C97"/>
    <w:p w14:paraId="06300B6B" w14:textId="77777777" w:rsidR="00AC6C97" w:rsidRDefault="00AC6C97" w:rsidP="00AC6C97"/>
    <w:p w14:paraId="7C32ADB5" w14:textId="77777777" w:rsidR="008D747D" w:rsidRDefault="008D747D" w:rsidP="00AC6C97"/>
    <w:p w14:paraId="3F3EEE8B" w14:textId="77777777" w:rsidR="00AC6C97" w:rsidRDefault="00AC6C97" w:rsidP="00AC6C97"/>
    <w:p w14:paraId="6C5212A6" w14:textId="77777777" w:rsidR="00AC6C97" w:rsidRDefault="00AC6C97" w:rsidP="00AC6C97"/>
    <w:p w14:paraId="23A26770" w14:textId="77777777" w:rsidR="00AC6C97" w:rsidRPr="009662FB" w:rsidRDefault="00AC6C97" w:rsidP="00AC6C97"/>
    <w:p w14:paraId="2866F45A" w14:textId="77777777" w:rsidR="00AC6C97" w:rsidRPr="00A50491" w:rsidRDefault="00B50499" w:rsidP="00AC6C97">
      <w:pPr>
        <w:jc w:val="center"/>
        <w:rPr>
          <w:b/>
          <w:sz w:val="28"/>
          <w:szCs w:val="28"/>
          <w:lang w:val="en-ID"/>
        </w:rPr>
      </w:pPr>
      <w:r w:rsidRPr="00A81F17">
        <w:rPr>
          <w:b/>
          <w:sz w:val="28"/>
          <w:szCs w:val="28"/>
        </w:rPr>
        <w:t>PROGRAM STUDI KEPERAWATAN</w:t>
      </w:r>
      <w:r>
        <w:rPr>
          <w:b/>
          <w:sz w:val="28"/>
          <w:szCs w:val="28"/>
          <w:lang w:val="en-ID"/>
        </w:rPr>
        <w:t xml:space="preserve"> PROGRAM SARJANA</w:t>
      </w:r>
    </w:p>
    <w:p w14:paraId="10B8F12C" w14:textId="77777777" w:rsidR="00AC6C97" w:rsidRPr="00A81F17" w:rsidRDefault="00B50499" w:rsidP="00AC6C97">
      <w:pPr>
        <w:ind w:left="-540" w:right="-525"/>
        <w:jc w:val="center"/>
        <w:rPr>
          <w:b/>
          <w:sz w:val="28"/>
          <w:szCs w:val="28"/>
        </w:rPr>
      </w:pPr>
      <w:r w:rsidRPr="00A81F17">
        <w:rPr>
          <w:b/>
          <w:sz w:val="28"/>
          <w:szCs w:val="28"/>
        </w:rPr>
        <w:t>SEK</w:t>
      </w:r>
      <w:r>
        <w:rPr>
          <w:b/>
          <w:sz w:val="28"/>
          <w:szCs w:val="28"/>
        </w:rPr>
        <w:t xml:space="preserve">OLAH TINGGI ILMU KESEHATAN WIRA MEDIKA </w:t>
      </w:r>
      <w:r w:rsidRPr="00A81F17">
        <w:rPr>
          <w:b/>
          <w:sz w:val="28"/>
          <w:szCs w:val="28"/>
        </w:rPr>
        <w:t>BALI</w:t>
      </w:r>
    </w:p>
    <w:p w14:paraId="2208DB9C" w14:textId="77777777" w:rsidR="00AC6C97" w:rsidRPr="00A81F17" w:rsidRDefault="00B50499" w:rsidP="00AC6C97">
      <w:pPr>
        <w:jc w:val="center"/>
        <w:rPr>
          <w:b/>
          <w:sz w:val="28"/>
          <w:szCs w:val="28"/>
        </w:rPr>
      </w:pPr>
      <w:r w:rsidRPr="00A81F17">
        <w:rPr>
          <w:b/>
          <w:sz w:val="28"/>
          <w:szCs w:val="28"/>
        </w:rPr>
        <w:t>DENPASAR</w:t>
      </w:r>
    </w:p>
    <w:p w14:paraId="48DDB31B" w14:textId="77777777" w:rsidR="00AC6C97" w:rsidRDefault="00B50499" w:rsidP="00AC6C97">
      <w:pPr>
        <w:jc w:val="center"/>
        <w:rPr>
          <w:b/>
          <w:sz w:val="28"/>
          <w:szCs w:val="28"/>
        </w:rPr>
      </w:pPr>
      <w:r>
        <w:rPr>
          <w:b/>
          <w:sz w:val="28"/>
          <w:szCs w:val="28"/>
        </w:rPr>
        <w:t>2020</w:t>
      </w:r>
    </w:p>
    <w:p w14:paraId="7C2CFEED" w14:textId="77777777" w:rsidR="00D91D59" w:rsidRPr="00035CC7" w:rsidRDefault="00D91D59" w:rsidP="00DE3DF6">
      <w:pPr>
        <w:widowControl/>
        <w:tabs>
          <w:tab w:val="center" w:pos="3968"/>
          <w:tab w:val="left" w:pos="4789"/>
        </w:tabs>
        <w:autoSpaceDE/>
        <w:autoSpaceDN/>
        <w:rPr>
          <w:rFonts w:eastAsia="Calibri"/>
          <w:b/>
          <w:sz w:val="28"/>
          <w:szCs w:val="28"/>
          <w:lang w:val="id-ID"/>
        </w:rPr>
        <w:sectPr w:rsidR="00D91D59" w:rsidRPr="00035CC7" w:rsidSect="00D91D59">
          <w:footerReference w:type="default" r:id="rId9"/>
          <w:pgSz w:w="11906" w:h="16838" w:code="9"/>
          <w:pgMar w:top="2268" w:right="1701" w:bottom="1701" w:left="2268" w:header="709" w:footer="709" w:gutter="0"/>
          <w:pgNumType w:fmt="lowerRoman" w:start="1"/>
          <w:cols w:space="708"/>
          <w:docGrid w:linePitch="360"/>
        </w:sectPr>
      </w:pPr>
    </w:p>
    <w:p w14:paraId="653CCE6B" w14:textId="77777777" w:rsidR="00AC6C97" w:rsidRPr="0072138E" w:rsidRDefault="00B50499" w:rsidP="00AC6C97">
      <w:pPr>
        <w:pStyle w:val="Heading1"/>
        <w:spacing w:line="720" w:lineRule="auto"/>
        <w:rPr>
          <w:lang w:val="en-US"/>
        </w:rPr>
      </w:pPr>
      <w:bookmarkStart w:id="0" w:name="_Hlk30536119"/>
      <w:r w:rsidRPr="001148D3">
        <w:rPr>
          <w:i/>
          <w:lang w:val="en-US"/>
        </w:rPr>
        <w:lastRenderedPageBreak/>
        <w:t>LITERATURE REVIEW</w:t>
      </w:r>
    </w:p>
    <w:p w14:paraId="68C7D6AE" w14:textId="77777777" w:rsidR="00AC6C97" w:rsidRPr="00AC6C97" w:rsidRDefault="00B50499" w:rsidP="00AC6C97">
      <w:pPr>
        <w:jc w:val="center"/>
        <w:rPr>
          <w:b/>
          <w:sz w:val="32"/>
          <w:szCs w:val="24"/>
          <w:lang w:val="en-US"/>
        </w:rPr>
      </w:pPr>
      <w:r>
        <w:rPr>
          <w:b/>
          <w:sz w:val="32"/>
          <w:szCs w:val="24"/>
          <w:lang w:val="en-US"/>
        </w:rPr>
        <w:t>PENGETAHUAN PASIEN TENTANG PENGENDALIAN DIABETES MELITUS</w:t>
      </w:r>
    </w:p>
    <w:p w14:paraId="5583BC0F" w14:textId="77777777" w:rsidR="00AC6C97" w:rsidRDefault="00AC6C97" w:rsidP="00AC6C97">
      <w:pPr>
        <w:ind w:right="-285"/>
        <w:jc w:val="center"/>
        <w:rPr>
          <w:b/>
          <w:sz w:val="24"/>
          <w:szCs w:val="24"/>
        </w:rPr>
      </w:pPr>
    </w:p>
    <w:p w14:paraId="39D2660A" w14:textId="77777777" w:rsidR="00AC6C97" w:rsidRDefault="00AC6C97" w:rsidP="00AC6C97">
      <w:pPr>
        <w:ind w:right="-285"/>
        <w:jc w:val="center"/>
        <w:rPr>
          <w:b/>
          <w:sz w:val="24"/>
          <w:szCs w:val="24"/>
        </w:rPr>
      </w:pPr>
    </w:p>
    <w:p w14:paraId="57A15843" w14:textId="77777777" w:rsidR="00AC6C97" w:rsidRPr="001350FE" w:rsidRDefault="00B50499" w:rsidP="00AC6C97">
      <w:pPr>
        <w:ind w:left="-540" w:right="-523"/>
        <w:jc w:val="center"/>
        <w:rPr>
          <w:i/>
          <w:sz w:val="24"/>
          <w:szCs w:val="24"/>
          <w:lang w:val="id-ID"/>
        </w:rPr>
      </w:pPr>
      <w:r w:rsidRPr="001350FE">
        <w:rPr>
          <w:i/>
          <w:sz w:val="24"/>
          <w:szCs w:val="24"/>
          <w:lang w:val="id-ID"/>
        </w:rPr>
        <w:t xml:space="preserve">Literature Review untuk Memperoleh Gelar Sarjana Keperawatan pada Program </w:t>
      </w:r>
    </w:p>
    <w:p w14:paraId="63C3D8E1" w14:textId="77777777" w:rsidR="00AC6C97" w:rsidRPr="001350FE" w:rsidRDefault="00B50499" w:rsidP="00AC6C97">
      <w:pPr>
        <w:ind w:left="-540" w:right="-523"/>
        <w:jc w:val="center"/>
        <w:rPr>
          <w:i/>
          <w:sz w:val="24"/>
          <w:szCs w:val="24"/>
          <w:lang w:val="id-ID"/>
        </w:rPr>
      </w:pPr>
      <w:r w:rsidRPr="001350FE">
        <w:rPr>
          <w:i/>
          <w:sz w:val="24"/>
          <w:szCs w:val="24"/>
          <w:lang w:val="id-ID"/>
        </w:rPr>
        <w:t>Studi Ilmu Keperawatan STIKes Wira Medika Bali</w:t>
      </w:r>
    </w:p>
    <w:p w14:paraId="6B642812" w14:textId="77777777" w:rsidR="00AC6C97" w:rsidRPr="001350FE" w:rsidRDefault="00AC6C97" w:rsidP="00AC6C97">
      <w:pPr>
        <w:ind w:right="-285"/>
        <w:jc w:val="center"/>
        <w:rPr>
          <w:b/>
          <w:sz w:val="24"/>
          <w:szCs w:val="24"/>
          <w:lang w:val="id-ID"/>
        </w:rPr>
      </w:pPr>
    </w:p>
    <w:p w14:paraId="7C622FCC" w14:textId="77777777" w:rsidR="00AC6C97" w:rsidRDefault="00AC6C97" w:rsidP="00AC6C97">
      <w:pPr>
        <w:ind w:right="-285"/>
        <w:jc w:val="center"/>
        <w:rPr>
          <w:b/>
          <w:sz w:val="24"/>
          <w:szCs w:val="24"/>
        </w:rPr>
      </w:pPr>
    </w:p>
    <w:p w14:paraId="5DD0AFA6" w14:textId="77777777" w:rsidR="00AC6C97" w:rsidRPr="00AF726E" w:rsidRDefault="00B50499" w:rsidP="00AC6C97">
      <w:pPr>
        <w:ind w:right="-285"/>
        <w:jc w:val="center"/>
        <w:rPr>
          <w:b/>
          <w:sz w:val="24"/>
          <w:szCs w:val="24"/>
        </w:rPr>
      </w:pPr>
      <w:r>
        <w:rPr>
          <w:noProof/>
          <w:lang w:val="en-US"/>
        </w:rPr>
        <w:drawing>
          <wp:anchor distT="0" distB="0" distL="114300" distR="114300" simplePos="0" relativeHeight="251672576" behindDoc="0" locked="0" layoutInCell="1" allowOverlap="1" wp14:anchorId="0A1AFFAB" wp14:editId="48CEFCBE">
            <wp:simplePos x="0" y="0"/>
            <wp:positionH relativeFrom="column">
              <wp:posOffset>1417320</wp:posOffset>
            </wp:positionH>
            <wp:positionV relativeFrom="paragraph">
              <wp:posOffset>151130</wp:posOffset>
            </wp:positionV>
            <wp:extent cx="2044700" cy="1800225"/>
            <wp:effectExtent l="0" t="0" r="0" b="0"/>
            <wp:wrapSquare wrapText="left"/>
            <wp:docPr id="6" name="Picture 1" descr="Description: Description: logo stik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23307" name="Picture 1" descr="Description: Description: logo stikes 2"/>
                    <pic:cNvPicPr>
                      <a:picLocks noChangeAspect="1" noChangeArrowheads="1"/>
                    </pic:cNvPicPr>
                  </pic:nvPicPr>
                  <pic:blipFill>
                    <a:blip r:embed="rId8"/>
                    <a:srcRect l="-12177" t="-6885" r="-12177" b="-6885"/>
                    <a:stretch>
                      <a:fillRect/>
                    </a:stretch>
                  </pic:blipFill>
                  <pic:spPr bwMode="auto">
                    <a:xfrm>
                      <a:off x="0" y="0"/>
                      <a:ext cx="2044700" cy="1800225"/>
                    </a:xfrm>
                    <a:prstGeom prst="rect">
                      <a:avLst/>
                    </a:prstGeom>
                    <a:noFill/>
                    <a:ln w="9525">
                      <a:noFill/>
                      <a:miter lim="800000"/>
                      <a:headEnd/>
                      <a:tailEnd/>
                    </a:ln>
                  </pic:spPr>
                </pic:pic>
              </a:graphicData>
            </a:graphic>
          </wp:anchor>
        </w:drawing>
      </w:r>
    </w:p>
    <w:p w14:paraId="29EF6DF7" w14:textId="77777777" w:rsidR="00AC6C97" w:rsidRDefault="00AC6C97" w:rsidP="00AC6C97">
      <w:pPr>
        <w:pStyle w:val="NoSpacing"/>
        <w:ind w:left="-426" w:right="-285"/>
        <w:jc w:val="center"/>
        <w:rPr>
          <w:i/>
          <w:szCs w:val="24"/>
        </w:rPr>
      </w:pPr>
    </w:p>
    <w:p w14:paraId="615A5D78" w14:textId="77777777" w:rsidR="00AC6C97" w:rsidRDefault="00AC6C97" w:rsidP="00AC6C97">
      <w:pPr>
        <w:pStyle w:val="NoSpacing"/>
        <w:ind w:left="-426" w:right="-285"/>
        <w:jc w:val="center"/>
        <w:rPr>
          <w:i/>
          <w:szCs w:val="24"/>
        </w:rPr>
      </w:pPr>
    </w:p>
    <w:p w14:paraId="62C09C09" w14:textId="77777777" w:rsidR="00AC6C97" w:rsidRPr="00730E7E" w:rsidRDefault="00AC6C97" w:rsidP="00AC6C97">
      <w:pPr>
        <w:pStyle w:val="NoSpacing"/>
        <w:ind w:left="-426" w:right="-285"/>
        <w:jc w:val="center"/>
        <w:rPr>
          <w:i/>
          <w:szCs w:val="24"/>
        </w:rPr>
      </w:pPr>
    </w:p>
    <w:p w14:paraId="122EDE23" w14:textId="77777777" w:rsidR="00AC6C97" w:rsidRPr="00F12F59" w:rsidRDefault="00AC6C97" w:rsidP="00AC6C97">
      <w:pPr>
        <w:jc w:val="both"/>
        <w:rPr>
          <w:b/>
          <w:sz w:val="24"/>
          <w:szCs w:val="24"/>
        </w:rPr>
      </w:pPr>
    </w:p>
    <w:p w14:paraId="2B0CA887" w14:textId="77777777" w:rsidR="00AC6C97" w:rsidRPr="00F12F59" w:rsidRDefault="00AC6C97" w:rsidP="00AC6C97">
      <w:pPr>
        <w:jc w:val="both"/>
        <w:rPr>
          <w:b/>
          <w:sz w:val="24"/>
          <w:szCs w:val="24"/>
        </w:rPr>
      </w:pPr>
    </w:p>
    <w:p w14:paraId="1FAA0548" w14:textId="77777777" w:rsidR="00AC6C97" w:rsidRPr="00F12F59" w:rsidRDefault="00AC6C97" w:rsidP="00AC6C97">
      <w:pPr>
        <w:jc w:val="both"/>
        <w:rPr>
          <w:b/>
          <w:sz w:val="24"/>
          <w:szCs w:val="24"/>
        </w:rPr>
      </w:pPr>
    </w:p>
    <w:p w14:paraId="58996483" w14:textId="77777777" w:rsidR="00AC6C97" w:rsidRPr="00F12F59" w:rsidRDefault="00AC6C97" w:rsidP="00AC6C97">
      <w:pPr>
        <w:jc w:val="both"/>
        <w:rPr>
          <w:b/>
          <w:sz w:val="24"/>
          <w:szCs w:val="24"/>
        </w:rPr>
      </w:pPr>
    </w:p>
    <w:p w14:paraId="0FB1C8C3" w14:textId="77777777" w:rsidR="00AC6C97" w:rsidRPr="00730E7E" w:rsidRDefault="00AC6C97" w:rsidP="00AC6C97">
      <w:pPr>
        <w:jc w:val="both"/>
        <w:rPr>
          <w:b/>
          <w:sz w:val="24"/>
          <w:szCs w:val="24"/>
        </w:rPr>
      </w:pPr>
    </w:p>
    <w:p w14:paraId="326FAC25" w14:textId="77777777" w:rsidR="00AC6C97" w:rsidRDefault="00AC6C97" w:rsidP="00AC6C97">
      <w:pPr>
        <w:spacing w:line="720" w:lineRule="auto"/>
        <w:jc w:val="center"/>
        <w:rPr>
          <w:b/>
          <w:sz w:val="24"/>
          <w:szCs w:val="24"/>
        </w:rPr>
      </w:pPr>
    </w:p>
    <w:p w14:paraId="012BCFFA" w14:textId="77777777" w:rsidR="00AC6C97" w:rsidRDefault="00AC6C97" w:rsidP="00AC6C97">
      <w:pPr>
        <w:spacing w:line="720" w:lineRule="auto"/>
        <w:jc w:val="center"/>
        <w:rPr>
          <w:b/>
          <w:sz w:val="24"/>
          <w:szCs w:val="24"/>
        </w:rPr>
      </w:pPr>
    </w:p>
    <w:p w14:paraId="08D656B5" w14:textId="77777777" w:rsidR="00AC6C97" w:rsidRDefault="00B50499" w:rsidP="00AC6C97">
      <w:pPr>
        <w:spacing w:line="720" w:lineRule="auto"/>
        <w:jc w:val="center"/>
        <w:rPr>
          <w:b/>
          <w:sz w:val="24"/>
          <w:szCs w:val="24"/>
        </w:rPr>
      </w:pPr>
      <w:r w:rsidRPr="00F12F59">
        <w:rPr>
          <w:b/>
          <w:sz w:val="24"/>
          <w:szCs w:val="24"/>
        </w:rPr>
        <w:t>Oleh :</w:t>
      </w:r>
    </w:p>
    <w:p w14:paraId="21C909AA" w14:textId="77777777" w:rsidR="00AC6C97" w:rsidRPr="00AC6C97" w:rsidRDefault="00B50499" w:rsidP="00AC6C97">
      <w:pPr>
        <w:jc w:val="center"/>
        <w:rPr>
          <w:b/>
          <w:sz w:val="24"/>
          <w:szCs w:val="24"/>
          <w:u w:val="single"/>
          <w:lang w:val="en-US"/>
        </w:rPr>
      </w:pPr>
      <w:r>
        <w:rPr>
          <w:b/>
          <w:sz w:val="24"/>
          <w:szCs w:val="24"/>
          <w:u w:val="single"/>
        </w:rPr>
        <w:t xml:space="preserve">I MADE </w:t>
      </w:r>
      <w:r>
        <w:rPr>
          <w:b/>
          <w:sz w:val="24"/>
          <w:szCs w:val="24"/>
          <w:u w:val="single"/>
          <w:lang w:val="en-US"/>
        </w:rPr>
        <w:t>FATRILIAN PRASETYA</w:t>
      </w:r>
    </w:p>
    <w:p w14:paraId="38848EAB" w14:textId="77777777" w:rsidR="00AC6C97" w:rsidRPr="00AC6C97" w:rsidRDefault="00B50499" w:rsidP="00AC6C97">
      <w:pPr>
        <w:jc w:val="center"/>
        <w:rPr>
          <w:b/>
          <w:sz w:val="24"/>
          <w:szCs w:val="24"/>
          <w:lang w:val="en-US"/>
        </w:rPr>
      </w:pPr>
      <w:r w:rsidRPr="00F12F59">
        <w:rPr>
          <w:b/>
          <w:sz w:val="24"/>
          <w:szCs w:val="24"/>
        </w:rPr>
        <w:t>NIM: 1</w:t>
      </w:r>
      <w:r>
        <w:rPr>
          <w:b/>
          <w:sz w:val="24"/>
          <w:szCs w:val="24"/>
        </w:rPr>
        <w:t>6.321.244</w:t>
      </w:r>
      <w:r>
        <w:rPr>
          <w:b/>
          <w:sz w:val="24"/>
          <w:szCs w:val="24"/>
          <w:lang w:val="en-US"/>
        </w:rPr>
        <w:t>4</w:t>
      </w:r>
    </w:p>
    <w:p w14:paraId="50621864" w14:textId="77777777" w:rsidR="00AC6C97" w:rsidRDefault="00AC6C97" w:rsidP="00AC6C97"/>
    <w:p w14:paraId="5E4E8373" w14:textId="77777777" w:rsidR="00AC6C97" w:rsidRPr="0072138E" w:rsidRDefault="00AC6C97" w:rsidP="00AC6C97"/>
    <w:p w14:paraId="0515CBCA" w14:textId="77777777" w:rsidR="00AC6C97" w:rsidRDefault="00AC6C97" w:rsidP="00AC6C97"/>
    <w:p w14:paraId="3037C546" w14:textId="77777777" w:rsidR="00AC6C97" w:rsidRDefault="00AC6C97" w:rsidP="00AC6C97"/>
    <w:p w14:paraId="6697CD71" w14:textId="77777777" w:rsidR="00AC6C97" w:rsidRDefault="00AC6C97" w:rsidP="00AC6C97"/>
    <w:p w14:paraId="68B15F09" w14:textId="77777777" w:rsidR="008D747D" w:rsidRDefault="008D747D" w:rsidP="00AC6C97"/>
    <w:p w14:paraId="7797C730" w14:textId="77777777" w:rsidR="008D747D" w:rsidRDefault="008D747D" w:rsidP="00AC6C97"/>
    <w:p w14:paraId="14C1845C" w14:textId="77777777" w:rsidR="008D747D" w:rsidRDefault="008D747D" w:rsidP="00AC6C97"/>
    <w:p w14:paraId="5EFF8414" w14:textId="77777777" w:rsidR="008D747D" w:rsidRDefault="008D747D" w:rsidP="00AC6C97"/>
    <w:p w14:paraId="0B7AD81F" w14:textId="77777777" w:rsidR="00AC6C97" w:rsidRDefault="00AC6C97" w:rsidP="00AC6C97"/>
    <w:p w14:paraId="02C1E379" w14:textId="77777777" w:rsidR="00AC6C97" w:rsidRPr="00A50491" w:rsidRDefault="00B50499" w:rsidP="00AC6C97">
      <w:pPr>
        <w:jc w:val="center"/>
        <w:rPr>
          <w:b/>
          <w:sz w:val="28"/>
          <w:szCs w:val="28"/>
          <w:lang w:val="en-ID"/>
        </w:rPr>
      </w:pPr>
      <w:r w:rsidRPr="00A81F17">
        <w:rPr>
          <w:b/>
          <w:sz w:val="28"/>
          <w:szCs w:val="28"/>
        </w:rPr>
        <w:t>PROGRAM STUDI KEPERAWATAN</w:t>
      </w:r>
      <w:r>
        <w:rPr>
          <w:b/>
          <w:sz w:val="28"/>
          <w:szCs w:val="28"/>
          <w:lang w:val="en-ID"/>
        </w:rPr>
        <w:t xml:space="preserve"> PROGRAM SARJANA</w:t>
      </w:r>
    </w:p>
    <w:p w14:paraId="63405400" w14:textId="77777777" w:rsidR="00AC6C97" w:rsidRPr="00A81F17" w:rsidRDefault="00B50499" w:rsidP="00AC6C97">
      <w:pPr>
        <w:ind w:left="-540" w:right="-525"/>
        <w:jc w:val="center"/>
        <w:rPr>
          <w:b/>
          <w:sz w:val="28"/>
          <w:szCs w:val="28"/>
        </w:rPr>
      </w:pPr>
      <w:r w:rsidRPr="00A81F17">
        <w:rPr>
          <w:b/>
          <w:sz w:val="28"/>
          <w:szCs w:val="28"/>
        </w:rPr>
        <w:t>SEK</w:t>
      </w:r>
      <w:r>
        <w:rPr>
          <w:b/>
          <w:sz w:val="28"/>
          <w:szCs w:val="28"/>
        </w:rPr>
        <w:t xml:space="preserve">OLAH TINGGI ILMU KESEHATAN WIRA MEDIKA </w:t>
      </w:r>
      <w:r w:rsidRPr="00A81F17">
        <w:rPr>
          <w:b/>
          <w:sz w:val="28"/>
          <w:szCs w:val="28"/>
        </w:rPr>
        <w:t>BALI</w:t>
      </w:r>
    </w:p>
    <w:p w14:paraId="35E362F0" w14:textId="77777777" w:rsidR="00AC6C97" w:rsidRPr="00A81F17" w:rsidRDefault="00B50499" w:rsidP="00AC6C97">
      <w:pPr>
        <w:jc w:val="center"/>
        <w:rPr>
          <w:b/>
          <w:sz w:val="28"/>
          <w:szCs w:val="28"/>
        </w:rPr>
      </w:pPr>
      <w:r w:rsidRPr="00A81F17">
        <w:rPr>
          <w:b/>
          <w:sz w:val="28"/>
          <w:szCs w:val="28"/>
        </w:rPr>
        <w:t>DENPASAR</w:t>
      </w:r>
    </w:p>
    <w:p w14:paraId="6F5760FC" w14:textId="77777777" w:rsidR="00AC6C97" w:rsidRDefault="00B50499" w:rsidP="00AC6C97">
      <w:pPr>
        <w:jc w:val="center"/>
        <w:rPr>
          <w:b/>
          <w:sz w:val="28"/>
          <w:szCs w:val="28"/>
        </w:rPr>
      </w:pPr>
      <w:r>
        <w:rPr>
          <w:b/>
          <w:sz w:val="28"/>
          <w:szCs w:val="28"/>
        </w:rPr>
        <w:t>2020</w:t>
      </w:r>
    </w:p>
    <w:p w14:paraId="06308E8C" w14:textId="0FFB5572" w:rsidR="00D91D59" w:rsidRPr="00035CC7" w:rsidRDefault="00885293" w:rsidP="003A3B01">
      <w:pPr>
        <w:widowControl/>
        <w:tabs>
          <w:tab w:val="left" w:pos="450"/>
        </w:tabs>
        <w:autoSpaceDE/>
        <w:autoSpaceDN/>
        <w:spacing w:line="480" w:lineRule="auto"/>
        <w:jc w:val="center"/>
        <w:rPr>
          <w:rFonts w:eastAsia="Calibri"/>
          <w:b/>
          <w:sz w:val="28"/>
          <w:szCs w:val="28"/>
          <w:lang w:val="id-ID"/>
        </w:rPr>
      </w:pPr>
      <w:r>
        <w:rPr>
          <w:noProof/>
          <w:lang w:val="en-US"/>
        </w:rPr>
        <w:lastRenderedPageBreak/>
        <w:drawing>
          <wp:anchor distT="0" distB="0" distL="114300" distR="114300" simplePos="0" relativeHeight="251691008" behindDoc="0" locked="0" layoutInCell="1" allowOverlap="1" wp14:anchorId="1F030430" wp14:editId="19802E8D">
            <wp:simplePos x="0" y="0"/>
            <wp:positionH relativeFrom="margin">
              <wp:posOffset>-773430</wp:posOffset>
            </wp:positionH>
            <wp:positionV relativeFrom="paragraph">
              <wp:posOffset>-278130</wp:posOffset>
            </wp:positionV>
            <wp:extent cx="6457950" cy="6837925"/>
            <wp:effectExtent l="0" t="0" r="0" b="1270"/>
            <wp:wrapNone/>
            <wp:docPr id="10" name="Picture 10" descr="F:\Form CD\persetujuan lr copy.jpg"/>
            <wp:cNvGraphicFramePr/>
            <a:graphic xmlns:a="http://schemas.openxmlformats.org/drawingml/2006/main">
              <a:graphicData uri="http://schemas.openxmlformats.org/drawingml/2006/picture">
                <pic:pic xmlns:pic="http://schemas.openxmlformats.org/drawingml/2006/picture">
                  <pic:nvPicPr>
                    <pic:cNvPr id="1" name="Picture 1" descr="F:\Form CD\persetujuan lr copy.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7950" cy="683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499" w:rsidRPr="00035CC7">
        <w:rPr>
          <w:rFonts w:eastAsia="Calibri"/>
          <w:b/>
          <w:sz w:val="28"/>
          <w:szCs w:val="28"/>
          <w:lang w:val="id-ID"/>
        </w:rPr>
        <w:t>LEMBAR PERSETUJUAN</w:t>
      </w:r>
      <w:r w:rsidR="00B50499" w:rsidRPr="00035CC7">
        <w:rPr>
          <w:rFonts w:eastAsia="Calibri"/>
          <w:b/>
          <w:sz w:val="28"/>
          <w:szCs w:val="28"/>
          <w:lang w:val="id-ID"/>
        </w:rPr>
        <w:br/>
      </w:r>
      <w:r w:rsidR="00B50499" w:rsidRPr="00BF2403">
        <w:rPr>
          <w:rFonts w:eastAsia="Calibri"/>
          <w:b/>
          <w:i/>
          <w:iCs/>
          <w:sz w:val="28"/>
          <w:szCs w:val="28"/>
          <w:lang w:val="id-ID"/>
        </w:rPr>
        <w:t>LITERATURE REVIEW</w:t>
      </w:r>
    </w:p>
    <w:p w14:paraId="0FD95306" w14:textId="77777777" w:rsidR="00D91D59" w:rsidRPr="00035CC7" w:rsidRDefault="00B50499" w:rsidP="00BF2403">
      <w:pPr>
        <w:widowControl/>
        <w:tabs>
          <w:tab w:val="left" w:pos="450"/>
        </w:tabs>
        <w:autoSpaceDE/>
        <w:autoSpaceDN/>
        <w:ind w:firstLine="709"/>
        <w:jc w:val="both"/>
        <w:rPr>
          <w:rFonts w:eastAsia="Calibri"/>
          <w:sz w:val="24"/>
          <w:szCs w:val="24"/>
          <w:lang w:val="id-ID"/>
        </w:rPr>
      </w:pPr>
      <w:r w:rsidRPr="00035CC7">
        <w:rPr>
          <w:rFonts w:eastAsia="Calibri"/>
          <w:sz w:val="24"/>
          <w:szCs w:val="24"/>
          <w:lang w:val="id-ID"/>
        </w:rPr>
        <w:t xml:space="preserve">Nama </w:t>
      </w:r>
      <w:r w:rsidRPr="00035CC7">
        <w:rPr>
          <w:rFonts w:eastAsia="Calibri"/>
          <w:sz w:val="24"/>
          <w:szCs w:val="24"/>
          <w:lang w:val="id-ID"/>
        </w:rPr>
        <w:tab/>
      </w:r>
      <w:r w:rsidRPr="00035CC7">
        <w:rPr>
          <w:rFonts w:eastAsia="Calibri"/>
          <w:sz w:val="24"/>
          <w:szCs w:val="24"/>
          <w:lang w:val="id-ID"/>
        </w:rPr>
        <w:tab/>
        <w:t>: I Made Fatrilian Prasetya</w:t>
      </w:r>
    </w:p>
    <w:p w14:paraId="1F52CF92" w14:textId="77777777" w:rsidR="00D91D59" w:rsidRPr="00035CC7" w:rsidRDefault="00B50499" w:rsidP="00BF2403">
      <w:pPr>
        <w:widowControl/>
        <w:tabs>
          <w:tab w:val="left" w:pos="450"/>
        </w:tabs>
        <w:autoSpaceDE/>
        <w:autoSpaceDN/>
        <w:ind w:firstLine="709"/>
        <w:jc w:val="both"/>
        <w:rPr>
          <w:rFonts w:eastAsia="Calibri"/>
          <w:sz w:val="24"/>
          <w:szCs w:val="24"/>
          <w:lang w:val="id-ID"/>
        </w:rPr>
      </w:pPr>
      <w:r w:rsidRPr="00035CC7">
        <w:rPr>
          <w:rFonts w:eastAsia="Calibri"/>
          <w:sz w:val="24"/>
          <w:szCs w:val="24"/>
          <w:lang w:val="id-ID"/>
        </w:rPr>
        <w:t xml:space="preserve">NIM </w:t>
      </w:r>
      <w:r w:rsidRPr="00035CC7">
        <w:rPr>
          <w:rFonts w:eastAsia="Calibri"/>
          <w:sz w:val="24"/>
          <w:szCs w:val="24"/>
          <w:lang w:val="id-ID"/>
        </w:rPr>
        <w:tab/>
      </w:r>
      <w:r w:rsidRPr="00035CC7">
        <w:rPr>
          <w:rFonts w:eastAsia="Calibri"/>
          <w:sz w:val="24"/>
          <w:szCs w:val="24"/>
          <w:lang w:val="id-ID"/>
        </w:rPr>
        <w:tab/>
        <w:t>: 16.321.2439</w:t>
      </w:r>
    </w:p>
    <w:p w14:paraId="46F1C4F8" w14:textId="77777777" w:rsidR="00D91D59" w:rsidRPr="00035CC7" w:rsidRDefault="00B50499" w:rsidP="00BF2403">
      <w:pPr>
        <w:widowControl/>
        <w:tabs>
          <w:tab w:val="left" w:pos="450"/>
          <w:tab w:val="left" w:pos="2160"/>
        </w:tabs>
        <w:autoSpaceDE/>
        <w:autoSpaceDN/>
        <w:ind w:left="2340" w:hanging="1620"/>
        <w:jc w:val="both"/>
        <w:rPr>
          <w:rFonts w:eastAsia="Calibri"/>
          <w:sz w:val="24"/>
          <w:szCs w:val="24"/>
          <w:lang w:val="id-ID"/>
        </w:rPr>
      </w:pPr>
      <w:r w:rsidRPr="00035CC7">
        <w:rPr>
          <w:rFonts w:eastAsia="Calibri"/>
          <w:sz w:val="24"/>
          <w:szCs w:val="24"/>
          <w:lang w:val="id-ID"/>
        </w:rPr>
        <w:t>Judul</w:t>
      </w:r>
      <w:r w:rsidRPr="00035CC7">
        <w:rPr>
          <w:rFonts w:eastAsia="Calibri"/>
          <w:sz w:val="24"/>
          <w:szCs w:val="24"/>
          <w:lang w:val="id-ID"/>
        </w:rPr>
        <w:tab/>
        <w:t>:</w:t>
      </w:r>
      <w:r w:rsidRPr="00035CC7">
        <w:rPr>
          <w:rFonts w:eastAsia="Calibri"/>
          <w:sz w:val="24"/>
          <w:szCs w:val="24"/>
          <w:lang w:val="id-ID"/>
        </w:rPr>
        <w:tab/>
      </w:r>
      <w:r w:rsidRPr="00035CC7">
        <w:rPr>
          <w:rFonts w:eastAsia="Calibri"/>
          <w:sz w:val="24"/>
          <w:szCs w:val="24"/>
          <w:lang w:val="id-ID" w:eastAsia="id-ID"/>
        </w:rPr>
        <w:t xml:space="preserve">Pengetahuan Pasien tentang Pengendalian Diabetes Melitus </w:t>
      </w:r>
    </w:p>
    <w:p w14:paraId="441E2906" w14:textId="77777777" w:rsidR="00D91D59" w:rsidRPr="00035CC7" w:rsidRDefault="00B50499" w:rsidP="00BD1C8A">
      <w:pPr>
        <w:widowControl/>
        <w:tabs>
          <w:tab w:val="left" w:pos="450"/>
        </w:tabs>
        <w:autoSpaceDE/>
        <w:autoSpaceDN/>
        <w:spacing w:line="480" w:lineRule="auto"/>
        <w:ind w:left="709"/>
        <w:jc w:val="both"/>
        <w:rPr>
          <w:rFonts w:eastAsia="Calibri"/>
          <w:sz w:val="24"/>
          <w:szCs w:val="24"/>
          <w:lang w:val="id-ID"/>
        </w:rPr>
      </w:pPr>
      <w:r w:rsidRPr="00035CC7">
        <w:rPr>
          <w:rFonts w:eastAsia="Calibri"/>
          <w:sz w:val="24"/>
          <w:szCs w:val="24"/>
          <w:lang w:val="id-ID"/>
        </w:rPr>
        <w:t>Program studi</w:t>
      </w:r>
      <w:r w:rsidRPr="00035CC7">
        <w:rPr>
          <w:rFonts w:eastAsia="Calibri"/>
          <w:sz w:val="24"/>
          <w:szCs w:val="24"/>
          <w:lang w:val="id-ID"/>
        </w:rPr>
        <w:tab/>
        <w:t>: Program Studi Keperawatan Program Sarjana</w:t>
      </w:r>
    </w:p>
    <w:p w14:paraId="5418973B" w14:textId="77777777" w:rsidR="00D91D59" w:rsidRPr="00035CC7" w:rsidRDefault="00B50499" w:rsidP="00BD1C8A">
      <w:pPr>
        <w:widowControl/>
        <w:tabs>
          <w:tab w:val="left" w:pos="450"/>
        </w:tabs>
        <w:autoSpaceDE/>
        <w:autoSpaceDN/>
        <w:spacing w:line="480" w:lineRule="auto"/>
        <w:ind w:firstLine="709"/>
        <w:jc w:val="both"/>
        <w:rPr>
          <w:rFonts w:eastAsia="Calibri"/>
          <w:sz w:val="24"/>
          <w:szCs w:val="24"/>
          <w:lang w:val="id-ID"/>
        </w:rPr>
      </w:pPr>
      <w:r w:rsidRPr="00035CC7">
        <w:rPr>
          <w:rFonts w:eastAsia="Calibri"/>
          <w:sz w:val="24"/>
          <w:szCs w:val="24"/>
          <w:lang w:val="id-ID"/>
        </w:rPr>
        <w:t xml:space="preserve">Telah diperiksa dan disetujui untuk mengikuti ujian </w:t>
      </w:r>
      <w:r w:rsidRPr="00035CC7">
        <w:rPr>
          <w:rFonts w:eastAsia="Calibri"/>
          <w:i/>
          <w:sz w:val="24"/>
          <w:szCs w:val="24"/>
          <w:lang w:val="id-ID"/>
        </w:rPr>
        <w:t>literature review</w:t>
      </w:r>
    </w:p>
    <w:p w14:paraId="4E6E9A49" w14:textId="77777777" w:rsidR="00D91D59" w:rsidRPr="00035CC7" w:rsidRDefault="00D91D59" w:rsidP="003A3B01">
      <w:pPr>
        <w:widowControl/>
        <w:tabs>
          <w:tab w:val="left" w:pos="450"/>
        </w:tabs>
        <w:autoSpaceDE/>
        <w:autoSpaceDN/>
        <w:spacing w:line="480" w:lineRule="auto"/>
        <w:ind w:firstLine="709"/>
        <w:jc w:val="both"/>
        <w:rPr>
          <w:rFonts w:eastAsia="Calibri"/>
          <w:sz w:val="24"/>
          <w:szCs w:val="24"/>
          <w:lang w:val="id-ID"/>
        </w:rPr>
      </w:pPr>
    </w:p>
    <w:p w14:paraId="0421B2EC" w14:textId="77777777" w:rsidR="00D91D59" w:rsidRPr="00035CC7" w:rsidRDefault="00D91D59" w:rsidP="003A3B01">
      <w:pPr>
        <w:widowControl/>
        <w:tabs>
          <w:tab w:val="left" w:pos="450"/>
        </w:tabs>
        <w:autoSpaceDE/>
        <w:autoSpaceDN/>
        <w:spacing w:line="480" w:lineRule="auto"/>
        <w:ind w:firstLine="709"/>
        <w:jc w:val="both"/>
        <w:rPr>
          <w:rFonts w:eastAsia="Calibri"/>
          <w:sz w:val="24"/>
          <w:szCs w:val="24"/>
          <w:lang w:val="id-ID"/>
        </w:rPr>
      </w:pPr>
    </w:p>
    <w:p w14:paraId="1BD9B764" w14:textId="77777777" w:rsidR="00D91D59" w:rsidRPr="00035CC7" w:rsidRDefault="00B50499" w:rsidP="003A3B01">
      <w:pPr>
        <w:widowControl/>
        <w:autoSpaceDE/>
        <w:autoSpaceDN/>
        <w:spacing w:line="480" w:lineRule="auto"/>
        <w:ind w:left="4395"/>
        <w:jc w:val="center"/>
        <w:rPr>
          <w:rFonts w:eastAsia="Calibri"/>
          <w:sz w:val="24"/>
          <w:szCs w:val="24"/>
          <w:lang w:val="id-ID"/>
        </w:rPr>
      </w:pPr>
      <w:r w:rsidRPr="00035CC7">
        <w:rPr>
          <w:rFonts w:eastAsia="Calibri"/>
          <w:sz w:val="24"/>
          <w:szCs w:val="24"/>
          <w:lang w:val="id-ID"/>
        </w:rPr>
        <w:t>Denpasar, 24 Juni 2020</w:t>
      </w:r>
    </w:p>
    <w:p w14:paraId="0A5D3EE3" w14:textId="77777777" w:rsidR="00D91D59" w:rsidRPr="00035CC7" w:rsidRDefault="00B50499" w:rsidP="003A3B01">
      <w:pPr>
        <w:widowControl/>
        <w:tabs>
          <w:tab w:val="left" w:pos="450"/>
        </w:tabs>
        <w:autoSpaceDE/>
        <w:autoSpaceDN/>
        <w:spacing w:line="480" w:lineRule="auto"/>
        <w:ind w:firstLine="709"/>
        <w:jc w:val="both"/>
        <w:rPr>
          <w:rFonts w:eastAsia="Calibri"/>
          <w:sz w:val="24"/>
          <w:szCs w:val="24"/>
          <w:lang w:val="id-ID"/>
        </w:rPr>
      </w:pPr>
      <w:r w:rsidRPr="00035CC7">
        <w:rPr>
          <w:rFonts w:eastAsia="Calibri"/>
          <w:sz w:val="24"/>
          <w:szCs w:val="24"/>
          <w:lang w:val="id-ID"/>
        </w:rPr>
        <w:t>Pembimbing I</w:t>
      </w:r>
      <w:r w:rsidRPr="00035CC7">
        <w:rPr>
          <w:rFonts w:eastAsia="Calibri"/>
          <w:sz w:val="24"/>
          <w:szCs w:val="24"/>
          <w:lang w:val="id-ID"/>
        </w:rPr>
        <w:tab/>
      </w:r>
      <w:r w:rsidRPr="00035CC7">
        <w:rPr>
          <w:rFonts w:eastAsia="Calibri"/>
          <w:sz w:val="24"/>
          <w:szCs w:val="24"/>
          <w:lang w:val="id-ID"/>
        </w:rPr>
        <w:tab/>
      </w:r>
      <w:r w:rsidRPr="00035CC7">
        <w:rPr>
          <w:rFonts w:eastAsia="Calibri"/>
          <w:sz w:val="24"/>
          <w:szCs w:val="24"/>
          <w:lang w:val="id-ID"/>
        </w:rPr>
        <w:tab/>
      </w:r>
      <w:r w:rsidRPr="00035CC7">
        <w:rPr>
          <w:rFonts w:eastAsia="Calibri"/>
          <w:sz w:val="24"/>
          <w:szCs w:val="24"/>
          <w:lang w:val="id-ID"/>
        </w:rPr>
        <w:tab/>
        <w:t xml:space="preserve">                 Pembimbing II</w:t>
      </w:r>
    </w:p>
    <w:p w14:paraId="36424FD9" w14:textId="77777777" w:rsidR="00D91D59" w:rsidRPr="00035CC7" w:rsidRDefault="00D91D59" w:rsidP="003A3B01">
      <w:pPr>
        <w:widowControl/>
        <w:tabs>
          <w:tab w:val="left" w:pos="450"/>
        </w:tabs>
        <w:autoSpaceDE/>
        <w:autoSpaceDN/>
        <w:spacing w:line="480" w:lineRule="auto"/>
        <w:ind w:firstLine="709"/>
        <w:jc w:val="both"/>
        <w:rPr>
          <w:rFonts w:eastAsia="Calibri"/>
          <w:sz w:val="24"/>
          <w:szCs w:val="24"/>
          <w:lang w:val="id-ID"/>
        </w:rPr>
      </w:pPr>
    </w:p>
    <w:p w14:paraId="28FE1951" w14:textId="77777777" w:rsidR="00D91D59" w:rsidRPr="00035CC7" w:rsidRDefault="00D91D59" w:rsidP="003A3B01">
      <w:pPr>
        <w:widowControl/>
        <w:tabs>
          <w:tab w:val="left" w:pos="450"/>
        </w:tabs>
        <w:autoSpaceDE/>
        <w:autoSpaceDN/>
        <w:spacing w:line="480" w:lineRule="auto"/>
        <w:ind w:firstLine="709"/>
        <w:jc w:val="both"/>
        <w:rPr>
          <w:rFonts w:eastAsia="Calibri"/>
          <w:sz w:val="24"/>
          <w:szCs w:val="24"/>
          <w:lang w:val="id-ID"/>
        </w:rPr>
      </w:pPr>
    </w:p>
    <w:p w14:paraId="371DF7F7" w14:textId="77777777" w:rsidR="00D91D59" w:rsidRPr="00035CC7" w:rsidRDefault="00D91D59" w:rsidP="003A3B01">
      <w:pPr>
        <w:widowControl/>
        <w:tabs>
          <w:tab w:val="left" w:pos="450"/>
        </w:tabs>
        <w:autoSpaceDE/>
        <w:autoSpaceDN/>
        <w:spacing w:line="480" w:lineRule="auto"/>
        <w:jc w:val="both"/>
        <w:rPr>
          <w:rFonts w:eastAsia="Calibri"/>
          <w:sz w:val="24"/>
          <w:szCs w:val="24"/>
          <w:lang w:val="id-ID"/>
        </w:rPr>
      </w:pPr>
    </w:p>
    <w:p w14:paraId="13BE99C5" w14:textId="77777777" w:rsidR="00D91D59" w:rsidRPr="00035CC7" w:rsidRDefault="00B50499" w:rsidP="003A3B01">
      <w:pPr>
        <w:widowControl/>
        <w:tabs>
          <w:tab w:val="left" w:pos="450"/>
          <w:tab w:val="left" w:pos="4111"/>
        </w:tabs>
        <w:autoSpaceDE/>
        <w:autoSpaceDN/>
        <w:ind w:left="-284" w:right="-285"/>
        <w:rPr>
          <w:rFonts w:eastAsia="Calibri"/>
          <w:sz w:val="24"/>
          <w:szCs w:val="24"/>
          <w:u w:val="single"/>
          <w:lang w:val="id-ID"/>
        </w:rPr>
      </w:pPr>
      <w:r w:rsidRPr="00035CC7">
        <w:rPr>
          <w:rFonts w:eastAsia="Calibri"/>
          <w:sz w:val="24"/>
          <w:szCs w:val="24"/>
          <w:u w:val="single"/>
          <w:lang w:val="id-ID"/>
        </w:rPr>
        <w:t>Ns. Theresia Anita Pramesti, S.Kep., M.Kep</w:t>
      </w:r>
      <w:r w:rsidRPr="00035CC7">
        <w:rPr>
          <w:rFonts w:eastAsia="Calibri"/>
          <w:sz w:val="24"/>
          <w:szCs w:val="24"/>
          <w:lang w:val="id-ID"/>
        </w:rPr>
        <w:tab/>
      </w:r>
      <w:r w:rsidRPr="00035CC7">
        <w:rPr>
          <w:rFonts w:eastAsia="Calibri"/>
          <w:sz w:val="24"/>
          <w:szCs w:val="24"/>
          <w:u w:val="single"/>
          <w:lang w:val="id-ID"/>
        </w:rPr>
        <w:t>Ns. Ni Wayan Trisnadewi, S.Kep., M.Kes</w:t>
      </w:r>
    </w:p>
    <w:p w14:paraId="121DE8A5" w14:textId="77777777" w:rsidR="00D91D59" w:rsidRPr="00035CC7" w:rsidRDefault="00B50499" w:rsidP="003A3B01">
      <w:pPr>
        <w:widowControl/>
        <w:tabs>
          <w:tab w:val="left" w:pos="450"/>
          <w:tab w:val="left" w:pos="4111"/>
        </w:tabs>
        <w:autoSpaceDE/>
        <w:autoSpaceDN/>
        <w:ind w:left="-284" w:right="-285"/>
        <w:rPr>
          <w:rFonts w:eastAsia="Calibri"/>
          <w:sz w:val="24"/>
          <w:szCs w:val="24"/>
          <w:u w:val="single"/>
          <w:lang w:val="id-ID"/>
        </w:rPr>
      </w:pPr>
      <w:r w:rsidRPr="00035CC7">
        <w:rPr>
          <w:rFonts w:eastAsia="Calibri"/>
          <w:sz w:val="24"/>
          <w:szCs w:val="24"/>
          <w:lang w:val="id-ID"/>
        </w:rPr>
        <w:t xml:space="preserve">                    NIK.  2.04.09.161                                    </w:t>
      </w:r>
      <w:r w:rsidRPr="00035CC7">
        <w:rPr>
          <w:rFonts w:eastAsia="Calibri"/>
          <w:sz w:val="24"/>
          <w:szCs w:val="24"/>
          <w:lang w:val="id-ID"/>
        </w:rPr>
        <w:tab/>
        <w:t>NIK. 2.04.09.186</w:t>
      </w:r>
    </w:p>
    <w:p w14:paraId="2072BFC2" w14:textId="77777777" w:rsidR="00D91D59" w:rsidRPr="00035CC7" w:rsidRDefault="00D91D59" w:rsidP="003A3B01">
      <w:pPr>
        <w:widowControl/>
        <w:tabs>
          <w:tab w:val="left" w:pos="450"/>
        </w:tabs>
        <w:autoSpaceDE/>
        <w:autoSpaceDN/>
        <w:spacing w:line="259" w:lineRule="auto"/>
        <w:ind w:firstLine="709"/>
        <w:jc w:val="both"/>
        <w:rPr>
          <w:rFonts w:eastAsia="Calibri"/>
          <w:sz w:val="24"/>
          <w:szCs w:val="24"/>
          <w:lang w:val="id-ID"/>
        </w:rPr>
      </w:pPr>
    </w:p>
    <w:p w14:paraId="6D3349B2" w14:textId="77777777" w:rsidR="00D91D59" w:rsidRPr="00035CC7" w:rsidRDefault="00D91D59" w:rsidP="003A3B01">
      <w:pPr>
        <w:widowControl/>
        <w:tabs>
          <w:tab w:val="left" w:pos="450"/>
        </w:tabs>
        <w:autoSpaceDE/>
        <w:autoSpaceDN/>
        <w:spacing w:line="259" w:lineRule="auto"/>
        <w:ind w:firstLine="709"/>
        <w:jc w:val="both"/>
        <w:rPr>
          <w:rFonts w:eastAsia="Calibri"/>
          <w:sz w:val="24"/>
          <w:szCs w:val="24"/>
          <w:lang w:val="id-ID"/>
        </w:rPr>
      </w:pPr>
    </w:p>
    <w:p w14:paraId="639F11CC" w14:textId="77777777" w:rsidR="00D91D59" w:rsidRPr="00035CC7" w:rsidRDefault="00D91D59" w:rsidP="003A3B01">
      <w:pPr>
        <w:widowControl/>
        <w:tabs>
          <w:tab w:val="left" w:pos="450"/>
        </w:tabs>
        <w:autoSpaceDE/>
        <w:autoSpaceDN/>
        <w:spacing w:line="259" w:lineRule="auto"/>
        <w:ind w:firstLine="709"/>
        <w:jc w:val="both"/>
        <w:rPr>
          <w:rFonts w:eastAsia="Calibri"/>
          <w:sz w:val="24"/>
          <w:szCs w:val="24"/>
          <w:lang w:val="id-ID"/>
        </w:rPr>
      </w:pPr>
    </w:p>
    <w:p w14:paraId="687A9ABF" w14:textId="77777777" w:rsidR="00D91D59" w:rsidRPr="00035CC7" w:rsidRDefault="00D91D59" w:rsidP="003A3B01">
      <w:pPr>
        <w:widowControl/>
        <w:tabs>
          <w:tab w:val="left" w:pos="450"/>
        </w:tabs>
        <w:autoSpaceDE/>
        <w:autoSpaceDN/>
        <w:spacing w:line="259" w:lineRule="auto"/>
        <w:ind w:firstLine="709"/>
        <w:jc w:val="both"/>
        <w:rPr>
          <w:rFonts w:eastAsia="Calibri"/>
          <w:sz w:val="24"/>
          <w:szCs w:val="24"/>
          <w:lang w:val="id-ID"/>
        </w:rPr>
      </w:pPr>
    </w:p>
    <w:p w14:paraId="428F70D8" w14:textId="77777777" w:rsidR="00D91D59" w:rsidRPr="00035CC7" w:rsidRDefault="00D91D59" w:rsidP="003A3B01">
      <w:pPr>
        <w:widowControl/>
        <w:autoSpaceDE/>
        <w:autoSpaceDN/>
        <w:spacing w:line="259" w:lineRule="auto"/>
        <w:rPr>
          <w:rFonts w:eastAsia="Calibri"/>
          <w:sz w:val="24"/>
          <w:szCs w:val="24"/>
          <w:lang w:val="id-ID"/>
        </w:rPr>
      </w:pPr>
    </w:p>
    <w:p w14:paraId="13E8F80C" w14:textId="77777777" w:rsidR="00D91D59" w:rsidRPr="00035CC7" w:rsidRDefault="00D91D59" w:rsidP="003A3B01">
      <w:pPr>
        <w:widowControl/>
        <w:autoSpaceDE/>
        <w:autoSpaceDN/>
        <w:spacing w:line="259" w:lineRule="auto"/>
        <w:rPr>
          <w:rFonts w:eastAsia="Calibri"/>
          <w:sz w:val="24"/>
          <w:szCs w:val="24"/>
          <w:lang w:val="id-ID"/>
        </w:rPr>
      </w:pPr>
    </w:p>
    <w:p w14:paraId="6B809536" w14:textId="77777777" w:rsidR="00D91D59" w:rsidRDefault="00D91D59" w:rsidP="003A3B01">
      <w:pPr>
        <w:widowControl/>
        <w:autoSpaceDE/>
        <w:autoSpaceDN/>
        <w:spacing w:line="259" w:lineRule="auto"/>
        <w:rPr>
          <w:rFonts w:eastAsia="Calibri"/>
          <w:sz w:val="24"/>
          <w:szCs w:val="24"/>
          <w:lang w:val="id-ID"/>
        </w:rPr>
      </w:pPr>
    </w:p>
    <w:p w14:paraId="3EE922F1" w14:textId="77777777" w:rsidR="00BF2403" w:rsidRDefault="00BF2403" w:rsidP="003A3B01">
      <w:pPr>
        <w:widowControl/>
        <w:autoSpaceDE/>
        <w:autoSpaceDN/>
        <w:spacing w:line="259" w:lineRule="auto"/>
        <w:rPr>
          <w:rFonts w:eastAsia="Calibri"/>
          <w:sz w:val="24"/>
          <w:szCs w:val="24"/>
          <w:lang w:val="id-ID"/>
        </w:rPr>
      </w:pPr>
    </w:p>
    <w:p w14:paraId="10EE47CD" w14:textId="77777777" w:rsidR="00BF2403" w:rsidRDefault="00BF2403" w:rsidP="003A3B01">
      <w:pPr>
        <w:widowControl/>
        <w:autoSpaceDE/>
        <w:autoSpaceDN/>
        <w:spacing w:line="259" w:lineRule="auto"/>
        <w:rPr>
          <w:rFonts w:eastAsia="Calibri"/>
          <w:sz w:val="24"/>
          <w:szCs w:val="24"/>
          <w:lang w:val="id-ID"/>
        </w:rPr>
      </w:pPr>
    </w:p>
    <w:p w14:paraId="20454B8E" w14:textId="77777777" w:rsidR="00E0577F" w:rsidRPr="00035CC7" w:rsidRDefault="00E0577F" w:rsidP="003A3B01">
      <w:pPr>
        <w:widowControl/>
        <w:autoSpaceDE/>
        <w:autoSpaceDN/>
        <w:spacing w:line="259" w:lineRule="auto"/>
        <w:rPr>
          <w:rFonts w:eastAsia="Calibri"/>
          <w:sz w:val="24"/>
          <w:szCs w:val="24"/>
          <w:lang w:val="id-ID"/>
        </w:rPr>
      </w:pPr>
    </w:p>
    <w:p w14:paraId="1D705663" w14:textId="77777777" w:rsidR="00D91D59" w:rsidRPr="00035CC7" w:rsidRDefault="00D91D59" w:rsidP="003A3B01">
      <w:pPr>
        <w:widowControl/>
        <w:autoSpaceDE/>
        <w:autoSpaceDN/>
        <w:spacing w:line="259" w:lineRule="auto"/>
        <w:rPr>
          <w:rFonts w:eastAsia="Calibri"/>
          <w:sz w:val="24"/>
          <w:szCs w:val="24"/>
          <w:lang w:val="id-ID"/>
        </w:rPr>
      </w:pPr>
    </w:p>
    <w:p w14:paraId="79AED899" w14:textId="77777777" w:rsidR="00D91D59" w:rsidRPr="00035CC7" w:rsidRDefault="00D91D59" w:rsidP="003A3B01">
      <w:pPr>
        <w:widowControl/>
        <w:autoSpaceDE/>
        <w:autoSpaceDN/>
        <w:spacing w:line="259" w:lineRule="auto"/>
        <w:rPr>
          <w:rFonts w:eastAsia="Calibri"/>
          <w:sz w:val="24"/>
          <w:szCs w:val="24"/>
          <w:lang w:val="id-ID"/>
        </w:rPr>
      </w:pPr>
    </w:p>
    <w:p w14:paraId="43B84E1B" w14:textId="77777777" w:rsidR="00D91D59" w:rsidRPr="00035CC7" w:rsidRDefault="00D91D59" w:rsidP="003A3B01">
      <w:pPr>
        <w:widowControl/>
        <w:autoSpaceDE/>
        <w:autoSpaceDN/>
        <w:spacing w:line="259" w:lineRule="auto"/>
        <w:rPr>
          <w:rFonts w:eastAsia="Calibri"/>
          <w:sz w:val="24"/>
          <w:szCs w:val="24"/>
          <w:lang w:val="id-ID"/>
        </w:rPr>
      </w:pPr>
    </w:p>
    <w:p w14:paraId="10994AA3" w14:textId="77777777" w:rsidR="00D91D59" w:rsidRPr="00035CC7" w:rsidRDefault="00D91D59" w:rsidP="003A3B01">
      <w:pPr>
        <w:widowControl/>
        <w:autoSpaceDE/>
        <w:autoSpaceDN/>
        <w:spacing w:line="259" w:lineRule="auto"/>
        <w:rPr>
          <w:rFonts w:eastAsia="Calibri"/>
          <w:sz w:val="24"/>
          <w:szCs w:val="24"/>
          <w:lang w:val="id-ID"/>
        </w:rPr>
      </w:pPr>
    </w:p>
    <w:p w14:paraId="1F2617D3" w14:textId="77777777" w:rsidR="00CE2B8B" w:rsidRDefault="00CE2B8B" w:rsidP="003A3B01">
      <w:pPr>
        <w:widowControl/>
        <w:tabs>
          <w:tab w:val="left" w:pos="450"/>
        </w:tabs>
        <w:autoSpaceDE/>
        <w:autoSpaceDN/>
        <w:spacing w:line="480" w:lineRule="auto"/>
        <w:jc w:val="center"/>
        <w:rPr>
          <w:rFonts w:eastAsia="Calibri"/>
          <w:b/>
          <w:noProof/>
          <w:sz w:val="28"/>
          <w:szCs w:val="28"/>
          <w:lang w:val="en-US"/>
        </w:rPr>
      </w:pPr>
    </w:p>
    <w:p w14:paraId="024F06FC" w14:textId="61E39AED" w:rsidR="00CE2B8B" w:rsidRDefault="00560AD7" w:rsidP="003A3B01">
      <w:pPr>
        <w:widowControl/>
        <w:tabs>
          <w:tab w:val="left" w:pos="450"/>
        </w:tabs>
        <w:autoSpaceDE/>
        <w:autoSpaceDN/>
        <w:spacing w:line="480" w:lineRule="auto"/>
        <w:jc w:val="center"/>
        <w:rPr>
          <w:rFonts w:eastAsia="Calibri"/>
          <w:b/>
          <w:noProof/>
          <w:sz w:val="28"/>
          <w:szCs w:val="28"/>
          <w:lang w:val="en-US"/>
        </w:rPr>
      </w:pPr>
      <w:r w:rsidRPr="00CE2B8B">
        <w:rPr>
          <w:rFonts w:eastAsia="Calibri"/>
          <w:b/>
          <w:noProof/>
          <w:sz w:val="28"/>
          <w:szCs w:val="28"/>
          <w:lang w:val="en-US"/>
        </w:rPr>
        <w:lastRenderedPageBreak/>
        <w:drawing>
          <wp:anchor distT="0" distB="0" distL="114300" distR="114300" simplePos="0" relativeHeight="251689984" behindDoc="0" locked="0" layoutInCell="1" allowOverlap="1" wp14:anchorId="5D7FFC4F" wp14:editId="11FBC19F">
            <wp:simplePos x="0" y="0"/>
            <wp:positionH relativeFrom="margin">
              <wp:posOffset>-934720</wp:posOffset>
            </wp:positionH>
            <wp:positionV relativeFrom="paragraph">
              <wp:posOffset>-128161</wp:posOffset>
            </wp:positionV>
            <wp:extent cx="6747641" cy="7740650"/>
            <wp:effectExtent l="0" t="0" r="0" b="0"/>
            <wp:wrapNone/>
            <wp:docPr id="9" name="Picture 9" descr="F:\Form CD\lembar pengesah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rm CD\lembar pengesahan-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785" t="12406" r="5416" b="19957"/>
                    <a:stretch/>
                  </pic:blipFill>
                  <pic:spPr bwMode="auto">
                    <a:xfrm>
                      <a:off x="0" y="0"/>
                      <a:ext cx="6747641" cy="774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69DF30" w14:textId="6933E6E1" w:rsidR="00CE2B8B" w:rsidRDefault="00CE2B8B" w:rsidP="003A3B01">
      <w:pPr>
        <w:widowControl/>
        <w:tabs>
          <w:tab w:val="left" w:pos="450"/>
        </w:tabs>
        <w:autoSpaceDE/>
        <w:autoSpaceDN/>
        <w:spacing w:line="480" w:lineRule="auto"/>
        <w:jc w:val="center"/>
        <w:rPr>
          <w:rFonts w:eastAsia="Calibri"/>
          <w:b/>
          <w:noProof/>
          <w:sz w:val="28"/>
          <w:szCs w:val="28"/>
          <w:lang w:val="en-US"/>
        </w:rPr>
      </w:pPr>
    </w:p>
    <w:p w14:paraId="63D1071C" w14:textId="46ACCD4E" w:rsidR="00D91D59" w:rsidRPr="00CE2B8B" w:rsidRDefault="00B50499" w:rsidP="003A3B01">
      <w:pPr>
        <w:widowControl/>
        <w:tabs>
          <w:tab w:val="left" w:pos="450"/>
        </w:tabs>
        <w:autoSpaceDE/>
        <w:autoSpaceDN/>
        <w:spacing w:line="480" w:lineRule="auto"/>
        <w:jc w:val="center"/>
        <w:rPr>
          <w:rFonts w:eastAsia="Calibri"/>
          <w:b/>
          <w:color w:val="FFFFFF" w:themeColor="background1"/>
          <w:sz w:val="28"/>
          <w:szCs w:val="28"/>
          <w:lang w:val="id-ID"/>
        </w:rPr>
      </w:pPr>
      <w:r w:rsidRPr="00CE2B8B">
        <w:rPr>
          <w:rFonts w:eastAsia="Calibri"/>
          <w:b/>
          <w:color w:val="FFFFFF" w:themeColor="background1"/>
          <w:sz w:val="28"/>
          <w:szCs w:val="28"/>
          <w:lang w:val="id-ID"/>
        </w:rPr>
        <w:t>LEMBAR PENGESAHAN</w:t>
      </w:r>
      <w:r w:rsidRPr="00CE2B8B">
        <w:rPr>
          <w:rFonts w:eastAsia="Calibri"/>
          <w:b/>
          <w:color w:val="FFFFFF" w:themeColor="background1"/>
          <w:sz w:val="28"/>
          <w:szCs w:val="28"/>
          <w:lang w:val="id-ID"/>
        </w:rPr>
        <w:br/>
      </w:r>
      <w:r w:rsidRPr="00CE2B8B">
        <w:rPr>
          <w:rFonts w:eastAsia="Calibri"/>
          <w:b/>
          <w:i/>
          <w:iCs/>
          <w:color w:val="FFFFFF" w:themeColor="background1"/>
          <w:sz w:val="28"/>
          <w:szCs w:val="28"/>
          <w:lang w:val="id-ID"/>
        </w:rPr>
        <w:t>LITERATURE REVIEW</w:t>
      </w:r>
    </w:p>
    <w:p w14:paraId="650AAA57" w14:textId="77777777" w:rsidR="00D91D59" w:rsidRPr="00CE2B8B" w:rsidRDefault="00B50499" w:rsidP="003A3B01">
      <w:pPr>
        <w:widowControl/>
        <w:tabs>
          <w:tab w:val="left" w:pos="1560"/>
          <w:tab w:val="left" w:pos="1701"/>
        </w:tabs>
        <w:autoSpaceDE/>
        <w:autoSpaceDN/>
        <w:jc w:val="both"/>
        <w:rPr>
          <w:rFonts w:eastAsia="Calibri"/>
          <w:color w:val="FFFFFF" w:themeColor="background1"/>
          <w:sz w:val="24"/>
          <w:szCs w:val="24"/>
          <w:lang w:val="id-ID"/>
        </w:rPr>
      </w:pPr>
      <w:r w:rsidRPr="00CE2B8B">
        <w:rPr>
          <w:rFonts w:eastAsia="Calibri"/>
          <w:color w:val="FFFFFF" w:themeColor="background1"/>
          <w:sz w:val="24"/>
          <w:szCs w:val="24"/>
          <w:lang w:val="id-ID"/>
        </w:rPr>
        <w:t xml:space="preserve">Nama </w:t>
      </w:r>
      <w:r w:rsidRPr="00CE2B8B">
        <w:rPr>
          <w:rFonts w:eastAsia="Calibri"/>
          <w:color w:val="FFFFFF" w:themeColor="background1"/>
          <w:sz w:val="24"/>
          <w:szCs w:val="24"/>
          <w:lang w:val="id-ID"/>
        </w:rPr>
        <w:tab/>
        <w:t>:</w:t>
      </w:r>
      <w:r w:rsidRPr="00CE2B8B">
        <w:rPr>
          <w:rFonts w:eastAsia="Calibri"/>
          <w:color w:val="FFFFFF" w:themeColor="background1"/>
          <w:sz w:val="24"/>
          <w:szCs w:val="24"/>
          <w:lang w:val="id-ID"/>
        </w:rPr>
        <w:tab/>
        <w:t>I Made Fatrilian Prasetya</w:t>
      </w:r>
    </w:p>
    <w:p w14:paraId="6535BE65" w14:textId="77777777" w:rsidR="00D91D59" w:rsidRPr="00CE2B8B" w:rsidRDefault="00B50499" w:rsidP="003A3B01">
      <w:pPr>
        <w:widowControl/>
        <w:tabs>
          <w:tab w:val="left" w:pos="1560"/>
          <w:tab w:val="left" w:pos="1701"/>
        </w:tabs>
        <w:autoSpaceDE/>
        <w:autoSpaceDN/>
        <w:jc w:val="both"/>
        <w:rPr>
          <w:rFonts w:eastAsia="Calibri"/>
          <w:color w:val="FFFFFF" w:themeColor="background1"/>
          <w:sz w:val="24"/>
          <w:szCs w:val="24"/>
          <w:lang w:val="id-ID"/>
        </w:rPr>
      </w:pPr>
      <w:r w:rsidRPr="00CE2B8B">
        <w:rPr>
          <w:rFonts w:eastAsia="Calibri"/>
          <w:color w:val="FFFFFF" w:themeColor="background1"/>
          <w:sz w:val="24"/>
          <w:szCs w:val="24"/>
          <w:lang w:val="id-ID"/>
        </w:rPr>
        <w:t xml:space="preserve">NIM </w:t>
      </w:r>
      <w:r w:rsidRPr="00CE2B8B">
        <w:rPr>
          <w:rFonts w:eastAsia="Calibri"/>
          <w:color w:val="FFFFFF" w:themeColor="background1"/>
          <w:sz w:val="24"/>
          <w:szCs w:val="24"/>
          <w:lang w:val="id-ID"/>
        </w:rPr>
        <w:tab/>
        <w:t>:</w:t>
      </w:r>
      <w:r w:rsidRPr="00CE2B8B">
        <w:rPr>
          <w:rFonts w:eastAsia="Calibri"/>
          <w:color w:val="FFFFFF" w:themeColor="background1"/>
          <w:sz w:val="24"/>
          <w:szCs w:val="24"/>
          <w:lang w:val="id-ID"/>
        </w:rPr>
        <w:tab/>
        <w:t>16.321.2444</w:t>
      </w:r>
    </w:p>
    <w:p w14:paraId="59D60D05" w14:textId="77777777" w:rsidR="00D91D59" w:rsidRPr="00CE2B8B" w:rsidRDefault="00B50499" w:rsidP="003A3B01">
      <w:pPr>
        <w:widowControl/>
        <w:tabs>
          <w:tab w:val="left" w:pos="1560"/>
          <w:tab w:val="left" w:pos="1701"/>
          <w:tab w:val="left" w:pos="2160"/>
        </w:tabs>
        <w:autoSpaceDE/>
        <w:autoSpaceDN/>
        <w:ind w:left="1701" w:hanging="1701"/>
        <w:jc w:val="both"/>
        <w:rPr>
          <w:rFonts w:eastAsia="Calibri"/>
          <w:color w:val="FFFFFF" w:themeColor="background1"/>
          <w:sz w:val="24"/>
          <w:szCs w:val="24"/>
          <w:lang w:val="id-ID" w:eastAsia="id-ID"/>
        </w:rPr>
      </w:pPr>
      <w:r w:rsidRPr="00CE2B8B">
        <w:rPr>
          <w:rFonts w:eastAsia="Calibri"/>
          <w:color w:val="FFFFFF" w:themeColor="background1"/>
          <w:sz w:val="24"/>
          <w:szCs w:val="24"/>
          <w:lang w:val="id-ID"/>
        </w:rPr>
        <w:t>Judul</w:t>
      </w:r>
      <w:r w:rsidRPr="00CE2B8B">
        <w:rPr>
          <w:rFonts w:eastAsia="Calibri"/>
          <w:color w:val="FFFFFF" w:themeColor="background1"/>
          <w:sz w:val="24"/>
          <w:szCs w:val="24"/>
          <w:lang w:val="id-ID"/>
        </w:rPr>
        <w:tab/>
        <w:t>:</w:t>
      </w:r>
      <w:r w:rsidRPr="00CE2B8B">
        <w:rPr>
          <w:rFonts w:eastAsia="Calibri"/>
          <w:color w:val="FFFFFF" w:themeColor="background1"/>
          <w:sz w:val="24"/>
          <w:szCs w:val="24"/>
          <w:lang w:val="id-ID"/>
        </w:rPr>
        <w:tab/>
      </w:r>
      <w:r w:rsidRPr="00CE2B8B">
        <w:rPr>
          <w:rFonts w:eastAsia="Calibri"/>
          <w:color w:val="FFFFFF" w:themeColor="background1"/>
          <w:sz w:val="24"/>
          <w:szCs w:val="24"/>
          <w:lang w:val="id-ID" w:eastAsia="id-ID"/>
        </w:rPr>
        <w:t xml:space="preserve">Pengetahuan Pasien tentang Pengendalian Diabetes Melitus </w:t>
      </w:r>
    </w:p>
    <w:p w14:paraId="03BE5AFA" w14:textId="77777777" w:rsidR="00D91D59" w:rsidRPr="00CE2B8B" w:rsidRDefault="00B50499" w:rsidP="003A3B01">
      <w:pPr>
        <w:widowControl/>
        <w:tabs>
          <w:tab w:val="left" w:pos="1560"/>
          <w:tab w:val="left" w:pos="1701"/>
        </w:tabs>
        <w:autoSpaceDE/>
        <w:autoSpaceDN/>
        <w:jc w:val="both"/>
        <w:rPr>
          <w:rFonts w:eastAsia="Calibri"/>
          <w:color w:val="FFFFFF" w:themeColor="background1"/>
          <w:sz w:val="24"/>
          <w:szCs w:val="24"/>
          <w:lang w:val="id-ID"/>
        </w:rPr>
      </w:pPr>
      <w:r w:rsidRPr="00CE2B8B">
        <w:rPr>
          <w:rFonts w:eastAsia="Calibri"/>
          <w:color w:val="FFFFFF" w:themeColor="background1"/>
          <w:sz w:val="24"/>
          <w:szCs w:val="24"/>
          <w:lang w:val="id-ID"/>
        </w:rPr>
        <w:t>Program Studi</w:t>
      </w:r>
      <w:r w:rsidRPr="00CE2B8B">
        <w:rPr>
          <w:rFonts w:eastAsia="Calibri"/>
          <w:color w:val="FFFFFF" w:themeColor="background1"/>
          <w:sz w:val="24"/>
          <w:szCs w:val="24"/>
          <w:lang w:val="id-ID"/>
        </w:rPr>
        <w:tab/>
        <w:t>:</w:t>
      </w:r>
      <w:r w:rsidRPr="00CE2B8B">
        <w:rPr>
          <w:rFonts w:eastAsia="Calibri"/>
          <w:color w:val="FFFFFF" w:themeColor="background1"/>
          <w:sz w:val="24"/>
          <w:szCs w:val="24"/>
          <w:lang w:val="id-ID"/>
        </w:rPr>
        <w:tab/>
        <w:t>Program Studi Keperawatan Program Sarjana</w:t>
      </w:r>
    </w:p>
    <w:p w14:paraId="38B4DA59" w14:textId="77777777" w:rsidR="00D91D59" w:rsidRPr="00CE2B8B" w:rsidRDefault="00B50499" w:rsidP="003A3B01">
      <w:pPr>
        <w:widowControl/>
        <w:tabs>
          <w:tab w:val="left" w:pos="851"/>
        </w:tabs>
        <w:autoSpaceDE/>
        <w:autoSpaceDN/>
        <w:jc w:val="both"/>
        <w:rPr>
          <w:rFonts w:eastAsia="Calibri"/>
          <w:color w:val="FFFFFF" w:themeColor="background1"/>
          <w:sz w:val="24"/>
          <w:szCs w:val="24"/>
          <w:lang w:val="id-ID"/>
        </w:rPr>
      </w:pPr>
      <w:r w:rsidRPr="00CE2B8B">
        <w:rPr>
          <w:rFonts w:eastAsia="Calibri"/>
          <w:color w:val="FFFFFF" w:themeColor="background1"/>
          <w:sz w:val="24"/>
          <w:szCs w:val="24"/>
          <w:lang w:val="id-ID"/>
        </w:rPr>
        <w:tab/>
      </w:r>
    </w:p>
    <w:p w14:paraId="0D2964A6" w14:textId="77777777" w:rsidR="00D91D59" w:rsidRPr="00CE2B8B" w:rsidRDefault="00B50499" w:rsidP="003A3B01">
      <w:pPr>
        <w:widowControl/>
        <w:tabs>
          <w:tab w:val="left" w:pos="851"/>
        </w:tabs>
        <w:autoSpaceDE/>
        <w:autoSpaceDN/>
        <w:jc w:val="both"/>
        <w:rPr>
          <w:rFonts w:eastAsia="Calibri"/>
          <w:color w:val="FFFFFF" w:themeColor="background1"/>
          <w:sz w:val="24"/>
          <w:szCs w:val="24"/>
          <w:lang w:val="en-US"/>
        </w:rPr>
      </w:pPr>
      <w:r w:rsidRPr="00CE2B8B">
        <w:rPr>
          <w:rFonts w:eastAsia="Calibri"/>
          <w:color w:val="FFFFFF" w:themeColor="background1"/>
          <w:sz w:val="24"/>
          <w:szCs w:val="24"/>
          <w:lang w:val="id-ID"/>
        </w:rPr>
        <w:t xml:space="preserve">Telah dipertahankan di depan dewan penguji sebagai persyaratan untuk memperoleh gelar </w:t>
      </w:r>
      <w:r w:rsidR="00BF2403" w:rsidRPr="00CE2B8B">
        <w:rPr>
          <w:rFonts w:eastAsia="Calibri"/>
          <w:color w:val="FFFFFF" w:themeColor="background1"/>
          <w:sz w:val="24"/>
          <w:szCs w:val="24"/>
          <w:lang w:val="id-ID"/>
        </w:rPr>
        <w:t>S</w:t>
      </w:r>
      <w:r w:rsidRPr="00CE2B8B">
        <w:rPr>
          <w:rFonts w:eastAsia="Calibri"/>
          <w:color w:val="FFFFFF" w:themeColor="background1"/>
          <w:sz w:val="24"/>
          <w:szCs w:val="24"/>
          <w:lang w:val="id-ID"/>
        </w:rPr>
        <w:t>arjana dalam bidang Keperawatan</w:t>
      </w:r>
      <w:r w:rsidR="00BF2403" w:rsidRPr="00CE2B8B">
        <w:rPr>
          <w:rFonts w:eastAsia="Calibri"/>
          <w:color w:val="FFFFFF" w:themeColor="background1"/>
          <w:sz w:val="24"/>
          <w:szCs w:val="24"/>
          <w:lang w:val="id-ID"/>
        </w:rPr>
        <w:t xml:space="preserve"> pada tanggal 26 Juni 2020</w:t>
      </w:r>
      <w:r w:rsidR="00BF2403" w:rsidRPr="00CE2B8B">
        <w:rPr>
          <w:rFonts w:eastAsia="Calibri"/>
          <w:color w:val="FFFFFF" w:themeColor="background1"/>
          <w:sz w:val="24"/>
          <w:szCs w:val="24"/>
          <w:lang w:val="en-US"/>
        </w:rPr>
        <w:t>.</w:t>
      </w:r>
    </w:p>
    <w:p w14:paraId="0806DF64" w14:textId="77777777" w:rsidR="00D91D59" w:rsidRPr="00CE2B8B" w:rsidRDefault="00D91D59" w:rsidP="003A3B01">
      <w:pPr>
        <w:widowControl/>
        <w:tabs>
          <w:tab w:val="left" w:pos="450"/>
          <w:tab w:val="left" w:pos="1560"/>
          <w:tab w:val="left" w:pos="1701"/>
        </w:tabs>
        <w:autoSpaceDE/>
        <w:autoSpaceDN/>
        <w:jc w:val="both"/>
        <w:rPr>
          <w:rFonts w:eastAsia="Calibri"/>
          <w:color w:val="FFFFFF" w:themeColor="background1"/>
          <w:sz w:val="24"/>
          <w:szCs w:val="24"/>
          <w:lang w:val="id-ID"/>
        </w:rPr>
      </w:pPr>
    </w:p>
    <w:p w14:paraId="0AB4C3D1" w14:textId="77777777" w:rsidR="00D91D59" w:rsidRPr="00CE2B8B" w:rsidRDefault="00D91D59" w:rsidP="003A3B01">
      <w:pPr>
        <w:widowControl/>
        <w:tabs>
          <w:tab w:val="left" w:pos="450"/>
        </w:tabs>
        <w:autoSpaceDE/>
        <w:autoSpaceDN/>
        <w:ind w:firstLine="709"/>
        <w:jc w:val="both"/>
        <w:rPr>
          <w:rFonts w:eastAsia="Calibri"/>
          <w:color w:val="FFFFFF" w:themeColor="background1"/>
          <w:sz w:val="24"/>
          <w:szCs w:val="24"/>
          <w:lang w:val="id-ID"/>
        </w:rPr>
      </w:pPr>
    </w:p>
    <w:p w14:paraId="53C8DD26" w14:textId="77777777" w:rsidR="00D91D59" w:rsidRPr="00CE2B8B" w:rsidRDefault="00B50499" w:rsidP="003A3B01">
      <w:pPr>
        <w:widowControl/>
        <w:tabs>
          <w:tab w:val="left" w:pos="2977"/>
          <w:tab w:val="left" w:pos="6521"/>
        </w:tabs>
        <w:autoSpaceDE/>
        <w:autoSpaceDN/>
        <w:jc w:val="both"/>
        <w:rPr>
          <w:rFonts w:eastAsia="Calibri"/>
          <w:color w:val="FFFFFF" w:themeColor="background1"/>
          <w:sz w:val="24"/>
          <w:szCs w:val="24"/>
          <w:lang w:val="id-ID"/>
        </w:rPr>
      </w:pPr>
      <w:r w:rsidRPr="00CE2B8B">
        <w:rPr>
          <w:rFonts w:eastAsia="Calibri"/>
          <w:color w:val="FFFFFF" w:themeColor="background1"/>
          <w:sz w:val="24"/>
          <w:szCs w:val="24"/>
          <w:lang w:val="id-ID"/>
        </w:rPr>
        <w:tab/>
        <w:t>Nama</w:t>
      </w:r>
      <w:r w:rsidRPr="00CE2B8B">
        <w:rPr>
          <w:rFonts w:eastAsia="Calibri"/>
          <w:color w:val="FFFFFF" w:themeColor="background1"/>
          <w:sz w:val="24"/>
          <w:szCs w:val="24"/>
          <w:lang w:val="id-ID"/>
        </w:rPr>
        <w:tab/>
        <w:t>Tanda Tangan</w:t>
      </w:r>
    </w:p>
    <w:p w14:paraId="5BD8EBCC" w14:textId="77777777" w:rsidR="00D91D59" w:rsidRPr="00CE2B8B" w:rsidRDefault="00D91D59" w:rsidP="003A3B01">
      <w:pPr>
        <w:widowControl/>
        <w:tabs>
          <w:tab w:val="left" w:pos="2977"/>
          <w:tab w:val="left" w:pos="6521"/>
        </w:tabs>
        <w:autoSpaceDE/>
        <w:autoSpaceDN/>
        <w:spacing w:line="480" w:lineRule="auto"/>
        <w:jc w:val="both"/>
        <w:rPr>
          <w:rFonts w:eastAsia="Calibri"/>
          <w:color w:val="FFFFFF" w:themeColor="background1"/>
          <w:sz w:val="24"/>
          <w:szCs w:val="24"/>
          <w:lang w:val="id-ID"/>
        </w:rPr>
      </w:pPr>
    </w:p>
    <w:p w14:paraId="2BDAC7A7" w14:textId="77777777" w:rsidR="00D91D59" w:rsidRPr="00CE2B8B" w:rsidRDefault="00B50499" w:rsidP="003A3B01">
      <w:pPr>
        <w:widowControl/>
        <w:tabs>
          <w:tab w:val="left" w:pos="2127"/>
          <w:tab w:val="left" w:pos="2268"/>
          <w:tab w:val="left" w:pos="6663"/>
        </w:tabs>
        <w:autoSpaceDE/>
        <w:autoSpaceDN/>
        <w:spacing w:line="720" w:lineRule="auto"/>
        <w:jc w:val="both"/>
        <w:rPr>
          <w:rFonts w:eastAsia="Calibri"/>
          <w:color w:val="FFFFFF" w:themeColor="background1"/>
          <w:sz w:val="24"/>
          <w:szCs w:val="24"/>
          <w:lang w:val="id-ID"/>
        </w:rPr>
      </w:pPr>
      <w:r w:rsidRPr="00CE2B8B">
        <w:rPr>
          <w:rFonts w:eastAsia="Calibri"/>
          <w:color w:val="FFFFFF" w:themeColor="background1"/>
          <w:sz w:val="24"/>
          <w:szCs w:val="24"/>
          <w:lang w:val="id-ID"/>
        </w:rPr>
        <w:t>Penguji I (Ketua)</w:t>
      </w:r>
      <w:r w:rsidRPr="00CE2B8B">
        <w:rPr>
          <w:rFonts w:eastAsia="Calibri"/>
          <w:color w:val="FFFFFF" w:themeColor="background1"/>
          <w:sz w:val="24"/>
          <w:szCs w:val="24"/>
          <w:lang w:val="id-ID"/>
        </w:rPr>
        <w:tab/>
        <w:t>:</w:t>
      </w:r>
      <w:r w:rsidRPr="00CE2B8B">
        <w:rPr>
          <w:rFonts w:eastAsia="Calibri"/>
          <w:color w:val="FFFFFF" w:themeColor="background1"/>
          <w:sz w:val="24"/>
          <w:szCs w:val="24"/>
          <w:lang w:val="id-ID"/>
        </w:rPr>
        <w:tab/>
        <w:t xml:space="preserve">Ns. Ni Luh Thrisna Dewi, S.Kep., M.Kep </w:t>
      </w:r>
      <w:r w:rsidRPr="00CE2B8B">
        <w:rPr>
          <w:rFonts w:eastAsia="Calibri"/>
          <w:color w:val="FFFFFF" w:themeColor="background1"/>
          <w:sz w:val="24"/>
          <w:szCs w:val="24"/>
          <w:lang w:val="id-ID"/>
        </w:rPr>
        <w:tab/>
        <w:t>.....................</w:t>
      </w:r>
    </w:p>
    <w:p w14:paraId="032A23A5" w14:textId="77777777" w:rsidR="00D91D59" w:rsidRPr="00CE2B8B" w:rsidRDefault="00B50499" w:rsidP="003A3B01">
      <w:pPr>
        <w:widowControl/>
        <w:tabs>
          <w:tab w:val="left" w:pos="2127"/>
          <w:tab w:val="left" w:pos="2268"/>
          <w:tab w:val="left" w:pos="6663"/>
        </w:tabs>
        <w:autoSpaceDE/>
        <w:autoSpaceDN/>
        <w:spacing w:line="720" w:lineRule="auto"/>
        <w:jc w:val="both"/>
        <w:rPr>
          <w:rFonts w:eastAsia="Calibri"/>
          <w:color w:val="FFFFFF" w:themeColor="background1"/>
          <w:sz w:val="24"/>
          <w:szCs w:val="24"/>
          <w:lang w:val="id-ID"/>
        </w:rPr>
      </w:pPr>
      <w:r w:rsidRPr="00CE2B8B">
        <w:rPr>
          <w:rFonts w:eastAsia="Calibri"/>
          <w:color w:val="FFFFFF" w:themeColor="background1"/>
          <w:sz w:val="24"/>
          <w:szCs w:val="24"/>
          <w:lang w:val="id-ID"/>
        </w:rPr>
        <w:t>Penguji II (Anggota)</w:t>
      </w:r>
      <w:r w:rsidRPr="00CE2B8B">
        <w:rPr>
          <w:rFonts w:eastAsia="Calibri"/>
          <w:color w:val="FFFFFF" w:themeColor="background1"/>
          <w:sz w:val="24"/>
          <w:szCs w:val="24"/>
          <w:lang w:val="id-ID"/>
        </w:rPr>
        <w:tab/>
        <w:t>:</w:t>
      </w:r>
      <w:r w:rsidRPr="00CE2B8B">
        <w:rPr>
          <w:rFonts w:eastAsia="Calibri"/>
          <w:color w:val="FFFFFF" w:themeColor="background1"/>
          <w:sz w:val="24"/>
          <w:szCs w:val="24"/>
          <w:lang w:val="id-ID"/>
        </w:rPr>
        <w:tab/>
        <w:t>Ns. Theresia Anita Pramesti, S.Kep., M.Kep</w:t>
      </w:r>
      <w:r w:rsidRPr="00CE2B8B">
        <w:rPr>
          <w:rFonts w:eastAsia="Calibri"/>
          <w:color w:val="FFFFFF" w:themeColor="background1"/>
          <w:sz w:val="24"/>
          <w:szCs w:val="24"/>
          <w:lang w:val="id-ID"/>
        </w:rPr>
        <w:tab/>
        <w:t>.....................</w:t>
      </w:r>
    </w:p>
    <w:p w14:paraId="02A6197B" w14:textId="77777777" w:rsidR="00D91D59" w:rsidRPr="00CE2B8B" w:rsidRDefault="00B50499" w:rsidP="003A3B01">
      <w:pPr>
        <w:widowControl/>
        <w:tabs>
          <w:tab w:val="left" w:pos="2127"/>
          <w:tab w:val="left" w:pos="2268"/>
          <w:tab w:val="left" w:pos="6663"/>
        </w:tabs>
        <w:autoSpaceDE/>
        <w:autoSpaceDN/>
        <w:spacing w:line="720" w:lineRule="auto"/>
        <w:jc w:val="both"/>
        <w:rPr>
          <w:rFonts w:eastAsia="Calibri"/>
          <w:color w:val="FFFFFF" w:themeColor="background1"/>
          <w:sz w:val="24"/>
          <w:szCs w:val="24"/>
          <w:lang w:val="id-ID"/>
        </w:rPr>
      </w:pPr>
      <w:r w:rsidRPr="00CE2B8B">
        <w:rPr>
          <w:rFonts w:eastAsia="Calibri"/>
          <w:color w:val="FFFFFF" w:themeColor="background1"/>
          <w:sz w:val="24"/>
          <w:szCs w:val="24"/>
          <w:lang w:val="id-ID"/>
        </w:rPr>
        <w:t>Penguji III (Anggota)</w:t>
      </w:r>
      <w:r w:rsidRPr="00CE2B8B">
        <w:rPr>
          <w:rFonts w:eastAsia="Calibri"/>
          <w:color w:val="FFFFFF" w:themeColor="background1"/>
          <w:sz w:val="24"/>
          <w:szCs w:val="24"/>
          <w:lang w:val="id-ID"/>
        </w:rPr>
        <w:tab/>
        <w:t>:</w:t>
      </w:r>
      <w:r w:rsidRPr="00CE2B8B">
        <w:rPr>
          <w:rFonts w:eastAsia="Calibri"/>
          <w:color w:val="FFFFFF" w:themeColor="background1"/>
          <w:sz w:val="24"/>
          <w:szCs w:val="24"/>
          <w:lang w:val="id-ID"/>
        </w:rPr>
        <w:tab/>
        <w:t>Ns. Ni Wayan Trisnadewi, S.Kep., M.Kes</w:t>
      </w:r>
      <w:r w:rsidRPr="00CE2B8B">
        <w:rPr>
          <w:rFonts w:eastAsia="Calibri"/>
          <w:color w:val="FFFFFF" w:themeColor="background1"/>
          <w:sz w:val="24"/>
          <w:szCs w:val="24"/>
          <w:lang w:val="id-ID"/>
        </w:rPr>
        <w:tab/>
        <w:t>.....................</w:t>
      </w:r>
    </w:p>
    <w:p w14:paraId="392C416D" w14:textId="77777777" w:rsidR="00D91D59" w:rsidRPr="00CE2B8B" w:rsidRDefault="00B50499" w:rsidP="003A3B01">
      <w:pPr>
        <w:widowControl/>
        <w:tabs>
          <w:tab w:val="left" w:pos="2127"/>
          <w:tab w:val="left" w:pos="2268"/>
          <w:tab w:val="left" w:pos="6663"/>
        </w:tabs>
        <w:autoSpaceDE/>
        <w:autoSpaceDN/>
        <w:jc w:val="both"/>
        <w:rPr>
          <w:rFonts w:eastAsia="Calibri"/>
          <w:color w:val="FFFFFF" w:themeColor="background1"/>
          <w:sz w:val="24"/>
          <w:szCs w:val="24"/>
          <w:lang w:val="id-ID"/>
        </w:rPr>
      </w:pPr>
      <w:r w:rsidRPr="00CE2B8B">
        <w:rPr>
          <w:noProof/>
          <w:color w:val="FFFFFF" w:themeColor="background1"/>
          <w:lang w:val="en-US"/>
        </w:rPr>
        <mc:AlternateContent>
          <mc:Choice Requires="wpg">
            <w:drawing>
              <wp:anchor distT="0" distB="0" distL="114300" distR="114300" simplePos="0" relativeHeight="251658240" behindDoc="0" locked="0" layoutInCell="1" allowOverlap="1" wp14:anchorId="47C2D2A6" wp14:editId="18180B0A">
                <wp:simplePos x="0" y="0"/>
                <wp:positionH relativeFrom="column">
                  <wp:posOffset>-468630</wp:posOffset>
                </wp:positionH>
                <wp:positionV relativeFrom="paragraph">
                  <wp:posOffset>196850</wp:posOffset>
                </wp:positionV>
                <wp:extent cx="5953125" cy="2241550"/>
                <wp:effectExtent l="0" t="0" r="0" b="0"/>
                <wp:wrapNone/>
                <wp:docPr id="273" name="Group 3"/>
                <wp:cNvGraphicFramePr/>
                <a:graphic xmlns:a="http://schemas.openxmlformats.org/drawingml/2006/main">
                  <a:graphicData uri="http://schemas.microsoft.com/office/word/2010/wordprocessingGroup">
                    <wpg:wgp>
                      <wpg:cNvGrpSpPr/>
                      <wpg:grpSpPr>
                        <a:xfrm>
                          <a:off x="0" y="0"/>
                          <a:ext cx="5953125" cy="2241550"/>
                          <a:chOff x="74814" y="43840"/>
                          <a:chExt cx="6030591" cy="2579370"/>
                        </a:xfrm>
                      </wpg:grpSpPr>
                      <wps:wsp>
                        <wps:cNvPr id="274" name="Rectangle 1"/>
                        <wps:cNvSpPr/>
                        <wps:spPr>
                          <a:xfrm>
                            <a:off x="74814" y="273355"/>
                            <a:ext cx="2850966" cy="2237740"/>
                          </a:xfrm>
                          <a:prstGeom prst="rect">
                            <a:avLst/>
                          </a:prstGeom>
                          <a:noFill/>
                          <a:ln w="12700">
                            <a:noFill/>
                            <a:prstDash val="solid"/>
                            <a:miter lim="800000"/>
                          </a:ln>
                          <a:effectLst/>
                        </wps:spPr>
                        <wps:txbx>
                          <w:txbxContent>
                            <w:p w14:paraId="0B0215E9" w14:textId="77777777" w:rsidR="00CE2B8B" w:rsidRPr="00CE2B8B" w:rsidRDefault="00CE2B8B" w:rsidP="00D91D59">
                              <w:pPr>
                                <w:jc w:val="center"/>
                                <w:rPr>
                                  <w:color w:val="FFFFFF" w:themeColor="background1"/>
                                  <w:sz w:val="24"/>
                                  <w:szCs w:val="24"/>
                                  <w:lang w:val="id-ID"/>
                                </w:rPr>
                              </w:pPr>
                              <w:r w:rsidRPr="00CE2B8B">
                                <w:rPr>
                                  <w:color w:val="FFFFFF" w:themeColor="background1"/>
                                  <w:sz w:val="24"/>
                                  <w:szCs w:val="24"/>
                                  <w:lang w:val="id-ID"/>
                                </w:rPr>
                                <w:t>Mengetahui</w:t>
                              </w:r>
                            </w:p>
                            <w:p w14:paraId="6A0F36BA" w14:textId="77777777" w:rsidR="00CE2B8B" w:rsidRPr="00CE2B8B" w:rsidRDefault="00CE2B8B" w:rsidP="00D91D59">
                              <w:pPr>
                                <w:jc w:val="center"/>
                                <w:rPr>
                                  <w:color w:val="FFFFFF" w:themeColor="background1"/>
                                  <w:sz w:val="24"/>
                                  <w:szCs w:val="24"/>
                                  <w:lang w:val="id-ID"/>
                                </w:rPr>
                              </w:pPr>
                              <w:r w:rsidRPr="00CE2B8B">
                                <w:rPr>
                                  <w:color w:val="FFFFFF" w:themeColor="background1"/>
                                  <w:sz w:val="24"/>
                                  <w:szCs w:val="24"/>
                                  <w:lang w:val="id-ID"/>
                                </w:rPr>
                                <w:t>STIKes Wira Medika Bali</w:t>
                              </w:r>
                            </w:p>
                            <w:p w14:paraId="64B3686B" w14:textId="77777777" w:rsidR="00CE2B8B" w:rsidRPr="00CE2B8B" w:rsidRDefault="00CE2B8B" w:rsidP="00D91D59">
                              <w:pPr>
                                <w:jc w:val="center"/>
                                <w:rPr>
                                  <w:color w:val="FFFFFF" w:themeColor="background1"/>
                                  <w:sz w:val="24"/>
                                  <w:szCs w:val="24"/>
                                  <w:lang w:val="id-ID"/>
                                </w:rPr>
                              </w:pPr>
                              <w:r w:rsidRPr="00CE2B8B">
                                <w:rPr>
                                  <w:color w:val="FFFFFF" w:themeColor="background1"/>
                                  <w:sz w:val="24"/>
                                  <w:szCs w:val="24"/>
                                  <w:lang w:val="id-ID"/>
                                </w:rPr>
                                <w:t>Ketua,</w:t>
                              </w:r>
                            </w:p>
                            <w:p w14:paraId="51B9AB75" w14:textId="77777777" w:rsidR="00CE2B8B" w:rsidRPr="00CE2B8B" w:rsidRDefault="00CE2B8B" w:rsidP="00D91D59">
                              <w:pPr>
                                <w:jc w:val="center"/>
                                <w:rPr>
                                  <w:color w:val="FFFFFF" w:themeColor="background1"/>
                                  <w:sz w:val="24"/>
                                  <w:szCs w:val="24"/>
                                  <w:lang w:val="id-ID"/>
                                </w:rPr>
                              </w:pPr>
                            </w:p>
                            <w:p w14:paraId="5AF3987F" w14:textId="77777777" w:rsidR="00CE2B8B" w:rsidRPr="00CE2B8B" w:rsidRDefault="00CE2B8B" w:rsidP="00D91D59">
                              <w:pPr>
                                <w:jc w:val="center"/>
                                <w:rPr>
                                  <w:color w:val="FFFFFF" w:themeColor="background1"/>
                                  <w:sz w:val="24"/>
                                  <w:szCs w:val="24"/>
                                  <w:lang w:val="id-ID"/>
                                </w:rPr>
                              </w:pPr>
                            </w:p>
                            <w:p w14:paraId="4E2E16AE" w14:textId="77777777" w:rsidR="00CE2B8B" w:rsidRPr="00CE2B8B" w:rsidRDefault="00CE2B8B" w:rsidP="00D91D59">
                              <w:pPr>
                                <w:jc w:val="center"/>
                                <w:rPr>
                                  <w:color w:val="FFFFFF" w:themeColor="background1"/>
                                  <w:sz w:val="24"/>
                                  <w:szCs w:val="24"/>
                                  <w:lang w:val="id-ID"/>
                                </w:rPr>
                              </w:pPr>
                            </w:p>
                            <w:p w14:paraId="5928E32E" w14:textId="77777777" w:rsidR="00CE2B8B" w:rsidRPr="00CE2B8B" w:rsidRDefault="00CE2B8B" w:rsidP="00D91D59">
                              <w:pPr>
                                <w:jc w:val="center"/>
                                <w:rPr>
                                  <w:color w:val="FFFFFF" w:themeColor="background1"/>
                                  <w:sz w:val="24"/>
                                  <w:szCs w:val="24"/>
                                  <w:lang w:val="id-ID"/>
                                </w:rPr>
                              </w:pPr>
                            </w:p>
                            <w:p w14:paraId="10A050FA" w14:textId="77777777" w:rsidR="00CE2B8B" w:rsidRPr="00CE2B8B" w:rsidRDefault="00CE2B8B" w:rsidP="00D91D59">
                              <w:pPr>
                                <w:jc w:val="center"/>
                                <w:rPr>
                                  <w:color w:val="FFFFFF" w:themeColor="background1"/>
                                  <w:sz w:val="24"/>
                                  <w:szCs w:val="24"/>
                                  <w:lang w:val="id-ID"/>
                                </w:rPr>
                              </w:pPr>
                            </w:p>
                            <w:p w14:paraId="714F448F" w14:textId="77777777" w:rsidR="00CE2B8B" w:rsidRPr="00CE2B8B" w:rsidRDefault="00CE2B8B" w:rsidP="00D91D59">
                              <w:pPr>
                                <w:jc w:val="center"/>
                                <w:rPr>
                                  <w:color w:val="FFFFFF" w:themeColor="background1"/>
                                  <w:sz w:val="24"/>
                                  <w:szCs w:val="24"/>
                                  <w:u w:val="single"/>
                                  <w:lang w:val="id-ID"/>
                                </w:rPr>
                              </w:pPr>
                              <w:r w:rsidRPr="00CE2B8B">
                                <w:rPr>
                                  <w:color w:val="FFFFFF" w:themeColor="background1"/>
                                  <w:sz w:val="24"/>
                                  <w:szCs w:val="24"/>
                                  <w:u w:val="single"/>
                                  <w:lang w:val="id-ID"/>
                                </w:rPr>
                                <w:t>Drs. I Dewa Agung Ketut Sudarsana, MM</w:t>
                              </w:r>
                            </w:p>
                            <w:p w14:paraId="09061591" w14:textId="77777777" w:rsidR="00CE2B8B" w:rsidRPr="00CE2B8B" w:rsidRDefault="00CE2B8B" w:rsidP="00D91D59">
                              <w:pPr>
                                <w:jc w:val="center"/>
                                <w:rPr>
                                  <w:color w:val="FFFFFF" w:themeColor="background1"/>
                                  <w:sz w:val="24"/>
                                  <w:szCs w:val="24"/>
                                  <w:lang w:val="id-ID"/>
                                </w:rPr>
                              </w:pPr>
                              <w:r w:rsidRPr="00CE2B8B">
                                <w:rPr>
                                  <w:color w:val="FFFFFF" w:themeColor="background1"/>
                                  <w:sz w:val="24"/>
                                  <w:szCs w:val="24"/>
                                  <w:lang w:val="id-ID"/>
                                </w:rPr>
                                <w:t>NIK. 2.04.13.695</w:t>
                              </w:r>
                            </w:p>
                            <w:p w14:paraId="497619A4" w14:textId="77777777" w:rsidR="00CE2B8B" w:rsidRPr="00CE2B8B" w:rsidRDefault="00CE2B8B" w:rsidP="00D91D59">
                              <w:pPr>
                                <w:jc w:val="center"/>
                                <w:rPr>
                                  <w:color w:val="FFFFFF" w:themeColor="background1"/>
                                  <w:u w:val="single"/>
                                  <w:lang w:val="en-US"/>
                                </w:rPr>
                              </w:pP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275" name="Rectangle 2"/>
                        <wps:cNvSpPr/>
                        <wps:spPr>
                          <a:xfrm>
                            <a:off x="2830931" y="43840"/>
                            <a:ext cx="3274474" cy="2579370"/>
                          </a:xfrm>
                          <a:prstGeom prst="rect">
                            <a:avLst/>
                          </a:prstGeom>
                          <a:noFill/>
                          <a:ln w="12700">
                            <a:noFill/>
                            <a:prstDash val="solid"/>
                            <a:miter lim="800000"/>
                          </a:ln>
                          <a:effectLst/>
                        </wps:spPr>
                        <wps:txbx>
                          <w:txbxContent>
                            <w:p w14:paraId="0C512631" w14:textId="77777777" w:rsidR="00CE2B8B" w:rsidRPr="00CE2B8B" w:rsidRDefault="00CE2B8B" w:rsidP="00D91D59">
                              <w:pPr>
                                <w:jc w:val="center"/>
                                <w:rPr>
                                  <w:color w:val="FFFFFF" w:themeColor="background1"/>
                                  <w:sz w:val="24"/>
                                  <w:szCs w:val="24"/>
                                  <w:lang w:val="id-ID"/>
                                </w:rPr>
                              </w:pPr>
                              <w:r w:rsidRPr="00CE2B8B">
                                <w:rPr>
                                  <w:color w:val="FFFFFF" w:themeColor="background1"/>
                                  <w:sz w:val="24"/>
                                  <w:szCs w:val="24"/>
                                  <w:lang w:val="id-ID"/>
                                </w:rPr>
                                <w:t xml:space="preserve">Denpasar, </w:t>
                              </w:r>
                              <w:r w:rsidRPr="00CE2B8B">
                                <w:rPr>
                                  <w:color w:val="FFFFFF" w:themeColor="background1"/>
                                  <w:sz w:val="24"/>
                                  <w:szCs w:val="24"/>
                                  <w:lang w:val="en-US"/>
                                </w:rPr>
                                <w:t>3</w:t>
                              </w:r>
                              <w:r w:rsidRPr="00CE2B8B">
                                <w:rPr>
                                  <w:color w:val="FFFFFF" w:themeColor="background1"/>
                                  <w:sz w:val="24"/>
                                  <w:szCs w:val="24"/>
                                  <w:lang w:val="id-ID"/>
                                </w:rPr>
                                <w:t xml:space="preserve"> Juli 2020</w:t>
                              </w:r>
                            </w:p>
                            <w:p w14:paraId="2032DBC0" w14:textId="77777777" w:rsidR="00CE2B8B" w:rsidRPr="00CE2B8B" w:rsidRDefault="00CE2B8B" w:rsidP="00D91D59">
                              <w:pPr>
                                <w:jc w:val="center"/>
                                <w:rPr>
                                  <w:color w:val="FFFFFF" w:themeColor="background1"/>
                                  <w:sz w:val="24"/>
                                  <w:szCs w:val="24"/>
                                  <w:lang w:val="id-ID"/>
                                </w:rPr>
                              </w:pPr>
                              <w:r w:rsidRPr="00CE2B8B">
                                <w:rPr>
                                  <w:color w:val="FFFFFF" w:themeColor="background1"/>
                                  <w:sz w:val="24"/>
                                  <w:szCs w:val="24"/>
                                  <w:lang w:val="id-ID"/>
                                </w:rPr>
                                <w:t>Mengetahui</w:t>
                              </w:r>
                            </w:p>
                            <w:p w14:paraId="5A252632" w14:textId="77777777" w:rsidR="00CE2B8B" w:rsidRPr="00CE2B8B" w:rsidRDefault="00CE2B8B" w:rsidP="00D91D59">
                              <w:pPr>
                                <w:jc w:val="center"/>
                                <w:rPr>
                                  <w:color w:val="FFFFFF" w:themeColor="background1"/>
                                  <w:sz w:val="24"/>
                                  <w:szCs w:val="24"/>
                                  <w:lang w:val="id-ID"/>
                                </w:rPr>
                              </w:pPr>
                              <w:r w:rsidRPr="00CE2B8B">
                                <w:rPr>
                                  <w:color w:val="FFFFFF" w:themeColor="background1"/>
                                  <w:sz w:val="24"/>
                                  <w:szCs w:val="24"/>
                                  <w:lang w:val="id-ID"/>
                                </w:rPr>
                                <w:t>STIKes Wira Medika Bali</w:t>
                              </w:r>
                            </w:p>
                            <w:p w14:paraId="5E373703" w14:textId="77777777" w:rsidR="00CE2B8B" w:rsidRPr="00CE2B8B" w:rsidRDefault="00CE2B8B" w:rsidP="00D91D59">
                              <w:pPr>
                                <w:jc w:val="center"/>
                                <w:rPr>
                                  <w:color w:val="FFFFFF" w:themeColor="background1"/>
                                  <w:sz w:val="24"/>
                                  <w:szCs w:val="24"/>
                                  <w:lang w:val="id-ID"/>
                                </w:rPr>
                              </w:pPr>
                              <w:r w:rsidRPr="00CE2B8B">
                                <w:rPr>
                                  <w:color w:val="FFFFFF" w:themeColor="background1"/>
                                  <w:sz w:val="24"/>
                                  <w:szCs w:val="24"/>
                                  <w:lang w:val="id-ID"/>
                                </w:rPr>
                                <w:t>Ketua,</w:t>
                              </w:r>
                            </w:p>
                            <w:p w14:paraId="074648AF" w14:textId="77777777" w:rsidR="00CE2B8B" w:rsidRPr="00CE2B8B" w:rsidRDefault="00CE2B8B" w:rsidP="00D91D59">
                              <w:pPr>
                                <w:jc w:val="center"/>
                                <w:rPr>
                                  <w:color w:val="FFFFFF" w:themeColor="background1"/>
                                  <w:sz w:val="24"/>
                                  <w:szCs w:val="24"/>
                                  <w:lang w:val="id-ID"/>
                                </w:rPr>
                              </w:pPr>
                            </w:p>
                            <w:p w14:paraId="2E5F05D7" w14:textId="77777777" w:rsidR="00CE2B8B" w:rsidRPr="00CE2B8B" w:rsidRDefault="00CE2B8B" w:rsidP="00D91D59">
                              <w:pPr>
                                <w:jc w:val="center"/>
                                <w:rPr>
                                  <w:color w:val="FFFFFF" w:themeColor="background1"/>
                                  <w:sz w:val="24"/>
                                  <w:szCs w:val="24"/>
                                  <w:lang w:val="id-ID"/>
                                </w:rPr>
                              </w:pPr>
                            </w:p>
                            <w:p w14:paraId="0E6FDFA7" w14:textId="77777777" w:rsidR="00CE2B8B" w:rsidRPr="00CE2B8B" w:rsidRDefault="00CE2B8B" w:rsidP="00D91D59">
                              <w:pPr>
                                <w:jc w:val="center"/>
                                <w:rPr>
                                  <w:color w:val="FFFFFF" w:themeColor="background1"/>
                                  <w:sz w:val="24"/>
                                  <w:szCs w:val="24"/>
                                  <w:lang w:val="id-ID"/>
                                </w:rPr>
                              </w:pPr>
                            </w:p>
                            <w:p w14:paraId="74E3B546" w14:textId="77777777" w:rsidR="00CE2B8B" w:rsidRPr="00CE2B8B" w:rsidRDefault="00CE2B8B" w:rsidP="00D91D59">
                              <w:pPr>
                                <w:jc w:val="center"/>
                                <w:rPr>
                                  <w:color w:val="FFFFFF" w:themeColor="background1"/>
                                  <w:sz w:val="24"/>
                                  <w:szCs w:val="24"/>
                                  <w:lang w:val="id-ID"/>
                                </w:rPr>
                              </w:pPr>
                            </w:p>
                            <w:p w14:paraId="5EAE33B1" w14:textId="77777777" w:rsidR="00CE2B8B" w:rsidRPr="00CE2B8B" w:rsidRDefault="00CE2B8B" w:rsidP="00D91D59">
                              <w:pPr>
                                <w:jc w:val="center"/>
                                <w:rPr>
                                  <w:color w:val="FFFFFF" w:themeColor="background1"/>
                                  <w:sz w:val="24"/>
                                  <w:szCs w:val="24"/>
                                  <w:lang w:val="id-ID"/>
                                </w:rPr>
                              </w:pPr>
                            </w:p>
                            <w:p w14:paraId="5C01F17B" w14:textId="77777777" w:rsidR="00CE2B8B" w:rsidRPr="00CE2B8B" w:rsidRDefault="00CE2B8B" w:rsidP="00D91D59">
                              <w:pPr>
                                <w:jc w:val="center"/>
                                <w:rPr>
                                  <w:color w:val="FFFFFF" w:themeColor="background1"/>
                                  <w:sz w:val="24"/>
                                  <w:szCs w:val="24"/>
                                  <w:u w:val="single"/>
                                  <w:lang w:val="id-ID"/>
                                </w:rPr>
                              </w:pPr>
                              <w:r w:rsidRPr="00CE2B8B">
                                <w:rPr>
                                  <w:color w:val="FFFFFF" w:themeColor="background1"/>
                                  <w:sz w:val="24"/>
                                  <w:szCs w:val="24"/>
                                  <w:u w:val="single"/>
                                  <w:lang w:val="id-ID"/>
                                </w:rPr>
                                <w:t>Ns. Ni Luh Putu Dewi Puspawati, S.Kep., M.Kep</w:t>
                              </w:r>
                            </w:p>
                            <w:p w14:paraId="5199CFE7" w14:textId="77777777" w:rsidR="00CE2B8B" w:rsidRPr="00CE2B8B" w:rsidRDefault="00CE2B8B" w:rsidP="00D91D59">
                              <w:pPr>
                                <w:jc w:val="center"/>
                                <w:rPr>
                                  <w:color w:val="FFFFFF" w:themeColor="background1"/>
                                  <w:sz w:val="24"/>
                                  <w:szCs w:val="24"/>
                                  <w:lang w:val="id-ID"/>
                                </w:rPr>
                              </w:pPr>
                              <w:r w:rsidRPr="00CE2B8B">
                                <w:rPr>
                                  <w:color w:val="FFFFFF" w:themeColor="background1"/>
                                  <w:sz w:val="24"/>
                                  <w:szCs w:val="24"/>
                                  <w:lang w:val="id-ID"/>
                                </w:rPr>
                                <w:t>NIK. 2.04.10.403</w:t>
                              </w:r>
                            </w:p>
                            <w:p w14:paraId="14C9B10E" w14:textId="77777777" w:rsidR="00CE2B8B" w:rsidRPr="00CE2B8B" w:rsidRDefault="00CE2B8B" w:rsidP="00D91D59">
                              <w:pPr>
                                <w:jc w:val="center"/>
                                <w:rPr>
                                  <w:color w:val="FFFFFF" w:themeColor="background1"/>
                                  <w:sz w:val="24"/>
                                  <w:szCs w:val="24"/>
                                  <w:u w:val="single"/>
                                  <w:lang w:val="id-ID"/>
                                </w:rPr>
                              </w:pPr>
                            </w:p>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7C2D2A6" id="Group 3" o:spid="_x0000_s1026" style="position:absolute;left:0;text-align:left;margin-left:-36.9pt;margin-top:15.5pt;width:468.75pt;height:176.5pt;z-index:251658240;mso-width-relative:margin;mso-height-relative:margin" coordorigin="748,438" coordsize="60305,25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">
                <v:rect id="Rectangle 1" o:spid="_x0000_s1027" style="position:absolute;left:748;top:2733;width:28509;height:22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GlMQA&#10;AADcAAAADwAAAGRycy9kb3ducmV2LnhtbESPQWsCMRSE74L/ITyhN81WSpXVKG2htMWDdNX7a/Lc&#10;Xbp5WZK4u/77RhB6HGbmG2a9HWwjOvKhdqzgcZaBINbO1FwqOB7ep0sQISIbbByTgisF2G7GozXm&#10;xvX8TV0RS5EgHHJUUMXY5lIGXZHFMHMtcfLOzluMSfpSGo99gttGzrPsWVqsOS1U2NJbRfq3uFgF&#10;J3d+7a3+4a/uuq8vHzuv9XKn1MNkeFmBiDTE//C9/WkUzBd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IRpTEAAAA3AAAAA8AAAAAAAAAAAAAAAAAmAIAAGRycy9k&#10;b3ducmV2LnhtbFBLBQYAAAAABAAEAPUAAACJAwAAAAA=&#10;" filled="f" stroked="f" strokeweight="1pt">
                  <v:textbox>
                    <w:txbxContent>
                      <w:p w14:paraId="0B0215E9" w14:textId="77777777" w:rsidR="00CE2B8B" w:rsidRPr="00CE2B8B" w:rsidRDefault="00CE2B8B" w:rsidP="00D91D59">
                        <w:pPr>
                          <w:jc w:val="center"/>
                          <w:rPr>
                            <w:color w:val="FFFFFF" w:themeColor="background1"/>
                            <w:sz w:val="24"/>
                            <w:szCs w:val="24"/>
                            <w:lang w:val="id-ID"/>
                          </w:rPr>
                        </w:pPr>
                        <w:r w:rsidRPr="00CE2B8B">
                          <w:rPr>
                            <w:color w:val="FFFFFF" w:themeColor="background1"/>
                            <w:sz w:val="24"/>
                            <w:szCs w:val="24"/>
                            <w:lang w:val="id-ID"/>
                          </w:rPr>
                          <w:t>Mengetahui</w:t>
                        </w:r>
                      </w:p>
                      <w:p w14:paraId="6A0F36BA" w14:textId="77777777" w:rsidR="00CE2B8B" w:rsidRPr="00CE2B8B" w:rsidRDefault="00CE2B8B" w:rsidP="00D91D59">
                        <w:pPr>
                          <w:jc w:val="center"/>
                          <w:rPr>
                            <w:color w:val="FFFFFF" w:themeColor="background1"/>
                            <w:sz w:val="24"/>
                            <w:szCs w:val="24"/>
                            <w:lang w:val="id-ID"/>
                          </w:rPr>
                        </w:pPr>
                        <w:r w:rsidRPr="00CE2B8B">
                          <w:rPr>
                            <w:color w:val="FFFFFF" w:themeColor="background1"/>
                            <w:sz w:val="24"/>
                            <w:szCs w:val="24"/>
                            <w:lang w:val="id-ID"/>
                          </w:rPr>
                          <w:t>STIKes Wira Medika Bali</w:t>
                        </w:r>
                      </w:p>
                      <w:p w14:paraId="64B3686B" w14:textId="77777777" w:rsidR="00CE2B8B" w:rsidRPr="00CE2B8B" w:rsidRDefault="00CE2B8B" w:rsidP="00D91D59">
                        <w:pPr>
                          <w:jc w:val="center"/>
                          <w:rPr>
                            <w:color w:val="FFFFFF" w:themeColor="background1"/>
                            <w:sz w:val="24"/>
                            <w:szCs w:val="24"/>
                            <w:lang w:val="id-ID"/>
                          </w:rPr>
                        </w:pPr>
                        <w:r w:rsidRPr="00CE2B8B">
                          <w:rPr>
                            <w:color w:val="FFFFFF" w:themeColor="background1"/>
                            <w:sz w:val="24"/>
                            <w:szCs w:val="24"/>
                            <w:lang w:val="id-ID"/>
                          </w:rPr>
                          <w:t>Ketua,</w:t>
                        </w:r>
                      </w:p>
                      <w:p w14:paraId="51B9AB75" w14:textId="77777777" w:rsidR="00CE2B8B" w:rsidRPr="00CE2B8B" w:rsidRDefault="00CE2B8B" w:rsidP="00D91D59">
                        <w:pPr>
                          <w:jc w:val="center"/>
                          <w:rPr>
                            <w:color w:val="FFFFFF" w:themeColor="background1"/>
                            <w:sz w:val="24"/>
                            <w:szCs w:val="24"/>
                            <w:lang w:val="id-ID"/>
                          </w:rPr>
                        </w:pPr>
                      </w:p>
                      <w:p w14:paraId="5AF3987F" w14:textId="77777777" w:rsidR="00CE2B8B" w:rsidRPr="00CE2B8B" w:rsidRDefault="00CE2B8B" w:rsidP="00D91D59">
                        <w:pPr>
                          <w:jc w:val="center"/>
                          <w:rPr>
                            <w:color w:val="FFFFFF" w:themeColor="background1"/>
                            <w:sz w:val="24"/>
                            <w:szCs w:val="24"/>
                            <w:lang w:val="id-ID"/>
                          </w:rPr>
                        </w:pPr>
                      </w:p>
                      <w:p w14:paraId="4E2E16AE" w14:textId="77777777" w:rsidR="00CE2B8B" w:rsidRPr="00CE2B8B" w:rsidRDefault="00CE2B8B" w:rsidP="00D91D59">
                        <w:pPr>
                          <w:jc w:val="center"/>
                          <w:rPr>
                            <w:color w:val="FFFFFF" w:themeColor="background1"/>
                            <w:sz w:val="24"/>
                            <w:szCs w:val="24"/>
                            <w:lang w:val="id-ID"/>
                          </w:rPr>
                        </w:pPr>
                      </w:p>
                      <w:p w14:paraId="5928E32E" w14:textId="77777777" w:rsidR="00CE2B8B" w:rsidRPr="00CE2B8B" w:rsidRDefault="00CE2B8B" w:rsidP="00D91D59">
                        <w:pPr>
                          <w:jc w:val="center"/>
                          <w:rPr>
                            <w:color w:val="FFFFFF" w:themeColor="background1"/>
                            <w:sz w:val="24"/>
                            <w:szCs w:val="24"/>
                            <w:lang w:val="id-ID"/>
                          </w:rPr>
                        </w:pPr>
                      </w:p>
                      <w:p w14:paraId="10A050FA" w14:textId="77777777" w:rsidR="00CE2B8B" w:rsidRPr="00CE2B8B" w:rsidRDefault="00CE2B8B" w:rsidP="00D91D59">
                        <w:pPr>
                          <w:jc w:val="center"/>
                          <w:rPr>
                            <w:color w:val="FFFFFF" w:themeColor="background1"/>
                            <w:sz w:val="24"/>
                            <w:szCs w:val="24"/>
                            <w:lang w:val="id-ID"/>
                          </w:rPr>
                        </w:pPr>
                      </w:p>
                      <w:p w14:paraId="714F448F" w14:textId="77777777" w:rsidR="00CE2B8B" w:rsidRPr="00CE2B8B" w:rsidRDefault="00CE2B8B" w:rsidP="00D91D59">
                        <w:pPr>
                          <w:jc w:val="center"/>
                          <w:rPr>
                            <w:color w:val="FFFFFF" w:themeColor="background1"/>
                            <w:sz w:val="24"/>
                            <w:szCs w:val="24"/>
                            <w:u w:val="single"/>
                            <w:lang w:val="id-ID"/>
                          </w:rPr>
                        </w:pPr>
                        <w:r w:rsidRPr="00CE2B8B">
                          <w:rPr>
                            <w:color w:val="FFFFFF" w:themeColor="background1"/>
                            <w:sz w:val="24"/>
                            <w:szCs w:val="24"/>
                            <w:u w:val="single"/>
                            <w:lang w:val="id-ID"/>
                          </w:rPr>
                          <w:t>Drs. I Dewa Agung Ketut Sudarsana, MM</w:t>
                        </w:r>
                      </w:p>
                      <w:p w14:paraId="09061591" w14:textId="77777777" w:rsidR="00CE2B8B" w:rsidRPr="00CE2B8B" w:rsidRDefault="00CE2B8B" w:rsidP="00D91D59">
                        <w:pPr>
                          <w:jc w:val="center"/>
                          <w:rPr>
                            <w:color w:val="FFFFFF" w:themeColor="background1"/>
                            <w:sz w:val="24"/>
                            <w:szCs w:val="24"/>
                            <w:lang w:val="id-ID"/>
                          </w:rPr>
                        </w:pPr>
                        <w:r w:rsidRPr="00CE2B8B">
                          <w:rPr>
                            <w:color w:val="FFFFFF" w:themeColor="background1"/>
                            <w:sz w:val="24"/>
                            <w:szCs w:val="24"/>
                            <w:lang w:val="id-ID"/>
                          </w:rPr>
                          <w:t>NIK. 2.04.13.695</w:t>
                        </w:r>
                      </w:p>
                      <w:p w14:paraId="497619A4" w14:textId="77777777" w:rsidR="00CE2B8B" w:rsidRPr="00CE2B8B" w:rsidRDefault="00CE2B8B" w:rsidP="00D91D59">
                        <w:pPr>
                          <w:jc w:val="center"/>
                          <w:rPr>
                            <w:color w:val="FFFFFF" w:themeColor="background1"/>
                            <w:u w:val="single"/>
                            <w:lang w:val="en-US"/>
                          </w:rPr>
                        </w:pPr>
                      </w:p>
                    </w:txbxContent>
                  </v:textbox>
                </v:rect>
                <v:rect id="Rectangle 2" o:spid="_x0000_s1028" style="position:absolute;left:28309;top:438;width:32745;height:25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jD8QA&#10;AADcAAAADwAAAGRycy9kb3ducmV2LnhtbESPQWsCMRSE74L/ITyhN81WaJXVKG2htMWDdNX7a/Lc&#10;Xbp5WZK4u/77RhB6HGbmG2a9HWwjOvKhdqzgcZaBINbO1FwqOB7ep0sQISIbbByTgisF2G7GozXm&#10;xvX8TV0RS5EgHHJUUMXY5lIGXZHFMHMtcfLOzluMSfpSGo99gttGzrPsWVqsOS1U2NJbRfq3uFgF&#10;J3d+7a3+4a/uuq8vHzuv9XKn1MNkeFmBiDTE//C9/WkUzBd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E4w/EAAAA3AAAAA8AAAAAAAAAAAAAAAAAmAIAAGRycy9k&#10;b3ducmV2LnhtbFBLBQYAAAAABAAEAPUAAACJAwAAAAA=&#10;" filled="f" stroked="f" strokeweight="1pt">
                  <v:textbox>
                    <w:txbxContent>
                      <w:p w14:paraId="0C512631" w14:textId="77777777" w:rsidR="00CE2B8B" w:rsidRPr="00CE2B8B" w:rsidRDefault="00CE2B8B" w:rsidP="00D91D59">
                        <w:pPr>
                          <w:jc w:val="center"/>
                          <w:rPr>
                            <w:color w:val="FFFFFF" w:themeColor="background1"/>
                            <w:sz w:val="24"/>
                            <w:szCs w:val="24"/>
                            <w:lang w:val="id-ID"/>
                          </w:rPr>
                        </w:pPr>
                        <w:r w:rsidRPr="00CE2B8B">
                          <w:rPr>
                            <w:color w:val="FFFFFF" w:themeColor="background1"/>
                            <w:sz w:val="24"/>
                            <w:szCs w:val="24"/>
                            <w:lang w:val="id-ID"/>
                          </w:rPr>
                          <w:t xml:space="preserve">Denpasar, </w:t>
                        </w:r>
                        <w:r w:rsidRPr="00CE2B8B">
                          <w:rPr>
                            <w:color w:val="FFFFFF" w:themeColor="background1"/>
                            <w:sz w:val="24"/>
                            <w:szCs w:val="24"/>
                            <w:lang w:val="en-US"/>
                          </w:rPr>
                          <w:t>3</w:t>
                        </w:r>
                        <w:r w:rsidRPr="00CE2B8B">
                          <w:rPr>
                            <w:color w:val="FFFFFF" w:themeColor="background1"/>
                            <w:sz w:val="24"/>
                            <w:szCs w:val="24"/>
                            <w:lang w:val="id-ID"/>
                          </w:rPr>
                          <w:t xml:space="preserve"> Juli 2020</w:t>
                        </w:r>
                      </w:p>
                      <w:p w14:paraId="2032DBC0" w14:textId="77777777" w:rsidR="00CE2B8B" w:rsidRPr="00CE2B8B" w:rsidRDefault="00CE2B8B" w:rsidP="00D91D59">
                        <w:pPr>
                          <w:jc w:val="center"/>
                          <w:rPr>
                            <w:color w:val="FFFFFF" w:themeColor="background1"/>
                            <w:sz w:val="24"/>
                            <w:szCs w:val="24"/>
                            <w:lang w:val="id-ID"/>
                          </w:rPr>
                        </w:pPr>
                        <w:r w:rsidRPr="00CE2B8B">
                          <w:rPr>
                            <w:color w:val="FFFFFF" w:themeColor="background1"/>
                            <w:sz w:val="24"/>
                            <w:szCs w:val="24"/>
                            <w:lang w:val="id-ID"/>
                          </w:rPr>
                          <w:t>Mengetahui</w:t>
                        </w:r>
                      </w:p>
                      <w:p w14:paraId="5A252632" w14:textId="77777777" w:rsidR="00CE2B8B" w:rsidRPr="00CE2B8B" w:rsidRDefault="00CE2B8B" w:rsidP="00D91D59">
                        <w:pPr>
                          <w:jc w:val="center"/>
                          <w:rPr>
                            <w:color w:val="FFFFFF" w:themeColor="background1"/>
                            <w:sz w:val="24"/>
                            <w:szCs w:val="24"/>
                            <w:lang w:val="id-ID"/>
                          </w:rPr>
                        </w:pPr>
                        <w:r w:rsidRPr="00CE2B8B">
                          <w:rPr>
                            <w:color w:val="FFFFFF" w:themeColor="background1"/>
                            <w:sz w:val="24"/>
                            <w:szCs w:val="24"/>
                            <w:lang w:val="id-ID"/>
                          </w:rPr>
                          <w:t>STIKes Wira Medika Bali</w:t>
                        </w:r>
                      </w:p>
                      <w:p w14:paraId="5E373703" w14:textId="77777777" w:rsidR="00CE2B8B" w:rsidRPr="00CE2B8B" w:rsidRDefault="00CE2B8B" w:rsidP="00D91D59">
                        <w:pPr>
                          <w:jc w:val="center"/>
                          <w:rPr>
                            <w:color w:val="FFFFFF" w:themeColor="background1"/>
                            <w:sz w:val="24"/>
                            <w:szCs w:val="24"/>
                            <w:lang w:val="id-ID"/>
                          </w:rPr>
                        </w:pPr>
                        <w:r w:rsidRPr="00CE2B8B">
                          <w:rPr>
                            <w:color w:val="FFFFFF" w:themeColor="background1"/>
                            <w:sz w:val="24"/>
                            <w:szCs w:val="24"/>
                            <w:lang w:val="id-ID"/>
                          </w:rPr>
                          <w:t>Ketua,</w:t>
                        </w:r>
                      </w:p>
                      <w:p w14:paraId="074648AF" w14:textId="77777777" w:rsidR="00CE2B8B" w:rsidRPr="00CE2B8B" w:rsidRDefault="00CE2B8B" w:rsidP="00D91D59">
                        <w:pPr>
                          <w:jc w:val="center"/>
                          <w:rPr>
                            <w:color w:val="FFFFFF" w:themeColor="background1"/>
                            <w:sz w:val="24"/>
                            <w:szCs w:val="24"/>
                            <w:lang w:val="id-ID"/>
                          </w:rPr>
                        </w:pPr>
                      </w:p>
                      <w:p w14:paraId="2E5F05D7" w14:textId="77777777" w:rsidR="00CE2B8B" w:rsidRPr="00CE2B8B" w:rsidRDefault="00CE2B8B" w:rsidP="00D91D59">
                        <w:pPr>
                          <w:jc w:val="center"/>
                          <w:rPr>
                            <w:color w:val="FFFFFF" w:themeColor="background1"/>
                            <w:sz w:val="24"/>
                            <w:szCs w:val="24"/>
                            <w:lang w:val="id-ID"/>
                          </w:rPr>
                        </w:pPr>
                      </w:p>
                      <w:p w14:paraId="0E6FDFA7" w14:textId="77777777" w:rsidR="00CE2B8B" w:rsidRPr="00CE2B8B" w:rsidRDefault="00CE2B8B" w:rsidP="00D91D59">
                        <w:pPr>
                          <w:jc w:val="center"/>
                          <w:rPr>
                            <w:color w:val="FFFFFF" w:themeColor="background1"/>
                            <w:sz w:val="24"/>
                            <w:szCs w:val="24"/>
                            <w:lang w:val="id-ID"/>
                          </w:rPr>
                        </w:pPr>
                      </w:p>
                      <w:p w14:paraId="74E3B546" w14:textId="77777777" w:rsidR="00CE2B8B" w:rsidRPr="00CE2B8B" w:rsidRDefault="00CE2B8B" w:rsidP="00D91D59">
                        <w:pPr>
                          <w:jc w:val="center"/>
                          <w:rPr>
                            <w:color w:val="FFFFFF" w:themeColor="background1"/>
                            <w:sz w:val="24"/>
                            <w:szCs w:val="24"/>
                            <w:lang w:val="id-ID"/>
                          </w:rPr>
                        </w:pPr>
                      </w:p>
                      <w:p w14:paraId="5EAE33B1" w14:textId="77777777" w:rsidR="00CE2B8B" w:rsidRPr="00CE2B8B" w:rsidRDefault="00CE2B8B" w:rsidP="00D91D59">
                        <w:pPr>
                          <w:jc w:val="center"/>
                          <w:rPr>
                            <w:color w:val="FFFFFF" w:themeColor="background1"/>
                            <w:sz w:val="24"/>
                            <w:szCs w:val="24"/>
                            <w:lang w:val="id-ID"/>
                          </w:rPr>
                        </w:pPr>
                      </w:p>
                      <w:p w14:paraId="5C01F17B" w14:textId="77777777" w:rsidR="00CE2B8B" w:rsidRPr="00CE2B8B" w:rsidRDefault="00CE2B8B" w:rsidP="00D91D59">
                        <w:pPr>
                          <w:jc w:val="center"/>
                          <w:rPr>
                            <w:color w:val="FFFFFF" w:themeColor="background1"/>
                            <w:sz w:val="24"/>
                            <w:szCs w:val="24"/>
                            <w:u w:val="single"/>
                            <w:lang w:val="id-ID"/>
                          </w:rPr>
                        </w:pPr>
                        <w:r w:rsidRPr="00CE2B8B">
                          <w:rPr>
                            <w:color w:val="FFFFFF" w:themeColor="background1"/>
                            <w:sz w:val="24"/>
                            <w:szCs w:val="24"/>
                            <w:u w:val="single"/>
                            <w:lang w:val="id-ID"/>
                          </w:rPr>
                          <w:t>Ns. Ni Luh Putu Dewi Puspawati, S.Kep., M.Kep</w:t>
                        </w:r>
                      </w:p>
                      <w:p w14:paraId="5199CFE7" w14:textId="77777777" w:rsidR="00CE2B8B" w:rsidRPr="00CE2B8B" w:rsidRDefault="00CE2B8B" w:rsidP="00D91D59">
                        <w:pPr>
                          <w:jc w:val="center"/>
                          <w:rPr>
                            <w:color w:val="FFFFFF" w:themeColor="background1"/>
                            <w:sz w:val="24"/>
                            <w:szCs w:val="24"/>
                            <w:lang w:val="id-ID"/>
                          </w:rPr>
                        </w:pPr>
                        <w:r w:rsidRPr="00CE2B8B">
                          <w:rPr>
                            <w:color w:val="FFFFFF" w:themeColor="background1"/>
                            <w:sz w:val="24"/>
                            <w:szCs w:val="24"/>
                            <w:lang w:val="id-ID"/>
                          </w:rPr>
                          <w:t>NIK. 2.04.10.403</w:t>
                        </w:r>
                      </w:p>
                      <w:p w14:paraId="14C9B10E" w14:textId="77777777" w:rsidR="00CE2B8B" w:rsidRPr="00CE2B8B" w:rsidRDefault="00CE2B8B" w:rsidP="00D91D59">
                        <w:pPr>
                          <w:jc w:val="center"/>
                          <w:rPr>
                            <w:color w:val="FFFFFF" w:themeColor="background1"/>
                            <w:sz w:val="24"/>
                            <w:szCs w:val="24"/>
                            <w:u w:val="single"/>
                            <w:lang w:val="id-ID"/>
                          </w:rPr>
                        </w:pPr>
                      </w:p>
                    </w:txbxContent>
                  </v:textbox>
                </v:rect>
              </v:group>
            </w:pict>
          </mc:Fallback>
        </mc:AlternateContent>
      </w:r>
    </w:p>
    <w:p w14:paraId="71D6D6D8" w14:textId="77777777" w:rsidR="00D91D59" w:rsidRPr="00CE2B8B" w:rsidRDefault="00D91D59" w:rsidP="003A3B01">
      <w:pPr>
        <w:widowControl/>
        <w:tabs>
          <w:tab w:val="left" w:pos="2127"/>
          <w:tab w:val="left" w:pos="2268"/>
          <w:tab w:val="left" w:pos="6663"/>
        </w:tabs>
        <w:autoSpaceDE/>
        <w:autoSpaceDN/>
        <w:jc w:val="both"/>
        <w:rPr>
          <w:rFonts w:eastAsia="Calibri"/>
          <w:color w:val="FFFFFF" w:themeColor="background1"/>
          <w:sz w:val="24"/>
          <w:szCs w:val="24"/>
          <w:lang w:val="id-ID"/>
        </w:rPr>
      </w:pPr>
    </w:p>
    <w:p w14:paraId="59FD1660" w14:textId="77777777" w:rsidR="00D91D59" w:rsidRPr="00CE2B8B" w:rsidRDefault="00B50499" w:rsidP="003A3B01">
      <w:pPr>
        <w:widowControl/>
        <w:tabs>
          <w:tab w:val="left" w:pos="2127"/>
          <w:tab w:val="left" w:pos="2268"/>
          <w:tab w:val="left" w:pos="6663"/>
        </w:tabs>
        <w:autoSpaceDE/>
        <w:autoSpaceDN/>
        <w:jc w:val="both"/>
        <w:rPr>
          <w:rFonts w:eastAsia="Calibri"/>
          <w:color w:val="FFFFFF" w:themeColor="background1"/>
          <w:sz w:val="24"/>
          <w:szCs w:val="24"/>
          <w:lang w:val="id-ID"/>
        </w:rPr>
      </w:pPr>
      <w:r w:rsidRPr="00CE2B8B">
        <w:rPr>
          <w:rFonts w:eastAsia="Calibri"/>
          <w:color w:val="FFFFFF" w:themeColor="background1"/>
          <w:sz w:val="24"/>
          <w:szCs w:val="24"/>
          <w:lang w:val="id-ID"/>
        </w:rPr>
        <w:t xml:space="preserve">    </w:t>
      </w:r>
    </w:p>
    <w:tbl>
      <w:tblPr>
        <w:tblStyle w:val="TableGrid"/>
        <w:tblW w:w="9607" w:type="dxa"/>
        <w:tblInd w:w="-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3"/>
        <w:gridCol w:w="4344"/>
      </w:tblGrid>
      <w:tr w:rsidR="00CE2B8B" w:rsidRPr="00CE2B8B" w14:paraId="618543D1" w14:textId="77777777" w:rsidTr="00F92996">
        <w:tc>
          <w:tcPr>
            <w:tcW w:w="5263" w:type="dxa"/>
          </w:tcPr>
          <w:p w14:paraId="5D504F18" w14:textId="77777777" w:rsidR="00D91D59" w:rsidRPr="00CE2B8B" w:rsidRDefault="00D91D59" w:rsidP="003A3B01">
            <w:pPr>
              <w:spacing w:line="360" w:lineRule="auto"/>
              <w:jc w:val="center"/>
              <w:rPr>
                <w:rFonts w:eastAsia="Calibri"/>
                <w:b/>
                <w:color w:val="FFFFFF" w:themeColor="background1"/>
                <w:sz w:val="24"/>
                <w:szCs w:val="24"/>
                <w:lang w:val="id-ID"/>
              </w:rPr>
            </w:pPr>
          </w:p>
        </w:tc>
        <w:tc>
          <w:tcPr>
            <w:tcW w:w="4344" w:type="dxa"/>
          </w:tcPr>
          <w:p w14:paraId="6CF72CF9" w14:textId="77777777" w:rsidR="00D91D59" w:rsidRPr="00CE2B8B" w:rsidRDefault="00D91D59" w:rsidP="003A3B01">
            <w:pPr>
              <w:spacing w:line="360" w:lineRule="auto"/>
              <w:ind w:left="140"/>
              <w:jc w:val="center"/>
              <w:rPr>
                <w:rFonts w:eastAsia="Calibri"/>
                <w:color w:val="FFFFFF" w:themeColor="background1"/>
                <w:sz w:val="24"/>
                <w:szCs w:val="24"/>
                <w:lang w:val="id-ID"/>
              </w:rPr>
            </w:pPr>
          </w:p>
        </w:tc>
      </w:tr>
      <w:tr w:rsidR="00CE2B8B" w:rsidRPr="00CE2B8B" w14:paraId="661034DD" w14:textId="77777777" w:rsidTr="00F92996">
        <w:tc>
          <w:tcPr>
            <w:tcW w:w="5263" w:type="dxa"/>
          </w:tcPr>
          <w:p w14:paraId="50879067" w14:textId="77777777" w:rsidR="00D91D59" w:rsidRPr="00CE2B8B" w:rsidRDefault="00D91D59" w:rsidP="003A3B01">
            <w:pPr>
              <w:spacing w:line="360" w:lineRule="auto"/>
              <w:ind w:left="655" w:right="-446"/>
              <w:jc w:val="center"/>
              <w:rPr>
                <w:rFonts w:eastAsia="Calibri"/>
                <w:color w:val="FFFFFF" w:themeColor="background1"/>
                <w:sz w:val="24"/>
                <w:szCs w:val="24"/>
                <w:lang w:val="id-ID"/>
              </w:rPr>
            </w:pPr>
          </w:p>
        </w:tc>
        <w:tc>
          <w:tcPr>
            <w:tcW w:w="4344" w:type="dxa"/>
          </w:tcPr>
          <w:p w14:paraId="7BBB9356" w14:textId="77777777" w:rsidR="00D91D59" w:rsidRPr="00CE2B8B" w:rsidRDefault="00D91D59" w:rsidP="003A3B01">
            <w:pPr>
              <w:spacing w:line="360" w:lineRule="auto"/>
              <w:ind w:left="140"/>
              <w:jc w:val="center"/>
              <w:rPr>
                <w:rFonts w:eastAsia="Calibri"/>
                <w:color w:val="FFFFFF" w:themeColor="background1"/>
                <w:sz w:val="24"/>
                <w:szCs w:val="24"/>
                <w:lang w:val="id-ID"/>
              </w:rPr>
            </w:pPr>
          </w:p>
        </w:tc>
      </w:tr>
      <w:tr w:rsidR="00CE2B8B" w:rsidRPr="00CE2B8B" w14:paraId="7B09EF51" w14:textId="77777777" w:rsidTr="00F92996">
        <w:tc>
          <w:tcPr>
            <w:tcW w:w="5263" w:type="dxa"/>
          </w:tcPr>
          <w:p w14:paraId="16C8EE69" w14:textId="77777777" w:rsidR="00D91D59" w:rsidRPr="00CE2B8B" w:rsidRDefault="00D91D59" w:rsidP="003A3B01">
            <w:pPr>
              <w:spacing w:line="360" w:lineRule="auto"/>
              <w:ind w:left="655" w:right="-446"/>
              <w:jc w:val="center"/>
              <w:rPr>
                <w:rFonts w:eastAsia="Calibri"/>
                <w:color w:val="FFFFFF" w:themeColor="background1"/>
                <w:sz w:val="24"/>
                <w:szCs w:val="24"/>
                <w:lang w:val="id-ID"/>
              </w:rPr>
            </w:pPr>
          </w:p>
        </w:tc>
        <w:tc>
          <w:tcPr>
            <w:tcW w:w="4344" w:type="dxa"/>
          </w:tcPr>
          <w:p w14:paraId="356EE9BE" w14:textId="43E54ACB" w:rsidR="00D91D59" w:rsidRPr="00CE2B8B" w:rsidRDefault="00D91D59" w:rsidP="003A3B01">
            <w:pPr>
              <w:spacing w:line="360" w:lineRule="auto"/>
              <w:ind w:left="140"/>
              <w:jc w:val="center"/>
              <w:rPr>
                <w:rFonts w:eastAsia="Calibri"/>
                <w:color w:val="FFFFFF" w:themeColor="background1"/>
                <w:sz w:val="24"/>
                <w:szCs w:val="24"/>
                <w:lang w:val="id-ID"/>
              </w:rPr>
            </w:pPr>
          </w:p>
        </w:tc>
      </w:tr>
      <w:tr w:rsidR="00CE2B8B" w:rsidRPr="00CE2B8B" w14:paraId="362F03CD" w14:textId="77777777" w:rsidTr="00F92996">
        <w:tc>
          <w:tcPr>
            <w:tcW w:w="5263" w:type="dxa"/>
          </w:tcPr>
          <w:p w14:paraId="472EF9B3" w14:textId="77777777" w:rsidR="00D91D59" w:rsidRPr="00CE2B8B" w:rsidRDefault="00D91D59" w:rsidP="003A3B01">
            <w:pPr>
              <w:spacing w:line="360" w:lineRule="auto"/>
              <w:ind w:left="655" w:right="-446"/>
              <w:jc w:val="center"/>
              <w:rPr>
                <w:rFonts w:eastAsia="Calibri"/>
                <w:color w:val="FFFFFF" w:themeColor="background1"/>
                <w:sz w:val="24"/>
                <w:szCs w:val="24"/>
                <w:lang w:val="id-ID"/>
              </w:rPr>
            </w:pPr>
          </w:p>
        </w:tc>
        <w:tc>
          <w:tcPr>
            <w:tcW w:w="4344" w:type="dxa"/>
          </w:tcPr>
          <w:p w14:paraId="702E2ADB" w14:textId="3A38537E" w:rsidR="00D91D59" w:rsidRPr="00CE2B8B" w:rsidRDefault="00D91D59" w:rsidP="003A3B01">
            <w:pPr>
              <w:spacing w:line="360" w:lineRule="auto"/>
              <w:ind w:left="140"/>
              <w:jc w:val="center"/>
              <w:rPr>
                <w:rFonts w:eastAsia="Calibri"/>
                <w:color w:val="FFFFFF" w:themeColor="background1"/>
                <w:sz w:val="24"/>
                <w:szCs w:val="24"/>
                <w:lang w:val="id-ID"/>
              </w:rPr>
            </w:pPr>
          </w:p>
        </w:tc>
      </w:tr>
      <w:tr w:rsidR="00CE2B8B" w:rsidRPr="00CE2B8B" w14:paraId="38500F00" w14:textId="77777777" w:rsidTr="00F92996">
        <w:tc>
          <w:tcPr>
            <w:tcW w:w="5263" w:type="dxa"/>
          </w:tcPr>
          <w:p w14:paraId="44B1AD35" w14:textId="77777777" w:rsidR="00D91D59" w:rsidRPr="00CE2B8B" w:rsidRDefault="00D91D59" w:rsidP="003A3B01">
            <w:pPr>
              <w:spacing w:line="360" w:lineRule="auto"/>
              <w:ind w:left="655" w:right="-446"/>
              <w:jc w:val="center"/>
              <w:rPr>
                <w:rFonts w:eastAsia="Calibri"/>
                <w:color w:val="FFFFFF" w:themeColor="background1"/>
                <w:sz w:val="24"/>
                <w:szCs w:val="24"/>
                <w:u w:val="single"/>
                <w:lang w:val="id-ID"/>
              </w:rPr>
            </w:pPr>
          </w:p>
        </w:tc>
        <w:tc>
          <w:tcPr>
            <w:tcW w:w="4344" w:type="dxa"/>
          </w:tcPr>
          <w:p w14:paraId="6F4EAD02" w14:textId="58F3D0F8" w:rsidR="00D91D59" w:rsidRPr="00CE2B8B" w:rsidRDefault="00D91D59" w:rsidP="003A3B01">
            <w:pPr>
              <w:spacing w:line="360" w:lineRule="auto"/>
              <w:ind w:left="140"/>
              <w:jc w:val="center"/>
              <w:rPr>
                <w:rFonts w:eastAsia="Calibri"/>
                <w:color w:val="FFFFFF" w:themeColor="background1"/>
                <w:sz w:val="24"/>
                <w:szCs w:val="24"/>
                <w:u w:val="single"/>
                <w:lang w:val="id-ID"/>
              </w:rPr>
            </w:pPr>
          </w:p>
        </w:tc>
      </w:tr>
      <w:tr w:rsidR="00CE2B8B" w:rsidRPr="00CE2B8B" w14:paraId="0D92B87E" w14:textId="77777777" w:rsidTr="00F92996">
        <w:tc>
          <w:tcPr>
            <w:tcW w:w="5263" w:type="dxa"/>
          </w:tcPr>
          <w:p w14:paraId="725C54C7" w14:textId="77777777" w:rsidR="00D91D59" w:rsidRPr="00CE2B8B" w:rsidRDefault="00D91D59" w:rsidP="003A3B01">
            <w:pPr>
              <w:spacing w:line="360" w:lineRule="auto"/>
              <w:ind w:left="655"/>
              <w:jc w:val="center"/>
              <w:rPr>
                <w:rFonts w:eastAsia="Calibri"/>
                <w:color w:val="FFFFFF" w:themeColor="background1"/>
                <w:sz w:val="24"/>
                <w:szCs w:val="24"/>
                <w:lang w:val="id-ID"/>
              </w:rPr>
            </w:pPr>
          </w:p>
          <w:p w14:paraId="5B2D5811" w14:textId="77777777" w:rsidR="00D91D59" w:rsidRPr="00CE2B8B" w:rsidRDefault="00D91D59" w:rsidP="003A3B01">
            <w:pPr>
              <w:spacing w:line="360" w:lineRule="auto"/>
              <w:ind w:left="655"/>
              <w:jc w:val="center"/>
              <w:rPr>
                <w:rFonts w:eastAsia="Calibri"/>
                <w:color w:val="FFFFFF" w:themeColor="background1"/>
                <w:sz w:val="24"/>
                <w:szCs w:val="24"/>
                <w:lang w:val="id-ID"/>
              </w:rPr>
            </w:pPr>
          </w:p>
          <w:p w14:paraId="75987517" w14:textId="77777777" w:rsidR="00D91D59" w:rsidRPr="00CE2B8B" w:rsidRDefault="00D91D59" w:rsidP="003A3B01">
            <w:pPr>
              <w:spacing w:line="360" w:lineRule="auto"/>
              <w:ind w:left="655"/>
              <w:jc w:val="center"/>
              <w:rPr>
                <w:rFonts w:eastAsia="Calibri"/>
                <w:color w:val="FFFFFF" w:themeColor="background1"/>
                <w:sz w:val="24"/>
                <w:szCs w:val="24"/>
                <w:lang w:val="id-ID"/>
              </w:rPr>
            </w:pPr>
          </w:p>
        </w:tc>
        <w:tc>
          <w:tcPr>
            <w:tcW w:w="4344" w:type="dxa"/>
          </w:tcPr>
          <w:p w14:paraId="74D0E94A" w14:textId="7958E204" w:rsidR="00D91D59" w:rsidRPr="00CE2B8B" w:rsidRDefault="00D91D59" w:rsidP="003A3B01">
            <w:pPr>
              <w:spacing w:line="360" w:lineRule="auto"/>
              <w:jc w:val="center"/>
              <w:rPr>
                <w:rFonts w:eastAsia="Calibri"/>
                <w:color w:val="FFFFFF" w:themeColor="background1"/>
                <w:sz w:val="24"/>
                <w:szCs w:val="24"/>
                <w:lang w:val="id-ID"/>
              </w:rPr>
            </w:pPr>
          </w:p>
        </w:tc>
      </w:tr>
    </w:tbl>
    <w:p w14:paraId="50BC6FF2" w14:textId="77777777" w:rsidR="00D91D59" w:rsidRDefault="00D91D59" w:rsidP="003A3B01">
      <w:pPr>
        <w:widowControl/>
        <w:autoSpaceDE/>
        <w:autoSpaceDN/>
        <w:jc w:val="center"/>
        <w:rPr>
          <w:rFonts w:eastAsia="Calibri"/>
          <w:b/>
          <w:sz w:val="24"/>
          <w:szCs w:val="24"/>
          <w:lang w:val="id-ID"/>
        </w:rPr>
      </w:pPr>
    </w:p>
    <w:p w14:paraId="681F7D44" w14:textId="77777777" w:rsidR="00BF2403" w:rsidRDefault="00BF2403" w:rsidP="003A3B01">
      <w:pPr>
        <w:widowControl/>
        <w:autoSpaceDE/>
        <w:autoSpaceDN/>
        <w:jc w:val="center"/>
        <w:rPr>
          <w:rFonts w:eastAsia="Calibri"/>
          <w:b/>
          <w:sz w:val="24"/>
          <w:szCs w:val="24"/>
          <w:lang w:val="id-ID"/>
        </w:rPr>
      </w:pPr>
    </w:p>
    <w:p w14:paraId="1B157831" w14:textId="77777777" w:rsidR="00BF2403" w:rsidRPr="00035CC7" w:rsidRDefault="00BF2403" w:rsidP="003A3B01">
      <w:pPr>
        <w:widowControl/>
        <w:autoSpaceDE/>
        <w:autoSpaceDN/>
        <w:jc w:val="center"/>
        <w:rPr>
          <w:rFonts w:eastAsia="Calibri"/>
          <w:b/>
          <w:sz w:val="24"/>
          <w:szCs w:val="24"/>
          <w:lang w:val="id-ID"/>
        </w:rPr>
      </w:pPr>
    </w:p>
    <w:p w14:paraId="21B0A527" w14:textId="77777777" w:rsidR="00D91D59" w:rsidRPr="00035CC7" w:rsidRDefault="00D91D59" w:rsidP="003A3B01">
      <w:pPr>
        <w:widowControl/>
        <w:autoSpaceDE/>
        <w:autoSpaceDN/>
        <w:jc w:val="center"/>
        <w:rPr>
          <w:rFonts w:eastAsia="Calibri"/>
          <w:b/>
          <w:sz w:val="24"/>
          <w:szCs w:val="24"/>
          <w:lang w:val="id-ID"/>
        </w:rPr>
      </w:pPr>
    </w:p>
    <w:p w14:paraId="10BC893C" w14:textId="77777777" w:rsidR="00D91D59" w:rsidRPr="00035CC7" w:rsidRDefault="00D91D59" w:rsidP="003A3B01">
      <w:pPr>
        <w:widowControl/>
        <w:autoSpaceDE/>
        <w:autoSpaceDN/>
        <w:jc w:val="center"/>
        <w:rPr>
          <w:rFonts w:eastAsia="Calibri"/>
          <w:b/>
          <w:sz w:val="24"/>
          <w:szCs w:val="24"/>
          <w:lang w:val="id-ID"/>
        </w:rPr>
      </w:pPr>
    </w:p>
    <w:p w14:paraId="2BE981E3" w14:textId="77777777" w:rsidR="00D91D59" w:rsidRPr="00035CC7" w:rsidRDefault="00B50499" w:rsidP="003A3B01">
      <w:pPr>
        <w:widowControl/>
        <w:autoSpaceDE/>
        <w:autoSpaceDN/>
        <w:jc w:val="center"/>
        <w:rPr>
          <w:rFonts w:eastAsia="Calibri"/>
          <w:b/>
          <w:sz w:val="24"/>
          <w:szCs w:val="24"/>
          <w:lang w:val="id-ID"/>
        </w:rPr>
      </w:pPr>
      <w:r w:rsidRPr="00035CC7">
        <w:rPr>
          <w:rFonts w:eastAsia="Calibri"/>
          <w:b/>
          <w:sz w:val="24"/>
          <w:szCs w:val="24"/>
          <w:lang w:val="id-ID"/>
        </w:rPr>
        <w:t>KATA PENGANTAR</w:t>
      </w:r>
    </w:p>
    <w:p w14:paraId="3828B90F" w14:textId="77777777" w:rsidR="00D91D59" w:rsidRPr="00035CC7" w:rsidRDefault="00D91D59" w:rsidP="003A3B01">
      <w:pPr>
        <w:widowControl/>
        <w:tabs>
          <w:tab w:val="left" w:pos="450"/>
        </w:tabs>
        <w:autoSpaceDE/>
        <w:autoSpaceDN/>
        <w:jc w:val="center"/>
        <w:rPr>
          <w:rFonts w:eastAsia="Calibri"/>
          <w:b/>
          <w:sz w:val="24"/>
          <w:szCs w:val="24"/>
          <w:lang w:val="id-ID"/>
        </w:rPr>
      </w:pPr>
    </w:p>
    <w:p w14:paraId="0D5034E4" w14:textId="77777777" w:rsidR="00D91D59" w:rsidRPr="00035CC7" w:rsidRDefault="00B50499" w:rsidP="003A3B01">
      <w:pPr>
        <w:widowControl/>
        <w:autoSpaceDE/>
        <w:autoSpaceDN/>
        <w:spacing w:line="480" w:lineRule="auto"/>
        <w:ind w:firstLine="851"/>
        <w:jc w:val="both"/>
        <w:rPr>
          <w:rFonts w:eastAsia="Calibri"/>
          <w:sz w:val="24"/>
          <w:szCs w:val="24"/>
          <w:lang w:val="id-ID"/>
        </w:rPr>
      </w:pPr>
      <w:r w:rsidRPr="00035CC7">
        <w:rPr>
          <w:rFonts w:eastAsia="Calibri"/>
          <w:sz w:val="24"/>
          <w:szCs w:val="24"/>
          <w:lang w:val="id-ID"/>
        </w:rPr>
        <w:t xml:space="preserve">Segala puji dan syukur </w:t>
      </w:r>
      <w:r w:rsidR="001132F7" w:rsidRPr="00035CC7">
        <w:rPr>
          <w:rFonts w:eastAsia="Calibri"/>
          <w:sz w:val="24"/>
          <w:szCs w:val="24"/>
          <w:lang w:val="id-ID"/>
        </w:rPr>
        <w:t>penulis</w:t>
      </w:r>
      <w:r w:rsidRPr="00035CC7">
        <w:rPr>
          <w:rFonts w:eastAsia="Calibri"/>
          <w:sz w:val="24"/>
          <w:szCs w:val="24"/>
          <w:lang w:val="id-ID"/>
        </w:rPr>
        <w:t xml:space="preserve"> ucapkan ke hadirat Tuhan Yang Maha Esa, Ida Sang Hyang Widhi Wasa karena berkat rahmat dan karunia yang telah dilimpahkan-Nya, sehingga </w:t>
      </w:r>
      <w:r w:rsidRPr="00035CC7">
        <w:rPr>
          <w:rFonts w:eastAsia="Calibri"/>
          <w:i/>
          <w:sz w:val="24"/>
          <w:szCs w:val="24"/>
          <w:lang w:val="id-ID"/>
        </w:rPr>
        <w:t>literature review</w:t>
      </w:r>
      <w:r w:rsidRPr="00035CC7">
        <w:rPr>
          <w:rFonts w:eastAsia="Calibri"/>
          <w:sz w:val="24"/>
          <w:szCs w:val="24"/>
          <w:lang w:val="id-ID"/>
        </w:rPr>
        <w:t xml:space="preserve"> yang berjudul “</w:t>
      </w:r>
      <w:r w:rsidRPr="00035CC7">
        <w:rPr>
          <w:rFonts w:eastAsia="Calibri"/>
          <w:sz w:val="24"/>
          <w:szCs w:val="24"/>
          <w:lang w:val="id-ID" w:eastAsia="id-ID"/>
        </w:rPr>
        <w:t>Pengetahuan Pasien tentang Pengendalian Diabetes Melitus</w:t>
      </w:r>
      <w:r w:rsidRPr="00035CC7">
        <w:rPr>
          <w:rFonts w:eastAsia="Calibri"/>
          <w:sz w:val="24"/>
          <w:szCs w:val="24"/>
          <w:lang w:val="id-ID"/>
        </w:rPr>
        <w:t xml:space="preserve">” dapat diselesaikan sesuai dengan yang diharapkan. </w:t>
      </w:r>
      <w:r w:rsidRPr="00035CC7">
        <w:rPr>
          <w:rFonts w:eastAsia="Calibri"/>
          <w:i/>
          <w:sz w:val="24"/>
          <w:szCs w:val="24"/>
          <w:lang w:val="id-ID"/>
        </w:rPr>
        <w:t>Literature review</w:t>
      </w:r>
      <w:r w:rsidRPr="00035CC7">
        <w:rPr>
          <w:rFonts w:eastAsia="Calibri"/>
          <w:sz w:val="24"/>
          <w:szCs w:val="24"/>
          <w:lang w:val="id-ID"/>
        </w:rPr>
        <w:t xml:space="preserve"> ini disusun dalam rangka memenuhi sebagian persyaratan untuk memperoleh gelar Sarjana Keperawatan pada Program Studi Keperawatan Program Sarjana, STIKes Wira Medika Bali.</w:t>
      </w:r>
    </w:p>
    <w:p w14:paraId="5909CA65" w14:textId="77777777" w:rsidR="00D91D59" w:rsidRPr="00035CC7" w:rsidRDefault="00B50499" w:rsidP="003A3B01">
      <w:pPr>
        <w:widowControl/>
        <w:tabs>
          <w:tab w:val="left" w:pos="450"/>
          <w:tab w:val="left" w:pos="709"/>
        </w:tabs>
        <w:autoSpaceDE/>
        <w:autoSpaceDN/>
        <w:spacing w:line="480" w:lineRule="auto"/>
        <w:ind w:firstLine="851"/>
        <w:jc w:val="both"/>
        <w:rPr>
          <w:rFonts w:eastAsia="Calibri"/>
          <w:sz w:val="24"/>
          <w:szCs w:val="24"/>
          <w:lang w:val="id-ID"/>
        </w:rPr>
      </w:pPr>
      <w:r w:rsidRPr="00035CC7">
        <w:rPr>
          <w:rFonts w:eastAsia="Calibri"/>
          <w:sz w:val="24"/>
          <w:szCs w:val="24"/>
          <w:lang w:val="id-ID"/>
        </w:rPr>
        <w:t xml:space="preserve">Penulis banyak mendapat berbagai saran, bimbingan serta berbagai bantuan baik moral, motivasi sehingga </w:t>
      </w:r>
      <w:r w:rsidRPr="00035CC7">
        <w:rPr>
          <w:rFonts w:eastAsia="Calibri"/>
          <w:i/>
          <w:sz w:val="24"/>
          <w:szCs w:val="24"/>
          <w:lang w:val="id-ID"/>
        </w:rPr>
        <w:t>literature review</w:t>
      </w:r>
      <w:r w:rsidRPr="00035CC7">
        <w:rPr>
          <w:rFonts w:eastAsia="Calibri"/>
          <w:sz w:val="24"/>
          <w:szCs w:val="24"/>
          <w:lang w:val="id-ID"/>
        </w:rPr>
        <w:t xml:space="preserve"> ini dapat diselesaikan. Oleh sebab itu, dengan segala hormat dan kerendahan hati, penulis menyampaikan penghargaan dan terima kasih yang sebesar-besarnya kepada :</w:t>
      </w:r>
    </w:p>
    <w:p w14:paraId="67A66E0A" w14:textId="77777777" w:rsidR="00D91D59" w:rsidRPr="00035CC7" w:rsidRDefault="00B50499" w:rsidP="003A3B01">
      <w:pPr>
        <w:widowControl/>
        <w:numPr>
          <w:ilvl w:val="0"/>
          <w:numId w:val="1"/>
        </w:numPr>
        <w:tabs>
          <w:tab w:val="left" w:pos="270"/>
        </w:tabs>
        <w:autoSpaceDE/>
        <w:autoSpaceDN/>
        <w:spacing w:line="480" w:lineRule="auto"/>
        <w:ind w:left="450" w:hanging="450"/>
        <w:contextualSpacing/>
        <w:jc w:val="both"/>
        <w:rPr>
          <w:rFonts w:eastAsia="Calibri"/>
          <w:sz w:val="24"/>
          <w:szCs w:val="24"/>
          <w:lang w:val="id-ID"/>
        </w:rPr>
      </w:pPr>
      <w:r w:rsidRPr="00035CC7">
        <w:rPr>
          <w:rFonts w:eastAsia="Calibri"/>
          <w:sz w:val="24"/>
          <w:szCs w:val="24"/>
          <w:lang w:val="id-ID"/>
        </w:rPr>
        <w:t xml:space="preserve">   Drs. I Dewa Agung Ketut Sudarsana, MM selaku Ketua STIKes Wira Medika Bali yang telah memberikan kesempatan untuk menuntut ilmu di Program Studi Ilmu Keperawatan STIKes Wira Medika Bali.</w:t>
      </w:r>
    </w:p>
    <w:p w14:paraId="76D85E4E" w14:textId="77777777" w:rsidR="00D91D59" w:rsidRPr="00035CC7" w:rsidRDefault="00B50499" w:rsidP="003A3B01">
      <w:pPr>
        <w:widowControl/>
        <w:numPr>
          <w:ilvl w:val="0"/>
          <w:numId w:val="1"/>
        </w:numPr>
        <w:tabs>
          <w:tab w:val="left" w:pos="450"/>
        </w:tabs>
        <w:autoSpaceDE/>
        <w:autoSpaceDN/>
        <w:spacing w:line="480" w:lineRule="auto"/>
        <w:ind w:left="450" w:hanging="450"/>
        <w:contextualSpacing/>
        <w:jc w:val="both"/>
        <w:rPr>
          <w:rFonts w:eastAsia="Calibri"/>
          <w:sz w:val="24"/>
          <w:szCs w:val="24"/>
          <w:lang w:val="id-ID"/>
        </w:rPr>
      </w:pPr>
      <w:r w:rsidRPr="00035CC7">
        <w:rPr>
          <w:rFonts w:eastAsia="Calibri"/>
          <w:sz w:val="24"/>
          <w:szCs w:val="24"/>
          <w:lang w:val="id-ID"/>
        </w:rPr>
        <w:t xml:space="preserve">Ns. Ni Luh Putu Dewi Puspawati, S.Kep., M.Kep, selaku Ketua Program Studi Ilmu Keperawatan STIKes Wira Medika Bali yang memberikan kesempatan menyelesaikan </w:t>
      </w:r>
      <w:r w:rsidRPr="00035CC7">
        <w:rPr>
          <w:rFonts w:eastAsia="Calibri"/>
          <w:i/>
          <w:sz w:val="24"/>
          <w:szCs w:val="24"/>
          <w:lang w:val="id-ID"/>
        </w:rPr>
        <w:t>literature review</w:t>
      </w:r>
      <w:r w:rsidRPr="00035CC7">
        <w:rPr>
          <w:rFonts w:eastAsia="Calibri"/>
          <w:sz w:val="24"/>
          <w:szCs w:val="24"/>
          <w:lang w:val="id-ID"/>
        </w:rPr>
        <w:t xml:space="preserve"> dalam rangka memenuhi sebagian persyaratan untuk memperoleh gelar Sarjana Keperawatan pada Program Studi Ilmu Keperawatan.</w:t>
      </w:r>
    </w:p>
    <w:p w14:paraId="65A6CD05" w14:textId="77777777" w:rsidR="00D91D59" w:rsidRPr="00035CC7" w:rsidRDefault="00B50499" w:rsidP="003A3B01">
      <w:pPr>
        <w:widowControl/>
        <w:numPr>
          <w:ilvl w:val="0"/>
          <w:numId w:val="1"/>
        </w:numPr>
        <w:tabs>
          <w:tab w:val="left" w:pos="450"/>
        </w:tabs>
        <w:autoSpaceDE/>
        <w:autoSpaceDN/>
        <w:spacing w:line="480" w:lineRule="auto"/>
        <w:ind w:left="450" w:hanging="450"/>
        <w:contextualSpacing/>
        <w:jc w:val="both"/>
        <w:rPr>
          <w:rFonts w:eastAsia="Calibri"/>
          <w:sz w:val="24"/>
          <w:szCs w:val="24"/>
          <w:lang w:val="id-ID"/>
        </w:rPr>
      </w:pPr>
      <w:r w:rsidRPr="00035CC7">
        <w:rPr>
          <w:rFonts w:eastAsia="Calibri"/>
          <w:sz w:val="24"/>
          <w:szCs w:val="24"/>
          <w:lang w:val="id-ID"/>
        </w:rPr>
        <w:lastRenderedPageBreak/>
        <w:t xml:space="preserve">Ns. Theresia Anita Pramesti, S.Kep., M.Kep, selaku pembimbing I yang telah banyak memberikan bimbingan materi untuk kesempurnaan usulan </w:t>
      </w:r>
      <w:r w:rsidR="001132F7" w:rsidRPr="00035CC7">
        <w:rPr>
          <w:rFonts w:eastAsia="Calibri"/>
          <w:sz w:val="24"/>
          <w:szCs w:val="24"/>
          <w:lang w:val="id-ID"/>
        </w:rPr>
        <w:t xml:space="preserve">penulisan </w:t>
      </w:r>
      <w:r w:rsidR="001132F7" w:rsidRPr="00035CC7">
        <w:rPr>
          <w:rFonts w:eastAsia="Calibri"/>
          <w:i/>
          <w:sz w:val="24"/>
          <w:szCs w:val="24"/>
          <w:lang w:val="id-ID"/>
        </w:rPr>
        <w:t>literature review</w:t>
      </w:r>
      <w:r w:rsidRPr="00035CC7">
        <w:rPr>
          <w:rFonts w:eastAsia="Calibri"/>
          <w:sz w:val="24"/>
          <w:szCs w:val="24"/>
          <w:lang w:val="id-ID"/>
        </w:rPr>
        <w:t xml:space="preserve"> ini.</w:t>
      </w:r>
    </w:p>
    <w:p w14:paraId="4B142E3B" w14:textId="77777777" w:rsidR="00D91D59" w:rsidRPr="00035CC7" w:rsidRDefault="00B50499" w:rsidP="003A3B01">
      <w:pPr>
        <w:widowControl/>
        <w:numPr>
          <w:ilvl w:val="0"/>
          <w:numId w:val="1"/>
        </w:numPr>
        <w:tabs>
          <w:tab w:val="left" w:pos="450"/>
        </w:tabs>
        <w:autoSpaceDE/>
        <w:autoSpaceDN/>
        <w:spacing w:line="480" w:lineRule="auto"/>
        <w:ind w:left="450" w:hanging="450"/>
        <w:contextualSpacing/>
        <w:jc w:val="both"/>
        <w:rPr>
          <w:rFonts w:eastAsia="Calibri"/>
          <w:sz w:val="24"/>
          <w:szCs w:val="24"/>
          <w:lang w:val="id-ID"/>
        </w:rPr>
      </w:pPr>
      <w:r w:rsidRPr="00035CC7">
        <w:rPr>
          <w:rFonts w:eastAsia="Calibri"/>
          <w:sz w:val="24"/>
          <w:szCs w:val="24"/>
          <w:lang w:val="id-ID"/>
        </w:rPr>
        <w:t xml:space="preserve">Ns. Ni Wayan Trisnadewi, S.Kep., M.Kes, selaku pembimbing II yang telah memberikan bimbingan dalam penyelesaian </w:t>
      </w:r>
      <w:r w:rsidR="001132F7" w:rsidRPr="00035CC7">
        <w:rPr>
          <w:rFonts w:eastAsia="Calibri"/>
          <w:sz w:val="24"/>
          <w:szCs w:val="24"/>
          <w:lang w:val="id-ID"/>
        </w:rPr>
        <w:t xml:space="preserve">penulisan </w:t>
      </w:r>
      <w:r w:rsidR="001132F7" w:rsidRPr="00035CC7">
        <w:rPr>
          <w:rFonts w:eastAsia="Calibri"/>
          <w:i/>
          <w:sz w:val="24"/>
          <w:szCs w:val="24"/>
          <w:lang w:val="id-ID"/>
        </w:rPr>
        <w:t>literature review</w:t>
      </w:r>
      <w:r w:rsidRPr="00035CC7">
        <w:rPr>
          <w:rFonts w:eastAsia="Calibri"/>
          <w:sz w:val="24"/>
          <w:szCs w:val="24"/>
          <w:lang w:val="id-ID"/>
        </w:rPr>
        <w:t xml:space="preserve"> ini.</w:t>
      </w:r>
    </w:p>
    <w:p w14:paraId="603E591C" w14:textId="77777777" w:rsidR="00D91D59" w:rsidRPr="00035CC7" w:rsidRDefault="00B50499" w:rsidP="003A3B01">
      <w:pPr>
        <w:widowControl/>
        <w:numPr>
          <w:ilvl w:val="0"/>
          <w:numId w:val="1"/>
        </w:numPr>
        <w:tabs>
          <w:tab w:val="left" w:pos="450"/>
        </w:tabs>
        <w:autoSpaceDE/>
        <w:autoSpaceDN/>
        <w:spacing w:line="480" w:lineRule="auto"/>
        <w:ind w:left="450" w:hanging="450"/>
        <w:contextualSpacing/>
        <w:jc w:val="both"/>
        <w:rPr>
          <w:rFonts w:eastAsia="Calibri"/>
          <w:sz w:val="24"/>
          <w:szCs w:val="24"/>
          <w:lang w:val="id-ID"/>
        </w:rPr>
      </w:pPr>
      <w:r w:rsidRPr="00035CC7">
        <w:rPr>
          <w:rFonts w:eastAsia="Calibri"/>
          <w:sz w:val="24"/>
          <w:szCs w:val="24"/>
          <w:lang w:val="id-ID"/>
        </w:rPr>
        <w:t xml:space="preserve">Orang tua dan keluarga yang senantiasa memberikan dukungan moral, spiritual dan material dalam penyusunan </w:t>
      </w:r>
      <w:r w:rsidRPr="00035CC7">
        <w:rPr>
          <w:rFonts w:eastAsia="Calibri"/>
          <w:i/>
          <w:sz w:val="24"/>
          <w:szCs w:val="24"/>
          <w:lang w:val="id-ID"/>
        </w:rPr>
        <w:t xml:space="preserve">literature review </w:t>
      </w:r>
      <w:r w:rsidRPr="00035CC7">
        <w:rPr>
          <w:rFonts w:eastAsia="Calibri"/>
          <w:sz w:val="24"/>
          <w:szCs w:val="24"/>
          <w:lang w:val="id-ID"/>
        </w:rPr>
        <w:t>ini.</w:t>
      </w:r>
    </w:p>
    <w:p w14:paraId="52ED728B" w14:textId="77777777" w:rsidR="00D91D59" w:rsidRPr="00035CC7" w:rsidRDefault="00B50499" w:rsidP="003A3B01">
      <w:pPr>
        <w:widowControl/>
        <w:numPr>
          <w:ilvl w:val="0"/>
          <w:numId w:val="1"/>
        </w:numPr>
        <w:tabs>
          <w:tab w:val="left" w:pos="450"/>
        </w:tabs>
        <w:autoSpaceDE/>
        <w:autoSpaceDN/>
        <w:spacing w:line="480" w:lineRule="auto"/>
        <w:ind w:left="450" w:hanging="450"/>
        <w:contextualSpacing/>
        <w:jc w:val="both"/>
        <w:rPr>
          <w:rFonts w:eastAsia="Calibri"/>
          <w:sz w:val="24"/>
          <w:szCs w:val="24"/>
          <w:lang w:val="id-ID"/>
        </w:rPr>
      </w:pPr>
      <w:r w:rsidRPr="00035CC7">
        <w:rPr>
          <w:rFonts w:eastAsia="Calibri"/>
          <w:sz w:val="24"/>
          <w:szCs w:val="24"/>
          <w:lang w:val="id-ID"/>
        </w:rPr>
        <w:t xml:space="preserve">Teman-teman, sahabat-sahabat atas saran-saran dan pikiran positif serta kerja sama dalam penyusunan </w:t>
      </w:r>
      <w:r w:rsidRPr="00035CC7">
        <w:rPr>
          <w:rFonts w:eastAsia="Calibri"/>
          <w:i/>
          <w:sz w:val="24"/>
          <w:szCs w:val="24"/>
          <w:lang w:val="id-ID"/>
        </w:rPr>
        <w:t>literature review</w:t>
      </w:r>
      <w:r w:rsidRPr="00035CC7">
        <w:rPr>
          <w:rFonts w:eastAsia="Calibri"/>
          <w:sz w:val="24"/>
          <w:szCs w:val="24"/>
          <w:lang w:val="id-ID"/>
        </w:rPr>
        <w:t xml:space="preserve"> ini.</w:t>
      </w:r>
    </w:p>
    <w:p w14:paraId="7A50237F" w14:textId="77777777" w:rsidR="00D91D59" w:rsidRPr="005F28F1" w:rsidRDefault="00B50499" w:rsidP="003A3B01">
      <w:pPr>
        <w:widowControl/>
        <w:numPr>
          <w:ilvl w:val="0"/>
          <w:numId w:val="1"/>
        </w:numPr>
        <w:tabs>
          <w:tab w:val="left" w:pos="450"/>
        </w:tabs>
        <w:autoSpaceDE/>
        <w:autoSpaceDN/>
        <w:spacing w:line="480" w:lineRule="auto"/>
        <w:ind w:left="450" w:hanging="450"/>
        <w:contextualSpacing/>
        <w:jc w:val="both"/>
        <w:rPr>
          <w:rFonts w:eastAsia="Calibri"/>
          <w:sz w:val="24"/>
          <w:szCs w:val="24"/>
          <w:lang w:val="id-ID"/>
        </w:rPr>
      </w:pPr>
      <w:r w:rsidRPr="005F28F1">
        <w:rPr>
          <w:rFonts w:eastAsia="Calibri"/>
          <w:sz w:val="24"/>
          <w:szCs w:val="24"/>
          <w:lang w:val="id-ID"/>
        </w:rPr>
        <w:t xml:space="preserve">Semua pihak yang telah membantu dalam penyusunan </w:t>
      </w:r>
      <w:r w:rsidR="00BF2403" w:rsidRPr="005F28F1">
        <w:rPr>
          <w:rFonts w:eastAsia="Calibri"/>
          <w:i/>
          <w:iCs/>
          <w:sz w:val="24"/>
          <w:szCs w:val="24"/>
          <w:lang w:val="id-ID"/>
        </w:rPr>
        <w:t>literature review</w:t>
      </w:r>
      <w:r w:rsidRPr="005F28F1">
        <w:rPr>
          <w:rFonts w:eastAsia="Calibri"/>
          <w:sz w:val="24"/>
          <w:szCs w:val="24"/>
          <w:lang w:val="id-ID"/>
        </w:rPr>
        <w:t xml:space="preserve"> ini yang tidak bisa disebutkan pen</w:t>
      </w:r>
      <w:r w:rsidR="00BF2403" w:rsidRPr="005F28F1">
        <w:rPr>
          <w:rFonts w:eastAsia="Calibri"/>
          <w:sz w:val="24"/>
          <w:szCs w:val="24"/>
          <w:lang w:val="id-ID"/>
        </w:rPr>
        <w:t>ulis</w:t>
      </w:r>
      <w:r w:rsidRPr="005F28F1">
        <w:rPr>
          <w:rFonts w:eastAsia="Calibri"/>
          <w:sz w:val="24"/>
          <w:szCs w:val="24"/>
          <w:lang w:val="id-ID"/>
        </w:rPr>
        <w:t xml:space="preserve"> satu persatu.</w:t>
      </w:r>
    </w:p>
    <w:p w14:paraId="6F6EB9A4" w14:textId="77777777" w:rsidR="00D91D59" w:rsidRPr="00035CC7" w:rsidRDefault="00B50499" w:rsidP="003A3B01">
      <w:pPr>
        <w:widowControl/>
        <w:tabs>
          <w:tab w:val="left" w:pos="450"/>
        </w:tabs>
        <w:autoSpaceDE/>
        <w:autoSpaceDN/>
        <w:spacing w:line="480" w:lineRule="auto"/>
        <w:ind w:firstLine="709"/>
        <w:jc w:val="both"/>
        <w:rPr>
          <w:rFonts w:eastAsia="Calibri"/>
          <w:sz w:val="24"/>
          <w:szCs w:val="24"/>
          <w:lang w:val="id-ID"/>
        </w:rPr>
      </w:pPr>
      <w:r w:rsidRPr="005F28F1">
        <w:rPr>
          <w:rFonts w:eastAsia="Calibri"/>
          <w:sz w:val="24"/>
          <w:szCs w:val="24"/>
          <w:lang w:val="id-ID"/>
        </w:rPr>
        <w:t xml:space="preserve">Penulis menyadari masih banyak keterbatasan dalam penyusunan </w:t>
      </w:r>
      <w:r w:rsidR="001132F7" w:rsidRPr="005F28F1">
        <w:rPr>
          <w:rFonts w:eastAsia="Calibri"/>
          <w:i/>
          <w:sz w:val="24"/>
          <w:szCs w:val="24"/>
          <w:lang w:val="id-ID"/>
        </w:rPr>
        <w:t>literature review</w:t>
      </w:r>
      <w:r w:rsidRPr="005F28F1">
        <w:rPr>
          <w:rFonts w:eastAsia="Calibri"/>
          <w:sz w:val="24"/>
          <w:szCs w:val="24"/>
          <w:lang w:val="id-ID"/>
        </w:rPr>
        <w:t xml:space="preserve">  ini, penulis telah berusaha dengan segenap kemampuan dalam menuangkan pemikiran dalam </w:t>
      </w:r>
      <w:r w:rsidRPr="005F28F1">
        <w:rPr>
          <w:rFonts w:eastAsia="Calibri"/>
          <w:i/>
          <w:sz w:val="24"/>
          <w:szCs w:val="24"/>
          <w:lang w:val="id-ID"/>
        </w:rPr>
        <w:t>literature review</w:t>
      </w:r>
      <w:r w:rsidRPr="005F28F1">
        <w:rPr>
          <w:rFonts w:eastAsia="Calibri"/>
          <w:sz w:val="24"/>
          <w:szCs w:val="24"/>
          <w:lang w:val="id-ID"/>
        </w:rPr>
        <w:t xml:space="preserve"> ini,</w:t>
      </w:r>
      <w:r w:rsidRPr="00035CC7">
        <w:rPr>
          <w:rFonts w:eastAsia="Calibri"/>
          <w:sz w:val="24"/>
          <w:szCs w:val="24"/>
          <w:lang w:val="id-ID"/>
        </w:rPr>
        <w:t xml:space="preserve"> tentunya akan masih banyak ditentukan hal-hal yang masih perlu diperbaiki, untuk itu penulis sangat mengharapkan kritik dan saran guna penyempurnaan </w:t>
      </w:r>
      <w:r w:rsidR="001132F7" w:rsidRPr="00035CC7">
        <w:rPr>
          <w:rFonts w:eastAsia="Calibri"/>
          <w:i/>
          <w:sz w:val="24"/>
          <w:szCs w:val="24"/>
          <w:lang w:val="id-ID"/>
        </w:rPr>
        <w:t>literature review</w:t>
      </w:r>
      <w:r w:rsidRPr="00035CC7">
        <w:rPr>
          <w:rFonts w:eastAsia="Calibri"/>
          <w:sz w:val="24"/>
          <w:szCs w:val="24"/>
          <w:lang w:val="id-ID"/>
        </w:rPr>
        <w:t xml:space="preserve"> ini.</w:t>
      </w:r>
    </w:p>
    <w:p w14:paraId="05D4C82F" w14:textId="77777777" w:rsidR="00D91D59" w:rsidRPr="00035CC7" w:rsidRDefault="00D91D59" w:rsidP="003A3B01">
      <w:pPr>
        <w:widowControl/>
        <w:tabs>
          <w:tab w:val="left" w:pos="450"/>
        </w:tabs>
        <w:autoSpaceDE/>
        <w:autoSpaceDN/>
        <w:spacing w:line="480" w:lineRule="auto"/>
        <w:ind w:left="270"/>
        <w:jc w:val="right"/>
        <w:rPr>
          <w:rFonts w:eastAsia="Calibri"/>
          <w:sz w:val="24"/>
          <w:szCs w:val="24"/>
          <w:lang w:val="id-ID"/>
        </w:rPr>
      </w:pPr>
    </w:p>
    <w:p w14:paraId="4F107370" w14:textId="77777777" w:rsidR="00D91D59" w:rsidRPr="00035CC7" w:rsidRDefault="00B50499" w:rsidP="003A3B01">
      <w:pPr>
        <w:widowControl/>
        <w:tabs>
          <w:tab w:val="left" w:pos="450"/>
        </w:tabs>
        <w:autoSpaceDE/>
        <w:autoSpaceDN/>
        <w:spacing w:line="480" w:lineRule="auto"/>
        <w:ind w:left="5245"/>
        <w:jc w:val="center"/>
        <w:rPr>
          <w:rFonts w:eastAsia="Calibri"/>
          <w:sz w:val="24"/>
          <w:szCs w:val="24"/>
          <w:lang w:val="id-ID"/>
        </w:rPr>
      </w:pPr>
      <w:r w:rsidRPr="00035CC7">
        <w:rPr>
          <w:rFonts w:eastAsia="Calibri"/>
          <w:sz w:val="24"/>
          <w:szCs w:val="24"/>
          <w:lang w:val="id-ID"/>
        </w:rPr>
        <w:t>Denpasar, Juni 2020</w:t>
      </w:r>
    </w:p>
    <w:p w14:paraId="45296AA7" w14:textId="77777777" w:rsidR="00D91D59" w:rsidRPr="00035CC7" w:rsidRDefault="00B50499" w:rsidP="003A3B01">
      <w:pPr>
        <w:widowControl/>
        <w:tabs>
          <w:tab w:val="left" w:pos="450"/>
        </w:tabs>
        <w:autoSpaceDE/>
        <w:autoSpaceDN/>
        <w:spacing w:line="480" w:lineRule="auto"/>
        <w:ind w:left="5245"/>
        <w:jc w:val="center"/>
        <w:rPr>
          <w:rFonts w:eastAsia="Calibri"/>
          <w:sz w:val="24"/>
          <w:szCs w:val="24"/>
          <w:lang w:val="id-ID"/>
        </w:rPr>
      </w:pPr>
      <w:r w:rsidRPr="00035CC7">
        <w:rPr>
          <w:rFonts w:eastAsia="Calibri"/>
          <w:sz w:val="24"/>
          <w:szCs w:val="24"/>
          <w:lang w:val="id-ID"/>
        </w:rPr>
        <w:t>Penulis</w:t>
      </w:r>
    </w:p>
    <w:p w14:paraId="60ED4FC6" w14:textId="77777777" w:rsidR="00D91D59" w:rsidRPr="00035CC7" w:rsidRDefault="00D91D59" w:rsidP="003A3B01">
      <w:pPr>
        <w:widowControl/>
        <w:tabs>
          <w:tab w:val="left" w:pos="450"/>
          <w:tab w:val="left" w:pos="5220"/>
          <w:tab w:val="left" w:pos="5310"/>
          <w:tab w:val="left" w:pos="6210"/>
        </w:tabs>
        <w:autoSpaceDE/>
        <w:autoSpaceDN/>
        <w:spacing w:line="480" w:lineRule="auto"/>
        <w:ind w:left="5245"/>
        <w:jc w:val="center"/>
        <w:rPr>
          <w:rFonts w:eastAsia="Calibri"/>
          <w:sz w:val="24"/>
          <w:szCs w:val="24"/>
          <w:lang w:val="id-ID"/>
        </w:rPr>
      </w:pPr>
    </w:p>
    <w:p w14:paraId="0B1A473C" w14:textId="77777777" w:rsidR="00D91D59" w:rsidRPr="00035CC7" w:rsidRDefault="00B50499" w:rsidP="003A3B01">
      <w:pPr>
        <w:widowControl/>
        <w:tabs>
          <w:tab w:val="left" w:pos="450"/>
          <w:tab w:val="left" w:pos="5220"/>
          <w:tab w:val="left" w:pos="5310"/>
          <w:tab w:val="left" w:pos="6210"/>
        </w:tabs>
        <w:autoSpaceDE/>
        <w:autoSpaceDN/>
        <w:spacing w:line="480" w:lineRule="auto"/>
        <w:ind w:left="5245"/>
        <w:jc w:val="center"/>
        <w:rPr>
          <w:rFonts w:eastAsia="Calibri"/>
          <w:sz w:val="24"/>
          <w:szCs w:val="24"/>
          <w:lang w:val="id-ID"/>
        </w:rPr>
      </w:pPr>
      <w:r w:rsidRPr="00035CC7">
        <w:rPr>
          <w:rFonts w:eastAsia="Calibri"/>
          <w:sz w:val="24"/>
          <w:szCs w:val="24"/>
          <w:lang w:val="id-ID"/>
        </w:rPr>
        <w:t>(I Made Fatrilian Prasetya)</w:t>
      </w:r>
    </w:p>
    <w:p w14:paraId="0A2B7648" w14:textId="77777777" w:rsidR="00D91D59" w:rsidRPr="00035CC7" w:rsidRDefault="00D91D59" w:rsidP="003A3B01">
      <w:pPr>
        <w:widowControl/>
        <w:autoSpaceDE/>
        <w:autoSpaceDN/>
        <w:spacing w:line="259" w:lineRule="auto"/>
        <w:jc w:val="center"/>
        <w:rPr>
          <w:rFonts w:eastAsia="Calibri"/>
          <w:b/>
          <w:bCs/>
          <w:sz w:val="24"/>
          <w:szCs w:val="24"/>
          <w:lang w:val="id-ID"/>
        </w:rPr>
      </w:pPr>
    </w:p>
    <w:p w14:paraId="40656573" w14:textId="77777777" w:rsidR="00D91D59" w:rsidRPr="00035CC7" w:rsidRDefault="00D91D59" w:rsidP="003A3B01">
      <w:pPr>
        <w:widowControl/>
        <w:autoSpaceDE/>
        <w:autoSpaceDN/>
        <w:spacing w:line="259" w:lineRule="auto"/>
        <w:jc w:val="center"/>
        <w:rPr>
          <w:rFonts w:eastAsia="Calibri"/>
          <w:b/>
          <w:bCs/>
          <w:sz w:val="24"/>
          <w:szCs w:val="24"/>
          <w:lang w:val="id-ID"/>
        </w:rPr>
      </w:pPr>
    </w:p>
    <w:p w14:paraId="0CF1B696" w14:textId="77777777" w:rsidR="00D91D59" w:rsidRPr="00035CC7" w:rsidRDefault="00D91D59" w:rsidP="003A3B01">
      <w:pPr>
        <w:widowControl/>
        <w:autoSpaceDE/>
        <w:autoSpaceDN/>
        <w:spacing w:line="259" w:lineRule="auto"/>
        <w:jc w:val="center"/>
        <w:rPr>
          <w:rFonts w:eastAsia="Calibri"/>
          <w:b/>
          <w:bCs/>
          <w:sz w:val="24"/>
          <w:szCs w:val="24"/>
          <w:lang w:val="id-ID"/>
        </w:rPr>
      </w:pPr>
    </w:p>
    <w:p w14:paraId="2FF648BF" w14:textId="77777777" w:rsidR="00D91D59" w:rsidRPr="00035CC7" w:rsidRDefault="00D91D59" w:rsidP="003A3B01">
      <w:pPr>
        <w:widowControl/>
        <w:autoSpaceDE/>
        <w:autoSpaceDN/>
        <w:spacing w:line="259" w:lineRule="auto"/>
        <w:jc w:val="center"/>
        <w:rPr>
          <w:rFonts w:eastAsia="Calibri"/>
          <w:b/>
          <w:bCs/>
          <w:sz w:val="24"/>
          <w:szCs w:val="24"/>
          <w:lang w:val="id-ID"/>
        </w:rPr>
      </w:pPr>
    </w:p>
    <w:p w14:paraId="63F5ACE5" w14:textId="77777777" w:rsidR="00A35A93" w:rsidRDefault="00B50499" w:rsidP="008E0E2F">
      <w:pPr>
        <w:widowControl/>
        <w:autoSpaceDE/>
        <w:autoSpaceDN/>
        <w:jc w:val="center"/>
        <w:rPr>
          <w:rFonts w:eastAsia="Calibri"/>
          <w:b/>
          <w:sz w:val="32"/>
          <w:szCs w:val="32"/>
          <w:lang w:val="id-ID"/>
        </w:rPr>
      </w:pPr>
      <w:r w:rsidRPr="00035CC7">
        <w:rPr>
          <w:rFonts w:eastAsia="Calibri"/>
          <w:b/>
          <w:sz w:val="32"/>
          <w:szCs w:val="32"/>
          <w:lang w:val="id-ID"/>
        </w:rPr>
        <w:lastRenderedPageBreak/>
        <w:t xml:space="preserve">PENGETAHUAN PASIEN TENTANG PENGENDALIAN DIABETES MELITUS </w:t>
      </w:r>
    </w:p>
    <w:p w14:paraId="62F6C4ED" w14:textId="77777777" w:rsidR="008E0E2F" w:rsidRDefault="008E0E2F" w:rsidP="008E0E2F">
      <w:pPr>
        <w:widowControl/>
        <w:autoSpaceDE/>
        <w:autoSpaceDN/>
        <w:jc w:val="center"/>
        <w:rPr>
          <w:rFonts w:eastAsia="Calibri"/>
          <w:b/>
          <w:sz w:val="24"/>
          <w:szCs w:val="32"/>
          <w:lang w:val="id-ID"/>
        </w:rPr>
      </w:pPr>
    </w:p>
    <w:p w14:paraId="2FED9BFA" w14:textId="77777777" w:rsidR="008E0E2F" w:rsidRDefault="00B50499" w:rsidP="008E0E2F">
      <w:pPr>
        <w:widowControl/>
        <w:autoSpaceDE/>
        <w:autoSpaceDN/>
        <w:jc w:val="center"/>
        <w:rPr>
          <w:rFonts w:eastAsia="Calibri"/>
          <w:b/>
          <w:sz w:val="28"/>
          <w:szCs w:val="32"/>
          <w:lang w:val="en-US"/>
        </w:rPr>
      </w:pPr>
      <w:r>
        <w:rPr>
          <w:rFonts w:eastAsia="Calibri"/>
          <w:b/>
          <w:sz w:val="28"/>
          <w:szCs w:val="32"/>
          <w:lang w:val="en-US"/>
        </w:rPr>
        <w:t xml:space="preserve">(PATIENTS KNOWLEDGE ABOUT </w:t>
      </w:r>
    </w:p>
    <w:p w14:paraId="4985A488" w14:textId="77777777" w:rsidR="008E0E2F" w:rsidRPr="008E0E2F" w:rsidRDefault="00B50499" w:rsidP="008E0E2F">
      <w:pPr>
        <w:widowControl/>
        <w:autoSpaceDE/>
        <w:autoSpaceDN/>
        <w:jc w:val="center"/>
        <w:rPr>
          <w:rFonts w:eastAsia="Calibri"/>
          <w:b/>
          <w:sz w:val="28"/>
          <w:szCs w:val="32"/>
          <w:lang w:val="en-US"/>
        </w:rPr>
      </w:pPr>
      <w:r>
        <w:rPr>
          <w:rFonts w:eastAsia="Calibri"/>
          <w:b/>
          <w:sz w:val="28"/>
          <w:szCs w:val="32"/>
          <w:lang w:val="en-US"/>
        </w:rPr>
        <w:t>DIABETES MELLITUS CONTROL)</w:t>
      </w:r>
    </w:p>
    <w:p w14:paraId="2705BFA9" w14:textId="77777777" w:rsidR="00A35A93" w:rsidRPr="00035CC7" w:rsidRDefault="00A35A93" w:rsidP="00A35A93">
      <w:pPr>
        <w:widowControl/>
        <w:autoSpaceDE/>
        <w:autoSpaceDN/>
        <w:jc w:val="center"/>
        <w:rPr>
          <w:rFonts w:eastAsia="Calibri"/>
          <w:b/>
          <w:sz w:val="24"/>
          <w:szCs w:val="24"/>
          <w:lang w:val="id-ID"/>
        </w:rPr>
      </w:pPr>
    </w:p>
    <w:p w14:paraId="22969076" w14:textId="77777777" w:rsidR="00A35A93" w:rsidRPr="00035CC7" w:rsidRDefault="00B50499" w:rsidP="00A35A93">
      <w:pPr>
        <w:widowControl/>
        <w:autoSpaceDE/>
        <w:autoSpaceDN/>
        <w:jc w:val="center"/>
        <w:rPr>
          <w:rFonts w:eastAsia="Calibri"/>
          <w:sz w:val="24"/>
          <w:szCs w:val="24"/>
          <w:lang w:val="id-ID"/>
        </w:rPr>
      </w:pPr>
      <w:r w:rsidRPr="00035CC7">
        <w:rPr>
          <w:rFonts w:eastAsia="Calibri"/>
          <w:sz w:val="24"/>
          <w:szCs w:val="24"/>
          <w:lang w:val="id-ID"/>
        </w:rPr>
        <w:t>I Made Fatrilian Prasetya</w:t>
      </w:r>
      <w:r w:rsidRPr="00035CC7">
        <w:rPr>
          <w:rFonts w:eastAsia="Calibri"/>
          <w:sz w:val="24"/>
          <w:szCs w:val="24"/>
          <w:vertAlign w:val="superscript"/>
          <w:lang w:val="id-ID"/>
        </w:rPr>
        <w:t>1</w:t>
      </w:r>
      <w:r w:rsidRPr="00035CC7">
        <w:rPr>
          <w:rFonts w:eastAsia="Calibri"/>
          <w:sz w:val="24"/>
          <w:szCs w:val="24"/>
          <w:lang w:val="id-ID"/>
        </w:rPr>
        <w:t>, Ns. Theresia Anita Pramesti, S.Kep., M.Kep</w:t>
      </w:r>
      <w:r w:rsidRPr="00035CC7">
        <w:rPr>
          <w:rFonts w:eastAsia="Calibri"/>
          <w:sz w:val="24"/>
          <w:szCs w:val="24"/>
          <w:vertAlign w:val="superscript"/>
          <w:lang w:val="id-ID"/>
        </w:rPr>
        <w:t>2</w:t>
      </w:r>
      <w:r w:rsidRPr="00035CC7">
        <w:rPr>
          <w:rFonts w:eastAsia="Calibri"/>
          <w:sz w:val="24"/>
          <w:szCs w:val="24"/>
          <w:lang w:val="id-ID"/>
        </w:rPr>
        <w:t xml:space="preserve">, </w:t>
      </w:r>
    </w:p>
    <w:p w14:paraId="0530BF16" w14:textId="77777777" w:rsidR="00A35A93" w:rsidRPr="00035CC7" w:rsidRDefault="00B50499" w:rsidP="00A35A93">
      <w:pPr>
        <w:widowControl/>
        <w:autoSpaceDE/>
        <w:autoSpaceDN/>
        <w:jc w:val="center"/>
        <w:rPr>
          <w:rFonts w:eastAsia="Calibri"/>
          <w:sz w:val="24"/>
          <w:szCs w:val="24"/>
          <w:lang w:val="id-ID"/>
        </w:rPr>
      </w:pPr>
      <w:r w:rsidRPr="00035CC7">
        <w:rPr>
          <w:rFonts w:eastAsia="Calibri"/>
          <w:sz w:val="24"/>
          <w:szCs w:val="24"/>
          <w:lang w:val="id-ID"/>
        </w:rPr>
        <w:t>Ns. Ni Wayan Trisnadewi, S.Kep., M.Kes</w:t>
      </w:r>
      <w:r w:rsidRPr="00035CC7">
        <w:rPr>
          <w:rFonts w:eastAsia="Calibri"/>
          <w:sz w:val="24"/>
          <w:szCs w:val="24"/>
          <w:vertAlign w:val="superscript"/>
          <w:lang w:val="id-ID"/>
        </w:rPr>
        <w:t>3</w:t>
      </w:r>
    </w:p>
    <w:p w14:paraId="3A1F55A8" w14:textId="77777777" w:rsidR="00A35A93" w:rsidRPr="00FB6121" w:rsidRDefault="00B50499" w:rsidP="00A35A93">
      <w:pPr>
        <w:widowControl/>
        <w:autoSpaceDE/>
        <w:autoSpaceDN/>
        <w:jc w:val="center"/>
        <w:rPr>
          <w:rFonts w:eastAsia="Calibri"/>
          <w:sz w:val="24"/>
          <w:szCs w:val="24"/>
          <w:lang w:val="id-ID"/>
        </w:rPr>
      </w:pPr>
      <w:r w:rsidRPr="00FB6121">
        <w:rPr>
          <w:rFonts w:eastAsia="Calibri"/>
          <w:sz w:val="24"/>
          <w:szCs w:val="24"/>
          <w:vertAlign w:val="superscript"/>
          <w:lang w:val="id-ID"/>
        </w:rPr>
        <w:t>1</w:t>
      </w:r>
      <w:r w:rsidRPr="00FB6121">
        <w:rPr>
          <w:rFonts w:eastAsia="Calibri"/>
          <w:sz w:val="24"/>
          <w:szCs w:val="24"/>
          <w:lang w:val="id-ID"/>
        </w:rPr>
        <w:t>Mahasiswa Program Studi Ilmu Keperawatan STIKes Wira Medika Bali</w:t>
      </w:r>
    </w:p>
    <w:p w14:paraId="5F25DD61" w14:textId="77777777" w:rsidR="00A35A93" w:rsidRPr="00FB6121" w:rsidRDefault="00B50499" w:rsidP="00A35A93">
      <w:pPr>
        <w:widowControl/>
        <w:autoSpaceDE/>
        <w:autoSpaceDN/>
        <w:jc w:val="center"/>
        <w:rPr>
          <w:rFonts w:eastAsia="Calibri"/>
          <w:sz w:val="24"/>
          <w:szCs w:val="24"/>
          <w:lang w:val="id-ID"/>
        </w:rPr>
      </w:pPr>
      <w:r w:rsidRPr="00FB6121">
        <w:rPr>
          <w:rFonts w:eastAsia="Calibri"/>
          <w:sz w:val="24"/>
          <w:szCs w:val="24"/>
          <w:vertAlign w:val="superscript"/>
          <w:lang w:val="id-ID"/>
        </w:rPr>
        <w:t>2</w:t>
      </w:r>
      <w:r>
        <w:rPr>
          <w:rFonts w:eastAsia="Calibri"/>
          <w:sz w:val="24"/>
          <w:szCs w:val="24"/>
          <w:vertAlign w:val="superscript"/>
          <w:lang w:val="en-US"/>
        </w:rPr>
        <w:t>,3</w:t>
      </w:r>
      <w:r w:rsidRPr="00FB6121">
        <w:rPr>
          <w:rFonts w:eastAsia="Calibri"/>
          <w:sz w:val="24"/>
          <w:szCs w:val="24"/>
          <w:lang w:val="id-ID"/>
        </w:rPr>
        <w:t>Staff Dosen Program Studi Ilmu Keperawatan STIKes Wira Medika Bali</w:t>
      </w:r>
    </w:p>
    <w:p w14:paraId="4AAAB9CA" w14:textId="77777777" w:rsidR="00A35A93" w:rsidRPr="00035CC7" w:rsidRDefault="00B50499" w:rsidP="00A35A93">
      <w:pPr>
        <w:widowControl/>
        <w:autoSpaceDE/>
        <w:autoSpaceDN/>
        <w:jc w:val="center"/>
        <w:rPr>
          <w:rFonts w:eastAsia="Calibri"/>
          <w:sz w:val="24"/>
          <w:szCs w:val="24"/>
          <w:lang w:val="id-ID"/>
        </w:rPr>
      </w:pPr>
      <w:r w:rsidRPr="00035CC7">
        <w:rPr>
          <w:rFonts w:eastAsia="Calibri"/>
          <w:sz w:val="24"/>
          <w:szCs w:val="24"/>
          <w:lang w:val="id-ID"/>
        </w:rPr>
        <w:t xml:space="preserve">Email : </w:t>
      </w:r>
      <w:hyperlink r:id="rId12" w:history="1">
        <w:r w:rsidRPr="00035CC7">
          <w:rPr>
            <w:rFonts w:eastAsia="Calibri"/>
            <w:sz w:val="24"/>
            <w:szCs w:val="24"/>
            <w:u w:val="single"/>
            <w:lang w:val="id-ID"/>
          </w:rPr>
          <w:t>imadefatrilianprasetya@gmail.com</w:t>
        </w:r>
      </w:hyperlink>
    </w:p>
    <w:p w14:paraId="12A65546" w14:textId="77777777" w:rsidR="00A35A93" w:rsidRPr="00035CC7" w:rsidRDefault="00A35A93" w:rsidP="00A35A93">
      <w:pPr>
        <w:widowControl/>
        <w:autoSpaceDE/>
        <w:autoSpaceDN/>
        <w:jc w:val="center"/>
        <w:rPr>
          <w:rFonts w:eastAsia="Calibri"/>
          <w:sz w:val="24"/>
          <w:szCs w:val="24"/>
          <w:lang w:val="id-ID"/>
        </w:rPr>
      </w:pPr>
    </w:p>
    <w:p w14:paraId="12221E92" w14:textId="77777777" w:rsidR="00A35A93" w:rsidRPr="00035CC7" w:rsidRDefault="00B50499" w:rsidP="00A35A93">
      <w:pPr>
        <w:widowControl/>
        <w:autoSpaceDE/>
        <w:autoSpaceDN/>
        <w:jc w:val="center"/>
        <w:rPr>
          <w:rFonts w:eastAsia="Calibri"/>
          <w:b/>
          <w:sz w:val="24"/>
          <w:szCs w:val="24"/>
          <w:lang w:val="id-ID"/>
        </w:rPr>
      </w:pPr>
      <w:r w:rsidRPr="00035CC7">
        <w:rPr>
          <w:rFonts w:eastAsia="Calibri"/>
          <w:b/>
          <w:sz w:val="24"/>
          <w:szCs w:val="24"/>
          <w:lang w:val="id-ID"/>
        </w:rPr>
        <w:t>ABSTRAK</w:t>
      </w:r>
    </w:p>
    <w:p w14:paraId="41FB8D19" w14:textId="77777777" w:rsidR="00A35A93" w:rsidRPr="00035CC7" w:rsidRDefault="00A35A93" w:rsidP="00A35A93">
      <w:pPr>
        <w:widowControl/>
        <w:autoSpaceDE/>
        <w:autoSpaceDN/>
        <w:jc w:val="center"/>
        <w:rPr>
          <w:rFonts w:eastAsia="Calibri"/>
          <w:b/>
          <w:sz w:val="24"/>
          <w:szCs w:val="24"/>
          <w:lang w:val="id-ID"/>
        </w:rPr>
      </w:pPr>
    </w:p>
    <w:p w14:paraId="6A60CB8D" w14:textId="77777777" w:rsidR="005F28F1" w:rsidRDefault="00B50499" w:rsidP="005F28F1">
      <w:pPr>
        <w:jc w:val="both"/>
      </w:pPr>
      <w:r w:rsidRPr="005F28F1">
        <w:rPr>
          <w:rFonts w:eastAsia="Calibri"/>
          <w:color w:val="000000" w:themeColor="text1"/>
          <w:sz w:val="24"/>
          <w:szCs w:val="24"/>
          <w:lang w:val="id-ID"/>
        </w:rPr>
        <w:t>Pengendalian diabetes melitus selain dapat membuat kadar gula darah pasien stabil, dapat pula menghindari komplikasi diabetes melitus</w:t>
      </w:r>
      <w:r w:rsidRPr="005F28F1">
        <w:rPr>
          <w:lang w:val="id-ID"/>
        </w:rPr>
        <w:t xml:space="preserve">. </w:t>
      </w:r>
      <w:r w:rsidRPr="005F28F1">
        <w:rPr>
          <w:rFonts w:eastAsia="Calibri"/>
          <w:color w:val="000000" w:themeColor="text1"/>
          <w:sz w:val="24"/>
          <w:szCs w:val="24"/>
          <w:lang w:val="id-ID"/>
        </w:rPr>
        <w:t>Pengetahuan merupakan faktor penting yang mempengaruhi perilaku, karena dengan didasari oleh pengetahuan, kesadaran dan sikap positif, maka perilaku akan bertahan lama.</w:t>
      </w:r>
      <w:r w:rsidR="0024444C" w:rsidRPr="005F28F1">
        <w:rPr>
          <w:rFonts w:eastAsia="Calibri"/>
          <w:color w:val="FF0000"/>
          <w:sz w:val="24"/>
          <w:szCs w:val="24"/>
          <w:lang w:val="id-ID"/>
        </w:rPr>
        <w:t xml:space="preserve"> </w:t>
      </w:r>
      <w:r w:rsidRPr="005F28F1">
        <w:rPr>
          <w:rFonts w:eastAsia="Calibri"/>
          <w:sz w:val="24"/>
          <w:szCs w:val="24"/>
          <w:lang w:val="id-ID"/>
        </w:rPr>
        <w:t xml:space="preserve">Tujuan dari </w:t>
      </w:r>
      <w:r w:rsidRPr="005F28F1">
        <w:rPr>
          <w:rFonts w:eastAsia="Calibri"/>
          <w:i/>
          <w:sz w:val="24"/>
          <w:szCs w:val="24"/>
          <w:lang w:val="id-ID"/>
        </w:rPr>
        <w:t>literature review</w:t>
      </w:r>
      <w:r w:rsidRPr="005F28F1">
        <w:rPr>
          <w:rFonts w:eastAsia="Calibri"/>
          <w:sz w:val="24"/>
          <w:szCs w:val="24"/>
          <w:lang w:val="id-ID"/>
        </w:rPr>
        <w:t xml:space="preserve"> ini adalah untuk mengetahui tingkat pengetahuan pada pasien tentang pengendalian dia</w:t>
      </w:r>
      <w:r w:rsidR="00F13C29" w:rsidRPr="005F28F1">
        <w:rPr>
          <w:rFonts w:eastAsia="Calibri"/>
          <w:sz w:val="24"/>
          <w:szCs w:val="24"/>
          <w:lang w:val="id-ID"/>
        </w:rPr>
        <w:t xml:space="preserve">betes melitus berdasarkan hasil </w:t>
      </w:r>
      <w:r w:rsidRPr="005F28F1">
        <w:rPr>
          <w:rFonts w:eastAsia="Calibri"/>
          <w:sz w:val="24"/>
          <w:szCs w:val="24"/>
          <w:lang w:val="id-ID"/>
        </w:rPr>
        <w:t xml:space="preserve">penelitian yang telah dilakukan. </w:t>
      </w:r>
      <w:r w:rsidR="00BF2403" w:rsidRPr="005F28F1">
        <w:rPr>
          <w:rFonts w:eastAsia="Calibri"/>
          <w:sz w:val="24"/>
          <w:szCs w:val="24"/>
          <w:lang w:val="id-ID"/>
        </w:rPr>
        <w:t>D</w:t>
      </w:r>
      <w:r w:rsidRPr="005F28F1">
        <w:rPr>
          <w:rFonts w:eastAsia="Calibri"/>
          <w:sz w:val="24"/>
          <w:szCs w:val="24"/>
          <w:lang w:val="id-ID"/>
        </w:rPr>
        <w:t xml:space="preserve">atabase yang digunakan </w:t>
      </w:r>
      <w:r w:rsidR="00BF2403" w:rsidRPr="005F28F1">
        <w:rPr>
          <w:rFonts w:eastAsia="Calibri"/>
          <w:sz w:val="24"/>
          <w:szCs w:val="24"/>
          <w:lang w:val="id-ID"/>
        </w:rPr>
        <w:t xml:space="preserve">dalam </w:t>
      </w:r>
      <w:r w:rsidR="00BF2403" w:rsidRPr="005F28F1">
        <w:rPr>
          <w:rFonts w:eastAsia="Calibri"/>
          <w:i/>
          <w:iCs/>
          <w:sz w:val="24"/>
          <w:szCs w:val="24"/>
          <w:lang w:val="id-ID"/>
        </w:rPr>
        <w:t xml:space="preserve">literature review </w:t>
      </w:r>
      <w:r w:rsidR="00BF2403" w:rsidRPr="005F28F1">
        <w:rPr>
          <w:rFonts w:eastAsia="Calibri"/>
          <w:sz w:val="24"/>
          <w:szCs w:val="24"/>
          <w:lang w:val="id-ID"/>
        </w:rPr>
        <w:t xml:space="preserve">ini </w:t>
      </w:r>
      <w:r w:rsidRPr="005F28F1">
        <w:rPr>
          <w:rFonts w:eastAsia="Calibri"/>
          <w:sz w:val="24"/>
          <w:szCs w:val="24"/>
          <w:lang w:val="id-ID"/>
        </w:rPr>
        <w:t xml:space="preserve">meliputi Jurnal Kesehatan, JOM FK, </w:t>
      </w:r>
      <w:r w:rsidRPr="005F28F1">
        <w:rPr>
          <w:rFonts w:eastAsia="Calibri"/>
          <w:i/>
          <w:sz w:val="24"/>
          <w:szCs w:val="24"/>
          <w:lang w:val="id-ID"/>
        </w:rPr>
        <w:t>International Journal of Nursing and Midwifery Science</w:t>
      </w:r>
      <w:r w:rsidRPr="005F28F1">
        <w:rPr>
          <w:rFonts w:eastAsia="Calibri"/>
          <w:sz w:val="24"/>
          <w:szCs w:val="24"/>
          <w:lang w:val="id-ID"/>
        </w:rPr>
        <w:t xml:space="preserve">, </w:t>
      </w:r>
      <w:r w:rsidRPr="005F28F1">
        <w:rPr>
          <w:rFonts w:eastAsia="Calibri"/>
          <w:i/>
          <w:sz w:val="24"/>
          <w:szCs w:val="24"/>
          <w:lang w:val="id-ID"/>
        </w:rPr>
        <w:t>SpringerPlus</w:t>
      </w:r>
      <w:r w:rsidRPr="005F28F1">
        <w:rPr>
          <w:rFonts w:eastAsia="Calibri"/>
          <w:sz w:val="24"/>
          <w:szCs w:val="24"/>
          <w:lang w:val="id-ID"/>
        </w:rPr>
        <w:t xml:space="preserve">, </w:t>
      </w:r>
      <w:r w:rsidRPr="005F28F1">
        <w:rPr>
          <w:rFonts w:eastAsia="Calibri"/>
          <w:i/>
          <w:sz w:val="24"/>
          <w:szCs w:val="24"/>
          <w:lang w:val="id-ID"/>
        </w:rPr>
        <w:t>Borneo Student Research</w:t>
      </w:r>
      <w:r w:rsidR="00BF2403" w:rsidRPr="005F28F1">
        <w:rPr>
          <w:rFonts w:eastAsia="Calibri"/>
          <w:iCs/>
          <w:sz w:val="24"/>
          <w:szCs w:val="24"/>
          <w:lang w:val="id-ID"/>
        </w:rPr>
        <w:t>,</w:t>
      </w:r>
      <w:r w:rsidRPr="005F28F1">
        <w:rPr>
          <w:rFonts w:eastAsia="Calibri"/>
          <w:sz w:val="24"/>
          <w:szCs w:val="24"/>
          <w:lang w:val="id-ID"/>
        </w:rPr>
        <w:t xml:space="preserve"> Media Penelitian dan Pengembangan Kesehatan. Kata kunci yang digunakan yaitu pengetahuan, pengendalian diabetes melitus, diabetes melitus tipe 2, </w:t>
      </w:r>
      <w:r w:rsidR="0024444C" w:rsidRPr="005F28F1">
        <w:rPr>
          <w:rFonts w:eastAsia="Calibri"/>
          <w:i/>
          <w:sz w:val="24"/>
          <w:szCs w:val="24"/>
          <w:lang w:val="id-ID"/>
        </w:rPr>
        <w:t>awareness</w:t>
      </w:r>
      <w:r w:rsidRPr="005F28F1">
        <w:rPr>
          <w:rFonts w:eastAsia="Calibri"/>
          <w:i/>
          <w:sz w:val="24"/>
          <w:szCs w:val="24"/>
          <w:lang w:val="id-ID"/>
        </w:rPr>
        <w:t xml:space="preserve">, diabetes mellitus </w:t>
      </w:r>
      <w:r w:rsidR="00751AF7" w:rsidRPr="005F28F1">
        <w:rPr>
          <w:rFonts w:eastAsia="Calibri"/>
          <w:i/>
          <w:sz w:val="24"/>
          <w:szCs w:val="24"/>
          <w:lang w:val="id-ID"/>
        </w:rPr>
        <w:t>management</w:t>
      </w:r>
      <w:r w:rsidRPr="005F28F1">
        <w:rPr>
          <w:rFonts w:eastAsia="Calibri"/>
          <w:sz w:val="24"/>
          <w:szCs w:val="24"/>
          <w:lang w:val="id-ID"/>
        </w:rPr>
        <w:t xml:space="preserve">. </w:t>
      </w:r>
      <w:r w:rsidR="005208EB" w:rsidRPr="005F28F1">
        <w:rPr>
          <w:rFonts w:eastAsia="Calibri"/>
          <w:sz w:val="24"/>
          <w:szCs w:val="24"/>
          <w:lang w:val="id-ID"/>
        </w:rPr>
        <w:t xml:space="preserve">Boolean memakai: </w:t>
      </w:r>
      <w:r w:rsidR="005208EB" w:rsidRPr="005F28F1">
        <w:rPr>
          <w:rFonts w:eastAsia="Calibri"/>
          <w:i/>
          <w:sz w:val="24"/>
          <w:szCs w:val="24"/>
          <w:lang w:val="id-ID"/>
        </w:rPr>
        <w:t>AND</w:t>
      </w:r>
      <w:r w:rsidR="005208EB" w:rsidRPr="005F28F1">
        <w:rPr>
          <w:rFonts w:eastAsia="Calibri"/>
          <w:sz w:val="24"/>
          <w:szCs w:val="24"/>
          <w:lang w:val="id-ID"/>
        </w:rPr>
        <w:t xml:space="preserve"> dan </w:t>
      </w:r>
      <w:r w:rsidR="005208EB" w:rsidRPr="005F28F1">
        <w:rPr>
          <w:rFonts w:eastAsia="Calibri"/>
          <w:i/>
          <w:sz w:val="24"/>
          <w:szCs w:val="24"/>
          <w:lang w:val="id-ID"/>
        </w:rPr>
        <w:t>OR</w:t>
      </w:r>
      <w:r w:rsidR="005208EB" w:rsidRPr="005F28F1">
        <w:rPr>
          <w:rFonts w:eastAsia="Calibri"/>
          <w:sz w:val="24"/>
          <w:szCs w:val="24"/>
          <w:lang w:val="id-ID"/>
        </w:rPr>
        <w:t xml:space="preserve">. </w:t>
      </w:r>
      <w:r w:rsidRPr="005F28F1">
        <w:rPr>
          <w:rFonts w:eastAsia="Calibri"/>
          <w:sz w:val="24"/>
          <w:szCs w:val="24"/>
          <w:lang w:val="id-ID"/>
        </w:rPr>
        <w:t>Artikel yang didapatkan berdasarkan</w:t>
      </w:r>
      <w:r w:rsidR="00F13C29" w:rsidRPr="005F28F1">
        <w:rPr>
          <w:rFonts w:eastAsia="Calibri"/>
          <w:sz w:val="24"/>
          <w:szCs w:val="24"/>
          <w:lang w:val="id-ID"/>
        </w:rPr>
        <w:t xml:space="preserve"> </w:t>
      </w:r>
      <w:r w:rsidRPr="005F28F1">
        <w:rPr>
          <w:rFonts w:eastAsia="Calibri"/>
          <w:i/>
          <w:sz w:val="24"/>
          <w:szCs w:val="24"/>
          <w:lang w:val="id-ID"/>
        </w:rPr>
        <w:t>full text</w:t>
      </w:r>
      <w:r w:rsidR="0024444C" w:rsidRPr="005F28F1">
        <w:rPr>
          <w:rFonts w:eastAsia="Calibri"/>
          <w:i/>
          <w:sz w:val="24"/>
          <w:szCs w:val="24"/>
          <w:lang w:val="id-ID"/>
        </w:rPr>
        <w:t>,</w:t>
      </w:r>
      <w:r w:rsidRPr="005F28F1">
        <w:rPr>
          <w:rFonts w:eastAsia="Calibri"/>
          <w:sz w:val="24"/>
          <w:szCs w:val="24"/>
          <w:lang w:val="id-ID"/>
        </w:rPr>
        <w:t xml:space="preserve"> </w:t>
      </w:r>
      <w:r w:rsidRPr="005F28F1">
        <w:rPr>
          <w:rFonts w:eastAsia="Calibri"/>
          <w:i/>
          <w:sz w:val="24"/>
          <w:szCs w:val="24"/>
          <w:lang w:val="id-ID"/>
        </w:rPr>
        <w:t>publication date</w:t>
      </w:r>
      <w:r w:rsidRPr="005F28F1">
        <w:rPr>
          <w:rFonts w:eastAsia="Calibri"/>
          <w:sz w:val="24"/>
          <w:szCs w:val="24"/>
          <w:lang w:val="id-ID"/>
        </w:rPr>
        <w:t xml:space="preserve"> 2015 – 2020,</w:t>
      </w:r>
      <w:r w:rsidR="0024444C" w:rsidRPr="005F28F1">
        <w:rPr>
          <w:rFonts w:eastAsia="Calibri"/>
          <w:sz w:val="24"/>
          <w:szCs w:val="24"/>
          <w:lang w:val="id-ID"/>
        </w:rPr>
        <w:t xml:space="preserve"> dan kesesuaian topik</w:t>
      </w:r>
      <w:r w:rsidRPr="005F28F1">
        <w:rPr>
          <w:rFonts w:eastAsia="Calibri"/>
          <w:sz w:val="24"/>
          <w:szCs w:val="24"/>
          <w:lang w:val="id-ID"/>
        </w:rPr>
        <w:t xml:space="preserve"> diperoleh </w:t>
      </w:r>
      <w:r w:rsidR="0024444C" w:rsidRPr="005F28F1">
        <w:rPr>
          <w:rFonts w:eastAsia="Calibri"/>
          <w:sz w:val="24"/>
          <w:szCs w:val="24"/>
          <w:lang w:val="id-ID"/>
        </w:rPr>
        <w:t>27</w:t>
      </w:r>
      <w:r w:rsidRPr="005F28F1">
        <w:rPr>
          <w:rFonts w:eastAsia="Calibri"/>
          <w:sz w:val="24"/>
          <w:szCs w:val="24"/>
          <w:lang w:val="id-ID"/>
        </w:rPr>
        <w:t xml:space="preserve"> artikel</w:t>
      </w:r>
      <w:r w:rsidR="0024444C" w:rsidRPr="005F28F1">
        <w:rPr>
          <w:rFonts w:eastAsia="Calibri"/>
          <w:sz w:val="24"/>
          <w:szCs w:val="24"/>
          <w:lang w:val="id-ID"/>
        </w:rPr>
        <w:t xml:space="preserve"> dan diskrining </w:t>
      </w:r>
      <w:r w:rsidR="00254A07" w:rsidRPr="005F28F1">
        <w:rPr>
          <w:rFonts w:eastAsia="Calibri"/>
          <w:sz w:val="24"/>
          <w:szCs w:val="24"/>
          <w:lang w:val="id-ID"/>
        </w:rPr>
        <w:t xml:space="preserve">kembali berdasarkan </w:t>
      </w:r>
      <w:r w:rsidR="00BF2403" w:rsidRPr="005F28F1">
        <w:rPr>
          <w:rFonts w:eastAsia="Calibri"/>
          <w:sz w:val="24"/>
          <w:szCs w:val="24"/>
          <w:lang w:val="id-ID"/>
        </w:rPr>
        <w:t>variabel</w:t>
      </w:r>
      <w:r w:rsidR="00254A07" w:rsidRPr="005F28F1">
        <w:rPr>
          <w:rFonts w:eastAsia="Calibri"/>
          <w:sz w:val="24"/>
          <w:szCs w:val="24"/>
          <w:lang w:val="id-ID"/>
        </w:rPr>
        <w:t xml:space="preserve"> tingkat pengetahuan </w:t>
      </w:r>
      <w:r w:rsidR="00BF2403" w:rsidRPr="005F28F1">
        <w:rPr>
          <w:rFonts w:eastAsia="Calibri"/>
          <w:sz w:val="24"/>
          <w:szCs w:val="24"/>
          <w:lang w:val="id-ID"/>
        </w:rPr>
        <w:t>dan</w:t>
      </w:r>
      <w:r w:rsidR="00254A07" w:rsidRPr="005F28F1">
        <w:rPr>
          <w:rFonts w:eastAsia="Calibri"/>
          <w:sz w:val="24"/>
          <w:szCs w:val="24"/>
          <w:lang w:val="id-ID"/>
        </w:rPr>
        <w:t xml:space="preserve"> pengendalian diabetes melitus, sehingga diperoleh 6 artikel yang memenuhi kriteria untuk dilakukan analisis. </w:t>
      </w:r>
      <w:r w:rsidRPr="005F28F1">
        <w:rPr>
          <w:rFonts w:eastAsia="Calibri"/>
          <w:sz w:val="24"/>
          <w:szCs w:val="24"/>
          <w:lang w:val="id-ID"/>
        </w:rPr>
        <w:t xml:space="preserve">Hasil </w:t>
      </w:r>
      <w:r w:rsidRPr="005F28F1">
        <w:rPr>
          <w:rFonts w:eastAsia="Calibri"/>
          <w:i/>
          <w:sz w:val="24"/>
          <w:szCs w:val="24"/>
          <w:lang w:val="id-ID"/>
        </w:rPr>
        <w:t>literature</w:t>
      </w:r>
      <w:r w:rsidRPr="005F28F1">
        <w:rPr>
          <w:rFonts w:eastAsia="Calibri"/>
          <w:sz w:val="24"/>
          <w:szCs w:val="24"/>
          <w:lang w:val="id-ID"/>
        </w:rPr>
        <w:t xml:space="preserve"> </w:t>
      </w:r>
      <w:r w:rsidRPr="005F28F1">
        <w:rPr>
          <w:rFonts w:eastAsia="Calibri"/>
          <w:i/>
          <w:sz w:val="24"/>
          <w:szCs w:val="24"/>
          <w:lang w:val="id-ID"/>
        </w:rPr>
        <w:t xml:space="preserve">review </w:t>
      </w:r>
      <w:r w:rsidRPr="005F28F1">
        <w:rPr>
          <w:rFonts w:eastAsia="Calibri"/>
          <w:sz w:val="24"/>
          <w:szCs w:val="24"/>
          <w:lang w:val="id-ID"/>
        </w:rPr>
        <w:t xml:space="preserve">menunjukkan bahwa banyak pasien yang memiliki tingkat pengetahuan kurang dan perilaku yang buruk dalam pengendalian diabetes melitus sehingga terjadinya capaian pengendalian diabetes melitus yang rendah. Tercapainya pengendalian diabetes melitus tidak terlepas dari pilar pengelolaan diabetes melitus, yaitu edukasi tentang diabetes melitus, pengaturan makan, aktivitas fisik dan regimen pengobatan yang tepat. </w:t>
      </w:r>
      <w:r>
        <w:rPr>
          <w:rFonts w:eastAsia="Calibri"/>
          <w:sz w:val="24"/>
          <w:szCs w:val="24"/>
          <w:lang w:val="en-US"/>
        </w:rPr>
        <w:t>P</w:t>
      </w:r>
      <w:r w:rsidRPr="005F28F1">
        <w:rPr>
          <w:rFonts w:eastAsia="Calibri"/>
          <w:sz w:val="24"/>
          <w:szCs w:val="24"/>
          <w:lang w:val="id-ID"/>
        </w:rPr>
        <w:t>enderita diharapkan mempunyai pengetahuan yang cukup tentang diabetes melitus untuk tercapainya perubahan perilaku.</w:t>
      </w:r>
    </w:p>
    <w:p w14:paraId="1E6DC767" w14:textId="77777777" w:rsidR="00A35A93" w:rsidRPr="00035CC7" w:rsidRDefault="00A35A93" w:rsidP="00A35A93">
      <w:pPr>
        <w:widowControl/>
        <w:autoSpaceDE/>
        <w:autoSpaceDN/>
        <w:spacing w:line="259" w:lineRule="auto"/>
        <w:jc w:val="both"/>
        <w:rPr>
          <w:rFonts w:eastAsia="Calibri"/>
          <w:sz w:val="24"/>
          <w:szCs w:val="24"/>
          <w:lang w:val="id-ID"/>
        </w:rPr>
      </w:pPr>
    </w:p>
    <w:p w14:paraId="74877276" w14:textId="77777777" w:rsidR="00A35A93" w:rsidRPr="00F92996" w:rsidRDefault="00B50499" w:rsidP="00A35A93">
      <w:pPr>
        <w:widowControl/>
        <w:autoSpaceDE/>
        <w:autoSpaceDN/>
        <w:spacing w:line="259" w:lineRule="auto"/>
        <w:jc w:val="both"/>
        <w:rPr>
          <w:rFonts w:eastAsia="Calibri"/>
          <w:i/>
          <w:sz w:val="24"/>
          <w:szCs w:val="24"/>
          <w:lang w:val="en-US"/>
        </w:rPr>
      </w:pPr>
      <w:r w:rsidRPr="0024444C">
        <w:rPr>
          <w:rFonts w:eastAsia="Calibri"/>
          <w:sz w:val="24"/>
          <w:szCs w:val="24"/>
          <w:lang w:val="id-ID"/>
        </w:rPr>
        <w:t xml:space="preserve">Kata Kunci : Pengetahuan, pengendalian diabetes melitus, </w:t>
      </w:r>
      <w:r w:rsidRPr="00254A07">
        <w:rPr>
          <w:rFonts w:eastAsia="Calibri"/>
          <w:i/>
          <w:sz w:val="24"/>
          <w:szCs w:val="24"/>
          <w:lang w:val="id-ID"/>
        </w:rPr>
        <w:t>diabetes melitus t</w:t>
      </w:r>
      <w:r w:rsidR="00254A07" w:rsidRPr="00254A07">
        <w:rPr>
          <w:rFonts w:eastAsia="Calibri"/>
          <w:i/>
          <w:sz w:val="24"/>
          <w:szCs w:val="24"/>
          <w:lang w:val="en-US"/>
        </w:rPr>
        <w:t>y</w:t>
      </w:r>
      <w:r w:rsidRPr="00254A07">
        <w:rPr>
          <w:rFonts w:eastAsia="Calibri"/>
          <w:i/>
          <w:sz w:val="24"/>
          <w:szCs w:val="24"/>
          <w:lang w:val="id-ID"/>
        </w:rPr>
        <w:t>pe 2</w:t>
      </w:r>
      <w:r w:rsidRPr="0024444C">
        <w:rPr>
          <w:rFonts w:eastAsia="Calibri"/>
          <w:sz w:val="24"/>
          <w:szCs w:val="24"/>
          <w:lang w:val="id-ID"/>
        </w:rPr>
        <w:t xml:space="preserve">, </w:t>
      </w:r>
      <w:r w:rsidRPr="0024444C">
        <w:rPr>
          <w:rFonts w:eastAsia="Calibri"/>
          <w:i/>
          <w:sz w:val="24"/>
          <w:szCs w:val="24"/>
          <w:lang w:val="en-US"/>
        </w:rPr>
        <w:t>awareness</w:t>
      </w:r>
      <w:r w:rsidRPr="00035CC7">
        <w:rPr>
          <w:rFonts w:eastAsia="Calibri"/>
          <w:i/>
          <w:sz w:val="24"/>
          <w:szCs w:val="24"/>
          <w:lang w:val="id-ID"/>
        </w:rPr>
        <w:t xml:space="preserve">, diabetes mellitus </w:t>
      </w:r>
      <w:r w:rsidR="00751AF7">
        <w:rPr>
          <w:rFonts w:eastAsia="Calibri"/>
          <w:i/>
          <w:sz w:val="24"/>
          <w:szCs w:val="24"/>
          <w:lang w:val="en-US"/>
        </w:rPr>
        <w:t>management</w:t>
      </w:r>
    </w:p>
    <w:p w14:paraId="0B3F13FA" w14:textId="77777777" w:rsidR="00F95749" w:rsidRDefault="00F95749" w:rsidP="003A3B01">
      <w:pPr>
        <w:widowControl/>
        <w:autoSpaceDE/>
        <w:autoSpaceDN/>
        <w:spacing w:line="259" w:lineRule="auto"/>
        <w:jc w:val="center"/>
        <w:rPr>
          <w:rFonts w:eastAsia="Calibri"/>
          <w:b/>
          <w:bCs/>
          <w:sz w:val="24"/>
          <w:szCs w:val="24"/>
          <w:lang w:val="en-US"/>
        </w:rPr>
      </w:pPr>
    </w:p>
    <w:p w14:paraId="0DEE2215" w14:textId="77777777" w:rsidR="00A35A93" w:rsidRPr="00A35A93" w:rsidRDefault="00B50499" w:rsidP="0024444C">
      <w:pPr>
        <w:widowControl/>
        <w:autoSpaceDE/>
        <w:autoSpaceDN/>
        <w:spacing w:line="259" w:lineRule="auto"/>
        <w:jc w:val="center"/>
        <w:rPr>
          <w:rFonts w:eastAsia="Calibri"/>
          <w:b/>
          <w:bCs/>
          <w:i/>
          <w:sz w:val="24"/>
          <w:szCs w:val="24"/>
          <w:lang w:val="en-US"/>
        </w:rPr>
      </w:pPr>
      <w:r>
        <w:rPr>
          <w:rFonts w:eastAsia="Calibri"/>
          <w:b/>
          <w:bCs/>
          <w:i/>
          <w:sz w:val="24"/>
          <w:szCs w:val="24"/>
          <w:lang w:val="en-US"/>
        </w:rPr>
        <w:t>ABSTRACT</w:t>
      </w:r>
    </w:p>
    <w:p w14:paraId="039E4551" w14:textId="77777777" w:rsidR="00A35A93" w:rsidRDefault="00A35A93" w:rsidP="00A35A93">
      <w:pPr>
        <w:widowControl/>
        <w:autoSpaceDE/>
        <w:autoSpaceDN/>
        <w:spacing w:line="259" w:lineRule="auto"/>
        <w:jc w:val="center"/>
        <w:rPr>
          <w:rFonts w:eastAsia="Calibri"/>
          <w:b/>
          <w:bCs/>
          <w:sz w:val="24"/>
          <w:szCs w:val="24"/>
          <w:lang w:val="en-US"/>
        </w:rPr>
      </w:pPr>
    </w:p>
    <w:p w14:paraId="69D5E50D" w14:textId="77777777" w:rsidR="00A35A93" w:rsidRDefault="00B50499" w:rsidP="00D0469A">
      <w:pPr>
        <w:widowControl/>
        <w:autoSpaceDE/>
        <w:autoSpaceDN/>
        <w:jc w:val="both"/>
        <w:rPr>
          <w:rFonts w:eastAsia="Calibri"/>
          <w:i/>
          <w:sz w:val="24"/>
          <w:szCs w:val="24"/>
          <w:lang w:val="id-ID"/>
        </w:rPr>
      </w:pPr>
      <w:r w:rsidRPr="00F92996">
        <w:rPr>
          <w:rFonts w:eastAsia="Calibri"/>
          <w:i/>
          <w:sz w:val="24"/>
          <w:szCs w:val="24"/>
          <w:lang w:val="id-ID"/>
        </w:rPr>
        <w:t xml:space="preserve">Control of diabetes mellitus in addition to making the patient's blood sugar levels stable, can also avoid the complications of diabetes mellitus. Knowledge is an </w:t>
      </w:r>
      <w:r w:rsidRPr="00F92996">
        <w:rPr>
          <w:rFonts w:eastAsia="Calibri"/>
          <w:i/>
          <w:sz w:val="24"/>
          <w:szCs w:val="24"/>
          <w:lang w:val="id-ID"/>
        </w:rPr>
        <w:lastRenderedPageBreak/>
        <w:t>important factor that influences behavior, because based on knowledge, awareness and positive attitudes, the behavior will</w:t>
      </w:r>
      <w:r w:rsidR="008E0E2F">
        <w:rPr>
          <w:rFonts w:eastAsia="Calibri"/>
          <w:i/>
          <w:sz w:val="24"/>
          <w:szCs w:val="24"/>
          <w:lang w:val="id-ID"/>
        </w:rPr>
        <w:t xml:space="preserve"> last a long time. </w:t>
      </w:r>
      <w:r w:rsidRPr="00F92996">
        <w:rPr>
          <w:rFonts w:eastAsia="Calibri"/>
          <w:i/>
          <w:sz w:val="24"/>
          <w:szCs w:val="24"/>
          <w:lang w:val="id-ID"/>
        </w:rPr>
        <w:t>This literature review aimed to determine the level of knowledge in patients about controlling diabetes mellitus based on results that have been made.</w:t>
      </w:r>
      <w:r w:rsidR="00751AF7">
        <w:rPr>
          <w:rFonts w:eastAsia="Calibri"/>
          <w:i/>
          <w:sz w:val="24"/>
          <w:szCs w:val="24"/>
          <w:lang w:val="en-US"/>
        </w:rPr>
        <w:t xml:space="preserve"> </w:t>
      </w:r>
      <w:r w:rsidRPr="00751AF7">
        <w:rPr>
          <w:rFonts w:eastAsia="Calibri"/>
          <w:i/>
          <w:sz w:val="24"/>
          <w:szCs w:val="24"/>
          <w:lang w:val="id-ID"/>
        </w:rPr>
        <w:t xml:space="preserve">The </w:t>
      </w:r>
      <w:r w:rsidR="00D0469A">
        <w:rPr>
          <w:rFonts w:eastAsia="Calibri"/>
          <w:i/>
          <w:sz w:val="24"/>
          <w:szCs w:val="24"/>
          <w:lang w:val="en-US"/>
        </w:rPr>
        <w:t>database</w:t>
      </w:r>
      <w:r w:rsidRPr="00751AF7">
        <w:rPr>
          <w:rFonts w:eastAsia="Calibri"/>
          <w:i/>
          <w:sz w:val="24"/>
          <w:szCs w:val="24"/>
          <w:lang w:val="id-ID"/>
        </w:rPr>
        <w:t xml:space="preserve"> used in this literature review </w:t>
      </w:r>
      <w:r w:rsidRPr="00751AF7">
        <w:rPr>
          <w:rFonts w:eastAsia="Calibri"/>
          <w:i/>
          <w:sz w:val="24"/>
          <w:szCs w:val="24"/>
          <w:lang w:val="en-US"/>
        </w:rPr>
        <w:t xml:space="preserve">including </w:t>
      </w:r>
      <w:r w:rsidRPr="00751AF7">
        <w:rPr>
          <w:rFonts w:eastAsia="Calibri"/>
          <w:i/>
          <w:sz w:val="24"/>
          <w:szCs w:val="24"/>
          <w:lang w:val="id-ID"/>
        </w:rPr>
        <w:t xml:space="preserve">Jurnal Kesehatan, </w:t>
      </w:r>
      <w:r w:rsidRPr="00751AF7">
        <w:rPr>
          <w:rFonts w:eastAsia="Calibri"/>
          <w:i/>
          <w:sz w:val="24"/>
          <w:szCs w:val="24"/>
          <w:lang w:val="en-US"/>
        </w:rPr>
        <w:t>JOM FK</w:t>
      </w:r>
      <w:r w:rsidRPr="00751AF7">
        <w:rPr>
          <w:rFonts w:eastAsia="Calibri"/>
          <w:i/>
          <w:sz w:val="24"/>
          <w:szCs w:val="24"/>
          <w:lang w:val="id-ID"/>
        </w:rPr>
        <w:t>, International Journal of Nursing and Midwifery, SpringerPlus, Borneo Student Research</w:t>
      </w:r>
      <w:r w:rsidR="00D0469A">
        <w:rPr>
          <w:rFonts w:eastAsia="Calibri"/>
          <w:i/>
          <w:sz w:val="24"/>
          <w:szCs w:val="24"/>
          <w:lang w:val="en-US"/>
        </w:rPr>
        <w:t>,</w:t>
      </w:r>
      <w:r w:rsidRPr="00751AF7">
        <w:rPr>
          <w:rFonts w:eastAsia="Calibri"/>
          <w:i/>
          <w:sz w:val="24"/>
          <w:szCs w:val="24"/>
          <w:lang w:val="id-ID"/>
        </w:rPr>
        <w:t xml:space="preserve"> Media Penelitian dan Pengembangan Kesehatan. The keywords which used as knowledge, diabetes mellitus control, diabetes mellitus type 2</w:t>
      </w:r>
      <w:r w:rsidR="00751AF7" w:rsidRPr="00751AF7">
        <w:rPr>
          <w:rFonts w:eastAsia="Calibri"/>
          <w:i/>
          <w:sz w:val="24"/>
          <w:szCs w:val="24"/>
          <w:lang w:val="en-US"/>
        </w:rPr>
        <w:t>,</w:t>
      </w:r>
      <w:r w:rsidR="00751AF7">
        <w:rPr>
          <w:rFonts w:eastAsia="Calibri"/>
          <w:i/>
          <w:sz w:val="24"/>
          <w:szCs w:val="24"/>
          <w:lang w:val="en-US"/>
        </w:rPr>
        <w:t xml:space="preserve"> awareness,</w:t>
      </w:r>
      <w:r w:rsidR="00751AF7" w:rsidRPr="00751AF7">
        <w:rPr>
          <w:rFonts w:eastAsia="Calibri"/>
          <w:i/>
          <w:sz w:val="24"/>
          <w:szCs w:val="24"/>
          <w:lang w:val="en-US"/>
        </w:rPr>
        <w:t xml:space="preserve"> diabetes mellitus management</w:t>
      </w:r>
      <w:r w:rsidRPr="00751AF7">
        <w:rPr>
          <w:rFonts w:eastAsia="Calibri"/>
          <w:i/>
          <w:sz w:val="24"/>
          <w:szCs w:val="24"/>
          <w:lang w:val="id-ID"/>
        </w:rPr>
        <w:t>.</w:t>
      </w:r>
      <w:r w:rsidR="005208EB">
        <w:rPr>
          <w:rFonts w:eastAsia="Calibri"/>
          <w:i/>
          <w:sz w:val="24"/>
          <w:szCs w:val="24"/>
          <w:lang w:val="en-US"/>
        </w:rPr>
        <w:t xml:space="preserve"> Boolean used: AND </w:t>
      </w:r>
      <w:r w:rsidR="005208EB" w:rsidRPr="005208EB">
        <w:rPr>
          <w:rFonts w:eastAsia="Calibri"/>
          <w:i/>
          <w:sz w:val="24"/>
          <w:szCs w:val="24"/>
          <w:lang w:val="id-ID"/>
        </w:rPr>
        <w:t>and</w:t>
      </w:r>
      <w:r w:rsidR="005208EB">
        <w:rPr>
          <w:rFonts w:eastAsia="Calibri"/>
          <w:i/>
          <w:sz w:val="24"/>
          <w:szCs w:val="24"/>
          <w:lang w:val="en-US"/>
        </w:rPr>
        <w:t xml:space="preserve"> OR. </w:t>
      </w:r>
      <w:r w:rsidRPr="00751AF7">
        <w:rPr>
          <w:rFonts w:eastAsia="Calibri"/>
          <w:i/>
          <w:sz w:val="24"/>
          <w:szCs w:val="24"/>
          <w:lang w:val="id-ID"/>
        </w:rPr>
        <w:t>The articles obtained</w:t>
      </w:r>
      <w:r w:rsidRPr="00F92996">
        <w:rPr>
          <w:rFonts w:eastAsia="Calibri"/>
          <w:i/>
          <w:sz w:val="24"/>
          <w:szCs w:val="24"/>
          <w:lang w:val="id-ID"/>
        </w:rPr>
        <w:t xml:space="preserve"> </w:t>
      </w:r>
      <w:r w:rsidR="00751AF7">
        <w:rPr>
          <w:rFonts w:eastAsia="Calibri"/>
          <w:i/>
          <w:sz w:val="24"/>
          <w:szCs w:val="24"/>
          <w:lang w:val="id-ID"/>
        </w:rPr>
        <w:t xml:space="preserve">based on full text, </w:t>
      </w:r>
      <w:r w:rsidRPr="00F92996">
        <w:rPr>
          <w:rFonts w:eastAsia="Calibri"/>
          <w:i/>
          <w:sz w:val="24"/>
          <w:szCs w:val="24"/>
          <w:lang w:val="id-ID"/>
        </w:rPr>
        <w:t xml:space="preserve">published </w:t>
      </w:r>
      <w:r w:rsidRPr="00F92996">
        <w:rPr>
          <w:rFonts w:eastAsia="Calibri"/>
          <w:i/>
          <w:sz w:val="24"/>
          <w:szCs w:val="24"/>
          <w:lang w:val="en-US"/>
        </w:rPr>
        <w:t xml:space="preserve">date </w:t>
      </w:r>
      <w:r w:rsidRPr="00F92996">
        <w:rPr>
          <w:rFonts w:eastAsia="Calibri"/>
          <w:i/>
          <w:sz w:val="24"/>
          <w:szCs w:val="24"/>
          <w:lang w:val="id-ID"/>
        </w:rPr>
        <w:t>in 2015 – 2020,</w:t>
      </w:r>
      <w:r w:rsidR="00751AF7">
        <w:rPr>
          <w:rFonts w:eastAsia="Calibri"/>
          <w:i/>
          <w:sz w:val="24"/>
          <w:szCs w:val="24"/>
          <w:lang w:val="en-US"/>
        </w:rPr>
        <w:t xml:space="preserve"> and the suitability of the topics obtained</w:t>
      </w:r>
      <w:r w:rsidRPr="00F92996">
        <w:rPr>
          <w:rFonts w:eastAsia="Calibri"/>
          <w:i/>
          <w:sz w:val="24"/>
          <w:szCs w:val="24"/>
          <w:lang w:val="id-ID"/>
        </w:rPr>
        <w:t xml:space="preserve"> </w:t>
      </w:r>
      <w:r w:rsidR="00751AF7">
        <w:rPr>
          <w:rFonts w:eastAsia="Calibri"/>
          <w:i/>
          <w:sz w:val="24"/>
          <w:szCs w:val="24"/>
          <w:lang w:val="en-US"/>
        </w:rPr>
        <w:t>27</w:t>
      </w:r>
      <w:r w:rsidRPr="00F92996">
        <w:rPr>
          <w:rFonts w:eastAsia="Calibri"/>
          <w:i/>
          <w:sz w:val="24"/>
          <w:szCs w:val="24"/>
          <w:lang w:val="id-ID"/>
        </w:rPr>
        <w:t xml:space="preserve"> articles </w:t>
      </w:r>
      <w:r w:rsidR="00751AF7">
        <w:rPr>
          <w:rFonts w:eastAsia="Calibri"/>
          <w:i/>
          <w:sz w:val="24"/>
          <w:szCs w:val="24"/>
          <w:lang w:val="en-US"/>
        </w:rPr>
        <w:t xml:space="preserve"> and re-screened based on </w:t>
      </w:r>
      <w:r w:rsidR="00D0469A">
        <w:rPr>
          <w:rFonts w:eastAsia="Calibri"/>
          <w:i/>
          <w:sz w:val="24"/>
          <w:szCs w:val="24"/>
          <w:lang w:val="en-US"/>
        </w:rPr>
        <w:t>variable</w:t>
      </w:r>
      <w:r w:rsidR="00751AF7" w:rsidRPr="00751AF7">
        <w:rPr>
          <w:rFonts w:eastAsia="Calibri"/>
          <w:i/>
          <w:sz w:val="24"/>
          <w:szCs w:val="24"/>
          <w:lang w:val="en-US"/>
        </w:rPr>
        <w:t xml:space="preserve"> the level of knowledge </w:t>
      </w:r>
      <w:r w:rsidR="00D0469A">
        <w:rPr>
          <w:rFonts w:eastAsia="Calibri"/>
          <w:i/>
          <w:sz w:val="24"/>
          <w:szCs w:val="24"/>
          <w:lang w:val="en-US"/>
        </w:rPr>
        <w:t>and</w:t>
      </w:r>
      <w:r w:rsidR="00751AF7" w:rsidRPr="00751AF7">
        <w:rPr>
          <w:rFonts w:eastAsia="Calibri"/>
          <w:i/>
          <w:sz w:val="24"/>
          <w:szCs w:val="24"/>
          <w:lang w:val="en-US"/>
        </w:rPr>
        <w:t xml:space="preserve"> diabetes mellitus</w:t>
      </w:r>
      <w:r w:rsidR="00D0469A">
        <w:rPr>
          <w:rFonts w:eastAsia="Calibri"/>
          <w:i/>
          <w:sz w:val="24"/>
          <w:szCs w:val="24"/>
          <w:lang w:val="en-US"/>
        </w:rPr>
        <w:t xml:space="preserve"> control</w:t>
      </w:r>
      <w:r w:rsidR="00751AF7" w:rsidRPr="00751AF7">
        <w:rPr>
          <w:rFonts w:eastAsia="Calibri"/>
          <w:i/>
          <w:sz w:val="24"/>
          <w:szCs w:val="24"/>
          <w:lang w:val="en-US"/>
        </w:rPr>
        <w:t xml:space="preserve"> to obtain 6 articles that meet the criteria for analysis. </w:t>
      </w:r>
      <w:r w:rsidRPr="00F92996">
        <w:rPr>
          <w:rFonts w:eastAsia="Calibri"/>
          <w:i/>
          <w:sz w:val="24"/>
          <w:szCs w:val="24"/>
          <w:lang w:val="id-ID"/>
        </w:rPr>
        <w:t xml:space="preserve">The literature review results show that </w:t>
      </w:r>
      <w:r w:rsidR="00D0469A" w:rsidRPr="00D0469A">
        <w:rPr>
          <w:rFonts w:eastAsia="Calibri"/>
          <w:i/>
          <w:sz w:val="24"/>
          <w:szCs w:val="24"/>
          <w:lang w:val="id-ID"/>
        </w:rPr>
        <w:t>many patients have a low level of knowledge and poor behavior in controlling diabetes mellitus so that the achievement of diabetes mellitus control is low.</w:t>
      </w:r>
      <w:r w:rsidR="00D0469A">
        <w:rPr>
          <w:rFonts w:eastAsia="Calibri"/>
          <w:i/>
          <w:sz w:val="24"/>
          <w:szCs w:val="24"/>
          <w:lang w:val="en-US"/>
        </w:rPr>
        <w:t xml:space="preserve"> </w:t>
      </w:r>
      <w:r w:rsidR="00D0469A" w:rsidRPr="00D0469A">
        <w:rPr>
          <w:rFonts w:eastAsia="Calibri"/>
          <w:i/>
          <w:sz w:val="24"/>
          <w:szCs w:val="24"/>
          <w:lang w:val="id-ID"/>
        </w:rPr>
        <w:t>The achievement of diabetes mellitus control is inseparable from the pillars of diabetes mellitus management, namely education about diabetes mellitus, eating arrangements, physical activity and appropriate treatment regimens. Patients are expected to have enough knowledge about diabetes mellitus to achieve behavior change.</w:t>
      </w:r>
    </w:p>
    <w:p w14:paraId="4DC11F81" w14:textId="77777777" w:rsidR="00D0469A" w:rsidRPr="00D0469A" w:rsidRDefault="00D0469A" w:rsidP="00D0469A">
      <w:pPr>
        <w:widowControl/>
        <w:autoSpaceDE/>
        <w:autoSpaceDN/>
        <w:jc w:val="both"/>
        <w:rPr>
          <w:rFonts w:eastAsia="Calibri"/>
          <w:i/>
          <w:sz w:val="24"/>
          <w:szCs w:val="24"/>
          <w:lang w:val="en-US"/>
        </w:rPr>
      </w:pPr>
    </w:p>
    <w:p w14:paraId="04E27467" w14:textId="77777777" w:rsidR="00A35A93" w:rsidRPr="00F92996" w:rsidRDefault="00B50499" w:rsidP="00A35A93">
      <w:pPr>
        <w:widowControl/>
        <w:autoSpaceDE/>
        <w:autoSpaceDN/>
        <w:jc w:val="both"/>
        <w:rPr>
          <w:rFonts w:eastAsia="Calibri"/>
          <w:i/>
          <w:sz w:val="24"/>
          <w:szCs w:val="24"/>
          <w:lang w:val="en-US"/>
        </w:rPr>
      </w:pPr>
      <w:r w:rsidRPr="00751AF7">
        <w:rPr>
          <w:rFonts w:eastAsia="Calibri"/>
          <w:i/>
          <w:sz w:val="24"/>
          <w:szCs w:val="24"/>
          <w:lang w:val="id-ID"/>
        </w:rPr>
        <w:t>Keyword :</w:t>
      </w:r>
      <w:r w:rsidRPr="00F92996">
        <w:rPr>
          <w:rFonts w:eastAsia="Calibri"/>
          <w:b/>
          <w:i/>
          <w:sz w:val="24"/>
          <w:szCs w:val="24"/>
          <w:lang w:val="id-ID"/>
        </w:rPr>
        <w:t xml:space="preserve"> </w:t>
      </w:r>
      <w:r w:rsidRPr="00F92996">
        <w:rPr>
          <w:rFonts w:eastAsia="Calibri"/>
          <w:i/>
          <w:sz w:val="24"/>
          <w:szCs w:val="24"/>
          <w:lang w:val="id-ID"/>
        </w:rPr>
        <w:t>knowledge, diabetes mellitus control, diabetes mellitus type 2</w:t>
      </w:r>
      <w:r w:rsidRPr="00F92996">
        <w:rPr>
          <w:rFonts w:eastAsia="Calibri"/>
          <w:i/>
          <w:sz w:val="24"/>
          <w:szCs w:val="24"/>
          <w:lang w:val="en-US"/>
        </w:rPr>
        <w:t xml:space="preserve">, </w:t>
      </w:r>
      <w:r>
        <w:rPr>
          <w:rFonts w:eastAsia="Calibri"/>
          <w:i/>
          <w:sz w:val="24"/>
          <w:szCs w:val="24"/>
          <w:lang w:val="en-US"/>
        </w:rPr>
        <w:t xml:space="preserve">awareness, </w:t>
      </w:r>
      <w:r w:rsidRPr="00F92996">
        <w:rPr>
          <w:rFonts w:eastAsia="Calibri"/>
          <w:i/>
          <w:sz w:val="24"/>
          <w:szCs w:val="24"/>
          <w:lang w:val="en-US"/>
        </w:rPr>
        <w:t>diabetes mellitus management</w:t>
      </w:r>
    </w:p>
    <w:p w14:paraId="7E985367" w14:textId="77777777" w:rsidR="00A35A93" w:rsidRDefault="00A35A93" w:rsidP="003A3B01">
      <w:pPr>
        <w:widowControl/>
        <w:autoSpaceDE/>
        <w:autoSpaceDN/>
        <w:spacing w:line="259" w:lineRule="auto"/>
        <w:jc w:val="center"/>
        <w:rPr>
          <w:rFonts w:eastAsia="Calibri"/>
          <w:b/>
          <w:bCs/>
          <w:sz w:val="24"/>
          <w:szCs w:val="24"/>
          <w:lang w:val="id-ID"/>
        </w:rPr>
      </w:pPr>
    </w:p>
    <w:p w14:paraId="34C49B44" w14:textId="77777777" w:rsidR="00A35A93" w:rsidRDefault="00A35A93" w:rsidP="003A3B01">
      <w:pPr>
        <w:widowControl/>
        <w:autoSpaceDE/>
        <w:autoSpaceDN/>
        <w:spacing w:line="259" w:lineRule="auto"/>
        <w:jc w:val="center"/>
        <w:rPr>
          <w:rFonts w:eastAsia="Calibri"/>
          <w:b/>
          <w:bCs/>
          <w:sz w:val="24"/>
          <w:szCs w:val="24"/>
          <w:lang w:val="id-ID"/>
        </w:rPr>
      </w:pPr>
    </w:p>
    <w:p w14:paraId="75855B7D" w14:textId="77777777" w:rsidR="00A35A93" w:rsidRDefault="00A35A93" w:rsidP="003A3B01">
      <w:pPr>
        <w:widowControl/>
        <w:autoSpaceDE/>
        <w:autoSpaceDN/>
        <w:spacing w:line="259" w:lineRule="auto"/>
        <w:jc w:val="center"/>
        <w:rPr>
          <w:rFonts w:eastAsia="Calibri"/>
          <w:b/>
          <w:bCs/>
          <w:sz w:val="24"/>
          <w:szCs w:val="24"/>
          <w:lang w:val="id-ID"/>
        </w:rPr>
      </w:pPr>
    </w:p>
    <w:p w14:paraId="1813B7CF" w14:textId="77777777" w:rsidR="00A35A93" w:rsidRDefault="00A35A93" w:rsidP="003A3B01">
      <w:pPr>
        <w:widowControl/>
        <w:autoSpaceDE/>
        <w:autoSpaceDN/>
        <w:spacing w:line="259" w:lineRule="auto"/>
        <w:jc w:val="center"/>
        <w:rPr>
          <w:rFonts w:eastAsia="Calibri"/>
          <w:b/>
          <w:bCs/>
          <w:sz w:val="24"/>
          <w:szCs w:val="24"/>
          <w:lang w:val="id-ID"/>
        </w:rPr>
      </w:pPr>
    </w:p>
    <w:p w14:paraId="477F3B2B" w14:textId="77777777" w:rsidR="00A35A93" w:rsidRDefault="00A35A93" w:rsidP="003A3B01">
      <w:pPr>
        <w:widowControl/>
        <w:autoSpaceDE/>
        <w:autoSpaceDN/>
        <w:spacing w:line="259" w:lineRule="auto"/>
        <w:jc w:val="center"/>
        <w:rPr>
          <w:rFonts w:eastAsia="Calibri"/>
          <w:b/>
          <w:bCs/>
          <w:sz w:val="24"/>
          <w:szCs w:val="24"/>
          <w:lang w:val="id-ID"/>
        </w:rPr>
      </w:pPr>
    </w:p>
    <w:p w14:paraId="770DB895" w14:textId="77777777" w:rsidR="00A35A93" w:rsidRDefault="00A35A93" w:rsidP="003A3B01">
      <w:pPr>
        <w:widowControl/>
        <w:autoSpaceDE/>
        <w:autoSpaceDN/>
        <w:spacing w:line="259" w:lineRule="auto"/>
        <w:jc w:val="center"/>
        <w:rPr>
          <w:rFonts w:eastAsia="Calibri"/>
          <w:b/>
          <w:bCs/>
          <w:sz w:val="24"/>
          <w:szCs w:val="24"/>
          <w:lang w:val="id-ID"/>
        </w:rPr>
      </w:pPr>
    </w:p>
    <w:p w14:paraId="646F35C5" w14:textId="77777777" w:rsidR="00A35A93" w:rsidRDefault="00A35A93" w:rsidP="003A3B01">
      <w:pPr>
        <w:widowControl/>
        <w:autoSpaceDE/>
        <w:autoSpaceDN/>
        <w:spacing w:line="259" w:lineRule="auto"/>
        <w:jc w:val="center"/>
        <w:rPr>
          <w:rFonts w:eastAsia="Calibri"/>
          <w:b/>
          <w:bCs/>
          <w:sz w:val="24"/>
          <w:szCs w:val="24"/>
          <w:lang w:val="id-ID"/>
        </w:rPr>
      </w:pPr>
    </w:p>
    <w:p w14:paraId="196EBA55" w14:textId="77777777" w:rsidR="00A35A93" w:rsidRDefault="00A35A93" w:rsidP="003A3B01">
      <w:pPr>
        <w:widowControl/>
        <w:autoSpaceDE/>
        <w:autoSpaceDN/>
        <w:spacing w:line="259" w:lineRule="auto"/>
        <w:jc w:val="center"/>
        <w:rPr>
          <w:rFonts w:eastAsia="Calibri"/>
          <w:b/>
          <w:bCs/>
          <w:sz w:val="24"/>
          <w:szCs w:val="24"/>
          <w:lang w:val="id-ID"/>
        </w:rPr>
      </w:pPr>
    </w:p>
    <w:p w14:paraId="47EF1AB5" w14:textId="77777777" w:rsidR="00A35A93" w:rsidRDefault="00A35A93" w:rsidP="003A3B01">
      <w:pPr>
        <w:widowControl/>
        <w:autoSpaceDE/>
        <w:autoSpaceDN/>
        <w:spacing w:line="259" w:lineRule="auto"/>
        <w:jc w:val="center"/>
        <w:rPr>
          <w:rFonts w:eastAsia="Calibri"/>
          <w:b/>
          <w:bCs/>
          <w:sz w:val="24"/>
          <w:szCs w:val="24"/>
          <w:lang w:val="id-ID"/>
        </w:rPr>
      </w:pPr>
    </w:p>
    <w:p w14:paraId="3AE064B3" w14:textId="77777777" w:rsidR="00A35A93" w:rsidRDefault="00A35A93" w:rsidP="003A3B01">
      <w:pPr>
        <w:widowControl/>
        <w:autoSpaceDE/>
        <w:autoSpaceDN/>
        <w:spacing w:line="259" w:lineRule="auto"/>
        <w:jc w:val="center"/>
        <w:rPr>
          <w:rFonts w:eastAsia="Calibri"/>
          <w:b/>
          <w:bCs/>
          <w:sz w:val="24"/>
          <w:szCs w:val="24"/>
          <w:lang w:val="id-ID"/>
        </w:rPr>
      </w:pPr>
    </w:p>
    <w:p w14:paraId="4D8403CA" w14:textId="77777777" w:rsidR="00A35A93" w:rsidRDefault="00A35A93" w:rsidP="003A3B01">
      <w:pPr>
        <w:widowControl/>
        <w:autoSpaceDE/>
        <w:autoSpaceDN/>
        <w:spacing w:line="259" w:lineRule="auto"/>
        <w:jc w:val="center"/>
        <w:rPr>
          <w:rFonts w:eastAsia="Calibri"/>
          <w:b/>
          <w:bCs/>
          <w:sz w:val="24"/>
          <w:szCs w:val="24"/>
          <w:lang w:val="id-ID"/>
        </w:rPr>
      </w:pPr>
    </w:p>
    <w:p w14:paraId="5C923146" w14:textId="77777777" w:rsidR="00A35A93" w:rsidRDefault="00A35A93" w:rsidP="003A3B01">
      <w:pPr>
        <w:widowControl/>
        <w:autoSpaceDE/>
        <w:autoSpaceDN/>
        <w:spacing w:line="259" w:lineRule="auto"/>
        <w:jc w:val="center"/>
        <w:rPr>
          <w:rFonts w:eastAsia="Calibri"/>
          <w:b/>
          <w:bCs/>
          <w:sz w:val="24"/>
          <w:szCs w:val="24"/>
          <w:lang w:val="id-ID"/>
        </w:rPr>
      </w:pPr>
    </w:p>
    <w:p w14:paraId="6F7942E9" w14:textId="77777777" w:rsidR="00A35A93" w:rsidRDefault="00A35A93" w:rsidP="003A3B01">
      <w:pPr>
        <w:widowControl/>
        <w:autoSpaceDE/>
        <w:autoSpaceDN/>
        <w:spacing w:line="259" w:lineRule="auto"/>
        <w:jc w:val="center"/>
        <w:rPr>
          <w:rFonts w:eastAsia="Calibri"/>
          <w:b/>
          <w:bCs/>
          <w:sz w:val="24"/>
          <w:szCs w:val="24"/>
          <w:lang w:val="id-ID"/>
        </w:rPr>
      </w:pPr>
    </w:p>
    <w:p w14:paraId="1A08E7D9" w14:textId="77777777" w:rsidR="00751AF7" w:rsidRDefault="00751AF7" w:rsidP="003A3B01">
      <w:pPr>
        <w:widowControl/>
        <w:autoSpaceDE/>
        <w:autoSpaceDN/>
        <w:spacing w:line="259" w:lineRule="auto"/>
        <w:jc w:val="center"/>
        <w:rPr>
          <w:rFonts w:eastAsia="Calibri"/>
          <w:b/>
          <w:bCs/>
          <w:sz w:val="24"/>
          <w:szCs w:val="24"/>
          <w:lang w:val="id-ID"/>
        </w:rPr>
      </w:pPr>
    </w:p>
    <w:p w14:paraId="62B32567" w14:textId="77777777" w:rsidR="00751AF7" w:rsidRDefault="00751AF7" w:rsidP="003A3B01">
      <w:pPr>
        <w:widowControl/>
        <w:autoSpaceDE/>
        <w:autoSpaceDN/>
        <w:spacing w:line="259" w:lineRule="auto"/>
        <w:jc w:val="center"/>
        <w:rPr>
          <w:rFonts w:eastAsia="Calibri"/>
          <w:b/>
          <w:bCs/>
          <w:sz w:val="24"/>
          <w:szCs w:val="24"/>
          <w:lang w:val="id-ID"/>
        </w:rPr>
      </w:pPr>
    </w:p>
    <w:p w14:paraId="0DAEDBC1" w14:textId="77777777" w:rsidR="00751AF7" w:rsidRDefault="00751AF7" w:rsidP="003A3B01">
      <w:pPr>
        <w:widowControl/>
        <w:autoSpaceDE/>
        <w:autoSpaceDN/>
        <w:spacing w:line="259" w:lineRule="auto"/>
        <w:jc w:val="center"/>
        <w:rPr>
          <w:rFonts w:eastAsia="Calibri"/>
          <w:b/>
          <w:bCs/>
          <w:sz w:val="24"/>
          <w:szCs w:val="24"/>
          <w:lang w:val="id-ID"/>
        </w:rPr>
      </w:pPr>
    </w:p>
    <w:p w14:paraId="08312DD8" w14:textId="77777777" w:rsidR="00751AF7" w:rsidRDefault="00751AF7" w:rsidP="003A3B01">
      <w:pPr>
        <w:widowControl/>
        <w:autoSpaceDE/>
        <w:autoSpaceDN/>
        <w:spacing w:line="259" w:lineRule="auto"/>
        <w:jc w:val="center"/>
        <w:rPr>
          <w:rFonts w:eastAsia="Calibri"/>
          <w:b/>
          <w:bCs/>
          <w:sz w:val="24"/>
          <w:szCs w:val="24"/>
          <w:lang w:val="id-ID"/>
        </w:rPr>
      </w:pPr>
    </w:p>
    <w:p w14:paraId="61B869D2" w14:textId="77777777" w:rsidR="00BF2403" w:rsidRDefault="00BF2403" w:rsidP="003A3B01">
      <w:pPr>
        <w:widowControl/>
        <w:autoSpaceDE/>
        <w:autoSpaceDN/>
        <w:spacing w:line="259" w:lineRule="auto"/>
        <w:jc w:val="center"/>
        <w:rPr>
          <w:rFonts w:eastAsia="Calibri"/>
          <w:b/>
          <w:bCs/>
          <w:sz w:val="24"/>
          <w:szCs w:val="24"/>
          <w:lang w:val="id-ID"/>
        </w:rPr>
      </w:pPr>
    </w:p>
    <w:p w14:paraId="7AC07986" w14:textId="77777777" w:rsidR="00BF2403" w:rsidRDefault="00BF2403" w:rsidP="003A3B01">
      <w:pPr>
        <w:widowControl/>
        <w:autoSpaceDE/>
        <w:autoSpaceDN/>
        <w:spacing w:line="259" w:lineRule="auto"/>
        <w:jc w:val="center"/>
        <w:rPr>
          <w:rFonts w:eastAsia="Calibri"/>
          <w:b/>
          <w:bCs/>
          <w:sz w:val="24"/>
          <w:szCs w:val="24"/>
          <w:lang w:val="id-ID"/>
        </w:rPr>
      </w:pPr>
    </w:p>
    <w:p w14:paraId="4502FA86" w14:textId="77777777" w:rsidR="00BF2403" w:rsidRDefault="00BF2403" w:rsidP="003A3B01">
      <w:pPr>
        <w:widowControl/>
        <w:autoSpaceDE/>
        <w:autoSpaceDN/>
        <w:spacing w:line="259" w:lineRule="auto"/>
        <w:jc w:val="center"/>
        <w:rPr>
          <w:rFonts w:eastAsia="Calibri"/>
          <w:b/>
          <w:bCs/>
          <w:sz w:val="24"/>
          <w:szCs w:val="24"/>
          <w:lang w:val="id-ID"/>
        </w:rPr>
      </w:pPr>
    </w:p>
    <w:p w14:paraId="1E51AF70" w14:textId="77777777" w:rsidR="00BF2403" w:rsidRDefault="00BF2403" w:rsidP="003A3B01">
      <w:pPr>
        <w:widowControl/>
        <w:autoSpaceDE/>
        <w:autoSpaceDN/>
        <w:spacing w:line="259" w:lineRule="auto"/>
        <w:jc w:val="center"/>
        <w:rPr>
          <w:rFonts w:eastAsia="Calibri"/>
          <w:b/>
          <w:bCs/>
          <w:sz w:val="24"/>
          <w:szCs w:val="24"/>
          <w:lang w:val="id-ID"/>
        </w:rPr>
      </w:pPr>
    </w:p>
    <w:p w14:paraId="3EC41D7A" w14:textId="77777777" w:rsidR="00BF2403" w:rsidRDefault="00BF2403" w:rsidP="003A3B01">
      <w:pPr>
        <w:widowControl/>
        <w:autoSpaceDE/>
        <w:autoSpaceDN/>
        <w:spacing w:line="259" w:lineRule="auto"/>
        <w:jc w:val="center"/>
        <w:rPr>
          <w:rFonts w:eastAsia="Calibri"/>
          <w:b/>
          <w:bCs/>
          <w:sz w:val="24"/>
          <w:szCs w:val="24"/>
          <w:lang w:val="id-ID"/>
        </w:rPr>
      </w:pPr>
    </w:p>
    <w:p w14:paraId="04AB973B" w14:textId="77777777" w:rsidR="00D91D59" w:rsidRPr="00035CC7" w:rsidRDefault="00B50499" w:rsidP="003A3B01">
      <w:pPr>
        <w:widowControl/>
        <w:autoSpaceDE/>
        <w:autoSpaceDN/>
        <w:spacing w:line="259" w:lineRule="auto"/>
        <w:jc w:val="center"/>
        <w:rPr>
          <w:rFonts w:eastAsia="Calibri"/>
          <w:b/>
          <w:bCs/>
          <w:sz w:val="24"/>
          <w:szCs w:val="24"/>
          <w:lang w:val="id-ID"/>
        </w:rPr>
      </w:pPr>
      <w:r w:rsidRPr="00035CC7">
        <w:rPr>
          <w:rFonts w:eastAsia="Calibri"/>
          <w:b/>
          <w:bCs/>
          <w:sz w:val="24"/>
          <w:szCs w:val="24"/>
          <w:lang w:val="id-ID"/>
        </w:rPr>
        <w:lastRenderedPageBreak/>
        <w:t>DAFTAR SINGKATAN</w:t>
      </w:r>
    </w:p>
    <w:p w14:paraId="45D577F8" w14:textId="77777777" w:rsidR="00D91D59" w:rsidRPr="00035CC7" w:rsidRDefault="00D91D59" w:rsidP="003A3B01">
      <w:pPr>
        <w:widowControl/>
        <w:autoSpaceDE/>
        <w:autoSpaceDN/>
        <w:jc w:val="center"/>
        <w:rPr>
          <w:rFonts w:eastAsia="Calibri"/>
          <w:b/>
          <w:bCs/>
          <w:sz w:val="24"/>
          <w:szCs w:val="24"/>
          <w:lang w:val="id-ID"/>
        </w:rPr>
      </w:pPr>
    </w:p>
    <w:p w14:paraId="29682E27" w14:textId="77777777" w:rsidR="00D91D59" w:rsidRPr="00BB75A1" w:rsidRDefault="00B50499" w:rsidP="003A3B01">
      <w:pPr>
        <w:widowControl/>
        <w:tabs>
          <w:tab w:val="left" w:pos="1701"/>
        </w:tabs>
        <w:autoSpaceDE/>
        <w:autoSpaceDN/>
        <w:spacing w:line="259" w:lineRule="auto"/>
        <w:jc w:val="both"/>
        <w:rPr>
          <w:rFonts w:eastAsia="Calibri"/>
          <w:sz w:val="24"/>
          <w:szCs w:val="24"/>
          <w:lang w:val="id-ID"/>
        </w:rPr>
      </w:pPr>
      <w:r w:rsidRPr="00BB75A1">
        <w:rPr>
          <w:rFonts w:eastAsia="Calibri"/>
          <w:sz w:val="24"/>
          <w:szCs w:val="24"/>
          <w:lang w:val="id-ID"/>
        </w:rPr>
        <w:t>DM</w:t>
      </w:r>
      <w:r w:rsidRPr="00BB75A1">
        <w:rPr>
          <w:rFonts w:eastAsia="Calibri"/>
          <w:sz w:val="24"/>
          <w:szCs w:val="24"/>
          <w:lang w:val="id-ID"/>
        </w:rPr>
        <w:tab/>
        <w:t>Diabetes Melitus</w:t>
      </w:r>
    </w:p>
    <w:p w14:paraId="1CBF4578" w14:textId="77777777" w:rsidR="00BB75A1" w:rsidRPr="00BB75A1" w:rsidRDefault="00B50499" w:rsidP="00BB75A1">
      <w:pPr>
        <w:widowControl/>
        <w:tabs>
          <w:tab w:val="left" w:pos="1701"/>
        </w:tabs>
        <w:autoSpaceDE/>
        <w:autoSpaceDN/>
        <w:spacing w:line="259" w:lineRule="auto"/>
        <w:jc w:val="both"/>
        <w:rPr>
          <w:rFonts w:eastAsia="Calibri"/>
          <w:sz w:val="24"/>
          <w:szCs w:val="24"/>
          <w:lang w:val="id-ID"/>
        </w:rPr>
      </w:pPr>
      <w:r w:rsidRPr="00BB75A1">
        <w:rPr>
          <w:rFonts w:eastAsia="Calibri"/>
          <w:bCs/>
          <w:sz w:val="24"/>
          <w:szCs w:val="24"/>
          <w:lang w:val="en-US"/>
        </w:rPr>
        <w:t>DSME</w:t>
      </w:r>
      <w:r w:rsidRPr="00BB75A1">
        <w:rPr>
          <w:rFonts w:eastAsia="Calibri"/>
          <w:bCs/>
          <w:sz w:val="24"/>
          <w:szCs w:val="24"/>
          <w:lang w:val="en-US"/>
        </w:rPr>
        <w:tab/>
      </w:r>
      <w:r w:rsidRPr="00BB75A1">
        <w:rPr>
          <w:rFonts w:eastAsia="Calibri"/>
          <w:bCs/>
          <w:i/>
          <w:sz w:val="24"/>
          <w:szCs w:val="24"/>
          <w:lang w:val="id-ID"/>
        </w:rPr>
        <w:t>Diabetes Self Management Education</w:t>
      </w:r>
    </w:p>
    <w:p w14:paraId="70D8C204" w14:textId="77777777" w:rsidR="00BB75A1" w:rsidRPr="00BB75A1" w:rsidRDefault="00B50499" w:rsidP="00BB75A1">
      <w:pPr>
        <w:widowControl/>
        <w:tabs>
          <w:tab w:val="left" w:pos="1701"/>
        </w:tabs>
        <w:autoSpaceDE/>
        <w:autoSpaceDN/>
        <w:spacing w:line="259" w:lineRule="auto"/>
        <w:jc w:val="both"/>
        <w:rPr>
          <w:rFonts w:eastAsia="Calibri"/>
          <w:sz w:val="24"/>
          <w:szCs w:val="24"/>
          <w:lang w:val="id-ID"/>
        </w:rPr>
      </w:pPr>
      <w:r w:rsidRPr="00BB75A1">
        <w:rPr>
          <w:rFonts w:eastAsia="Calibri"/>
          <w:sz w:val="24"/>
          <w:szCs w:val="24"/>
          <w:lang w:val="id-ID"/>
        </w:rPr>
        <w:t>HDL</w:t>
      </w:r>
      <w:r w:rsidRPr="00BB75A1">
        <w:rPr>
          <w:rFonts w:eastAsia="Calibri"/>
          <w:sz w:val="24"/>
          <w:szCs w:val="24"/>
          <w:lang w:val="id-ID"/>
        </w:rPr>
        <w:tab/>
      </w:r>
      <w:r w:rsidRPr="00BB75A1">
        <w:rPr>
          <w:rFonts w:eastAsia="Calibri"/>
          <w:i/>
          <w:iCs/>
          <w:sz w:val="24"/>
          <w:szCs w:val="24"/>
          <w:lang w:val="id-ID"/>
        </w:rPr>
        <w:t>High Density Lipoprotein</w:t>
      </w:r>
    </w:p>
    <w:p w14:paraId="469800D9" w14:textId="77777777" w:rsidR="00D91D59" w:rsidRPr="00BB75A1" w:rsidRDefault="00B50499" w:rsidP="003A3B01">
      <w:pPr>
        <w:widowControl/>
        <w:tabs>
          <w:tab w:val="left" w:pos="1701"/>
        </w:tabs>
        <w:autoSpaceDE/>
        <w:autoSpaceDN/>
        <w:spacing w:line="259" w:lineRule="auto"/>
        <w:jc w:val="both"/>
        <w:rPr>
          <w:rFonts w:eastAsia="Calibri"/>
          <w:sz w:val="24"/>
          <w:szCs w:val="24"/>
          <w:lang w:val="id-ID"/>
        </w:rPr>
      </w:pPr>
      <w:r w:rsidRPr="00BB75A1">
        <w:rPr>
          <w:rFonts w:eastAsia="Calibri"/>
          <w:sz w:val="24"/>
          <w:szCs w:val="24"/>
          <w:lang w:val="id-ID"/>
        </w:rPr>
        <w:t>IMT</w:t>
      </w:r>
      <w:r w:rsidRPr="00BB75A1">
        <w:rPr>
          <w:rFonts w:eastAsia="Calibri"/>
          <w:sz w:val="24"/>
          <w:szCs w:val="24"/>
          <w:lang w:val="id-ID"/>
        </w:rPr>
        <w:tab/>
        <w:t>Indeks Massa Tubuh</w:t>
      </w:r>
    </w:p>
    <w:p w14:paraId="5065662A" w14:textId="77777777" w:rsidR="00BB75A1" w:rsidRPr="00BB75A1" w:rsidRDefault="00B50499" w:rsidP="00BB75A1">
      <w:pPr>
        <w:widowControl/>
        <w:tabs>
          <w:tab w:val="left" w:pos="1701"/>
        </w:tabs>
        <w:autoSpaceDE/>
        <w:autoSpaceDN/>
        <w:spacing w:line="259" w:lineRule="auto"/>
        <w:jc w:val="both"/>
        <w:rPr>
          <w:rFonts w:eastAsia="Calibri"/>
          <w:sz w:val="24"/>
          <w:szCs w:val="24"/>
          <w:lang w:val="id-ID"/>
        </w:rPr>
      </w:pPr>
      <w:r w:rsidRPr="00BB75A1">
        <w:rPr>
          <w:rFonts w:eastAsia="Calibri"/>
          <w:sz w:val="24"/>
          <w:szCs w:val="24"/>
          <w:lang w:val="id-ID"/>
        </w:rPr>
        <w:t>LDL</w:t>
      </w:r>
      <w:r w:rsidRPr="00BB75A1">
        <w:rPr>
          <w:rFonts w:eastAsia="Calibri"/>
          <w:sz w:val="24"/>
          <w:szCs w:val="24"/>
          <w:lang w:val="id-ID"/>
        </w:rPr>
        <w:tab/>
      </w:r>
      <w:r w:rsidRPr="00BB75A1">
        <w:rPr>
          <w:rFonts w:eastAsia="Calibri"/>
          <w:i/>
          <w:iCs/>
          <w:sz w:val="24"/>
          <w:szCs w:val="24"/>
          <w:lang w:val="id-ID"/>
        </w:rPr>
        <w:t>Low Density Lipoprotein</w:t>
      </w:r>
    </w:p>
    <w:p w14:paraId="5D0D3139" w14:textId="77777777" w:rsidR="00D91D59" w:rsidRPr="00BB75A1" w:rsidRDefault="00B50499" w:rsidP="003A3B01">
      <w:pPr>
        <w:widowControl/>
        <w:tabs>
          <w:tab w:val="left" w:pos="1701"/>
        </w:tabs>
        <w:autoSpaceDE/>
        <w:autoSpaceDN/>
        <w:spacing w:line="259" w:lineRule="auto"/>
        <w:jc w:val="both"/>
        <w:rPr>
          <w:rFonts w:eastAsia="Calibri"/>
          <w:sz w:val="24"/>
          <w:szCs w:val="24"/>
          <w:lang w:val="id-ID"/>
        </w:rPr>
      </w:pPr>
      <w:r w:rsidRPr="00BB75A1">
        <w:rPr>
          <w:rFonts w:eastAsia="Calibri"/>
          <w:sz w:val="24"/>
          <w:szCs w:val="24"/>
          <w:lang w:val="id-ID"/>
        </w:rPr>
        <w:t>NIDDM</w:t>
      </w:r>
      <w:r w:rsidRPr="00BB75A1">
        <w:rPr>
          <w:rFonts w:eastAsia="Calibri"/>
          <w:sz w:val="24"/>
          <w:szCs w:val="24"/>
          <w:lang w:val="id-ID"/>
        </w:rPr>
        <w:tab/>
      </w:r>
      <w:r w:rsidRPr="00BB75A1">
        <w:rPr>
          <w:rFonts w:eastAsia="Calibri"/>
          <w:i/>
          <w:iCs/>
          <w:sz w:val="24"/>
          <w:szCs w:val="24"/>
          <w:lang w:val="id-ID"/>
        </w:rPr>
        <w:t>Non-Insulin Dependent Diabetes</w:t>
      </w:r>
    </w:p>
    <w:p w14:paraId="5E263AFC" w14:textId="77777777" w:rsidR="00D91D59" w:rsidRPr="00BB75A1" w:rsidRDefault="00B50499" w:rsidP="003A3B01">
      <w:pPr>
        <w:widowControl/>
        <w:tabs>
          <w:tab w:val="left" w:pos="1701"/>
        </w:tabs>
        <w:autoSpaceDE/>
        <w:autoSpaceDN/>
        <w:spacing w:line="259" w:lineRule="auto"/>
        <w:jc w:val="both"/>
        <w:rPr>
          <w:rFonts w:eastAsia="Calibri"/>
          <w:sz w:val="24"/>
          <w:szCs w:val="24"/>
          <w:lang w:val="id-ID"/>
        </w:rPr>
      </w:pPr>
      <w:r w:rsidRPr="00BB75A1">
        <w:rPr>
          <w:rFonts w:eastAsia="Calibri"/>
          <w:sz w:val="24"/>
          <w:szCs w:val="24"/>
          <w:lang w:val="id-ID"/>
        </w:rPr>
        <w:t>PERKENI</w:t>
      </w:r>
      <w:r w:rsidRPr="00BB75A1">
        <w:rPr>
          <w:rFonts w:eastAsia="Calibri"/>
          <w:sz w:val="24"/>
          <w:szCs w:val="24"/>
          <w:lang w:val="id-ID"/>
        </w:rPr>
        <w:tab/>
        <w:t>Perkumpulan Endokrinologi Indonesia</w:t>
      </w:r>
    </w:p>
    <w:p w14:paraId="7BB1C93C" w14:textId="77777777" w:rsidR="00D91D59" w:rsidRPr="00BB75A1" w:rsidRDefault="00B50499" w:rsidP="003A3B01">
      <w:pPr>
        <w:widowControl/>
        <w:tabs>
          <w:tab w:val="left" w:pos="1701"/>
        </w:tabs>
        <w:autoSpaceDE/>
        <w:autoSpaceDN/>
        <w:spacing w:line="259" w:lineRule="auto"/>
        <w:jc w:val="both"/>
        <w:rPr>
          <w:rFonts w:eastAsia="Calibri"/>
          <w:sz w:val="24"/>
          <w:szCs w:val="24"/>
          <w:lang w:val="id-ID"/>
        </w:rPr>
      </w:pPr>
      <w:r w:rsidRPr="00BB75A1">
        <w:rPr>
          <w:rFonts w:eastAsia="Calibri"/>
          <w:sz w:val="24"/>
          <w:szCs w:val="24"/>
          <w:lang w:val="id-ID"/>
        </w:rPr>
        <w:t>PGDM</w:t>
      </w:r>
      <w:r w:rsidRPr="00BB75A1">
        <w:rPr>
          <w:rFonts w:eastAsia="Calibri"/>
          <w:sz w:val="24"/>
          <w:szCs w:val="24"/>
          <w:lang w:val="id-ID"/>
        </w:rPr>
        <w:tab/>
        <w:t>Pemantauan Glukosa Darah Mandiri</w:t>
      </w:r>
    </w:p>
    <w:p w14:paraId="6E81EE04" w14:textId="77777777" w:rsidR="00D91D59" w:rsidRPr="00BB75A1" w:rsidRDefault="00B50499" w:rsidP="003A3B01">
      <w:pPr>
        <w:widowControl/>
        <w:tabs>
          <w:tab w:val="left" w:pos="1701"/>
        </w:tabs>
        <w:autoSpaceDE/>
        <w:autoSpaceDN/>
        <w:spacing w:line="259" w:lineRule="auto"/>
        <w:jc w:val="both"/>
        <w:rPr>
          <w:rFonts w:eastAsia="Calibri"/>
          <w:sz w:val="24"/>
          <w:szCs w:val="24"/>
          <w:lang w:val="id-ID"/>
        </w:rPr>
      </w:pPr>
      <w:r w:rsidRPr="00BB75A1">
        <w:rPr>
          <w:rFonts w:eastAsia="Calibri"/>
          <w:sz w:val="24"/>
          <w:szCs w:val="24"/>
          <w:lang w:val="id-ID"/>
        </w:rPr>
        <w:t>TNM</w:t>
      </w:r>
      <w:r w:rsidRPr="00BB75A1">
        <w:rPr>
          <w:rFonts w:eastAsia="Calibri"/>
          <w:sz w:val="24"/>
          <w:szCs w:val="24"/>
          <w:lang w:val="id-ID"/>
        </w:rPr>
        <w:tab/>
        <w:t>Terapi Nutrisi Medis</w:t>
      </w:r>
    </w:p>
    <w:p w14:paraId="09950CF6"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361EF66F"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5CE0DB96"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3954EC79"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0A00B5C7"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584A4246"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33DD4D00"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4BDFBD1C"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6166B948"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3CDEDE64"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4D0676FF"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0C0FF838"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5BB23F2E"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602EA273"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781AEE57"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3C367445"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10174DDE"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6912E61C"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15129D50"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0629B113"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087AE36C"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6D735E94"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7E004461"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6B4C3DBD"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66E96947"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2378BF1B" w14:textId="77777777" w:rsidR="00D91D59" w:rsidRDefault="00D91D59" w:rsidP="003A3B01">
      <w:pPr>
        <w:widowControl/>
        <w:tabs>
          <w:tab w:val="left" w:pos="450"/>
          <w:tab w:val="left" w:pos="709"/>
        </w:tabs>
        <w:autoSpaceDE/>
        <w:autoSpaceDN/>
        <w:jc w:val="center"/>
        <w:rPr>
          <w:rFonts w:eastAsia="Calibri"/>
          <w:b/>
          <w:sz w:val="24"/>
          <w:szCs w:val="24"/>
          <w:lang w:val="id-ID"/>
        </w:rPr>
      </w:pPr>
    </w:p>
    <w:p w14:paraId="6A484161" w14:textId="77777777" w:rsidR="009D1876" w:rsidRDefault="009D1876" w:rsidP="003A3B01">
      <w:pPr>
        <w:widowControl/>
        <w:tabs>
          <w:tab w:val="left" w:pos="450"/>
          <w:tab w:val="left" w:pos="709"/>
        </w:tabs>
        <w:autoSpaceDE/>
        <w:autoSpaceDN/>
        <w:jc w:val="center"/>
        <w:rPr>
          <w:rFonts w:eastAsia="Calibri"/>
          <w:b/>
          <w:sz w:val="24"/>
          <w:szCs w:val="24"/>
          <w:lang w:val="id-ID"/>
        </w:rPr>
      </w:pPr>
    </w:p>
    <w:p w14:paraId="71010685" w14:textId="77777777" w:rsidR="009D1876" w:rsidRDefault="009D1876" w:rsidP="003A3B01">
      <w:pPr>
        <w:widowControl/>
        <w:tabs>
          <w:tab w:val="left" w:pos="450"/>
          <w:tab w:val="left" w:pos="709"/>
        </w:tabs>
        <w:autoSpaceDE/>
        <w:autoSpaceDN/>
        <w:jc w:val="center"/>
        <w:rPr>
          <w:rFonts w:eastAsia="Calibri"/>
          <w:b/>
          <w:sz w:val="24"/>
          <w:szCs w:val="24"/>
          <w:lang w:val="id-ID"/>
        </w:rPr>
      </w:pPr>
    </w:p>
    <w:p w14:paraId="4F6405D1" w14:textId="77777777" w:rsidR="009D1876" w:rsidRDefault="009D1876" w:rsidP="003A3B01">
      <w:pPr>
        <w:widowControl/>
        <w:tabs>
          <w:tab w:val="left" w:pos="450"/>
          <w:tab w:val="left" w:pos="709"/>
        </w:tabs>
        <w:autoSpaceDE/>
        <w:autoSpaceDN/>
        <w:jc w:val="center"/>
        <w:rPr>
          <w:rFonts w:eastAsia="Calibri"/>
          <w:b/>
          <w:sz w:val="24"/>
          <w:szCs w:val="24"/>
          <w:lang w:val="id-ID"/>
        </w:rPr>
      </w:pPr>
    </w:p>
    <w:p w14:paraId="4B3FF32C" w14:textId="77777777" w:rsidR="009D1876" w:rsidRDefault="009D1876" w:rsidP="003A3B01">
      <w:pPr>
        <w:widowControl/>
        <w:tabs>
          <w:tab w:val="left" w:pos="450"/>
          <w:tab w:val="left" w:pos="709"/>
        </w:tabs>
        <w:autoSpaceDE/>
        <w:autoSpaceDN/>
        <w:jc w:val="center"/>
        <w:rPr>
          <w:rFonts w:eastAsia="Calibri"/>
          <w:b/>
          <w:sz w:val="24"/>
          <w:szCs w:val="24"/>
          <w:lang w:val="id-ID"/>
        </w:rPr>
      </w:pPr>
    </w:p>
    <w:p w14:paraId="6F60CD6D" w14:textId="77777777" w:rsidR="009D1876" w:rsidRDefault="009D1876" w:rsidP="003A3B01">
      <w:pPr>
        <w:widowControl/>
        <w:tabs>
          <w:tab w:val="left" w:pos="450"/>
          <w:tab w:val="left" w:pos="709"/>
        </w:tabs>
        <w:autoSpaceDE/>
        <w:autoSpaceDN/>
        <w:jc w:val="center"/>
        <w:rPr>
          <w:rFonts w:eastAsia="Calibri"/>
          <w:b/>
          <w:sz w:val="24"/>
          <w:szCs w:val="24"/>
          <w:lang w:val="id-ID"/>
        </w:rPr>
      </w:pPr>
    </w:p>
    <w:p w14:paraId="6FB5C4C2" w14:textId="77777777" w:rsidR="001430F0" w:rsidRPr="00035CC7" w:rsidRDefault="001430F0" w:rsidP="003A3B01">
      <w:pPr>
        <w:widowControl/>
        <w:tabs>
          <w:tab w:val="left" w:pos="450"/>
          <w:tab w:val="left" w:pos="709"/>
        </w:tabs>
        <w:autoSpaceDE/>
        <w:autoSpaceDN/>
        <w:jc w:val="center"/>
        <w:rPr>
          <w:rFonts w:eastAsia="Calibri"/>
          <w:b/>
          <w:sz w:val="24"/>
          <w:szCs w:val="24"/>
          <w:lang w:val="id-ID"/>
        </w:rPr>
      </w:pPr>
    </w:p>
    <w:p w14:paraId="2B4A318D"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585BB76D"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5198BC32" w14:textId="77777777" w:rsidR="00D91D59" w:rsidRPr="00035CC7" w:rsidRDefault="00B50499" w:rsidP="003A3B01">
      <w:pPr>
        <w:widowControl/>
        <w:tabs>
          <w:tab w:val="left" w:pos="450"/>
          <w:tab w:val="left" w:pos="709"/>
        </w:tabs>
        <w:autoSpaceDE/>
        <w:autoSpaceDN/>
        <w:jc w:val="center"/>
        <w:rPr>
          <w:rFonts w:eastAsia="Calibri"/>
          <w:b/>
          <w:sz w:val="24"/>
          <w:szCs w:val="24"/>
          <w:lang w:val="id-ID"/>
        </w:rPr>
      </w:pPr>
      <w:bookmarkStart w:id="1" w:name="_GoBack"/>
      <w:bookmarkEnd w:id="1"/>
      <w:r w:rsidRPr="00035CC7">
        <w:rPr>
          <w:rFonts w:eastAsia="Calibri"/>
          <w:b/>
          <w:sz w:val="24"/>
          <w:szCs w:val="24"/>
          <w:lang w:val="id-ID"/>
        </w:rPr>
        <w:lastRenderedPageBreak/>
        <w:t>DAFTAR ISI</w:t>
      </w:r>
    </w:p>
    <w:p w14:paraId="6B789DB5" w14:textId="77777777" w:rsidR="00D91D59" w:rsidRPr="00035CC7" w:rsidRDefault="00D91D59" w:rsidP="003A3B01">
      <w:pPr>
        <w:widowControl/>
        <w:tabs>
          <w:tab w:val="left" w:pos="450"/>
          <w:tab w:val="left" w:pos="709"/>
        </w:tabs>
        <w:autoSpaceDE/>
        <w:autoSpaceDN/>
        <w:jc w:val="center"/>
        <w:rPr>
          <w:rFonts w:eastAsia="Calibri"/>
          <w:b/>
          <w:sz w:val="24"/>
          <w:szCs w:val="24"/>
          <w:lang w:val="id-ID"/>
        </w:rPr>
      </w:pPr>
    </w:p>
    <w:p w14:paraId="0D4716E7" w14:textId="77777777" w:rsidR="00D91D59" w:rsidRPr="00035CC7" w:rsidRDefault="00B50499" w:rsidP="0024444C">
      <w:pPr>
        <w:widowControl/>
        <w:tabs>
          <w:tab w:val="left" w:pos="450"/>
          <w:tab w:val="right" w:leader="dot" w:pos="7230"/>
          <w:tab w:val="left" w:pos="7371"/>
          <w:tab w:val="left" w:pos="7560"/>
        </w:tabs>
        <w:autoSpaceDE/>
        <w:autoSpaceDN/>
        <w:spacing w:line="360" w:lineRule="auto"/>
        <w:rPr>
          <w:rFonts w:eastAsia="Calibri"/>
          <w:b/>
          <w:sz w:val="24"/>
          <w:szCs w:val="24"/>
          <w:lang w:val="id-ID"/>
        </w:rPr>
      </w:pPr>
      <w:r w:rsidRPr="00035CC7">
        <w:rPr>
          <w:rFonts w:eastAsia="Calibri"/>
          <w:b/>
          <w:sz w:val="24"/>
          <w:szCs w:val="24"/>
          <w:lang w:val="id-ID"/>
        </w:rPr>
        <w:t>HALAMAN JUDUL</w:t>
      </w:r>
      <w:r w:rsidRPr="00035CC7">
        <w:rPr>
          <w:rFonts w:eastAsia="Calibri"/>
          <w:b/>
          <w:sz w:val="24"/>
          <w:szCs w:val="24"/>
          <w:lang w:val="id-ID"/>
        </w:rPr>
        <w:tab/>
      </w:r>
      <w:r w:rsidRPr="00035CC7">
        <w:rPr>
          <w:rFonts w:eastAsia="Calibri"/>
          <w:b/>
          <w:sz w:val="24"/>
          <w:szCs w:val="24"/>
          <w:lang w:val="id-ID"/>
        </w:rPr>
        <w:tab/>
      </w:r>
      <w:r w:rsidRPr="00035CC7">
        <w:rPr>
          <w:rFonts w:eastAsia="Calibri"/>
          <w:b/>
          <w:sz w:val="24"/>
          <w:szCs w:val="24"/>
          <w:lang w:val="id-ID"/>
        </w:rPr>
        <w:tab/>
        <w:t>i</w:t>
      </w:r>
    </w:p>
    <w:p w14:paraId="7B464FFD" w14:textId="77777777" w:rsidR="00D91D59" w:rsidRPr="00035CC7" w:rsidRDefault="00B50499" w:rsidP="0024444C">
      <w:pPr>
        <w:widowControl/>
        <w:tabs>
          <w:tab w:val="left" w:pos="450"/>
          <w:tab w:val="right" w:leader="dot" w:pos="7230"/>
          <w:tab w:val="left" w:pos="7371"/>
          <w:tab w:val="left" w:pos="7560"/>
        </w:tabs>
        <w:autoSpaceDE/>
        <w:autoSpaceDN/>
        <w:spacing w:line="360" w:lineRule="auto"/>
        <w:ind w:right="-1"/>
        <w:rPr>
          <w:rFonts w:eastAsia="Calibri"/>
          <w:b/>
          <w:sz w:val="24"/>
          <w:szCs w:val="24"/>
          <w:lang w:val="id-ID"/>
        </w:rPr>
      </w:pPr>
      <w:r w:rsidRPr="00035CC7">
        <w:rPr>
          <w:rFonts w:eastAsia="Calibri"/>
          <w:b/>
          <w:sz w:val="24"/>
          <w:szCs w:val="24"/>
          <w:lang w:val="id-ID"/>
        </w:rPr>
        <w:t>LEMBAR PERSETUJUAN</w:t>
      </w:r>
      <w:r w:rsidRPr="00035CC7">
        <w:rPr>
          <w:rFonts w:eastAsia="Calibri"/>
          <w:b/>
          <w:sz w:val="24"/>
          <w:szCs w:val="24"/>
          <w:lang w:val="id-ID"/>
        </w:rPr>
        <w:tab/>
      </w:r>
      <w:r w:rsidRPr="00035CC7">
        <w:rPr>
          <w:rFonts w:eastAsia="Calibri"/>
          <w:b/>
          <w:sz w:val="24"/>
          <w:szCs w:val="24"/>
          <w:lang w:val="id-ID"/>
        </w:rPr>
        <w:tab/>
      </w:r>
      <w:r w:rsidRPr="00035CC7">
        <w:rPr>
          <w:rFonts w:eastAsia="Calibri"/>
          <w:b/>
          <w:sz w:val="24"/>
          <w:szCs w:val="24"/>
          <w:lang w:val="id-ID"/>
        </w:rPr>
        <w:tab/>
        <w:t>ii</w:t>
      </w:r>
    </w:p>
    <w:p w14:paraId="5377A654" w14:textId="77777777" w:rsidR="00D91D59" w:rsidRPr="00035CC7" w:rsidRDefault="00B50499" w:rsidP="0024444C">
      <w:pPr>
        <w:widowControl/>
        <w:tabs>
          <w:tab w:val="left" w:pos="450"/>
          <w:tab w:val="right" w:leader="dot" w:pos="7230"/>
          <w:tab w:val="left" w:pos="7371"/>
          <w:tab w:val="left" w:pos="7560"/>
        </w:tabs>
        <w:autoSpaceDE/>
        <w:autoSpaceDN/>
        <w:spacing w:line="360" w:lineRule="auto"/>
        <w:ind w:right="-1"/>
        <w:rPr>
          <w:rFonts w:eastAsia="Calibri"/>
          <w:b/>
          <w:sz w:val="24"/>
          <w:szCs w:val="24"/>
          <w:lang w:val="id-ID"/>
        </w:rPr>
      </w:pPr>
      <w:r w:rsidRPr="00035CC7">
        <w:rPr>
          <w:rFonts w:eastAsia="Calibri"/>
          <w:b/>
          <w:sz w:val="24"/>
          <w:szCs w:val="24"/>
          <w:lang w:val="id-ID"/>
        </w:rPr>
        <w:t>LEMBAR PENGESAHAN</w:t>
      </w:r>
      <w:r w:rsidRPr="00035CC7">
        <w:rPr>
          <w:rFonts w:eastAsia="Calibri"/>
          <w:b/>
          <w:sz w:val="24"/>
          <w:szCs w:val="24"/>
          <w:lang w:val="id-ID"/>
        </w:rPr>
        <w:tab/>
      </w:r>
      <w:r w:rsidRPr="00035CC7">
        <w:rPr>
          <w:rFonts w:eastAsia="Calibri"/>
          <w:b/>
          <w:sz w:val="24"/>
          <w:szCs w:val="24"/>
          <w:lang w:val="id-ID"/>
        </w:rPr>
        <w:tab/>
      </w:r>
      <w:r w:rsidRPr="00035CC7">
        <w:rPr>
          <w:rFonts w:eastAsia="Calibri"/>
          <w:b/>
          <w:sz w:val="24"/>
          <w:szCs w:val="24"/>
          <w:lang w:val="id-ID"/>
        </w:rPr>
        <w:tab/>
        <w:t>iii</w:t>
      </w:r>
    </w:p>
    <w:p w14:paraId="3034C373" w14:textId="77777777" w:rsidR="00D91D59" w:rsidRPr="00035CC7" w:rsidRDefault="00B50499" w:rsidP="0024444C">
      <w:pPr>
        <w:widowControl/>
        <w:tabs>
          <w:tab w:val="left" w:pos="450"/>
          <w:tab w:val="right" w:leader="dot" w:pos="7230"/>
          <w:tab w:val="left" w:pos="7371"/>
          <w:tab w:val="left" w:pos="7560"/>
        </w:tabs>
        <w:autoSpaceDE/>
        <w:autoSpaceDN/>
        <w:spacing w:line="360" w:lineRule="auto"/>
        <w:rPr>
          <w:rFonts w:eastAsia="Calibri"/>
          <w:b/>
          <w:sz w:val="24"/>
          <w:szCs w:val="24"/>
          <w:lang w:val="id-ID"/>
        </w:rPr>
      </w:pPr>
      <w:r w:rsidRPr="00035CC7">
        <w:rPr>
          <w:rFonts w:eastAsia="Calibri"/>
          <w:b/>
          <w:sz w:val="24"/>
          <w:szCs w:val="24"/>
          <w:lang w:val="id-ID"/>
        </w:rPr>
        <w:t>KATA PENGANTAR</w:t>
      </w:r>
      <w:r w:rsidRPr="00035CC7">
        <w:rPr>
          <w:rFonts w:eastAsia="Calibri"/>
          <w:b/>
          <w:sz w:val="24"/>
          <w:szCs w:val="24"/>
          <w:lang w:val="id-ID"/>
        </w:rPr>
        <w:tab/>
      </w:r>
      <w:r w:rsidRPr="00035CC7">
        <w:rPr>
          <w:rFonts w:eastAsia="Calibri"/>
          <w:b/>
          <w:sz w:val="24"/>
          <w:szCs w:val="24"/>
          <w:lang w:val="id-ID"/>
        </w:rPr>
        <w:tab/>
      </w:r>
      <w:r w:rsidRPr="00035CC7">
        <w:rPr>
          <w:rFonts w:eastAsia="Calibri"/>
          <w:b/>
          <w:sz w:val="24"/>
          <w:szCs w:val="24"/>
          <w:lang w:val="id-ID"/>
        </w:rPr>
        <w:tab/>
        <w:t>iv</w:t>
      </w:r>
    </w:p>
    <w:p w14:paraId="733AF1EF" w14:textId="77777777" w:rsidR="00A35A93" w:rsidRPr="00B6641B" w:rsidRDefault="00B50499" w:rsidP="0024444C">
      <w:pPr>
        <w:widowControl/>
        <w:tabs>
          <w:tab w:val="left" w:pos="450"/>
          <w:tab w:val="right" w:leader="dot" w:pos="7230"/>
          <w:tab w:val="left" w:pos="7371"/>
          <w:tab w:val="left" w:pos="7560"/>
        </w:tabs>
        <w:autoSpaceDE/>
        <w:autoSpaceDN/>
        <w:spacing w:line="360" w:lineRule="auto"/>
        <w:rPr>
          <w:rFonts w:eastAsia="Calibri"/>
          <w:b/>
          <w:sz w:val="24"/>
          <w:szCs w:val="24"/>
          <w:lang w:val="en-US"/>
        </w:rPr>
      </w:pPr>
      <w:r>
        <w:rPr>
          <w:rFonts w:eastAsia="Calibri"/>
          <w:b/>
          <w:sz w:val="24"/>
          <w:szCs w:val="24"/>
          <w:lang w:val="en-US"/>
        </w:rPr>
        <w:t>ABSTRAK</w:t>
      </w:r>
      <w:r>
        <w:rPr>
          <w:rFonts w:eastAsia="Calibri"/>
          <w:b/>
          <w:sz w:val="24"/>
          <w:szCs w:val="24"/>
          <w:lang w:val="en-US"/>
        </w:rPr>
        <w:tab/>
      </w:r>
      <w:r>
        <w:rPr>
          <w:rFonts w:eastAsia="Calibri"/>
          <w:b/>
          <w:sz w:val="24"/>
          <w:szCs w:val="24"/>
          <w:lang w:val="en-US"/>
        </w:rPr>
        <w:tab/>
      </w:r>
      <w:r>
        <w:rPr>
          <w:rFonts w:eastAsia="Calibri"/>
          <w:b/>
          <w:sz w:val="24"/>
          <w:szCs w:val="24"/>
          <w:lang w:val="en-US"/>
        </w:rPr>
        <w:tab/>
      </w:r>
      <w:r w:rsidR="00F95749" w:rsidRPr="00B6641B">
        <w:rPr>
          <w:rFonts w:eastAsia="Calibri"/>
          <w:b/>
          <w:sz w:val="24"/>
          <w:szCs w:val="24"/>
          <w:lang w:val="en-US"/>
        </w:rPr>
        <w:t>vi</w:t>
      </w:r>
    </w:p>
    <w:p w14:paraId="376051E4" w14:textId="77777777" w:rsidR="00D91D59" w:rsidRPr="00F95749" w:rsidRDefault="00B50499" w:rsidP="0024444C">
      <w:pPr>
        <w:widowControl/>
        <w:tabs>
          <w:tab w:val="left" w:pos="450"/>
          <w:tab w:val="right" w:leader="dot" w:pos="7230"/>
          <w:tab w:val="left" w:pos="7371"/>
          <w:tab w:val="left" w:pos="7560"/>
        </w:tabs>
        <w:autoSpaceDE/>
        <w:autoSpaceDN/>
        <w:spacing w:line="360" w:lineRule="auto"/>
        <w:rPr>
          <w:rFonts w:eastAsia="Calibri"/>
          <w:b/>
          <w:sz w:val="24"/>
          <w:szCs w:val="24"/>
          <w:lang w:val="en-US"/>
        </w:rPr>
      </w:pPr>
      <w:r w:rsidRPr="00035CC7">
        <w:rPr>
          <w:rFonts w:eastAsia="Calibri"/>
          <w:b/>
          <w:sz w:val="24"/>
          <w:szCs w:val="24"/>
          <w:lang w:val="id-ID"/>
        </w:rPr>
        <w:t>DAFTAR SINGKATAN</w:t>
      </w:r>
      <w:r w:rsidRPr="00035CC7">
        <w:rPr>
          <w:rFonts w:eastAsia="Calibri"/>
          <w:b/>
          <w:sz w:val="24"/>
          <w:szCs w:val="24"/>
          <w:lang w:val="id-ID"/>
        </w:rPr>
        <w:tab/>
      </w:r>
      <w:r w:rsidRPr="00035CC7">
        <w:rPr>
          <w:rFonts w:eastAsia="Calibri"/>
          <w:b/>
          <w:sz w:val="24"/>
          <w:szCs w:val="24"/>
          <w:lang w:val="id-ID"/>
        </w:rPr>
        <w:tab/>
      </w:r>
      <w:r w:rsidRPr="00035CC7">
        <w:rPr>
          <w:rFonts w:eastAsia="Calibri"/>
          <w:b/>
          <w:sz w:val="24"/>
          <w:szCs w:val="24"/>
          <w:lang w:val="id-ID"/>
        </w:rPr>
        <w:tab/>
        <w:t>vi</w:t>
      </w:r>
      <w:r w:rsidR="00F95749">
        <w:rPr>
          <w:rFonts w:eastAsia="Calibri"/>
          <w:b/>
          <w:sz w:val="24"/>
          <w:szCs w:val="24"/>
          <w:lang w:val="en-US"/>
        </w:rPr>
        <w:t>ii</w:t>
      </w:r>
    </w:p>
    <w:p w14:paraId="0532593F" w14:textId="77777777" w:rsidR="00D91D59" w:rsidRPr="00F95749" w:rsidRDefault="00B50499" w:rsidP="0024444C">
      <w:pPr>
        <w:widowControl/>
        <w:tabs>
          <w:tab w:val="left" w:pos="450"/>
          <w:tab w:val="right" w:leader="dot" w:pos="7230"/>
          <w:tab w:val="left" w:pos="7371"/>
          <w:tab w:val="left" w:pos="7560"/>
        </w:tabs>
        <w:autoSpaceDE/>
        <w:autoSpaceDN/>
        <w:spacing w:line="360" w:lineRule="auto"/>
        <w:rPr>
          <w:rFonts w:eastAsia="Calibri"/>
          <w:b/>
          <w:sz w:val="24"/>
          <w:szCs w:val="24"/>
          <w:lang w:val="en-US"/>
        </w:rPr>
      </w:pPr>
      <w:r w:rsidRPr="00035CC7">
        <w:rPr>
          <w:rFonts w:eastAsia="Calibri"/>
          <w:b/>
          <w:sz w:val="24"/>
          <w:szCs w:val="24"/>
          <w:lang w:val="id-ID"/>
        </w:rPr>
        <w:t>DAFTAR ISI</w:t>
      </w:r>
      <w:r w:rsidRPr="00035CC7">
        <w:rPr>
          <w:rFonts w:eastAsia="Calibri"/>
          <w:b/>
          <w:sz w:val="24"/>
          <w:szCs w:val="24"/>
          <w:lang w:val="id-ID"/>
        </w:rPr>
        <w:tab/>
      </w:r>
      <w:r w:rsidRPr="00035CC7">
        <w:rPr>
          <w:rFonts w:eastAsia="Calibri"/>
          <w:b/>
          <w:sz w:val="24"/>
          <w:szCs w:val="24"/>
          <w:lang w:val="id-ID"/>
        </w:rPr>
        <w:tab/>
      </w:r>
      <w:r w:rsidRPr="00035CC7">
        <w:rPr>
          <w:rFonts w:eastAsia="Calibri"/>
          <w:b/>
          <w:sz w:val="24"/>
          <w:szCs w:val="24"/>
          <w:lang w:val="id-ID"/>
        </w:rPr>
        <w:tab/>
      </w:r>
      <w:r w:rsidR="00F95749">
        <w:rPr>
          <w:rFonts w:eastAsia="Calibri"/>
          <w:b/>
          <w:sz w:val="24"/>
          <w:szCs w:val="24"/>
          <w:lang w:val="en-US"/>
        </w:rPr>
        <w:t>ix</w:t>
      </w:r>
    </w:p>
    <w:p w14:paraId="779668F3" w14:textId="77777777" w:rsidR="00D91D59" w:rsidRPr="00F95749" w:rsidRDefault="00B50499" w:rsidP="0024444C">
      <w:pPr>
        <w:widowControl/>
        <w:tabs>
          <w:tab w:val="left" w:pos="450"/>
          <w:tab w:val="right" w:leader="dot" w:pos="7230"/>
          <w:tab w:val="left" w:pos="7371"/>
          <w:tab w:val="left" w:pos="7560"/>
        </w:tabs>
        <w:autoSpaceDE/>
        <w:autoSpaceDN/>
        <w:spacing w:line="360" w:lineRule="auto"/>
        <w:rPr>
          <w:rFonts w:eastAsia="Calibri"/>
          <w:b/>
          <w:sz w:val="24"/>
          <w:szCs w:val="24"/>
          <w:lang w:val="en-US"/>
        </w:rPr>
      </w:pPr>
      <w:r w:rsidRPr="00035CC7">
        <w:rPr>
          <w:rFonts w:eastAsia="Calibri"/>
          <w:b/>
          <w:sz w:val="24"/>
          <w:szCs w:val="24"/>
          <w:lang w:val="id-ID"/>
        </w:rPr>
        <w:t>DAFTAR TABEL</w:t>
      </w:r>
      <w:r w:rsidRPr="00035CC7">
        <w:rPr>
          <w:rFonts w:eastAsia="Calibri"/>
          <w:b/>
          <w:sz w:val="24"/>
          <w:szCs w:val="24"/>
          <w:lang w:val="id-ID"/>
        </w:rPr>
        <w:tab/>
      </w:r>
      <w:r w:rsidRPr="00035CC7">
        <w:rPr>
          <w:rFonts w:eastAsia="Calibri"/>
          <w:b/>
          <w:sz w:val="24"/>
          <w:szCs w:val="24"/>
          <w:lang w:val="id-ID"/>
        </w:rPr>
        <w:tab/>
      </w:r>
      <w:r w:rsidRPr="00035CC7">
        <w:rPr>
          <w:rFonts w:eastAsia="Calibri"/>
          <w:b/>
          <w:sz w:val="24"/>
          <w:szCs w:val="24"/>
          <w:lang w:val="id-ID"/>
        </w:rPr>
        <w:tab/>
      </w:r>
      <w:r w:rsidR="00F95749">
        <w:rPr>
          <w:rFonts w:eastAsia="Calibri"/>
          <w:b/>
          <w:sz w:val="24"/>
          <w:szCs w:val="24"/>
          <w:lang w:val="en-US"/>
        </w:rPr>
        <w:t>x</w:t>
      </w:r>
    </w:p>
    <w:p w14:paraId="604532C7" w14:textId="77777777" w:rsidR="00D91D59" w:rsidRPr="00F95749" w:rsidRDefault="00B50499" w:rsidP="0024444C">
      <w:pPr>
        <w:widowControl/>
        <w:tabs>
          <w:tab w:val="left" w:pos="450"/>
          <w:tab w:val="right" w:leader="dot" w:pos="7230"/>
          <w:tab w:val="left" w:pos="7371"/>
          <w:tab w:val="left" w:pos="7560"/>
        </w:tabs>
        <w:autoSpaceDE/>
        <w:autoSpaceDN/>
        <w:spacing w:line="360" w:lineRule="auto"/>
        <w:rPr>
          <w:rFonts w:eastAsia="Calibri"/>
          <w:b/>
          <w:sz w:val="24"/>
          <w:szCs w:val="24"/>
          <w:lang w:val="en-US"/>
        </w:rPr>
      </w:pPr>
      <w:r w:rsidRPr="00035CC7">
        <w:rPr>
          <w:rFonts w:eastAsia="Calibri"/>
          <w:b/>
          <w:sz w:val="24"/>
          <w:szCs w:val="24"/>
          <w:lang w:val="id-ID"/>
        </w:rPr>
        <w:t>DAFTAR LAMPIRAN</w:t>
      </w:r>
      <w:r w:rsidRPr="00035CC7">
        <w:rPr>
          <w:rFonts w:eastAsia="Calibri"/>
          <w:b/>
          <w:sz w:val="24"/>
          <w:szCs w:val="24"/>
          <w:lang w:val="id-ID"/>
        </w:rPr>
        <w:tab/>
      </w:r>
      <w:r w:rsidRPr="00035CC7">
        <w:rPr>
          <w:rFonts w:eastAsia="Calibri"/>
          <w:b/>
          <w:sz w:val="24"/>
          <w:szCs w:val="24"/>
          <w:lang w:val="id-ID"/>
        </w:rPr>
        <w:tab/>
      </w:r>
      <w:r w:rsidRPr="00035CC7">
        <w:rPr>
          <w:rFonts w:eastAsia="Calibri"/>
          <w:b/>
          <w:sz w:val="24"/>
          <w:szCs w:val="24"/>
          <w:lang w:val="id-ID"/>
        </w:rPr>
        <w:tab/>
        <w:t>x</w:t>
      </w:r>
      <w:r w:rsidR="00F95749">
        <w:rPr>
          <w:rFonts w:eastAsia="Calibri"/>
          <w:b/>
          <w:sz w:val="24"/>
          <w:szCs w:val="24"/>
          <w:lang w:val="en-US"/>
        </w:rPr>
        <w:t>i</w:t>
      </w:r>
    </w:p>
    <w:p w14:paraId="59B9E9E9" w14:textId="77777777" w:rsidR="00D91D59" w:rsidRPr="00751AF7" w:rsidRDefault="00B50499" w:rsidP="0024444C">
      <w:pPr>
        <w:widowControl/>
        <w:tabs>
          <w:tab w:val="left" w:pos="450"/>
          <w:tab w:val="right" w:leader="dot" w:pos="7230"/>
          <w:tab w:val="left" w:pos="7560"/>
        </w:tabs>
        <w:autoSpaceDE/>
        <w:autoSpaceDN/>
        <w:spacing w:line="360" w:lineRule="auto"/>
        <w:ind w:left="709" w:hanging="709"/>
        <w:contextualSpacing/>
        <w:rPr>
          <w:rFonts w:eastAsia="Calibri"/>
          <w:b/>
          <w:sz w:val="24"/>
          <w:szCs w:val="24"/>
          <w:lang w:val="en-US"/>
        </w:rPr>
      </w:pPr>
      <w:r w:rsidRPr="00751AF7">
        <w:rPr>
          <w:rFonts w:eastAsia="Calibri"/>
          <w:b/>
          <w:sz w:val="24"/>
          <w:szCs w:val="24"/>
          <w:lang w:val="id-ID"/>
        </w:rPr>
        <w:t>PENDAHULUAN</w:t>
      </w:r>
      <w:r w:rsidRPr="00751AF7">
        <w:rPr>
          <w:rFonts w:eastAsia="Calibri"/>
          <w:b/>
          <w:sz w:val="24"/>
          <w:szCs w:val="24"/>
          <w:lang w:val="id-ID"/>
        </w:rPr>
        <w:tab/>
      </w:r>
      <w:r w:rsidRPr="00751AF7">
        <w:rPr>
          <w:rFonts w:eastAsia="Calibri"/>
          <w:b/>
          <w:sz w:val="24"/>
          <w:szCs w:val="24"/>
          <w:lang w:val="id-ID"/>
        </w:rPr>
        <w:tab/>
      </w:r>
      <w:r w:rsidR="00751AF7">
        <w:rPr>
          <w:rFonts w:eastAsia="Calibri"/>
          <w:b/>
          <w:sz w:val="24"/>
          <w:szCs w:val="24"/>
          <w:lang w:val="en-US"/>
        </w:rPr>
        <w:t>1</w:t>
      </w:r>
    </w:p>
    <w:p w14:paraId="4C4F85E2" w14:textId="77777777" w:rsidR="0024444C" w:rsidRPr="00751AF7" w:rsidRDefault="00B50499" w:rsidP="0024444C">
      <w:pPr>
        <w:pStyle w:val="ListParagraph"/>
        <w:widowControl/>
        <w:numPr>
          <w:ilvl w:val="0"/>
          <w:numId w:val="14"/>
        </w:numPr>
        <w:tabs>
          <w:tab w:val="right" w:leader="dot" w:pos="7230"/>
          <w:tab w:val="left" w:pos="7560"/>
        </w:tabs>
        <w:autoSpaceDE/>
        <w:autoSpaceDN/>
        <w:spacing w:before="0" w:line="360" w:lineRule="auto"/>
        <w:ind w:left="360"/>
        <w:contextualSpacing/>
        <w:rPr>
          <w:rFonts w:eastAsia="Calibri"/>
          <w:b/>
          <w:sz w:val="24"/>
          <w:szCs w:val="24"/>
          <w:lang w:val="id-ID"/>
        </w:rPr>
      </w:pPr>
      <w:r w:rsidRPr="00751AF7">
        <w:rPr>
          <w:rFonts w:eastAsia="Calibri"/>
          <w:b/>
          <w:sz w:val="24"/>
          <w:szCs w:val="24"/>
          <w:lang w:val="id-ID"/>
        </w:rPr>
        <w:t>Latar Belakang</w:t>
      </w:r>
      <w:r w:rsidRPr="00751AF7">
        <w:rPr>
          <w:rFonts w:eastAsia="Calibri"/>
          <w:b/>
          <w:sz w:val="24"/>
          <w:szCs w:val="24"/>
          <w:lang w:val="id-ID"/>
        </w:rPr>
        <w:tab/>
      </w:r>
      <w:r w:rsidRPr="00751AF7">
        <w:rPr>
          <w:rFonts w:eastAsia="Calibri"/>
          <w:b/>
          <w:sz w:val="24"/>
          <w:szCs w:val="24"/>
          <w:lang w:val="id-ID"/>
        </w:rPr>
        <w:tab/>
      </w:r>
      <w:r w:rsidR="00751AF7">
        <w:rPr>
          <w:rFonts w:eastAsia="Calibri"/>
          <w:b/>
          <w:sz w:val="24"/>
          <w:szCs w:val="24"/>
          <w:lang w:val="en-US"/>
        </w:rPr>
        <w:t>1</w:t>
      </w:r>
    </w:p>
    <w:p w14:paraId="21CFFAB5" w14:textId="77777777" w:rsidR="0024444C" w:rsidRPr="00751AF7" w:rsidRDefault="00B50499" w:rsidP="0024444C">
      <w:pPr>
        <w:pStyle w:val="ListParagraph"/>
        <w:widowControl/>
        <w:numPr>
          <w:ilvl w:val="0"/>
          <w:numId w:val="14"/>
        </w:numPr>
        <w:tabs>
          <w:tab w:val="right" w:leader="dot" w:pos="7230"/>
          <w:tab w:val="left" w:pos="7560"/>
        </w:tabs>
        <w:autoSpaceDE/>
        <w:autoSpaceDN/>
        <w:spacing w:before="0" w:line="360" w:lineRule="auto"/>
        <w:ind w:left="360"/>
        <w:contextualSpacing/>
        <w:rPr>
          <w:rFonts w:eastAsia="Calibri"/>
          <w:b/>
          <w:sz w:val="24"/>
          <w:szCs w:val="24"/>
          <w:lang w:val="id-ID"/>
        </w:rPr>
      </w:pPr>
      <w:r w:rsidRPr="00751AF7">
        <w:rPr>
          <w:rFonts w:eastAsia="Calibri"/>
          <w:b/>
          <w:sz w:val="24"/>
          <w:szCs w:val="24"/>
          <w:lang w:val="id-ID"/>
        </w:rPr>
        <w:t>Tujuan</w:t>
      </w:r>
      <w:r w:rsidRPr="00751AF7">
        <w:rPr>
          <w:rFonts w:eastAsia="Calibri"/>
          <w:b/>
          <w:sz w:val="24"/>
          <w:szCs w:val="24"/>
          <w:lang w:val="id-ID"/>
        </w:rPr>
        <w:tab/>
      </w:r>
      <w:r w:rsidRPr="00751AF7">
        <w:rPr>
          <w:rFonts w:eastAsia="Calibri"/>
          <w:b/>
          <w:sz w:val="24"/>
          <w:szCs w:val="24"/>
          <w:lang w:val="id-ID"/>
        </w:rPr>
        <w:tab/>
      </w:r>
      <w:r w:rsidR="00751AF7">
        <w:rPr>
          <w:rFonts w:eastAsia="Calibri"/>
          <w:b/>
          <w:sz w:val="24"/>
          <w:szCs w:val="24"/>
          <w:lang w:val="en-US"/>
        </w:rPr>
        <w:t>2</w:t>
      </w:r>
    </w:p>
    <w:p w14:paraId="42D1AFCB" w14:textId="77777777" w:rsidR="00D91D59" w:rsidRPr="00751AF7" w:rsidRDefault="00B50499" w:rsidP="0024444C">
      <w:pPr>
        <w:widowControl/>
        <w:tabs>
          <w:tab w:val="left" w:pos="450"/>
          <w:tab w:val="right" w:leader="dot" w:pos="7230"/>
          <w:tab w:val="left" w:pos="7560"/>
        </w:tabs>
        <w:autoSpaceDE/>
        <w:autoSpaceDN/>
        <w:spacing w:line="360" w:lineRule="auto"/>
        <w:ind w:left="709" w:hanging="709"/>
        <w:contextualSpacing/>
        <w:rPr>
          <w:rFonts w:eastAsia="Calibri"/>
          <w:b/>
          <w:sz w:val="24"/>
          <w:szCs w:val="24"/>
          <w:lang w:val="en-US"/>
        </w:rPr>
      </w:pPr>
      <w:r w:rsidRPr="00751AF7">
        <w:rPr>
          <w:rFonts w:eastAsia="Calibri"/>
          <w:b/>
          <w:sz w:val="24"/>
          <w:szCs w:val="24"/>
          <w:lang w:val="id-ID"/>
        </w:rPr>
        <w:t>METODE PENELITIAN</w:t>
      </w:r>
      <w:r w:rsidRPr="00751AF7">
        <w:rPr>
          <w:rFonts w:eastAsia="Calibri"/>
          <w:b/>
          <w:sz w:val="24"/>
          <w:szCs w:val="24"/>
          <w:lang w:val="id-ID"/>
        </w:rPr>
        <w:tab/>
      </w:r>
      <w:r w:rsidRPr="00751AF7">
        <w:rPr>
          <w:rFonts w:eastAsia="Calibri"/>
          <w:b/>
          <w:sz w:val="24"/>
          <w:szCs w:val="24"/>
          <w:lang w:val="id-ID"/>
        </w:rPr>
        <w:tab/>
      </w:r>
      <w:r w:rsidR="00751AF7">
        <w:rPr>
          <w:rFonts w:eastAsia="Calibri"/>
          <w:b/>
          <w:sz w:val="24"/>
          <w:szCs w:val="24"/>
          <w:lang w:val="en-US"/>
        </w:rPr>
        <w:t>3</w:t>
      </w:r>
    </w:p>
    <w:p w14:paraId="0151E7E0" w14:textId="77777777" w:rsidR="00D91D59" w:rsidRPr="00E0577F" w:rsidRDefault="00B50499" w:rsidP="0024444C">
      <w:pPr>
        <w:widowControl/>
        <w:tabs>
          <w:tab w:val="left" w:pos="450"/>
          <w:tab w:val="right" w:leader="dot" w:pos="7230"/>
          <w:tab w:val="left" w:pos="7560"/>
        </w:tabs>
        <w:autoSpaceDE/>
        <w:autoSpaceDN/>
        <w:spacing w:line="360" w:lineRule="auto"/>
        <w:ind w:left="709" w:hanging="709"/>
        <w:contextualSpacing/>
        <w:rPr>
          <w:rFonts w:eastAsia="Calibri"/>
          <w:b/>
          <w:sz w:val="24"/>
          <w:szCs w:val="24"/>
          <w:lang w:val="en-US"/>
        </w:rPr>
      </w:pPr>
      <w:r w:rsidRPr="00751AF7">
        <w:rPr>
          <w:rFonts w:eastAsia="Calibri"/>
          <w:b/>
          <w:sz w:val="24"/>
          <w:szCs w:val="24"/>
          <w:lang w:val="id-ID"/>
        </w:rPr>
        <w:t>HASIL DAN PEMBAHASAN</w:t>
      </w:r>
      <w:r w:rsidRPr="00035CC7">
        <w:rPr>
          <w:rFonts w:eastAsia="Calibri"/>
          <w:b/>
          <w:sz w:val="24"/>
          <w:szCs w:val="24"/>
          <w:lang w:val="id-ID"/>
        </w:rPr>
        <w:tab/>
      </w:r>
      <w:r w:rsidRPr="00035CC7">
        <w:rPr>
          <w:rFonts w:eastAsia="Calibri"/>
          <w:b/>
          <w:sz w:val="24"/>
          <w:szCs w:val="24"/>
          <w:lang w:val="id-ID"/>
        </w:rPr>
        <w:tab/>
      </w:r>
      <w:r w:rsidR="00E0577F">
        <w:rPr>
          <w:rFonts w:eastAsia="Calibri"/>
          <w:b/>
          <w:sz w:val="24"/>
          <w:szCs w:val="24"/>
          <w:lang w:val="en-US"/>
        </w:rPr>
        <w:t>6</w:t>
      </w:r>
    </w:p>
    <w:p w14:paraId="3E3929C8" w14:textId="77777777" w:rsidR="00D91D59" w:rsidRPr="00035CC7" w:rsidRDefault="00B50499" w:rsidP="0024444C">
      <w:pPr>
        <w:pStyle w:val="ListParagraph"/>
        <w:widowControl/>
        <w:numPr>
          <w:ilvl w:val="0"/>
          <w:numId w:val="6"/>
        </w:numPr>
        <w:tabs>
          <w:tab w:val="right" w:leader="dot" w:pos="7230"/>
          <w:tab w:val="left" w:pos="7560"/>
        </w:tabs>
        <w:autoSpaceDE/>
        <w:autoSpaceDN/>
        <w:spacing w:before="0" w:line="360" w:lineRule="auto"/>
        <w:ind w:left="360"/>
        <w:contextualSpacing/>
        <w:rPr>
          <w:rFonts w:eastAsia="Calibri"/>
          <w:b/>
          <w:sz w:val="24"/>
          <w:szCs w:val="24"/>
          <w:lang w:val="id-ID"/>
        </w:rPr>
      </w:pPr>
      <w:r w:rsidRPr="00035CC7">
        <w:rPr>
          <w:rFonts w:eastAsia="Calibri"/>
          <w:b/>
          <w:sz w:val="24"/>
          <w:szCs w:val="24"/>
          <w:lang w:val="id-ID"/>
        </w:rPr>
        <w:t>Hasil</w:t>
      </w:r>
      <w:r w:rsidRPr="00035CC7">
        <w:rPr>
          <w:rFonts w:eastAsia="Calibri"/>
          <w:b/>
          <w:sz w:val="24"/>
          <w:szCs w:val="24"/>
          <w:lang w:val="id-ID"/>
        </w:rPr>
        <w:tab/>
      </w:r>
      <w:r w:rsidRPr="00035CC7">
        <w:rPr>
          <w:rFonts w:eastAsia="Calibri"/>
          <w:b/>
          <w:sz w:val="24"/>
          <w:szCs w:val="24"/>
          <w:lang w:val="id-ID"/>
        </w:rPr>
        <w:tab/>
      </w:r>
      <w:r w:rsidR="00E0577F">
        <w:rPr>
          <w:rFonts w:eastAsia="Calibri"/>
          <w:b/>
          <w:sz w:val="24"/>
          <w:szCs w:val="24"/>
          <w:lang w:val="en-US"/>
        </w:rPr>
        <w:t>6</w:t>
      </w:r>
    </w:p>
    <w:p w14:paraId="3204BA58" w14:textId="77777777" w:rsidR="00D91D59" w:rsidRPr="00035CC7" w:rsidRDefault="00B50499" w:rsidP="0024444C">
      <w:pPr>
        <w:pStyle w:val="ListParagraph"/>
        <w:widowControl/>
        <w:numPr>
          <w:ilvl w:val="0"/>
          <w:numId w:val="6"/>
        </w:numPr>
        <w:tabs>
          <w:tab w:val="right" w:leader="dot" w:pos="7230"/>
          <w:tab w:val="left" w:pos="7560"/>
        </w:tabs>
        <w:autoSpaceDE/>
        <w:autoSpaceDN/>
        <w:spacing w:before="0" w:line="360" w:lineRule="auto"/>
        <w:ind w:left="360"/>
        <w:contextualSpacing/>
        <w:rPr>
          <w:rFonts w:eastAsia="Calibri"/>
          <w:b/>
          <w:sz w:val="24"/>
          <w:szCs w:val="24"/>
          <w:lang w:val="id-ID"/>
        </w:rPr>
      </w:pPr>
      <w:r w:rsidRPr="00035CC7">
        <w:rPr>
          <w:rFonts w:eastAsia="Calibri"/>
          <w:b/>
          <w:sz w:val="24"/>
          <w:szCs w:val="24"/>
          <w:lang w:val="id-ID"/>
        </w:rPr>
        <w:t>Pembahasan</w:t>
      </w:r>
      <w:r w:rsidRPr="00035CC7">
        <w:rPr>
          <w:rFonts w:eastAsia="Calibri"/>
          <w:b/>
          <w:sz w:val="24"/>
          <w:szCs w:val="24"/>
          <w:lang w:val="id-ID"/>
        </w:rPr>
        <w:tab/>
      </w:r>
      <w:r w:rsidRPr="00035CC7">
        <w:rPr>
          <w:rFonts w:eastAsia="Calibri"/>
          <w:b/>
          <w:sz w:val="24"/>
          <w:szCs w:val="24"/>
          <w:lang w:val="id-ID"/>
        </w:rPr>
        <w:tab/>
        <w:t>1</w:t>
      </w:r>
      <w:r w:rsidR="0027019F">
        <w:rPr>
          <w:rFonts w:eastAsia="Calibri"/>
          <w:b/>
          <w:sz w:val="24"/>
          <w:szCs w:val="24"/>
          <w:lang w:val="en-US"/>
        </w:rPr>
        <w:t>0</w:t>
      </w:r>
    </w:p>
    <w:p w14:paraId="7A6D9B5B" w14:textId="77777777" w:rsidR="00D91D59" w:rsidRPr="00E0577F" w:rsidRDefault="00B50499" w:rsidP="0024444C">
      <w:pPr>
        <w:widowControl/>
        <w:tabs>
          <w:tab w:val="left" w:pos="450"/>
          <w:tab w:val="right" w:leader="dot" w:pos="7230"/>
          <w:tab w:val="left" w:pos="7560"/>
        </w:tabs>
        <w:autoSpaceDE/>
        <w:autoSpaceDN/>
        <w:spacing w:line="360" w:lineRule="auto"/>
        <w:ind w:left="709" w:hanging="709"/>
        <w:contextualSpacing/>
        <w:rPr>
          <w:rFonts w:eastAsia="Calibri"/>
          <w:b/>
          <w:sz w:val="24"/>
          <w:szCs w:val="24"/>
          <w:lang w:val="en-US"/>
        </w:rPr>
      </w:pPr>
      <w:r w:rsidRPr="00035CC7">
        <w:rPr>
          <w:rFonts w:eastAsia="Calibri"/>
          <w:b/>
          <w:sz w:val="24"/>
          <w:szCs w:val="24"/>
          <w:lang w:val="id-ID"/>
        </w:rPr>
        <w:t>SIMPULAN DAN SARAN</w:t>
      </w:r>
      <w:r w:rsidRPr="00035CC7">
        <w:rPr>
          <w:rFonts w:eastAsia="Calibri"/>
          <w:b/>
          <w:sz w:val="24"/>
          <w:szCs w:val="24"/>
          <w:lang w:val="id-ID"/>
        </w:rPr>
        <w:tab/>
      </w:r>
      <w:r w:rsidRPr="00035CC7">
        <w:rPr>
          <w:rFonts w:eastAsia="Calibri"/>
          <w:b/>
          <w:sz w:val="24"/>
          <w:szCs w:val="24"/>
          <w:lang w:val="id-ID"/>
        </w:rPr>
        <w:tab/>
        <w:t>1</w:t>
      </w:r>
      <w:r w:rsidR="0027019F">
        <w:rPr>
          <w:rFonts w:eastAsia="Calibri"/>
          <w:b/>
          <w:sz w:val="24"/>
          <w:szCs w:val="24"/>
          <w:lang w:val="en-US"/>
        </w:rPr>
        <w:t>1</w:t>
      </w:r>
    </w:p>
    <w:p w14:paraId="59EDE6A5" w14:textId="77777777" w:rsidR="00D91D59" w:rsidRPr="00035CC7" w:rsidRDefault="00B50499" w:rsidP="0024444C">
      <w:pPr>
        <w:pStyle w:val="ListParagraph"/>
        <w:widowControl/>
        <w:numPr>
          <w:ilvl w:val="0"/>
          <w:numId w:val="7"/>
        </w:numPr>
        <w:tabs>
          <w:tab w:val="right" w:leader="dot" w:pos="7230"/>
          <w:tab w:val="left" w:pos="7560"/>
        </w:tabs>
        <w:autoSpaceDE/>
        <w:autoSpaceDN/>
        <w:spacing w:before="0" w:line="360" w:lineRule="auto"/>
        <w:ind w:left="360"/>
        <w:contextualSpacing/>
        <w:rPr>
          <w:rFonts w:eastAsia="Calibri"/>
          <w:b/>
          <w:sz w:val="24"/>
          <w:szCs w:val="24"/>
          <w:lang w:val="id-ID"/>
        </w:rPr>
      </w:pPr>
      <w:r w:rsidRPr="00035CC7">
        <w:rPr>
          <w:rFonts w:eastAsia="Calibri"/>
          <w:b/>
          <w:sz w:val="24"/>
          <w:szCs w:val="24"/>
          <w:lang w:val="id-ID"/>
        </w:rPr>
        <w:t>Simpulan</w:t>
      </w:r>
      <w:r w:rsidRPr="00035CC7">
        <w:rPr>
          <w:rFonts w:eastAsia="Calibri"/>
          <w:b/>
          <w:sz w:val="24"/>
          <w:szCs w:val="24"/>
          <w:lang w:val="id-ID"/>
        </w:rPr>
        <w:tab/>
      </w:r>
      <w:r w:rsidRPr="00035CC7">
        <w:rPr>
          <w:rFonts w:eastAsia="Calibri"/>
          <w:b/>
          <w:sz w:val="24"/>
          <w:szCs w:val="24"/>
          <w:lang w:val="id-ID"/>
        </w:rPr>
        <w:tab/>
        <w:t>1</w:t>
      </w:r>
      <w:r w:rsidR="0027019F">
        <w:rPr>
          <w:rFonts w:eastAsia="Calibri"/>
          <w:b/>
          <w:sz w:val="24"/>
          <w:szCs w:val="24"/>
          <w:lang w:val="en-US"/>
        </w:rPr>
        <w:t>1</w:t>
      </w:r>
    </w:p>
    <w:p w14:paraId="16B63A0F" w14:textId="77777777" w:rsidR="00D91D59" w:rsidRPr="00035CC7" w:rsidRDefault="00B50499" w:rsidP="0024444C">
      <w:pPr>
        <w:pStyle w:val="ListParagraph"/>
        <w:widowControl/>
        <w:numPr>
          <w:ilvl w:val="0"/>
          <w:numId w:val="7"/>
        </w:numPr>
        <w:tabs>
          <w:tab w:val="right" w:leader="dot" w:pos="7230"/>
          <w:tab w:val="left" w:pos="7560"/>
        </w:tabs>
        <w:autoSpaceDE/>
        <w:autoSpaceDN/>
        <w:spacing w:before="0" w:line="360" w:lineRule="auto"/>
        <w:ind w:left="360"/>
        <w:contextualSpacing/>
        <w:rPr>
          <w:rFonts w:eastAsia="Calibri"/>
          <w:b/>
          <w:sz w:val="24"/>
          <w:szCs w:val="24"/>
          <w:lang w:val="id-ID"/>
        </w:rPr>
      </w:pPr>
      <w:r w:rsidRPr="00035CC7">
        <w:rPr>
          <w:rFonts w:eastAsia="Calibri"/>
          <w:b/>
          <w:sz w:val="24"/>
          <w:szCs w:val="24"/>
          <w:lang w:val="id-ID"/>
        </w:rPr>
        <w:t>Saran</w:t>
      </w:r>
      <w:r w:rsidRPr="00035CC7">
        <w:rPr>
          <w:rFonts w:eastAsia="Calibri"/>
          <w:b/>
          <w:sz w:val="24"/>
          <w:szCs w:val="24"/>
          <w:lang w:val="id-ID"/>
        </w:rPr>
        <w:tab/>
      </w:r>
      <w:r w:rsidRPr="00035CC7">
        <w:rPr>
          <w:rFonts w:eastAsia="Calibri"/>
          <w:b/>
          <w:sz w:val="24"/>
          <w:szCs w:val="24"/>
          <w:lang w:val="id-ID"/>
        </w:rPr>
        <w:tab/>
        <w:t>1</w:t>
      </w:r>
      <w:r w:rsidR="000E602C">
        <w:rPr>
          <w:rFonts w:eastAsia="Calibri"/>
          <w:b/>
          <w:sz w:val="24"/>
          <w:szCs w:val="24"/>
          <w:lang w:val="en-US"/>
        </w:rPr>
        <w:t>1</w:t>
      </w:r>
    </w:p>
    <w:p w14:paraId="67DE1D6D" w14:textId="77777777" w:rsidR="00D91D59" w:rsidRPr="00E0577F" w:rsidRDefault="00B50499" w:rsidP="0024444C">
      <w:pPr>
        <w:widowControl/>
        <w:tabs>
          <w:tab w:val="left" w:pos="450"/>
          <w:tab w:val="right" w:leader="dot" w:pos="7230"/>
          <w:tab w:val="left" w:pos="7560"/>
        </w:tabs>
        <w:autoSpaceDE/>
        <w:autoSpaceDN/>
        <w:spacing w:line="360" w:lineRule="auto"/>
        <w:ind w:left="709" w:hanging="709"/>
        <w:contextualSpacing/>
        <w:rPr>
          <w:rFonts w:eastAsia="Calibri"/>
          <w:b/>
          <w:sz w:val="24"/>
          <w:szCs w:val="24"/>
          <w:lang w:val="en-US"/>
        </w:rPr>
      </w:pPr>
      <w:r w:rsidRPr="00035CC7">
        <w:rPr>
          <w:rFonts w:eastAsia="Calibri"/>
          <w:b/>
          <w:sz w:val="24"/>
          <w:szCs w:val="24"/>
          <w:lang w:val="id-ID"/>
        </w:rPr>
        <w:t>DAFTAR PUSTAKA</w:t>
      </w:r>
      <w:r w:rsidRPr="00035CC7">
        <w:rPr>
          <w:rFonts w:eastAsia="Calibri"/>
          <w:b/>
          <w:sz w:val="24"/>
          <w:szCs w:val="24"/>
          <w:lang w:val="id-ID"/>
        </w:rPr>
        <w:tab/>
      </w:r>
      <w:r w:rsidRPr="00035CC7">
        <w:rPr>
          <w:rFonts w:eastAsia="Calibri"/>
          <w:b/>
          <w:sz w:val="24"/>
          <w:szCs w:val="24"/>
          <w:lang w:val="id-ID"/>
        </w:rPr>
        <w:tab/>
        <w:t>1</w:t>
      </w:r>
      <w:r w:rsidR="0027019F">
        <w:rPr>
          <w:rFonts w:eastAsia="Calibri"/>
          <w:b/>
          <w:sz w:val="24"/>
          <w:szCs w:val="24"/>
          <w:lang w:val="en-US"/>
        </w:rPr>
        <w:t>3</w:t>
      </w:r>
    </w:p>
    <w:p w14:paraId="4F1BBF7B" w14:textId="77777777" w:rsidR="00D91D59" w:rsidRPr="00035CC7" w:rsidRDefault="00B50499" w:rsidP="0024444C">
      <w:pPr>
        <w:widowControl/>
        <w:tabs>
          <w:tab w:val="left" w:pos="450"/>
          <w:tab w:val="right" w:leader="dot" w:pos="7230"/>
          <w:tab w:val="left" w:pos="7560"/>
        </w:tabs>
        <w:autoSpaceDE/>
        <w:autoSpaceDN/>
        <w:spacing w:line="360" w:lineRule="auto"/>
        <w:ind w:left="709" w:hanging="709"/>
        <w:contextualSpacing/>
        <w:rPr>
          <w:rFonts w:eastAsia="Calibri"/>
          <w:b/>
          <w:sz w:val="24"/>
          <w:szCs w:val="24"/>
          <w:lang w:val="id-ID"/>
        </w:rPr>
      </w:pPr>
      <w:r w:rsidRPr="00035CC7">
        <w:rPr>
          <w:rFonts w:eastAsia="Calibri"/>
          <w:b/>
          <w:sz w:val="24"/>
          <w:szCs w:val="24"/>
          <w:lang w:val="id-ID"/>
        </w:rPr>
        <w:t>LAMPIRAN</w:t>
      </w:r>
      <w:r w:rsidRPr="00035CC7">
        <w:rPr>
          <w:rFonts w:eastAsia="Calibri"/>
          <w:b/>
          <w:sz w:val="24"/>
          <w:szCs w:val="24"/>
          <w:lang w:val="id-ID"/>
        </w:rPr>
        <w:br w:type="page"/>
      </w:r>
    </w:p>
    <w:p w14:paraId="768DA633" w14:textId="77777777" w:rsidR="00D91D59" w:rsidRPr="00035CC7" w:rsidRDefault="00B50499" w:rsidP="003A3B01">
      <w:pPr>
        <w:widowControl/>
        <w:autoSpaceDE/>
        <w:autoSpaceDN/>
        <w:jc w:val="center"/>
        <w:rPr>
          <w:rFonts w:eastAsia="Calibri"/>
          <w:b/>
          <w:sz w:val="24"/>
          <w:szCs w:val="24"/>
          <w:lang w:val="id-ID"/>
        </w:rPr>
      </w:pPr>
      <w:r w:rsidRPr="00035CC7">
        <w:rPr>
          <w:rFonts w:eastAsia="Calibri"/>
          <w:b/>
          <w:sz w:val="24"/>
          <w:szCs w:val="24"/>
          <w:lang w:val="id-ID"/>
        </w:rPr>
        <w:lastRenderedPageBreak/>
        <w:t>DAFTAR TABEL</w:t>
      </w:r>
    </w:p>
    <w:p w14:paraId="332DEE89" w14:textId="77777777" w:rsidR="00D91D59" w:rsidRPr="00035CC7" w:rsidRDefault="00D91D59" w:rsidP="003A3B01">
      <w:pPr>
        <w:widowControl/>
        <w:autoSpaceDE/>
        <w:autoSpaceDN/>
        <w:jc w:val="center"/>
        <w:rPr>
          <w:rFonts w:eastAsia="Calibri"/>
          <w:b/>
          <w:sz w:val="24"/>
          <w:szCs w:val="24"/>
          <w:lang w:val="id-ID"/>
        </w:rPr>
      </w:pPr>
    </w:p>
    <w:p w14:paraId="0424C8ED" w14:textId="77777777" w:rsidR="001031B7" w:rsidRPr="001031B7" w:rsidRDefault="00B50499" w:rsidP="003A3B01">
      <w:pPr>
        <w:widowControl/>
        <w:tabs>
          <w:tab w:val="left" w:pos="993"/>
          <w:tab w:val="right" w:leader="dot" w:pos="7740"/>
          <w:tab w:val="left" w:pos="8100"/>
        </w:tabs>
        <w:autoSpaceDE/>
        <w:autoSpaceDN/>
        <w:spacing w:line="360" w:lineRule="auto"/>
        <w:ind w:left="993" w:right="17" w:hanging="993"/>
        <w:jc w:val="both"/>
        <w:rPr>
          <w:rFonts w:eastAsia="Calibri"/>
          <w:sz w:val="24"/>
          <w:szCs w:val="24"/>
          <w:lang w:val="id-ID"/>
        </w:rPr>
      </w:pPr>
      <w:r w:rsidRPr="001031B7">
        <w:rPr>
          <w:rFonts w:eastAsia="Calibri"/>
          <w:sz w:val="24"/>
          <w:szCs w:val="24"/>
          <w:lang w:val="id-ID"/>
        </w:rPr>
        <w:t>Tabel 1.</w:t>
      </w:r>
      <w:r w:rsidRPr="001031B7">
        <w:rPr>
          <w:rFonts w:eastAsia="Calibri"/>
          <w:sz w:val="24"/>
          <w:szCs w:val="24"/>
          <w:lang w:val="id-ID"/>
        </w:rPr>
        <w:tab/>
        <w:t>Proses Pencarian Jurnal</w:t>
      </w:r>
      <w:r w:rsidRPr="001031B7">
        <w:rPr>
          <w:rFonts w:eastAsia="Calibri"/>
          <w:sz w:val="24"/>
          <w:szCs w:val="24"/>
          <w:lang w:val="id-ID"/>
        </w:rPr>
        <w:tab/>
        <w:t>3</w:t>
      </w:r>
    </w:p>
    <w:p w14:paraId="123CE6B2" w14:textId="77777777" w:rsidR="00D91D59" w:rsidRPr="00E0577F" w:rsidRDefault="00B50499" w:rsidP="003A3B01">
      <w:pPr>
        <w:widowControl/>
        <w:tabs>
          <w:tab w:val="left" w:pos="993"/>
          <w:tab w:val="right" w:leader="dot" w:pos="7740"/>
          <w:tab w:val="left" w:pos="8100"/>
        </w:tabs>
        <w:autoSpaceDE/>
        <w:autoSpaceDN/>
        <w:spacing w:line="360" w:lineRule="auto"/>
        <w:ind w:left="993" w:right="17" w:hanging="993"/>
        <w:jc w:val="both"/>
        <w:rPr>
          <w:rFonts w:eastAsia="Calibri"/>
          <w:sz w:val="24"/>
          <w:szCs w:val="24"/>
          <w:lang w:val="en-US"/>
        </w:rPr>
      </w:pPr>
      <w:r w:rsidRPr="001031B7">
        <w:rPr>
          <w:rFonts w:eastAsia="Calibri"/>
          <w:sz w:val="24"/>
          <w:szCs w:val="24"/>
          <w:lang w:val="id-ID"/>
        </w:rPr>
        <w:t>Tabel 2</w:t>
      </w:r>
      <w:r>
        <w:rPr>
          <w:rFonts w:eastAsia="Calibri"/>
          <w:sz w:val="24"/>
          <w:szCs w:val="24"/>
          <w:lang w:val="en-US"/>
        </w:rPr>
        <w:t>.</w:t>
      </w:r>
      <w:r>
        <w:rPr>
          <w:rFonts w:eastAsia="Calibri"/>
          <w:sz w:val="24"/>
          <w:szCs w:val="24"/>
          <w:lang w:val="en-US"/>
        </w:rPr>
        <w:tab/>
      </w:r>
      <w:r w:rsidRPr="00035CC7">
        <w:rPr>
          <w:rFonts w:eastAsia="Calibri"/>
          <w:i/>
          <w:sz w:val="24"/>
          <w:szCs w:val="24"/>
          <w:lang w:val="id-ID"/>
        </w:rPr>
        <w:t>Review Artikel</w:t>
      </w:r>
      <w:r w:rsidRPr="00035CC7">
        <w:rPr>
          <w:rFonts w:eastAsia="Calibri"/>
          <w:sz w:val="24"/>
          <w:szCs w:val="24"/>
          <w:lang w:val="id-ID"/>
        </w:rPr>
        <w:tab/>
      </w:r>
      <w:r w:rsidR="00E0577F">
        <w:rPr>
          <w:rFonts w:eastAsia="Calibri"/>
          <w:sz w:val="24"/>
          <w:szCs w:val="24"/>
          <w:lang w:val="en-US"/>
        </w:rPr>
        <w:t>6</w:t>
      </w:r>
    </w:p>
    <w:p w14:paraId="456AEFCA" w14:textId="77777777" w:rsidR="00D91D59" w:rsidRPr="00035CC7" w:rsidRDefault="00D91D59" w:rsidP="003A3B01">
      <w:pPr>
        <w:widowControl/>
        <w:tabs>
          <w:tab w:val="left" w:pos="450"/>
        </w:tabs>
        <w:autoSpaceDE/>
        <w:autoSpaceDN/>
        <w:spacing w:line="360" w:lineRule="auto"/>
        <w:jc w:val="center"/>
        <w:rPr>
          <w:rFonts w:eastAsia="Calibri"/>
          <w:sz w:val="24"/>
          <w:szCs w:val="24"/>
          <w:lang w:val="id-ID"/>
        </w:rPr>
      </w:pPr>
    </w:p>
    <w:p w14:paraId="327DE9E8" w14:textId="77777777" w:rsidR="00D91D59" w:rsidRPr="00035CC7" w:rsidRDefault="00B50499" w:rsidP="003A3B01">
      <w:pPr>
        <w:widowControl/>
        <w:tabs>
          <w:tab w:val="left" w:pos="450"/>
        </w:tabs>
        <w:autoSpaceDE/>
        <w:autoSpaceDN/>
        <w:jc w:val="center"/>
        <w:rPr>
          <w:rFonts w:eastAsia="Calibri"/>
          <w:sz w:val="24"/>
          <w:szCs w:val="24"/>
          <w:lang w:val="id-ID"/>
        </w:rPr>
      </w:pPr>
      <w:r w:rsidRPr="00035CC7">
        <w:rPr>
          <w:rFonts w:eastAsia="Calibri"/>
          <w:sz w:val="24"/>
          <w:szCs w:val="24"/>
          <w:lang w:val="id-ID"/>
        </w:rPr>
        <w:br w:type="page"/>
      </w:r>
    </w:p>
    <w:p w14:paraId="238334BC" w14:textId="77777777" w:rsidR="00D91D59" w:rsidRPr="001031B7" w:rsidRDefault="00B50499" w:rsidP="003A3B01">
      <w:pPr>
        <w:widowControl/>
        <w:autoSpaceDE/>
        <w:autoSpaceDN/>
        <w:jc w:val="center"/>
        <w:rPr>
          <w:rFonts w:eastAsia="Calibri"/>
          <w:b/>
          <w:sz w:val="24"/>
          <w:szCs w:val="24"/>
          <w:lang w:val="id-ID"/>
        </w:rPr>
      </w:pPr>
      <w:r w:rsidRPr="001031B7">
        <w:rPr>
          <w:rFonts w:eastAsia="Calibri"/>
          <w:b/>
          <w:sz w:val="24"/>
          <w:szCs w:val="24"/>
          <w:lang w:val="id-ID"/>
        </w:rPr>
        <w:lastRenderedPageBreak/>
        <w:t>DAFTAR LAMPIRAN</w:t>
      </w:r>
    </w:p>
    <w:p w14:paraId="7B8AE6C3" w14:textId="77777777" w:rsidR="00D91D59" w:rsidRPr="001031B7" w:rsidRDefault="00D91D59" w:rsidP="003A3B01">
      <w:pPr>
        <w:widowControl/>
        <w:tabs>
          <w:tab w:val="left" w:pos="450"/>
          <w:tab w:val="right" w:leader="dot" w:pos="7513"/>
        </w:tabs>
        <w:autoSpaceDE/>
        <w:autoSpaceDN/>
        <w:jc w:val="center"/>
        <w:rPr>
          <w:rFonts w:eastAsia="Calibri"/>
          <w:sz w:val="24"/>
          <w:szCs w:val="24"/>
          <w:lang w:val="id-ID"/>
        </w:rPr>
      </w:pPr>
    </w:p>
    <w:p w14:paraId="1AC3B835" w14:textId="77777777" w:rsidR="00D91D59" w:rsidRPr="001031B7" w:rsidRDefault="00B50499" w:rsidP="003A3B01">
      <w:pPr>
        <w:widowControl/>
        <w:tabs>
          <w:tab w:val="left" w:pos="450"/>
          <w:tab w:val="left" w:pos="1260"/>
        </w:tabs>
        <w:autoSpaceDE/>
        <w:autoSpaceDN/>
        <w:spacing w:line="360" w:lineRule="auto"/>
        <w:ind w:left="1260" w:hanging="1260"/>
        <w:jc w:val="both"/>
        <w:rPr>
          <w:rFonts w:eastAsia="Calibri"/>
          <w:sz w:val="24"/>
          <w:lang w:val="id-ID"/>
        </w:rPr>
      </w:pPr>
      <w:r w:rsidRPr="001031B7">
        <w:rPr>
          <w:rFonts w:eastAsia="Calibri"/>
          <w:sz w:val="24"/>
          <w:szCs w:val="24"/>
          <w:lang w:val="id-ID"/>
        </w:rPr>
        <w:t>Lampiran 1.</w:t>
      </w:r>
      <w:r w:rsidRPr="001031B7">
        <w:rPr>
          <w:rFonts w:eastAsia="Calibri"/>
          <w:sz w:val="24"/>
          <w:szCs w:val="24"/>
          <w:lang w:val="id-ID"/>
        </w:rPr>
        <w:tab/>
      </w:r>
      <w:r w:rsidR="001031B7" w:rsidRPr="001031B7">
        <w:rPr>
          <w:rFonts w:eastAsia="Calibri"/>
          <w:sz w:val="24"/>
          <w:szCs w:val="24"/>
          <w:lang w:val="id-ID"/>
        </w:rPr>
        <w:t>Lembar Bimbingan</w:t>
      </w:r>
    </w:p>
    <w:p w14:paraId="617E9C59" w14:textId="77777777" w:rsidR="00D91D59" w:rsidRPr="001031B7" w:rsidRDefault="00B50499" w:rsidP="001031B7">
      <w:pPr>
        <w:widowControl/>
        <w:tabs>
          <w:tab w:val="left" w:pos="450"/>
          <w:tab w:val="left" w:pos="1260"/>
        </w:tabs>
        <w:autoSpaceDE/>
        <w:autoSpaceDN/>
        <w:spacing w:line="360" w:lineRule="auto"/>
        <w:ind w:left="1260" w:hanging="1260"/>
        <w:jc w:val="both"/>
        <w:rPr>
          <w:rFonts w:eastAsia="Calibri"/>
          <w:sz w:val="24"/>
          <w:lang w:val="id-ID"/>
        </w:rPr>
      </w:pPr>
      <w:r w:rsidRPr="001031B7">
        <w:rPr>
          <w:rFonts w:eastAsia="Calibri"/>
          <w:sz w:val="24"/>
          <w:szCs w:val="24"/>
          <w:lang w:val="id-ID"/>
        </w:rPr>
        <w:t>Lampiran 2.</w:t>
      </w:r>
      <w:r w:rsidRPr="001031B7">
        <w:rPr>
          <w:rFonts w:eastAsia="Calibri"/>
          <w:sz w:val="24"/>
          <w:szCs w:val="24"/>
          <w:lang w:val="id-ID"/>
        </w:rPr>
        <w:tab/>
      </w:r>
      <w:r w:rsidR="001031B7" w:rsidRPr="001031B7">
        <w:rPr>
          <w:rFonts w:eastAsia="Calibri"/>
          <w:sz w:val="24"/>
          <w:szCs w:val="24"/>
          <w:lang w:val="id-ID"/>
        </w:rPr>
        <w:t>Jurnal</w:t>
      </w:r>
      <w:bookmarkEnd w:id="0"/>
    </w:p>
    <w:p w14:paraId="5140ED07" w14:textId="77777777" w:rsidR="00D91D59" w:rsidRPr="001031B7" w:rsidRDefault="00D91D59" w:rsidP="003A3B01">
      <w:pPr>
        <w:widowControl/>
        <w:tabs>
          <w:tab w:val="left" w:pos="450"/>
        </w:tabs>
        <w:autoSpaceDE/>
        <w:autoSpaceDN/>
        <w:spacing w:line="360" w:lineRule="auto"/>
        <w:rPr>
          <w:rFonts w:eastAsia="Calibri"/>
          <w:sz w:val="24"/>
          <w:szCs w:val="24"/>
          <w:lang w:val="id-ID"/>
        </w:rPr>
      </w:pPr>
    </w:p>
    <w:p w14:paraId="42D2188F" w14:textId="77777777" w:rsidR="00D91D59" w:rsidRPr="001031B7" w:rsidRDefault="00D91D59" w:rsidP="003A3B01">
      <w:pPr>
        <w:widowControl/>
        <w:tabs>
          <w:tab w:val="left" w:pos="450"/>
        </w:tabs>
        <w:autoSpaceDE/>
        <w:autoSpaceDN/>
        <w:spacing w:line="360" w:lineRule="auto"/>
        <w:rPr>
          <w:rFonts w:eastAsia="Calibri"/>
          <w:sz w:val="24"/>
          <w:szCs w:val="24"/>
          <w:lang w:val="id-ID"/>
        </w:rPr>
      </w:pPr>
    </w:p>
    <w:p w14:paraId="1104F8D3" w14:textId="77777777" w:rsidR="00D91D59" w:rsidRPr="00035CC7" w:rsidRDefault="00D91D59" w:rsidP="003A3B01">
      <w:pPr>
        <w:widowControl/>
        <w:tabs>
          <w:tab w:val="left" w:pos="450"/>
        </w:tabs>
        <w:autoSpaceDE/>
        <w:autoSpaceDN/>
        <w:spacing w:line="360" w:lineRule="auto"/>
        <w:rPr>
          <w:rFonts w:eastAsia="Calibri"/>
          <w:sz w:val="24"/>
          <w:szCs w:val="24"/>
          <w:lang w:val="id-ID"/>
        </w:rPr>
      </w:pPr>
    </w:p>
    <w:p w14:paraId="06CA6616" w14:textId="77777777" w:rsidR="00D91D59" w:rsidRPr="00035CC7" w:rsidRDefault="00D91D59" w:rsidP="003A3B01">
      <w:pPr>
        <w:widowControl/>
        <w:tabs>
          <w:tab w:val="left" w:pos="450"/>
        </w:tabs>
        <w:autoSpaceDE/>
        <w:autoSpaceDN/>
        <w:spacing w:line="360" w:lineRule="auto"/>
        <w:rPr>
          <w:rFonts w:eastAsia="Calibri"/>
          <w:sz w:val="24"/>
          <w:szCs w:val="24"/>
          <w:lang w:val="id-ID"/>
        </w:rPr>
      </w:pPr>
    </w:p>
    <w:p w14:paraId="1DBB0CA5" w14:textId="77777777" w:rsidR="00D91D59" w:rsidRPr="00035CC7" w:rsidRDefault="00D91D59" w:rsidP="003A3B01">
      <w:pPr>
        <w:widowControl/>
        <w:tabs>
          <w:tab w:val="left" w:pos="450"/>
        </w:tabs>
        <w:autoSpaceDE/>
        <w:autoSpaceDN/>
        <w:spacing w:line="360" w:lineRule="auto"/>
        <w:rPr>
          <w:rFonts w:eastAsia="Calibri"/>
          <w:sz w:val="24"/>
          <w:szCs w:val="24"/>
          <w:lang w:val="id-ID"/>
        </w:rPr>
      </w:pPr>
    </w:p>
    <w:p w14:paraId="2BE0E7B1" w14:textId="77777777" w:rsidR="00D91D59" w:rsidRPr="00035CC7" w:rsidRDefault="00D91D59" w:rsidP="003A3B01">
      <w:pPr>
        <w:widowControl/>
        <w:tabs>
          <w:tab w:val="left" w:pos="450"/>
        </w:tabs>
        <w:autoSpaceDE/>
        <w:autoSpaceDN/>
        <w:spacing w:line="360" w:lineRule="auto"/>
        <w:rPr>
          <w:rFonts w:eastAsia="Calibri"/>
          <w:sz w:val="24"/>
          <w:szCs w:val="24"/>
          <w:lang w:val="id-ID"/>
        </w:rPr>
      </w:pPr>
    </w:p>
    <w:p w14:paraId="6E252B4B" w14:textId="77777777" w:rsidR="00D91D59" w:rsidRPr="00035CC7" w:rsidRDefault="00D91D59" w:rsidP="003A3B01">
      <w:pPr>
        <w:widowControl/>
        <w:tabs>
          <w:tab w:val="left" w:pos="450"/>
        </w:tabs>
        <w:autoSpaceDE/>
        <w:autoSpaceDN/>
        <w:spacing w:line="360" w:lineRule="auto"/>
        <w:rPr>
          <w:rFonts w:eastAsia="Calibri"/>
          <w:sz w:val="24"/>
          <w:szCs w:val="24"/>
          <w:lang w:val="id-ID"/>
        </w:rPr>
      </w:pPr>
    </w:p>
    <w:p w14:paraId="22FACCB7" w14:textId="77777777" w:rsidR="00D91D59" w:rsidRPr="00035CC7" w:rsidRDefault="00D91D59" w:rsidP="003A3B01">
      <w:pPr>
        <w:widowControl/>
        <w:tabs>
          <w:tab w:val="left" w:pos="450"/>
        </w:tabs>
        <w:autoSpaceDE/>
        <w:autoSpaceDN/>
        <w:spacing w:line="360" w:lineRule="auto"/>
        <w:rPr>
          <w:rFonts w:eastAsia="Calibri"/>
          <w:sz w:val="24"/>
          <w:szCs w:val="24"/>
          <w:lang w:val="id-ID"/>
        </w:rPr>
      </w:pPr>
    </w:p>
    <w:p w14:paraId="0A8C54B0" w14:textId="77777777" w:rsidR="00D91D59" w:rsidRPr="00035CC7" w:rsidRDefault="00D91D59" w:rsidP="003A3B01">
      <w:pPr>
        <w:widowControl/>
        <w:tabs>
          <w:tab w:val="left" w:pos="450"/>
        </w:tabs>
        <w:autoSpaceDE/>
        <w:autoSpaceDN/>
        <w:spacing w:line="360" w:lineRule="auto"/>
        <w:rPr>
          <w:rFonts w:eastAsia="Calibri"/>
          <w:sz w:val="24"/>
          <w:szCs w:val="24"/>
          <w:lang w:val="id-ID"/>
        </w:rPr>
      </w:pPr>
    </w:p>
    <w:p w14:paraId="44998D00" w14:textId="77777777" w:rsidR="00D91D59" w:rsidRPr="00035CC7" w:rsidRDefault="00D91D59" w:rsidP="003A3B01">
      <w:pPr>
        <w:widowControl/>
        <w:tabs>
          <w:tab w:val="left" w:pos="450"/>
        </w:tabs>
        <w:autoSpaceDE/>
        <w:autoSpaceDN/>
        <w:spacing w:line="360" w:lineRule="auto"/>
        <w:rPr>
          <w:rFonts w:eastAsia="Calibri"/>
          <w:sz w:val="24"/>
          <w:szCs w:val="24"/>
          <w:lang w:val="id-ID"/>
        </w:rPr>
      </w:pPr>
    </w:p>
    <w:p w14:paraId="51C30128" w14:textId="77777777" w:rsidR="00D91D59" w:rsidRPr="00035CC7" w:rsidRDefault="00D91D59" w:rsidP="003A3B01">
      <w:pPr>
        <w:widowControl/>
        <w:tabs>
          <w:tab w:val="left" w:pos="450"/>
        </w:tabs>
        <w:autoSpaceDE/>
        <w:autoSpaceDN/>
        <w:spacing w:line="360" w:lineRule="auto"/>
        <w:rPr>
          <w:rFonts w:eastAsia="Calibri"/>
          <w:sz w:val="24"/>
          <w:szCs w:val="24"/>
          <w:lang w:val="id-ID"/>
        </w:rPr>
      </w:pPr>
    </w:p>
    <w:p w14:paraId="4110324C" w14:textId="77777777" w:rsidR="00D91D59" w:rsidRPr="00035CC7" w:rsidRDefault="00D91D59" w:rsidP="003A3B01">
      <w:pPr>
        <w:widowControl/>
        <w:tabs>
          <w:tab w:val="left" w:pos="450"/>
        </w:tabs>
        <w:autoSpaceDE/>
        <w:autoSpaceDN/>
        <w:spacing w:line="360" w:lineRule="auto"/>
        <w:rPr>
          <w:rFonts w:eastAsia="Calibri"/>
          <w:sz w:val="24"/>
          <w:szCs w:val="24"/>
          <w:lang w:val="id-ID"/>
        </w:rPr>
      </w:pPr>
    </w:p>
    <w:p w14:paraId="2566747D" w14:textId="77777777" w:rsidR="00D91D59" w:rsidRPr="00035CC7" w:rsidRDefault="00D91D59" w:rsidP="003A3B01">
      <w:pPr>
        <w:widowControl/>
        <w:tabs>
          <w:tab w:val="left" w:pos="450"/>
        </w:tabs>
        <w:autoSpaceDE/>
        <w:autoSpaceDN/>
        <w:spacing w:line="360" w:lineRule="auto"/>
        <w:rPr>
          <w:rFonts w:eastAsia="Calibri"/>
          <w:sz w:val="24"/>
          <w:szCs w:val="24"/>
          <w:lang w:val="id-ID"/>
        </w:rPr>
      </w:pPr>
    </w:p>
    <w:p w14:paraId="668FA1F2" w14:textId="77777777" w:rsidR="00D91D59" w:rsidRPr="00035CC7" w:rsidRDefault="00D91D59" w:rsidP="003A3B01">
      <w:pPr>
        <w:widowControl/>
        <w:tabs>
          <w:tab w:val="left" w:pos="450"/>
        </w:tabs>
        <w:autoSpaceDE/>
        <w:autoSpaceDN/>
        <w:spacing w:line="360" w:lineRule="auto"/>
        <w:rPr>
          <w:rFonts w:eastAsia="Calibri"/>
          <w:sz w:val="24"/>
          <w:szCs w:val="24"/>
          <w:lang w:val="id-ID"/>
        </w:rPr>
      </w:pPr>
    </w:p>
    <w:p w14:paraId="2F44A625" w14:textId="77777777" w:rsidR="00D91D59" w:rsidRPr="00035CC7" w:rsidRDefault="00D91D59" w:rsidP="003A3B01">
      <w:pPr>
        <w:widowControl/>
        <w:tabs>
          <w:tab w:val="left" w:pos="450"/>
        </w:tabs>
        <w:autoSpaceDE/>
        <w:autoSpaceDN/>
        <w:spacing w:line="360" w:lineRule="auto"/>
        <w:rPr>
          <w:rFonts w:eastAsia="Calibri"/>
          <w:sz w:val="24"/>
          <w:szCs w:val="24"/>
          <w:lang w:val="id-ID"/>
        </w:rPr>
      </w:pPr>
    </w:p>
    <w:p w14:paraId="77A69C20" w14:textId="77777777" w:rsidR="00D91D59" w:rsidRPr="00035CC7" w:rsidRDefault="00D91D59" w:rsidP="003A3B01">
      <w:pPr>
        <w:widowControl/>
        <w:tabs>
          <w:tab w:val="center" w:pos="3968"/>
          <w:tab w:val="left" w:pos="4789"/>
        </w:tabs>
        <w:autoSpaceDE/>
        <w:autoSpaceDN/>
        <w:rPr>
          <w:rFonts w:eastAsia="Calibri"/>
          <w:sz w:val="24"/>
          <w:szCs w:val="24"/>
          <w:lang w:val="id-ID"/>
        </w:rPr>
        <w:sectPr w:rsidR="00D91D59" w:rsidRPr="00035CC7" w:rsidSect="00F92996">
          <w:footerReference w:type="default" r:id="rId13"/>
          <w:pgSz w:w="11906" w:h="16838" w:code="9"/>
          <w:pgMar w:top="2268" w:right="1701" w:bottom="1701" w:left="2268" w:header="709" w:footer="709" w:gutter="0"/>
          <w:pgNumType w:fmt="lowerRoman" w:start="1"/>
          <w:cols w:space="708"/>
          <w:docGrid w:linePitch="360"/>
        </w:sectPr>
      </w:pPr>
    </w:p>
    <w:p w14:paraId="4DC06ACA" w14:textId="77777777" w:rsidR="00D91D59" w:rsidRPr="00035CC7" w:rsidRDefault="00B50499" w:rsidP="00F63A09">
      <w:pPr>
        <w:widowControl/>
        <w:autoSpaceDE/>
        <w:autoSpaceDN/>
        <w:jc w:val="center"/>
        <w:rPr>
          <w:rFonts w:eastAsia="Calibri"/>
          <w:b/>
          <w:sz w:val="24"/>
          <w:szCs w:val="24"/>
          <w:lang w:val="id-ID"/>
        </w:rPr>
      </w:pPr>
      <w:r w:rsidRPr="00035CC7">
        <w:rPr>
          <w:rFonts w:eastAsia="Calibri"/>
          <w:b/>
          <w:sz w:val="24"/>
          <w:szCs w:val="24"/>
          <w:lang w:val="id-ID"/>
        </w:rPr>
        <w:lastRenderedPageBreak/>
        <w:t>PENDAHULUAN</w:t>
      </w:r>
    </w:p>
    <w:p w14:paraId="69CDA843" w14:textId="77777777" w:rsidR="00D91D59" w:rsidRDefault="00D91D59" w:rsidP="00205452">
      <w:pPr>
        <w:widowControl/>
        <w:autoSpaceDE/>
        <w:autoSpaceDN/>
        <w:jc w:val="center"/>
        <w:rPr>
          <w:rFonts w:eastAsia="Calibri"/>
          <w:b/>
          <w:sz w:val="24"/>
          <w:szCs w:val="24"/>
          <w:lang w:val="id-ID"/>
        </w:rPr>
      </w:pPr>
    </w:p>
    <w:p w14:paraId="11BD0D3A" w14:textId="77777777" w:rsidR="00A35A93" w:rsidRPr="00751AF7" w:rsidRDefault="00B50499" w:rsidP="00205452">
      <w:pPr>
        <w:pStyle w:val="ListParagraph"/>
        <w:widowControl/>
        <w:numPr>
          <w:ilvl w:val="0"/>
          <w:numId w:val="13"/>
        </w:numPr>
        <w:autoSpaceDE/>
        <w:autoSpaceDN/>
        <w:ind w:left="360"/>
        <w:rPr>
          <w:rFonts w:eastAsia="Calibri"/>
          <w:b/>
          <w:sz w:val="24"/>
          <w:szCs w:val="24"/>
          <w:lang w:val="id-ID"/>
        </w:rPr>
      </w:pPr>
      <w:r w:rsidRPr="00751AF7">
        <w:rPr>
          <w:rFonts w:eastAsia="Calibri"/>
          <w:b/>
          <w:sz w:val="24"/>
          <w:szCs w:val="24"/>
          <w:lang w:val="id-ID"/>
        </w:rPr>
        <w:t>Latar Belakang</w:t>
      </w:r>
    </w:p>
    <w:p w14:paraId="1CB1195A" w14:textId="77777777" w:rsidR="00D91D59" w:rsidRPr="00035CC7" w:rsidRDefault="00B50499" w:rsidP="00C00E5E">
      <w:pPr>
        <w:widowControl/>
        <w:autoSpaceDE/>
        <w:autoSpaceDN/>
        <w:ind w:firstLine="720"/>
        <w:contextualSpacing/>
        <w:jc w:val="both"/>
        <w:rPr>
          <w:rFonts w:eastAsia="Calibri"/>
          <w:sz w:val="24"/>
          <w:szCs w:val="24"/>
          <w:lang w:val="id-ID"/>
        </w:rPr>
      </w:pPr>
      <w:r w:rsidRPr="00751AF7">
        <w:rPr>
          <w:rFonts w:eastAsia="Calibri"/>
          <w:sz w:val="24"/>
          <w:szCs w:val="24"/>
          <w:lang w:val="id-ID"/>
        </w:rPr>
        <w:t>Diabetes melitus merupakan masalah kesehatan yang besar dan merupakan salah satu penyebab penting dari angka kesakitan, kecacatan dan kerugian ekonomi di seluruh dunia</w:t>
      </w:r>
      <w:r w:rsidRPr="00751AF7">
        <w:rPr>
          <w:rFonts w:eastAsia="Calibri" w:cs="Metropolis Light"/>
          <w:sz w:val="20"/>
          <w:szCs w:val="20"/>
          <w:lang w:val="en-US"/>
        </w:rPr>
        <w:t xml:space="preserve">. </w:t>
      </w:r>
      <w:r w:rsidRPr="00751AF7">
        <w:rPr>
          <w:rFonts w:eastAsia="Calibri"/>
          <w:sz w:val="24"/>
          <w:szCs w:val="24"/>
          <w:lang w:val="en-US"/>
        </w:rPr>
        <w:t>Diabetes</w:t>
      </w:r>
      <w:r w:rsidRPr="00035CC7">
        <w:rPr>
          <w:rFonts w:eastAsia="Calibri"/>
          <w:sz w:val="24"/>
          <w:szCs w:val="24"/>
          <w:lang w:val="id-ID"/>
        </w:rPr>
        <w:t xml:space="preserve"> melitus tidak bisa disembuhkan, tetapi dapat dikontrol sehingga banyak pasien dengan diabetes melitus yang dapat hidup normal selama puluhan tahun. Pengendalian diabetes melitus selain dapat membuat kadar gula darah pasien stabil, dapat pula menghindari komplikasi diabetes melitus </w:t>
      </w:r>
      <w:sdt>
        <w:sdtPr>
          <w:rPr>
            <w:rFonts w:eastAsia="Calibri"/>
            <w:sz w:val="24"/>
            <w:szCs w:val="24"/>
            <w:lang w:val="id-ID"/>
          </w:rPr>
          <w:id w:val="-2065088763"/>
          <w:citation/>
        </w:sdtPr>
        <w:sdtContent>
          <w:r w:rsidRPr="00035CC7">
            <w:rPr>
              <w:rFonts w:eastAsia="Calibri"/>
              <w:sz w:val="24"/>
              <w:szCs w:val="24"/>
              <w:lang w:val="id-ID"/>
            </w:rPr>
            <w:fldChar w:fldCharType="begin"/>
          </w:r>
          <w:r w:rsidRPr="00035CC7">
            <w:rPr>
              <w:rFonts w:eastAsia="Calibri"/>
              <w:sz w:val="24"/>
              <w:szCs w:val="24"/>
              <w:lang w:val="id-ID"/>
            </w:rPr>
            <w:instrText xml:space="preserve"> CITATION Her15 \l 1033 </w:instrText>
          </w:r>
          <w:r w:rsidRPr="00035CC7">
            <w:rPr>
              <w:rFonts w:eastAsia="Calibri"/>
              <w:sz w:val="24"/>
              <w:szCs w:val="24"/>
              <w:lang w:val="id-ID"/>
            </w:rPr>
            <w:fldChar w:fldCharType="separate"/>
          </w:r>
          <w:r w:rsidRPr="00035CC7">
            <w:rPr>
              <w:rFonts w:eastAsia="Calibri"/>
              <w:noProof/>
              <w:sz w:val="24"/>
              <w:szCs w:val="24"/>
              <w:lang w:val="id-ID"/>
            </w:rPr>
            <w:t>(Kurniadi, 2015)</w:t>
          </w:r>
          <w:r w:rsidRPr="00035CC7">
            <w:rPr>
              <w:rFonts w:eastAsia="Calibri"/>
              <w:sz w:val="24"/>
              <w:szCs w:val="24"/>
              <w:lang w:val="id-ID"/>
            </w:rPr>
            <w:fldChar w:fldCharType="end"/>
          </w:r>
        </w:sdtContent>
      </w:sdt>
      <w:r w:rsidRPr="00035CC7">
        <w:rPr>
          <w:rFonts w:eastAsia="Calibri"/>
          <w:sz w:val="24"/>
          <w:szCs w:val="24"/>
          <w:lang w:val="id-ID"/>
        </w:rPr>
        <w:t>. Fokus manajemen diabetes melitus adalah menjaga kadar gula darah sedekat mungkin ke normal atau dengan jarak target yang disepakati oleh klien dan penyedia pelayanan kesehatan</w:t>
      </w:r>
      <w:r w:rsidRPr="00035CC7">
        <w:rPr>
          <w:rFonts w:eastAsia="Calibri"/>
          <w:noProof/>
          <w:sz w:val="24"/>
          <w:szCs w:val="24"/>
          <w:lang w:val="id-ID"/>
        </w:rPr>
        <w:t xml:space="preserve"> </w:t>
      </w:r>
      <w:sdt>
        <w:sdtPr>
          <w:rPr>
            <w:rFonts w:eastAsia="Calibri"/>
            <w:noProof/>
            <w:sz w:val="24"/>
            <w:szCs w:val="24"/>
            <w:lang w:val="id-ID"/>
          </w:rPr>
          <w:id w:val="-1647588507"/>
          <w:citation/>
        </w:sdtPr>
        <w:sdtContent>
          <w:r w:rsidRPr="00035CC7">
            <w:rPr>
              <w:rFonts w:eastAsia="Calibri"/>
              <w:noProof/>
              <w:sz w:val="24"/>
              <w:szCs w:val="24"/>
              <w:lang w:val="id-ID"/>
            </w:rPr>
            <w:fldChar w:fldCharType="begin"/>
          </w:r>
          <w:r w:rsidRPr="00035CC7">
            <w:rPr>
              <w:rFonts w:eastAsia="Calibri"/>
              <w:noProof/>
              <w:sz w:val="24"/>
              <w:szCs w:val="24"/>
              <w:lang w:val="id-ID"/>
            </w:rPr>
            <w:instrText xml:space="preserve"> CITATION Sme16 \l 1033 </w:instrText>
          </w:r>
          <w:r w:rsidRPr="00035CC7">
            <w:rPr>
              <w:rFonts w:eastAsia="Calibri"/>
              <w:noProof/>
              <w:sz w:val="24"/>
              <w:szCs w:val="24"/>
              <w:lang w:val="id-ID"/>
            </w:rPr>
            <w:fldChar w:fldCharType="separate"/>
          </w:r>
          <w:r w:rsidRPr="00035CC7">
            <w:rPr>
              <w:rFonts w:eastAsia="Calibri"/>
              <w:noProof/>
              <w:sz w:val="24"/>
              <w:szCs w:val="24"/>
              <w:lang w:val="id-ID"/>
            </w:rPr>
            <w:t>(Smeltzer, 2016)</w:t>
          </w:r>
          <w:r w:rsidRPr="00035CC7">
            <w:rPr>
              <w:rFonts w:eastAsia="Calibri"/>
              <w:noProof/>
              <w:sz w:val="24"/>
              <w:szCs w:val="24"/>
              <w:lang w:val="id-ID"/>
            </w:rPr>
            <w:fldChar w:fldCharType="end"/>
          </w:r>
        </w:sdtContent>
      </w:sdt>
      <w:r w:rsidRPr="00035CC7">
        <w:rPr>
          <w:rFonts w:eastAsia="Calibri"/>
          <w:sz w:val="24"/>
          <w:szCs w:val="24"/>
          <w:lang w:val="id-ID"/>
        </w:rPr>
        <w:t>. Menurut Konsensus PERKENI (2015) dalam manajemen diabetes melitus, kadar gula darah harus dipantau secara terencana dengan melakukan pengendalian diabetes melitus di antaranya kadar gula darah, profil lipid, indeks massa tubuh (IMT), tekanan darah.</w:t>
      </w:r>
    </w:p>
    <w:p w14:paraId="51265CC6" w14:textId="77777777" w:rsidR="00D91D59" w:rsidRPr="00035CC7" w:rsidRDefault="00B50499" w:rsidP="00F63A09">
      <w:pPr>
        <w:widowControl/>
        <w:autoSpaceDE/>
        <w:autoSpaceDN/>
        <w:ind w:firstLine="720"/>
        <w:contextualSpacing/>
        <w:jc w:val="both"/>
        <w:rPr>
          <w:rFonts w:eastAsia="Calibri"/>
          <w:sz w:val="24"/>
          <w:szCs w:val="24"/>
          <w:lang w:val="id-ID"/>
        </w:rPr>
      </w:pPr>
      <w:r w:rsidRPr="00035CC7">
        <w:rPr>
          <w:rFonts w:eastAsia="Calibri"/>
          <w:sz w:val="24"/>
          <w:szCs w:val="24"/>
          <w:lang w:val="id-ID"/>
        </w:rPr>
        <w:t xml:space="preserve">Analisis yang dilakukan oleh </w:t>
      </w:r>
      <w:r w:rsidRPr="00035CC7">
        <w:rPr>
          <w:rFonts w:eastAsia="Calibri"/>
          <w:i/>
          <w:iCs/>
          <w:sz w:val="24"/>
          <w:szCs w:val="24"/>
          <w:lang w:val="id-ID"/>
        </w:rPr>
        <w:t>International Diabetes Federation</w:t>
      </w:r>
      <w:r w:rsidRPr="00035CC7">
        <w:rPr>
          <w:rFonts w:eastAsia="Calibri"/>
          <w:sz w:val="24"/>
          <w:szCs w:val="24"/>
          <w:lang w:val="id-ID"/>
        </w:rPr>
        <w:t xml:space="preserve"> (2019)</w:t>
      </w:r>
      <w:r w:rsidRPr="00035CC7">
        <w:rPr>
          <w:rFonts w:eastAsia="Calibri"/>
          <w:i/>
          <w:sz w:val="24"/>
          <w:szCs w:val="24"/>
          <w:lang w:val="id-ID"/>
        </w:rPr>
        <w:t xml:space="preserve"> </w:t>
      </w:r>
      <w:r w:rsidRPr="00035CC7">
        <w:rPr>
          <w:rFonts w:eastAsia="Calibri"/>
          <w:sz w:val="24"/>
          <w:szCs w:val="24"/>
          <w:lang w:val="id-ID"/>
        </w:rPr>
        <w:t xml:space="preserve">menyebutkan bahwa jumlah penderita diabetes melitus di dunia pada tahun 2019 sebanyak 351,7 juta pada usia 20-64 tahun, baik terdiagnosis atau tidak terdiagnosis. Jumlah ini diperkirakan akan meningkat menjadi 417,3 juta pada tahun 2030 dan menjadi 486,1 juta pada tahun 2045. Diabetes meningkat paling nyata pada masyarakat berpenghasilan rendah dan menengah pada setiap negara. China yang menduduki peringkat ke-1 dunia dengan jumlah penderita diabetes melitus pada usia 20 – 79 tahun sebanyak 116,4 juta dan India yang menduduki peringkat ke-2 dengan jumlah penderita diabetes melitus pada usia 20 – 79 tahun sebanyak 77 juta. Data tersebut juga menunjukkan bahwa Indonesia menduduki peringkat ke-7 dunia dengan jumlah penderita diabetes melitus sebanyak 10,7 juta pada usia 20 – 79 tahun. </w:t>
      </w:r>
    </w:p>
    <w:p w14:paraId="47C1F1EB" w14:textId="77777777" w:rsidR="00D91D59" w:rsidRPr="00035CC7" w:rsidRDefault="00B50499" w:rsidP="00F63A09">
      <w:pPr>
        <w:widowControl/>
        <w:autoSpaceDE/>
        <w:autoSpaceDN/>
        <w:ind w:firstLine="720"/>
        <w:contextualSpacing/>
        <w:jc w:val="both"/>
        <w:rPr>
          <w:rFonts w:eastAsia="Calibri"/>
          <w:sz w:val="24"/>
          <w:szCs w:val="24"/>
          <w:lang w:val="id-ID"/>
        </w:rPr>
      </w:pPr>
      <w:r w:rsidRPr="00035CC7">
        <w:rPr>
          <w:rFonts w:eastAsia="Calibri"/>
          <w:sz w:val="24"/>
          <w:szCs w:val="24"/>
          <w:lang w:val="id-ID"/>
        </w:rPr>
        <w:t xml:space="preserve">Hasil dari Riset Kesehatan Dasar menyatakan jumlah penderita diabetes melitus pada tahun 2013 berdasarkan pemeriksaan darah pada penduduk usia di atas 15 tahun sebesar 6,9% dan mengalami peningkatan pada tahun 2018 menjadi 8,5% </w:t>
      </w:r>
      <w:sdt>
        <w:sdtPr>
          <w:rPr>
            <w:rFonts w:eastAsia="Calibri"/>
            <w:sz w:val="24"/>
            <w:szCs w:val="24"/>
            <w:lang w:val="id-ID"/>
          </w:rPr>
          <w:id w:val="1012109792"/>
          <w:citation/>
        </w:sdtPr>
        <w:sdtContent>
          <w:r w:rsidRPr="00035CC7">
            <w:rPr>
              <w:rFonts w:eastAsia="Calibri"/>
              <w:sz w:val="24"/>
              <w:szCs w:val="24"/>
              <w:lang w:val="id-ID"/>
            </w:rPr>
            <w:fldChar w:fldCharType="begin"/>
          </w:r>
          <w:r w:rsidRPr="00035CC7">
            <w:rPr>
              <w:rFonts w:eastAsia="Calibri"/>
              <w:sz w:val="24"/>
              <w:szCs w:val="24"/>
              <w:lang w:val="id-ID"/>
            </w:rPr>
            <w:instrText xml:space="preserve"> CITATION Kem19 \l 1033 </w:instrText>
          </w:r>
          <w:r w:rsidRPr="00035CC7">
            <w:rPr>
              <w:rFonts w:eastAsia="Calibri"/>
              <w:sz w:val="24"/>
              <w:szCs w:val="24"/>
              <w:lang w:val="id-ID"/>
            </w:rPr>
            <w:fldChar w:fldCharType="separate"/>
          </w:r>
          <w:r w:rsidRPr="00035CC7">
            <w:rPr>
              <w:rFonts w:eastAsia="Calibri"/>
              <w:noProof/>
              <w:sz w:val="24"/>
              <w:szCs w:val="24"/>
              <w:lang w:val="id-ID"/>
            </w:rPr>
            <w:t>(Kementerian Kesehatan RI, 2019)</w:t>
          </w:r>
          <w:r w:rsidRPr="00035CC7">
            <w:rPr>
              <w:rFonts w:eastAsia="Calibri"/>
              <w:sz w:val="24"/>
              <w:szCs w:val="24"/>
              <w:lang w:val="id-ID"/>
            </w:rPr>
            <w:fldChar w:fldCharType="end"/>
          </w:r>
        </w:sdtContent>
      </w:sdt>
      <w:r w:rsidRPr="00035CC7">
        <w:rPr>
          <w:rFonts w:eastAsia="Calibri"/>
          <w:sz w:val="24"/>
          <w:szCs w:val="24"/>
          <w:lang w:val="id-ID"/>
        </w:rPr>
        <w:t>. Berdasarkan data pada tahun 2017 di provinsi Bali terdapat 11.298 penderita diabetes melitus dan mengalami peningkatan menjadi 67.172 penderita diabetes melitus pada tahun 2018</w:t>
      </w:r>
      <w:r w:rsidR="00F82911">
        <w:rPr>
          <w:rFonts w:eastAsia="Calibri"/>
          <w:sz w:val="24"/>
          <w:szCs w:val="24"/>
          <w:lang w:val="en-US"/>
        </w:rPr>
        <w:t xml:space="preserve"> </w:t>
      </w:r>
      <w:r w:rsidR="00F82911">
        <w:rPr>
          <w:rFonts w:eastAsia="Calibri"/>
          <w:sz w:val="24"/>
          <w:szCs w:val="24"/>
          <w:lang w:val="en-US"/>
        </w:rPr>
        <w:fldChar w:fldCharType="begin" w:fldLock="1"/>
      </w:r>
      <w:r w:rsidR="0072688A">
        <w:rPr>
          <w:rFonts w:eastAsia="Calibri"/>
          <w:sz w:val="24"/>
          <w:szCs w:val="24"/>
          <w:lang w:val="en-US"/>
        </w:rPr>
        <w:instrText>ADDIN CSL_CITATION {"citationItems":[{"id":"ITEM-1","itemData":{"author":[{"dropping-particle":"","family":"Dinas Kesehatan Provinsi Bali","given":"","non-dropping-particle":"","parse-names":false,"suffix":""}],"id":"ITEM-1","issued":{"date-parts":[["2018"]]},"publisher":"Dinas Kesehatan Provinsi Bali","publisher-place":"Denpasar","title":"Profil Kesehatan Provinsi Bali 2018","type":"book"},"uris":["http://www.mendeley.com/documents/?uuid=87c7499e-3997-4f4d-b46b-a39676c9a04d"]}],"mendeley":{"formattedCitation":"(Dinas Kesehatan Provinsi Bali, 2018)","plainTextFormattedCitation":"(Dinas Kesehatan Provinsi Bali, 2018)","previouslyFormattedCitation":"(Dinas Kesehatan Provinsi Bali, 2018)"},"properties":{"noteIndex":0},"schema":"https://github.com/citation-style-language/schema/raw/master/csl-citation.json"}</w:instrText>
      </w:r>
      <w:r w:rsidR="00F82911">
        <w:rPr>
          <w:rFonts w:eastAsia="Calibri"/>
          <w:sz w:val="24"/>
          <w:szCs w:val="24"/>
          <w:lang w:val="en-US"/>
        </w:rPr>
        <w:fldChar w:fldCharType="separate"/>
      </w:r>
      <w:r w:rsidR="00EF428C" w:rsidRPr="00EF428C">
        <w:rPr>
          <w:rFonts w:eastAsia="Calibri"/>
          <w:noProof/>
          <w:sz w:val="24"/>
          <w:szCs w:val="24"/>
          <w:lang w:val="en-US"/>
        </w:rPr>
        <w:t>(Dinas Kesehatan Provinsi Bali, 2018)</w:t>
      </w:r>
      <w:r w:rsidR="00F82911">
        <w:rPr>
          <w:rFonts w:eastAsia="Calibri"/>
          <w:sz w:val="24"/>
          <w:szCs w:val="24"/>
          <w:lang w:val="en-US"/>
        </w:rPr>
        <w:fldChar w:fldCharType="end"/>
      </w:r>
      <w:r w:rsidRPr="00035CC7">
        <w:rPr>
          <w:rFonts w:eastAsia="Calibri"/>
          <w:sz w:val="24"/>
          <w:szCs w:val="24"/>
          <w:lang w:val="id-ID"/>
        </w:rPr>
        <w:t>. Salah satu daerah di Bali yang memiliki angka insiden diabetes melitus tinggi yaitu Kota Denpasar. Menurut data dari</w:t>
      </w:r>
      <w:r w:rsidR="004846AA">
        <w:rPr>
          <w:rFonts w:eastAsia="Calibri"/>
          <w:sz w:val="24"/>
          <w:szCs w:val="24"/>
          <w:lang w:val="en-US"/>
        </w:rPr>
        <w:t xml:space="preserve"> </w:t>
      </w:r>
      <w:r w:rsidR="004846AA">
        <w:rPr>
          <w:rFonts w:eastAsia="Calibri"/>
          <w:sz w:val="24"/>
          <w:szCs w:val="24"/>
          <w:lang w:val="en-US"/>
        </w:rPr>
        <w:fldChar w:fldCharType="begin" w:fldLock="1"/>
      </w:r>
      <w:r w:rsidR="0072688A">
        <w:rPr>
          <w:rFonts w:eastAsia="Calibri"/>
          <w:sz w:val="24"/>
          <w:szCs w:val="24"/>
          <w:lang w:val="en-US"/>
        </w:rPr>
        <w:instrText>ADDIN CSL_CITATION {"citationItems":[{"id":"ITEM-1","itemData":{"author":[{"dropping-particle":"","family":"Dinas Kesehatan Kota Denpasar","given":"","non-dropping-particle":"","parse-names":false,"suffix":""}],"id":"ITEM-1","issued":{"date-parts":[["2018"]]},"publisher":"Dinas Kesehatan Kota Denpasar","publisher-place":"Denpasar","title":"Profil Kesehatan Kota Denpasar 2018","type":"book"},"uris":["http://www.mendeley.com/documents/?uuid=c829b6de-e28c-47c4-beef-75ccadce56c3"]}],"mendeley":{"formattedCitation":"(Dinas Kesehatan Kota Denpasar, 2018)","manualFormatting":"Dinas Kesehatan Kota Denpasar (2018)","plainTextFormattedCitation":"(Dinas Kesehatan Kota Denpasar, 2018)","previouslyFormattedCitation":"(Dinas Kesehatan Kota Denpasar, 2018)"},"properties":{"noteIndex":0},"schema":"https://github.com/citation-style-language/schema/raw/master/csl-citation.json"}</w:instrText>
      </w:r>
      <w:r w:rsidR="004846AA">
        <w:rPr>
          <w:rFonts w:eastAsia="Calibri"/>
          <w:sz w:val="24"/>
          <w:szCs w:val="24"/>
          <w:lang w:val="en-US"/>
        </w:rPr>
        <w:fldChar w:fldCharType="separate"/>
      </w:r>
      <w:r w:rsidR="004846AA" w:rsidRPr="004846AA">
        <w:rPr>
          <w:rFonts w:eastAsia="Calibri"/>
          <w:noProof/>
          <w:sz w:val="24"/>
          <w:szCs w:val="24"/>
          <w:lang w:val="en-US"/>
        </w:rPr>
        <w:t>Dinas Kesehatan Kota Denpasar</w:t>
      </w:r>
      <w:r w:rsidR="004846AA">
        <w:rPr>
          <w:rFonts w:eastAsia="Calibri"/>
          <w:noProof/>
          <w:sz w:val="24"/>
          <w:szCs w:val="24"/>
          <w:lang w:val="en-US"/>
        </w:rPr>
        <w:t xml:space="preserve"> (</w:t>
      </w:r>
      <w:r w:rsidR="004846AA" w:rsidRPr="004846AA">
        <w:rPr>
          <w:rFonts w:eastAsia="Calibri"/>
          <w:noProof/>
          <w:sz w:val="24"/>
          <w:szCs w:val="24"/>
          <w:lang w:val="en-US"/>
        </w:rPr>
        <w:t>2018)</w:t>
      </w:r>
      <w:r w:rsidR="004846AA">
        <w:rPr>
          <w:rFonts w:eastAsia="Calibri"/>
          <w:sz w:val="24"/>
          <w:szCs w:val="24"/>
          <w:lang w:val="en-US"/>
        </w:rPr>
        <w:fldChar w:fldCharType="end"/>
      </w:r>
      <w:r w:rsidRPr="00035CC7">
        <w:rPr>
          <w:rFonts w:eastAsia="Calibri"/>
          <w:sz w:val="24"/>
          <w:szCs w:val="24"/>
          <w:lang w:val="id-ID"/>
        </w:rPr>
        <w:t>, angka kejadian diabetes melitus tahun 2017 sebanyak 3.384 penderita, angka tersebut meningkat menjadi 9.123 pada tahun 2018. Salah satu Puskesmas di Kota Denpasar yang memiliki insiden diabetes melitus terbanyak yaitu Puskesmas III Denpasar Utara dengan jumlah penderita diabetes melitus sebanyak 232 penderita pada tahun 2017 dan meningkat pada tahun 2018 sebanyak 605 penderita.</w:t>
      </w:r>
    </w:p>
    <w:p w14:paraId="766AA3FA" w14:textId="77777777" w:rsidR="00D91D59" w:rsidRPr="0079264B" w:rsidRDefault="00B50499" w:rsidP="00F63A09">
      <w:pPr>
        <w:widowControl/>
        <w:autoSpaceDE/>
        <w:autoSpaceDN/>
        <w:ind w:firstLine="720"/>
        <w:contextualSpacing/>
        <w:jc w:val="both"/>
        <w:rPr>
          <w:rFonts w:eastAsia="Calibri"/>
          <w:sz w:val="24"/>
          <w:szCs w:val="24"/>
          <w:lang w:val="en-US"/>
        </w:rPr>
      </w:pPr>
      <w:r w:rsidRPr="00035CC7">
        <w:rPr>
          <w:rFonts w:eastAsia="Calibri"/>
          <w:sz w:val="24"/>
          <w:szCs w:val="24"/>
          <w:lang w:val="id-ID"/>
        </w:rPr>
        <w:t>Pemeriksaan kadar gula darah sewaktu idealnya dilakukan sebanyak empat kali sehari setiap sebelum makan dan sebelum tidur dan dapat dilakukan di rumah</w:t>
      </w:r>
      <w:r w:rsidR="0079264B">
        <w:rPr>
          <w:rFonts w:eastAsia="Calibri"/>
          <w:sz w:val="24"/>
          <w:szCs w:val="24"/>
          <w:lang w:val="en-US"/>
        </w:rPr>
        <w:t xml:space="preserve"> </w:t>
      </w:r>
      <w:r w:rsidR="0079264B">
        <w:rPr>
          <w:rFonts w:eastAsia="Calibri"/>
          <w:sz w:val="24"/>
          <w:szCs w:val="24"/>
          <w:lang w:val="en-US"/>
        </w:rPr>
        <w:fldChar w:fldCharType="begin" w:fldLock="1"/>
      </w:r>
      <w:r w:rsidR="0072688A">
        <w:rPr>
          <w:rFonts w:eastAsia="Calibri"/>
          <w:sz w:val="24"/>
          <w:szCs w:val="24"/>
          <w:lang w:val="en-US"/>
        </w:rPr>
        <w:instrText>ADDIN CSL_CITATION {"citationItems":[{"id":"ITEM-1","itemData":{"author":[{"dropping-particle":"","family":"Tandra","given":"Hans","non-dropping-particle":"","parse-names":false,"suffix":""}],"id":"ITEM-1","issued":{"date-parts":[["2013"]]},"publisher":"Rapha Publishing","publisher-place":"Yogyakarta","title":"Life healthy With Diabetes : Diabetes, mengapa dan bagaimana ?","type":"book"},"uris":["http://www.mendeley.com/documents/?uuid=188c3311-2894-488a-a084-5f36476d6b44"]}],"mendeley":{"formattedCitation":"(Tandra, 2013)","plainTextFormattedCitation":"(Tandra, 2013)","previouslyFormattedCitation":"(Tandra, 2013)"},"properties":{"noteIndex":0},"schema":"https://github.com/citation-style-language/schema/raw/master/csl-citation.json"}</w:instrText>
      </w:r>
      <w:r w:rsidR="0079264B">
        <w:rPr>
          <w:rFonts w:eastAsia="Calibri"/>
          <w:sz w:val="24"/>
          <w:szCs w:val="24"/>
          <w:lang w:val="en-US"/>
        </w:rPr>
        <w:fldChar w:fldCharType="separate"/>
      </w:r>
      <w:r w:rsidR="00EF428C" w:rsidRPr="00EF428C">
        <w:rPr>
          <w:rFonts w:eastAsia="Calibri"/>
          <w:noProof/>
          <w:sz w:val="24"/>
          <w:szCs w:val="24"/>
          <w:lang w:val="en-US"/>
        </w:rPr>
        <w:t>(Tandra, 2013)</w:t>
      </w:r>
      <w:r w:rsidR="0079264B">
        <w:rPr>
          <w:rFonts w:eastAsia="Calibri"/>
          <w:sz w:val="24"/>
          <w:szCs w:val="24"/>
          <w:lang w:val="en-US"/>
        </w:rPr>
        <w:fldChar w:fldCharType="end"/>
      </w:r>
      <w:r w:rsidRPr="00035CC7">
        <w:rPr>
          <w:rFonts w:eastAsia="Calibri"/>
          <w:sz w:val="24"/>
          <w:szCs w:val="24"/>
          <w:lang w:val="id-ID"/>
        </w:rPr>
        <w:t xml:space="preserve">. </w:t>
      </w:r>
      <w:r w:rsidR="0079264B">
        <w:rPr>
          <w:rFonts w:eastAsia="Calibri"/>
          <w:sz w:val="24"/>
          <w:szCs w:val="24"/>
          <w:lang w:val="id-ID"/>
        </w:rPr>
        <w:fldChar w:fldCharType="begin" w:fldLock="1"/>
      </w:r>
      <w:r w:rsidR="0072688A">
        <w:rPr>
          <w:rFonts w:eastAsia="Calibri"/>
          <w:sz w:val="24"/>
          <w:szCs w:val="24"/>
          <w:lang w:val="id-ID"/>
        </w:rPr>
        <w:instrText>ADDIN CSL_CITATION {"citationItems":[{"id":"ITEM-1","itemData":{"author":[{"dropping-particle":"","family":"Rachmawati","given":"Nita","non-dropping-particle":"","parse-names":false,"suffix":""}],"container-title":"Jurnal Jurusan Keperawatan","id":"ITEM-1","issue":"No. 1","issued":{"date-parts":[["2015"]]},"title":"Gambaran Kontrol dan Kadar Gula Darah Pada Pasien Diabetes Melitus di Poliklinik Penyakit Dalam RSJ Prof. Dr. Soerojo Magelang","type":"article-journal","volume":"Volume 5"},"uris":["http://www.mendeley.com/documents/?uuid=ae572a22-12e5-4fbb-84be-57b8146abd61"]}],"mendeley":{"formattedCitation":"(Rachmawati, 2015)","manualFormatting":"Rachmawati (2015)","plainTextFormattedCitation":"(Rachmawati, 2015)","previouslyFormattedCitation":"(Rachmawati, 2015)"},"properties":{"noteIndex":0},"schema":"https://github.com/citation-style-language/schema/raw/master/csl-citation.json"}</w:instrText>
      </w:r>
      <w:r w:rsidR="0079264B">
        <w:rPr>
          <w:rFonts w:eastAsia="Calibri"/>
          <w:sz w:val="24"/>
          <w:szCs w:val="24"/>
          <w:lang w:val="id-ID"/>
        </w:rPr>
        <w:fldChar w:fldCharType="separate"/>
      </w:r>
      <w:r w:rsidR="0079264B" w:rsidRPr="0079264B">
        <w:rPr>
          <w:rFonts w:eastAsia="Calibri"/>
          <w:noProof/>
          <w:sz w:val="24"/>
          <w:szCs w:val="24"/>
          <w:lang w:val="id-ID"/>
        </w:rPr>
        <w:t xml:space="preserve">Rachmawati </w:t>
      </w:r>
      <w:r w:rsidR="0079264B">
        <w:rPr>
          <w:rFonts w:eastAsia="Calibri"/>
          <w:noProof/>
          <w:sz w:val="24"/>
          <w:szCs w:val="24"/>
          <w:lang w:val="en-US"/>
        </w:rPr>
        <w:t>(</w:t>
      </w:r>
      <w:r w:rsidR="0079264B" w:rsidRPr="0079264B">
        <w:rPr>
          <w:rFonts w:eastAsia="Calibri"/>
          <w:noProof/>
          <w:sz w:val="24"/>
          <w:szCs w:val="24"/>
          <w:lang w:val="id-ID"/>
        </w:rPr>
        <w:t>2015)</w:t>
      </w:r>
      <w:r w:rsidR="0079264B">
        <w:rPr>
          <w:rFonts w:eastAsia="Calibri"/>
          <w:sz w:val="24"/>
          <w:szCs w:val="24"/>
          <w:lang w:val="id-ID"/>
        </w:rPr>
        <w:fldChar w:fldCharType="end"/>
      </w:r>
      <w:r w:rsidR="0079264B">
        <w:rPr>
          <w:rFonts w:eastAsia="Calibri"/>
          <w:sz w:val="24"/>
          <w:szCs w:val="24"/>
          <w:lang w:val="en-US"/>
        </w:rPr>
        <w:t xml:space="preserve"> </w:t>
      </w:r>
      <w:r w:rsidRPr="00035CC7">
        <w:rPr>
          <w:rFonts w:eastAsia="Calibri"/>
          <w:sz w:val="24"/>
          <w:szCs w:val="24"/>
          <w:lang w:val="id-ID"/>
        </w:rPr>
        <w:t xml:space="preserve">mengatakan bahwa standar pemeriksaan kadar gula darah di pelayanan idealnya dilakukan minimal tiga bulan sekali setelah kunjungan pertama, yang meliputi pemeriksaan kadar gula darah puasa, kadar gula </w:t>
      </w:r>
      <w:r w:rsidRPr="00035CC7">
        <w:rPr>
          <w:rFonts w:eastAsia="Calibri"/>
          <w:sz w:val="24"/>
          <w:szCs w:val="24"/>
          <w:lang w:val="id-ID"/>
        </w:rPr>
        <w:lastRenderedPageBreak/>
        <w:t>darah 2 jam setelah makan, dan pemeriksaan HbA</w:t>
      </w:r>
      <w:r w:rsidRPr="00035CC7">
        <w:rPr>
          <w:rFonts w:eastAsia="Calibri"/>
          <w:sz w:val="24"/>
          <w:szCs w:val="24"/>
          <w:vertAlign w:val="subscript"/>
          <w:lang w:val="id-ID"/>
        </w:rPr>
        <w:t>1</w:t>
      </w:r>
      <w:r w:rsidRPr="00035CC7">
        <w:rPr>
          <w:rFonts w:eastAsia="Calibri"/>
          <w:sz w:val="24"/>
          <w:szCs w:val="24"/>
          <w:lang w:val="id-ID"/>
        </w:rPr>
        <w:t xml:space="preserve">C. Hasil penelitian tentang gambaran kontrol dan kadar gula darah pada pasien diabetes melitus di Poliklinik penyakit dalam RSJ Prof. Dr. Soerojo Magelang, menunjukkan bahwa secara umum lebih banyak pasien tidak teratur melakukan kontrol kadar gula darah. Hasil penelitian tersebut juga menunjukkan bahwa sebagian besar pasien tidak teratur dalam melakukan kontrol kadar gula darah puasa yaitu sebanyak 106 pasien (54.4%), sebanyak 121 pasien (62,1%) tidak teratur dalam melakukan kontrol kadar gula darah 2 jam, sebanyak 195 pasien (100%) tidak teratur dalam pemeriksaan HbA1C dan hanya 30 pasien (15,4%) yang teratur melakukan kontrol kadar HbA1C sebanyak satu sampai dua kali pemeriksaan dalam setahun </w:t>
      </w:r>
      <w:r w:rsidR="0079264B">
        <w:rPr>
          <w:rFonts w:eastAsia="Calibri"/>
          <w:sz w:val="24"/>
          <w:szCs w:val="24"/>
          <w:lang w:val="id-ID"/>
        </w:rPr>
        <w:fldChar w:fldCharType="begin" w:fldLock="1"/>
      </w:r>
      <w:r w:rsidR="0072688A">
        <w:rPr>
          <w:rFonts w:eastAsia="Calibri"/>
          <w:sz w:val="24"/>
          <w:szCs w:val="24"/>
          <w:lang w:val="id-ID"/>
        </w:rPr>
        <w:instrText>ADDIN CSL_CITATION {"citationItems":[{"id":"ITEM-1","itemData":{"author":[{"dropping-particle":"","family":"Rachmawati","given":"Nita","non-dropping-particle":"","parse-names":false,"suffix":""}],"container-title":"Jurnal Jurusan Keperawatan","id":"ITEM-1","issue":"No. 1","issued":{"date-parts":[["2015"]]},"title":"Gambaran Kontrol dan Kadar Gula Darah Pada Pasien Diabetes Melitus di Poliklinik Penyakit Dalam RSJ Prof. Dr. Soerojo Magelang","type":"article-journal","volume":"Volume 5"},"uris":["http://www.mendeley.com/documents/?uuid=ae572a22-12e5-4fbb-84be-57b8146abd61"]}],"mendeley":{"formattedCitation":"(Rachmawati, 2015)","plainTextFormattedCitation":"(Rachmawati, 2015)","previouslyFormattedCitation":"(Rachmawati, 2015)"},"properties":{"noteIndex":0},"schema":"https://github.com/citation-style-language/schema/raw/master/csl-citation.json"}</w:instrText>
      </w:r>
      <w:r w:rsidR="0079264B">
        <w:rPr>
          <w:rFonts w:eastAsia="Calibri"/>
          <w:sz w:val="24"/>
          <w:szCs w:val="24"/>
          <w:lang w:val="id-ID"/>
        </w:rPr>
        <w:fldChar w:fldCharType="separate"/>
      </w:r>
      <w:r w:rsidR="00EF428C" w:rsidRPr="00EF428C">
        <w:rPr>
          <w:rFonts w:eastAsia="Calibri"/>
          <w:noProof/>
          <w:sz w:val="24"/>
          <w:szCs w:val="24"/>
          <w:lang w:val="id-ID"/>
        </w:rPr>
        <w:t>(Rachmawati, 2015)</w:t>
      </w:r>
      <w:r w:rsidR="0079264B">
        <w:rPr>
          <w:rFonts w:eastAsia="Calibri"/>
          <w:sz w:val="24"/>
          <w:szCs w:val="24"/>
          <w:lang w:val="id-ID"/>
        </w:rPr>
        <w:fldChar w:fldCharType="end"/>
      </w:r>
      <w:r w:rsidR="0079264B">
        <w:rPr>
          <w:rFonts w:eastAsia="Calibri"/>
          <w:sz w:val="24"/>
          <w:szCs w:val="24"/>
          <w:lang w:val="en-US"/>
        </w:rPr>
        <w:t>.</w:t>
      </w:r>
    </w:p>
    <w:p w14:paraId="7421A554" w14:textId="77777777" w:rsidR="00D91D59" w:rsidRPr="00035CC7" w:rsidRDefault="00B50499" w:rsidP="00F63A09">
      <w:pPr>
        <w:widowControl/>
        <w:autoSpaceDE/>
        <w:autoSpaceDN/>
        <w:ind w:firstLine="720"/>
        <w:contextualSpacing/>
        <w:jc w:val="both"/>
        <w:rPr>
          <w:rFonts w:eastAsia="Calibri"/>
          <w:sz w:val="24"/>
          <w:szCs w:val="24"/>
          <w:lang w:val="id-ID"/>
        </w:rPr>
      </w:pPr>
      <w:r w:rsidRPr="00035CC7">
        <w:rPr>
          <w:rFonts w:eastAsia="Calibri"/>
          <w:sz w:val="24"/>
          <w:szCs w:val="24"/>
          <w:lang w:val="id-ID"/>
        </w:rPr>
        <w:t xml:space="preserve">Melakukan pengendalian diabetes melitus merupakan salah satu upaya pencegahan yang dapat dilakukan oleh pasien diabetes melitus. Melakukan pengendalian diabetes melitus secara teratur dapat mencegah munculnya komplikasi, baik mikrovaskular maupun makrovaskular. Pengendalian diabetes melitus juga dapat menunjukkan keberhasilan pelaksanaan diet, olah raga, obat dan usaha menurunkan berat badan yang dilakukan oleh pasien diabetes melitus (Kurniawan, 2010). Menurut </w:t>
      </w:r>
      <w:r w:rsidR="0079264B">
        <w:rPr>
          <w:rFonts w:eastAsia="Calibri"/>
          <w:sz w:val="24"/>
          <w:szCs w:val="24"/>
          <w:lang w:val="id-ID"/>
        </w:rPr>
        <w:fldChar w:fldCharType="begin" w:fldLock="1"/>
      </w:r>
      <w:r w:rsidR="0072688A">
        <w:rPr>
          <w:rFonts w:eastAsia="Calibri"/>
          <w:sz w:val="24"/>
          <w:szCs w:val="24"/>
          <w:lang w:val="id-ID"/>
        </w:rPr>
        <w:instrText>ADDIN CSL_CITATION {"citationItems":[{"id":"ITEM-1","itemData":{"author":[{"dropping-particle":"","family":"PERKENI","given":"","non-dropping-particle":"","parse-names":false,"suffix":""}],"id":"ITEM-1","issued":{"date-parts":[["2015"]]},"publisher":"PB. PERKENI","title":"Konsensus Pengelolaan dan Pencegahan DM Tipe 2 di Indonesia","type":"book"},"uris":["http://www.mendeley.com/documents/?uuid=2cbff240-2c6a-4991-b21e-82492b040d76"]}],"mendeley":{"formattedCitation":"(PERKENI, 2015)","manualFormatting":"PERKENI (2015)","plainTextFormattedCitation":"(PERKENI, 2015)","previouslyFormattedCitation":"(PERKENI, 2015)"},"properties":{"noteIndex":0},"schema":"https://github.com/citation-style-language/schema/raw/master/csl-citation.json"}</w:instrText>
      </w:r>
      <w:r w:rsidR="0079264B">
        <w:rPr>
          <w:rFonts w:eastAsia="Calibri"/>
          <w:sz w:val="24"/>
          <w:szCs w:val="24"/>
          <w:lang w:val="id-ID"/>
        </w:rPr>
        <w:fldChar w:fldCharType="separate"/>
      </w:r>
      <w:r w:rsidR="0079264B">
        <w:rPr>
          <w:rFonts w:eastAsia="Calibri"/>
          <w:noProof/>
          <w:sz w:val="24"/>
          <w:szCs w:val="24"/>
          <w:lang w:val="id-ID"/>
        </w:rPr>
        <w:t>PERKENI</w:t>
      </w:r>
      <w:r w:rsidR="0079264B" w:rsidRPr="0079264B">
        <w:rPr>
          <w:rFonts w:eastAsia="Calibri"/>
          <w:noProof/>
          <w:sz w:val="24"/>
          <w:szCs w:val="24"/>
          <w:lang w:val="id-ID"/>
        </w:rPr>
        <w:t xml:space="preserve"> </w:t>
      </w:r>
      <w:r w:rsidR="0079264B">
        <w:rPr>
          <w:rFonts w:eastAsia="Calibri"/>
          <w:noProof/>
          <w:sz w:val="24"/>
          <w:szCs w:val="24"/>
          <w:lang w:val="en-US"/>
        </w:rPr>
        <w:t>(</w:t>
      </w:r>
      <w:r w:rsidR="0079264B" w:rsidRPr="0079264B">
        <w:rPr>
          <w:rFonts w:eastAsia="Calibri"/>
          <w:noProof/>
          <w:sz w:val="24"/>
          <w:szCs w:val="24"/>
          <w:lang w:val="id-ID"/>
        </w:rPr>
        <w:t>2015)</w:t>
      </w:r>
      <w:r w:rsidR="0079264B">
        <w:rPr>
          <w:rFonts w:eastAsia="Calibri"/>
          <w:sz w:val="24"/>
          <w:szCs w:val="24"/>
          <w:lang w:val="id-ID"/>
        </w:rPr>
        <w:fldChar w:fldCharType="end"/>
      </w:r>
      <w:r w:rsidRPr="00035CC7">
        <w:rPr>
          <w:rFonts w:eastAsia="Calibri"/>
          <w:sz w:val="24"/>
          <w:szCs w:val="24"/>
          <w:lang w:val="id-ID"/>
        </w:rPr>
        <w:t>, pemeriksaan kadar glukosa darah dilakukan 2 jam setelah makan atau dilakukan pada saat sebelum makan, menjelang waktu tidur, dan di antara siklus tidur, pemeriksaan HbA1C diperiksa setiap 3 bulan atau tiap bulan pada keadaan HbA1C yang sangat tinggi (&gt;10%), dan pada pemeriksaan profil lipid perlu dilakukan sedikitnya dilakukan setahun sekali dan bila dianggap perlu dapat dilakukan lebih sering.</w:t>
      </w:r>
    </w:p>
    <w:p w14:paraId="49D07CEE" w14:textId="77777777" w:rsidR="00D91D59" w:rsidRPr="00035CC7" w:rsidRDefault="00B50499" w:rsidP="00F63A09">
      <w:pPr>
        <w:widowControl/>
        <w:autoSpaceDE/>
        <w:autoSpaceDN/>
        <w:ind w:firstLine="720"/>
        <w:contextualSpacing/>
        <w:jc w:val="both"/>
        <w:rPr>
          <w:rFonts w:eastAsia="Calibri"/>
          <w:sz w:val="24"/>
          <w:szCs w:val="24"/>
          <w:lang w:val="id-ID"/>
        </w:rPr>
      </w:pPr>
      <w:r w:rsidRPr="00035CC7">
        <w:rPr>
          <w:rFonts w:eastAsia="Calibri"/>
          <w:sz w:val="24"/>
          <w:szCs w:val="24"/>
          <w:lang w:val="id-ID"/>
        </w:rPr>
        <w:t xml:space="preserve">Berdasarkan penelitian tentang hubungan tingkat pengetahuan dan kadar gula darah dengan derajat ulkus kaki diabetik di klinik Asri Wound Care Center Medan, menunjukkan bahwa nilai tingkat pengetahuan didapatkan sebagian besar responden memiliki tingkat pengetahuan cukup yaitu sebanyak 14 responden (36%) dengan tingkat pengetahuan baik, 18 responden (46%) dengan tingkat pengetahuan cukup, dan 7 responden (18%) dengan tingkat pengetahuan kurang </w:t>
      </w:r>
      <w:sdt>
        <w:sdtPr>
          <w:rPr>
            <w:rFonts w:eastAsia="Calibri"/>
            <w:sz w:val="24"/>
            <w:szCs w:val="24"/>
            <w:lang w:val="id-ID"/>
          </w:rPr>
          <w:id w:val="920684831"/>
          <w:citation/>
        </w:sdtPr>
        <w:sdtContent>
          <w:r w:rsidRPr="00035CC7">
            <w:rPr>
              <w:rFonts w:eastAsia="Calibri"/>
              <w:sz w:val="24"/>
              <w:szCs w:val="24"/>
              <w:lang w:val="id-ID"/>
            </w:rPr>
            <w:fldChar w:fldCharType="begin"/>
          </w:r>
          <w:r w:rsidRPr="00035CC7">
            <w:rPr>
              <w:rFonts w:eastAsia="Calibri"/>
              <w:sz w:val="24"/>
              <w:szCs w:val="24"/>
              <w:lang w:val="id-ID"/>
            </w:rPr>
            <w:instrText xml:space="preserve"> CITATION Sin20 \l 1033 </w:instrText>
          </w:r>
          <w:r w:rsidRPr="00035CC7">
            <w:rPr>
              <w:rFonts w:eastAsia="Calibri"/>
              <w:sz w:val="24"/>
              <w:szCs w:val="24"/>
              <w:lang w:val="id-ID"/>
            </w:rPr>
            <w:fldChar w:fldCharType="separate"/>
          </w:r>
          <w:r w:rsidRPr="00035CC7">
            <w:rPr>
              <w:rFonts w:eastAsia="Calibri"/>
              <w:noProof/>
              <w:sz w:val="24"/>
              <w:szCs w:val="24"/>
              <w:lang w:val="id-ID"/>
            </w:rPr>
            <w:t>(Sinaga, 2020)</w:t>
          </w:r>
          <w:r w:rsidRPr="00035CC7">
            <w:rPr>
              <w:rFonts w:eastAsia="Calibri"/>
              <w:sz w:val="24"/>
              <w:szCs w:val="24"/>
              <w:lang w:val="id-ID"/>
            </w:rPr>
            <w:fldChar w:fldCharType="end"/>
          </w:r>
        </w:sdtContent>
      </w:sdt>
      <w:r w:rsidRPr="00035CC7">
        <w:rPr>
          <w:rFonts w:eastAsia="Calibri"/>
          <w:sz w:val="24"/>
          <w:szCs w:val="24"/>
          <w:lang w:val="id-ID"/>
        </w:rPr>
        <w:t>. Berdasarkan penelitian tentang hubungan tingkat pengetahuan dengan perilaku diet pada diabetes melitus, menunjukkan bahwa perilaku diet diabetes melitus sebagian besar perilaku diet cukup yaitu sebanyak 4 pasien (13,3%) dengan perilaku baik, 17 pasien (56,7%) dengan perilaku cukup, dan 9 pasien (30%) dengan perilaku kurang</w:t>
      </w:r>
      <w:r w:rsidR="0079264B">
        <w:rPr>
          <w:rFonts w:eastAsia="Calibri"/>
          <w:sz w:val="24"/>
          <w:szCs w:val="24"/>
          <w:lang w:val="en-US"/>
        </w:rPr>
        <w:t xml:space="preserve"> </w:t>
      </w:r>
      <w:r w:rsidR="0079264B">
        <w:rPr>
          <w:rFonts w:eastAsia="Calibri"/>
          <w:sz w:val="24"/>
          <w:szCs w:val="24"/>
          <w:lang w:val="en-US"/>
        </w:rPr>
        <w:fldChar w:fldCharType="begin" w:fldLock="1"/>
      </w:r>
      <w:r w:rsidR="0072688A">
        <w:rPr>
          <w:rFonts w:eastAsia="Calibri"/>
          <w:sz w:val="24"/>
          <w:szCs w:val="24"/>
          <w:lang w:val="en-US"/>
        </w:rPr>
        <w:instrText>ADDIN CSL_CITATION {"citationItems":[{"id":"ITEM-1","itemData":{"author":[{"dropping-particle":"","family":"Pratiwi","given":"Kadek Cahya","non-dropping-particle":"","parse-names":false,"suffix":""}],"container-title":"Jurnal Kesehatan Medika Udayana","id":"ITEM-1","issued":{"date-parts":[["2019"]]},"title":"Hubungan Tingkat Pengetahuan dengan Perilaku Diet Pada Pasien Diabetes Melitus","type":"article-journal"},"uris":["http://www.mendeley.com/documents/?uuid=df1e6cc0-e930-48ce-8e8e-aed3e7385566"]}],"mendeley":{"formattedCitation":"(Pratiwi, 2019)","plainTextFormattedCitation":"(Pratiwi, 2019)","previouslyFormattedCitation":"(Pratiwi, 2019)"},"properties":{"noteIndex":0},"schema":"https://github.com/citation-style-language/schema/raw/master/csl-citation.json"}</w:instrText>
      </w:r>
      <w:r w:rsidR="0079264B">
        <w:rPr>
          <w:rFonts w:eastAsia="Calibri"/>
          <w:sz w:val="24"/>
          <w:szCs w:val="24"/>
          <w:lang w:val="en-US"/>
        </w:rPr>
        <w:fldChar w:fldCharType="separate"/>
      </w:r>
      <w:r w:rsidR="00EF428C" w:rsidRPr="00EF428C">
        <w:rPr>
          <w:rFonts w:eastAsia="Calibri"/>
          <w:noProof/>
          <w:sz w:val="24"/>
          <w:szCs w:val="24"/>
          <w:lang w:val="en-US"/>
        </w:rPr>
        <w:t>(Pratiwi, 2019)</w:t>
      </w:r>
      <w:r w:rsidR="0079264B">
        <w:rPr>
          <w:rFonts w:eastAsia="Calibri"/>
          <w:sz w:val="24"/>
          <w:szCs w:val="24"/>
          <w:lang w:val="en-US"/>
        </w:rPr>
        <w:fldChar w:fldCharType="end"/>
      </w:r>
      <w:r w:rsidRPr="00035CC7">
        <w:rPr>
          <w:rFonts w:eastAsia="Calibri"/>
          <w:sz w:val="24"/>
          <w:szCs w:val="24"/>
          <w:lang w:val="id-ID"/>
        </w:rPr>
        <w:t>.</w:t>
      </w:r>
    </w:p>
    <w:p w14:paraId="5E558236" w14:textId="77777777" w:rsidR="002779AD" w:rsidRPr="00C00E5E" w:rsidRDefault="00B50499" w:rsidP="00AF1987">
      <w:pPr>
        <w:widowControl/>
        <w:autoSpaceDE/>
        <w:autoSpaceDN/>
        <w:ind w:firstLine="720"/>
        <w:contextualSpacing/>
        <w:jc w:val="both"/>
        <w:rPr>
          <w:rFonts w:eastAsia="Calibri"/>
          <w:b/>
          <w:sz w:val="24"/>
          <w:szCs w:val="24"/>
          <w:lang w:val="id-ID"/>
        </w:rPr>
      </w:pPr>
      <w:r w:rsidRPr="00035CC7">
        <w:rPr>
          <w:rFonts w:eastAsia="Calibri"/>
          <w:sz w:val="24"/>
          <w:szCs w:val="24"/>
          <w:lang w:val="id-ID"/>
        </w:rPr>
        <w:t xml:space="preserve">Pengetahuan dalam pengendalian diabetes melitus merupakan hal yang penting dikarenakan diabetes melitus merupakan penyakit yang tidak dapat disembuhkan namun dapat dikontrol. </w:t>
      </w:r>
      <w:r w:rsidRPr="00035CC7">
        <w:rPr>
          <w:rFonts w:eastAsia="Calibri"/>
          <w:color w:val="000000"/>
          <w:sz w:val="24"/>
          <w:szCs w:val="24"/>
          <w:lang w:val="id-ID"/>
        </w:rPr>
        <w:t>Pengetahuan merupakan faktor penting yang mempengaruhi perilaku, karena dengan didasari oleh pengetahuan, kesadaran dan sikap positif, maka perilaku akan bertahan lama</w:t>
      </w:r>
      <w:r w:rsidR="0079264B">
        <w:rPr>
          <w:rFonts w:eastAsia="Calibri"/>
          <w:color w:val="000000"/>
          <w:sz w:val="24"/>
          <w:szCs w:val="24"/>
          <w:lang w:val="en-US"/>
        </w:rPr>
        <w:t xml:space="preserve"> </w:t>
      </w:r>
      <w:r w:rsidR="0079264B">
        <w:rPr>
          <w:rFonts w:eastAsia="Calibri"/>
          <w:color w:val="000000"/>
          <w:sz w:val="24"/>
          <w:szCs w:val="24"/>
          <w:lang w:val="en-US"/>
        </w:rPr>
        <w:fldChar w:fldCharType="begin" w:fldLock="1"/>
      </w:r>
      <w:r w:rsidR="0072688A">
        <w:rPr>
          <w:rFonts w:eastAsia="Calibri"/>
          <w:color w:val="000000"/>
          <w:sz w:val="24"/>
          <w:szCs w:val="24"/>
          <w:lang w:val="en-US"/>
        </w:rPr>
        <w:instrText>ADDIN CSL_CITATION {"citationItems":[{"id":"ITEM-1","itemData":{"author":[{"dropping-particle":"","family":"Notoadmodjo","given":"Soekidjo","non-dropping-particle":"","parse-names":false,"suffix":""}],"id":"ITEM-1","issued":{"date-parts":[["2012"]]},"publisher":"Rineka Cipta","publisher-place":"Jakarta","title":"Promosi Kesehatan dan Ilmu Kesehatan","type":"book"},"uris":["http://www.mendeley.com/documents/?uuid=68cc2b8a-f871-458c-a862-c3e89773b6a6"]}],"mendeley":{"formattedCitation":"(Notoadmodjo, 2012)","plainTextFormattedCitation":"(Notoadmodjo, 2012)","previouslyFormattedCitation":"(Notoadmodjo, 2012)"},"properties":{"noteIndex":0},"schema":"https://github.com/citation-style-language/schema/raw/master/csl-citation.json"}</w:instrText>
      </w:r>
      <w:r w:rsidR="0079264B">
        <w:rPr>
          <w:rFonts w:eastAsia="Calibri"/>
          <w:color w:val="000000"/>
          <w:sz w:val="24"/>
          <w:szCs w:val="24"/>
          <w:lang w:val="en-US"/>
        </w:rPr>
        <w:fldChar w:fldCharType="separate"/>
      </w:r>
      <w:r w:rsidR="00EF428C" w:rsidRPr="00EF428C">
        <w:rPr>
          <w:rFonts w:eastAsia="Calibri"/>
          <w:noProof/>
          <w:color w:val="000000"/>
          <w:sz w:val="24"/>
          <w:szCs w:val="24"/>
          <w:lang w:val="en-US"/>
        </w:rPr>
        <w:t>(Notoadmodjo, 2012)</w:t>
      </w:r>
      <w:r w:rsidR="0079264B">
        <w:rPr>
          <w:rFonts w:eastAsia="Calibri"/>
          <w:color w:val="000000"/>
          <w:sz w:val="24"/>
          <w:szCs w:val="24"/>
          <w:lang w:val="en-US"/>
        </w:rPr>
        <w:fldChar w:fldCharType="end"/>
      </w:r>
      <w:r w:rsidRPr="00035CC7">
        <w:rPr>
          <w:rFonts w:eastAsia="Calibri"/>
          <w:color w:val="000000"/>
          <w:sz w:val="24"/>
          <w:szCs w:val="24"/>
          <w:lang w:val="id-ID"/>
        </w:rPr>
        <w:t>.</w:t>
      </w:r>
      <w:r w:rsidRPr="00035CC7">
        <w:rPr>
          <w:rFonts w:eastAsia="Calibri"/>
          <w:sz w:val="24"/>
          <w:szCs w:val="24"/>
          <w:lang w:val="id-ID"/>
        </w:rPr>
        <w:t xml:space="preserve"> </w:t>
      </w:r>
      <w:r w:rsidR="00C00E5E" w:rsidRPr="004C2627">
        <w:rPr>
          <w:sz w:val="24"/>
          <w:szCs w:val="24"/>
        </w:rPr>
        <w:t>Berdasarkan uraian tersebut pen</w:t>
      </w:r>
      <w:r w:rsidR="00C00E5E">
        <w:rPr>
          <w:sz w:val="24"/>
          <w:szCs w:val="24"/>
        </w:rPr>
        <w:t>ulis</w:t>
      </w:r>
      <w:r w:rsidR="00C00E5E" w:rsidRPr="004C2627">
        <w:rPr>
          <w:sz w:val="24"/>
          <w:szCs w:val="24"/>
        </w:rPr>
        <w:t xml:space="preserve"> ingin melakukan </w:t>
      </w:r>
      <w:r w:rsidR="00C00E5E">
        <w:rPr>
          <w:sz w:val="24"/>
          <w:szCs w:val="24"/>
          <w:lang w:val="id-ID"/>
        </w:rPr>
        <w:t xml:space="preserve">studi </w:t>
      </w:r>
      <w:r w:rsidR="00C00E5E" w:rsidRPr="00C00E5E">
        <w:rPr>
          <w:i/>
          <w:sz w:val="24"/>
          <w:szCs w:val="24"/>
        </w:rPr>
        <w:t>literature</w:t>
      </w:r>
      <w:r w:rsidR="00C00E5E">
        <w:rPr>
          <w:sz w:val="24"/>
          <w:szCs w:val="24"/>
        </w:rPr>
        <w:t xml:space="preserve"> lebih</w:t>
      </w:r>
      <w:r w:rsidR="00C00E5E" w:rsidRPr="004C2627">
        <w:rPr>
          <w:sz w:val="24"/>
          <w:szCs w:val="24"/>
        </w:rPr>
        <w:t xml:space="preserve"> lanjut mengenai </w:t>
      </w:r>
      <w:r w:rsidR="00C00E5E">
        <w:rPr>
          <w:sz w:val="24"/>
          <w:szCs w:val="24"/>
        </w:rPr>
        <w:t>pengetahuan pasien tentang pengendalian diabetes melitus.</w:t>
      </w:r>
    </w:p>
    <w:p w14:paraId="117143F6" w14:textId="77777777" w:rsidR="00C00E5E" w:rsidRDefault="00C00E5E" w:rsidP="00AF1987">
      <w:pPr>
        <w:widowControl/>
        <w:autoSpaceDE/>
        <w:autoSpaceDN/>
        <w:ind w:firstLine="851"/>
        <w:contextualSpacing/>
        <w:jc w:val="both"/>
        <w:rPr>
          <w:rFonts w:eastAsia="Calibri"/>
          <w:sz w:val="24"/>
          <w:szCs w:val="24"/>
          <w:lang w:val="id-ID"/>
        </w:rPr>
      </w:pPr>
    </w:p>
    <w:p w14:paraId="4148EEE3" w14:textId="77777777" w:rsidR="002779AD" w:rsidRPr="00751AF7" w:rsidRDefault="00B50499" w:rsidP="00205452">
      <w:pPr>
        <w:pStyle w:val="ListParagraph"/>
        <w:widowControl/>
        <w:numPr>
          <w:ilvl w:val="0"/>
          <w:numId w:val="13"/>
        </w:numPr>
        <w:autoSpaceDE/>
        <w:autoSpaceDN/>
        <w:ind w:left="360"/>
        <w:contextualSpacing/>
        <w:rPr>
          <w:rFonts w:eastAsia="Calibri"/>
          <w:b/>
          <w:sz w:val="24"/>
          <w:szCs w:val="24"/>
          <w:lang w:val="id-ID"/>
        </w:rPr>
      </w:pPr>
      <w:r w:rsidRPr="00751AF7">
        <w:rPr>
          <w:rFonts w:eastAsia="Calibri"/>
          <w:b/>
          <w:sz w:val="24"/>
          <w:szCs w:val="24"/>
          <w:lang w:val="id-ID"/>
        </w:rPr>
        <w:t>Tujuan</w:t>
      </w:r>
    </w:p>
    <w:p w14:paraId="26014EFC" w14:textId="77777777" w:rsidR="00D91D59" w:rsidRPr="002779AD" w:rsidRDefault="00B50499" w:rsidP="00F63A09">
      <w:pPr>
        <w:pStyle w:val="ListParagraph"/>
        <w:widowControl/>
        <w:autoSpaceDE/>
        <w:autoSpaceDN/>
        <w:ind w:left="0" w:firstLine="720"/>
        <w:contextualSpacing/>
        <w:rPr>
          <w:rFonts w:eastAsia="Calibri"/>
          <w:sz w:val="24"/>
          <w:szCs w:val="24"/>
          <w:lang w:val="id-ID"/>
        </w:rPr>
      </w:pPr>
      <w:r w:rsidRPr="00751AF7">
        <w:rPr>
          <w:rFonts w:eastAsia="Calibri"/>
          <w:sz w:val="24"/>
          <w:szCs w:val="24"/>
          <w:lang w:val="id-ID"/>
        </w:rPr>
        <w:t xml:space="preserve">Tujuan dari </w:t>
      </w:r>
      <w:r w:rsidRPr="00751AF7">
        <w:rPr>
          <w:rFonts w:eastAsia="Calibri"/>
          <w:i/>
          <w:sz w:val="24"/>
          <w:szCs w:val="24"/>
          <w:lang w:val="id-ID"/>
        </w:rPr>
        <w:t xml:space="preserve">literature review ini </w:t>
      </w:r>
      <w:r w:rsidRPr="00751AF7">
        <w:rPr>
          <w:rFonts w:eastAsia="Calibri"/>
          <w:sz w:val="24"/>
          <w:szCs w:val="24"/>
          <w:lang w:val="id-ID"/>
        </w:rPr>
        <w:t>adalah untuk mengetahui tingkat pengetahuan pada pasien tentang pengendalian diabetes melitus berdasarkan penelitian yang telah</w:t>
      </w:r>
      <w:r w:rsidRPr="002779AD">
        <w:rPr>
          <w:rFonts w:eastAsia="Calibri"/>
          <w:sz w:val="24"/>
          <w:szCs w:val="24"/>
          <w:lang w:val="id-ID"/>
        </w:rPr>
        <w:t xml:space="preserve"> dilakukan.</w:t>
      </w:r>
    </w:p>
    <w:p w14:paraId="1B3FEF31" w14:textId="77777777" w:rsidR="00D91D59" w:rsidRDefault="00D91D59" w:rsidP="003A3B01">
      <w:pPr>
        <w:widowControl/>
        <w:autoSpaceDE/>
        <w:autoSpaceDN/>
        <w:ind w:firstLine="567"/>
        <w:jc w:val="both"/>
        <w:rPr>
          <w:rFonts w:eastAsia="Calibri"/>
          <w:sz w:val="24"/>
          <w:szCs w:val="24"/>
          <w:lang w:val="id-ID"/>
        </w:rPr>
      </w:pPr>
    </w:p>
    <w:p w14:paraId="7EC7F5E0" w14:textId="77777777" w:rsidR="00D91D59" w:rsidRPr="00035CC7" w:rsidRDefault="00B50499" w:rsidP="003A3B01">
      <w:pPr>
        <w:widowControl/>
        <w:autoSpaceDE/>
        <w:autoSpaceDN/>
        <w:jc w:val="center"/>
        <w:rPr>
          <w:rFonts w:eastAsia="Calibri"/>
          <w:b/>
          <w:sz w:val="24"/>
          <w:szCs w:val="24"/>
          <w:lang w:val="id-ID"/>
        </w:rPr>
      </w:pPr>
      <w:r w:rsidRPr="00035CC7">
        <w:rPr>
          <w:rFonts w:eastAsia="Calibri"/>
          <w:b/>
          <w:sz w:val="24"/>
          <w:szCs w:val="24"/>
          <w:lang w:val="id-ID"/>
        </w:rPr>
        <w:lastRenderedPageBreak/>
        <w:t>METODE PENELITIAN</w:t>
      </w:r>
    </w:p>
    <w:p w14:paraId="583092BA" w14:textId="77777777" w:rsidR="00D91D59" w:rsidRPr="00035CC7" w:rsidRDefault="00D91D59" w:rsidP="00F13C29">
      <w:pPr>
        <w:widowControl/>
        <w:autoSpaceDE/>
        <w:autoSpaceDN/>
        <w:jc w:val="center"/>
        <w:rPr>
          <w:rFonts w:eastAsia="Calibri"/>
          <w:b/>
          <w:sz w:val="24"/>
          <w:szCs w:val="24"/>
          <w:lang w:val="id-ID"/>
        </w:rPr>
      </w:pPr>
    </w:p>
    <w:p w14:paraId="5A79C941" w14:textId="77777777" w:rsidR="00AC6C97" w:rsidRDefault="00B50499" w:rsidP="00F63A09">
      <w:pPr>
        <w:widowControl/>
        <w:autoSpaceDE/>
        <w:autoSpaceDN/>
        <w:ind w:firstLine="720"/>
        <w:jc w:val="both"/>
        <w:rPr>
          <w:rFonts w:eastAsia="Calibri"/>
          <w:sz w:val="24"/>
          <w:szCs w:val="24"/>
          <w:lang w:val="id-ID"/>
        </w:rPr>
      </w:pPr>
      <w:r w:rsidRPr="00BB75A1">
        <w:rPr>
          <w:rFonts w:eastAsia="Calibri"/>
          <w:sz w:val="24"/>
          <w:szCs w:val="24"/>
          <w:lang w:val="id-ID"/>
        </w:rPr>
        <w:t xml:space="preserve">Metode yang digunakan dalam </w:t>
      </w:r>
      <w:r w:rsidRPr="00BB75A1">
        <w:rPr>
          <w:rFonts w:eastAsia="Calibri"/>
          <w:i/>
          <w:sz w:val="24"/>
          <w:szCs w:val="24"/>
          <w:lang w:val="id-ID"/>
        </w:rPr>
        <w:t>literature review</w:t>
      </w:r>
      <w:r w:rsidRPr="00BB75A1">
        <w:rPr>
          <w:rFonts w:eastAsia="Calibri"/>
          <w:sz w:val="24"/>
          <w:szCs w:val="24"/>
          <w:lang w:val="id-ID"/>
        </w:rPr>
        <w:t xml:space="preserve"> ini menggunakan strategi komprehensif melal</w:t>
      </w:r>
      <w:r w:rsidR="00357258" w:rsidRPr="00BB75A1">
        <w:rPr>
          <w:rFonts w:eastAsia="Calibri"/>
          <w:sz w:val="24"/>
          <w:szCs w:val="24"/>
          <w:lang w:val="id-ID"/>
        </w:rPr>
        <w:t>ui artikel dalam database Jurnal Kesehatan</w:t>
      </w:r>
      <w:r w:rsidRPr="00BB75A1">
        <w:rPr>
          <w:rFonts w:eastAsia="Calibri"/>
          <w:sz w:val="24"/>
          <w:szCs w:val="24"/>
          <w:lang w:val="id-ID"/>
        </w:rPr>
        <w:t>,</w:t>
      </w:r>
      <w:r w:rsidR="00357258" w:rsidRPr="00BB75A1">
        <w:rPr>
          <w:rFonts w:eastAsia="Calibri"/>
          <w:sz w:val="24"/>
          <w:szCs w:val="24"/>
          <w:lang w:val="id-ID"/>
        </w:rPr>
        <w:t xml:space="preserve"> </w:t>
      </w:r>
      <w:r w:rsidR="00EE6C4D" w:rsidRPr="00BB75A1">
        <w:rPr>
          <w:rFonts w:eastAsia="Calibri"/>
          <w:sz w:val="24"/>
          <w:szCs w:val="24"/>
          <w:lang w:val="id-ID"/>
        </w:rPr>
        <w:t>Neliti</w:t>
      </w:r>
      <w:r w:rsidR="00357258" w:rsidRPr="00BB75A1">
        <w:rPr>
          <w:rFonts w:eastAsia="Calibri"/>
          <w:sz w:val="24"/>
          <w:szCs w:val="24"/>
          <w:lang w:val="id-ID"/>
        </w:rPr>
        <w:t>,</w:t>
      </w:r>
      <w:r w:rsidRPr="00BB75A1">
        <w:rPr>
          <w:rFonts w:eastAsia="Calibri"/>
          <w:sz w:val="24"/>
          <w:szCs w:val="24"/>
          <w:lang w:val="id-ID"/>
        </w:rPr>
        <w:t xml:space="preserve"> </w:t>
      </w:r>
      <w:r w:rsidR="00357258" w:rsidRPr="00BB75A1">
        <w:rPr>
          <w:rFonts w:eastAsia="Calibri"/>
          <w:i/>
          <w:sz w:val="24"/>
          <w:szCs w:val="24"/>
          <w:lang w:val="id-ID"/>
        </w:rPr>
        <w:t>International Journal of Nursing and Midwifery</w:t>
      </w:r>
      <w:r w:rsidR="00035CC7" w:rsidRPr="00BB75A1">
        <w:rPr>
          <w:rFonts w:eastAsia="Calibri"/>
          <w:i/>
          <w:sz w:val="24"/>
          <w:szCs w:val="24"/>
          <w:lang w:val="id-ID"/>
        </w:rPr>
        <w:t xml:space="preserve"> Science</w:t>
      </w:r>
      <w:r w:rsidRPr="00BB75A1">
        <w:rPr>
          <w:rFonts w:eastAsia="Calibri"/>
          <w:sz w:val="24"/>
          <w:szCs w:val="24"/>
          <w:lang w:val="id-ID"/>
        </w:rPr>
        <w:t xml:space="preserve">, </w:t>
      </w:r>
      <w:r w:rsidR="00357258" w:rsidRPr="00BB75A1">
        <w:rPr>
          <w:rFonts w:eastAsia="Calibri"/>
          <w:i/>
          <w:sz w:val="24"/>
          <w:szCs w:val="24"/>
          <w:lang w:val="id-ID"/>
        </w:rPr>
        <w:t>SpringerPlus</w:t>
      </w:r>
      <w:r w:rsidR="00357258" w:rsidRPr="00BB75A1">
        <w:rPr>
          <w:rFonts w:eastAsia="Calibri"/>
          <w:sz w:val="24"/>
          <w:szCs w:val="24"/>
          <w:lang w:val="id-ID"/>
        </w:rPr>
        <w:t xml:space="preserve">, </w:t>
      </w:r>
      <w:r w:rsidR="00357258" w:rsidRPr="00BB75A1">
        <w:rPr>
          <w:rFonts w:eastAsia="Calibri"/>
          <w:i/>
          <w:sz w:val="24"/>
          <w:szCs w:val="24"/>
          <w:lang w:val="id-ID"/>
        </w:rPr>
        <w:t>Borneo Student Research</w:t>
      </w:r>
      <w:r w:rsidR="00357258" w:rsidRPr="00BB75A1">
        <w:rPr>
          <w:rFonts w:eastAsia="Calibri"/>
          <w:sz w:val="24"/>
          <w:szCs w:val="24"/>
          <w:lang w:val="id-ID"/>
        </w:rPr>
        <w:t xml:space="preserve"> </w:t>
      </w:r>
      <w:r w:rsidRPr="00BB75A1">
        <w:rPr>
          <w:rFonts w:eastAsia="Calibri"/>
          <w:sz w:val="24"/>
          <w:szCs w:val="24"/>
          <w:lang w:val="id-ID"/>
        </w:rPr>
        <w:t xml:space="preserve">dan </w:t>
      </w:r>
      <w:r w:rsidR="00357258" w:rsidRPr="00BB75A1">
        <w:rPr>
          <w:rFonts w:eastAsia="Calibri"/>
          <w:sz w:val="24"/>
          <w:szCs w:val="24"/>
          <w:lang w:val="id-ID"/>
        </w:rPr>
        <w:t xml:space="preserve">Media </w:t>
      </w:r>
      <w:r w:rsidR="0027168A" w:rsidRPr="00BB75A1">
        <w:rPr>
          <w:rFonts w:eastAsia="Calibri"/>
          <w:sz w:val="24"/>
          <w:szCs w:val="24"/>
          <w:lang w:val="id-ID"/>
        </w:rPr>
        <w:t>Penelitian dan Pengembangan Kesehatan</w:t>
      </w:r>
      <w:r w:rsidRPr="00BB75A1">
        <w:rPr>
          <w:rFonts w:eastAsia="Calibri"/>
          <w:sz w:val="24"/>
          <w:szCs w:val="24"/>
          <w:lang w:val="id-ID"/>
        </w:rPr>
        <w:t xml:space="preserve">. </w:t>
      </w:r>
    </w:p>
    <w:p w14:paraId="0D2A9ABB" w14:textId="77777777" w:rsidR="00B50AD1" w:rsidRDefault="00B50AD1" w:rsidP="002779AD">
      <w:pPr>
        <w:ind w:firstLine="720"/>
        <w:jc w:val="center"/>
        <w:rPr>
          <w:bCs/>
          <w:sz w:val="24"/>
          <w:szCs w:val="24"/>
          <w:lang w:val="id-ID"/>
        </w:rPr>
      </w:pPr>
    </w:p>
    <w:p w14:paraId="367EC2CA" w14:textId="77777777" w:rsidR="00B50AD1" w:rsidRPr="007501C4" w:rsidRDefault="00B50499" w:rsidP="00AF1987">
      <w:pPr>
        <w:jc w:val="center"/>
        <w:rPr>
          <w:bCs/>
          <w:sz w:val="24"/>
          <w:szCs w:val="24"/>
          <w:lang w:val="id-ID"/>
        </w:rPr>
      </w:pPr>
      <w:r w:rsidRPr="007501C4">
        <w:rPr>
          <w:bCs/>
          <w:sz w:val="24"/>
          <w:szCs w:val="24"/>
          <w:lang w:val="id-ID"/>
        </w:rPr>
        <w:t>Tabel 1.</w:t>
      </w:r>
    </w:p>
    <w:p w14:paraId="38038478" w14:textId="77777777" w:rsidR="00B50AD1" w:rsidRPr="007501C4" w:rsidRDefault="00B50499" w:rsidP="00AF1987">
      <w:pPr>
        <w:jc w:val="center"/>
        <w:rPr>
          <w:bCs/>
          <w:sz w:val="24"/>
          <w:szCs w:val="24"/>
          <w:lang w:val="id-ID"/>
        </w:rPr>
      </w:pPr>
      <w:r w:rsidRPr="007501C4">
        <w:rPr>
          <w:bCs/>
          <w:sz w:val="24"/>
          <w:szCs w:val="24"/>
          <w:lang w:val="id-ID"/>
        </w:rPr>
        <w:t>Proses Pencarian Jurnal</w:t>
      </w:r>
    </w:p>
    <w:p w14:paraId="79FDB533" w14:textId="77777777" w:rsidR="00B50AD1" w:rsidRPr="007501C4" w:rsidRDefault="00B50AD1" w:rsidP="002779AD">
      <w:pPr>
        <w:ind w:firstLine="720"/>
        <w:jc w:val="center"/>
        <w:rPr>
          <w:bCs/>
          <w:sz w:val="24"/>
          <w:szCs w:val="24"/>
          <w:lang w:val="id-ID"/>
        </w:rPr>
      </w:pPr>
    </w:p>
    <w:tbl>
      <w:tblPr>
        <w:tblStyle w:val="TableGrid"/>
        <w:tblW w:w="0" w:type="auto"/>
        <w:tblLayout w:type="fixed"/>
        <w:tblLook w:val="04A0" w:firstRow="1" w:lastRow="0" w:firstColumn="1" w:lastColumn="0" w:noHBand="0" w:noVBand="1"/>
      </w:tblPr>
      <w:tblGrid>
        <w:gridCol w:w="530"/>
        <w:gridCol w:w="2345"/>
        <w:gridCol w:w="2160"/>
        <w:gridCol w:w="990"/>
        <w:gridCol w:w="630"/>
        <w:gridCol w:w="630"/>
        <w:gridCol w:w="642"/>
      </w:tblGrid>
      <w:tr w:rsidR="00223226" w14:paraId="140E3A63" w14:textId="77777777" w:rsidTr="00B50AD1">
        <w:tc>
          <w:tcPr>
            <w:tcW w:w="530" w:type="dxa"/>
            <w:vMerge w:val="restart"/>
            <w:vAlign w:val="center"/>
          </w:tcPr>
          <w:p w14:paraId="151D5BEB" w14:textId="77777777" w:rsidR="00B50AD1" w:rsidRPr="007501C4" w:rsidRDefault="00B50499" w:rsidP="00F63A09">
            <w:pPr>
              <w:widowControl/>
              <w:autoSpaceDE/>
              <w:autoSpaceDN/>
              <w:jc w:val="center"/>
              <w:rPr>
                <w:rFonts w:eastAsia="Calibri"/>
                <w:b/>
                <w:bCs/>
                <w:sz w:val="20"/>
                <w:szCs w:val="20"/>
                <w:lang w:val="id-ID"/>
              </w:rPr>
            </w:pPr>
            <w:r w:rsidRPr="007501C4">
              <w:rPr>
                <w:rFonts w:eastAsia="Calibri"/>
                <w:b/>
                <w:bCs/>
                <w:sz w:val="20"/>
                <w:szCs w:val="20"/>
                <w:lang w:val="id-ID"/>
              </w:rPr>
              <w:t>No</w:t>
            </w:r>
          </w:p>
        </w:tc>
        <w:tc>
          <w:tcPr>
            <w:tcW w:w="2345" w:type="dxa"/>
            <w:vMerge w:val="restart"/>
            <w:vAlign w:val="center"/>
          </w:tcPr>
          <w:p w14:paraId="225BF98D" w14:textId="77777777" w:rsidR="00B50AD1" w:rsidRPr="007501C4" w:rsidRDefault="00B50499" w:rsidP="00F63A09">
            <w:pPr>
              <w:widowControl/>
              <w:autoSpaceDE/>
              <w:autoSpaceDN/>
              <w:jc w:val="center"/>
              <w:rPr>
                <w:rFonts w:eastAsia="Calibri"/>
                <w:b/>
                <w:bCs/>
                <w:sz w:val="20"/>
                <w:szCs w:val="20"/>
                <w:lang w:val="id-ID"/>
              </w:rPr>
            </w:pPr>
            <w:r w:rsidRPr="007501C4">
              <w:rPr>
                <w:rFonts w:eastAsia="Calibri"/>
                <w:b/>
                <w:bCs/>
                <w:sz w:val="20"/>
                <w:szCs w:val="20"/>
                <w:lang w:val="id-ID"/>
              </w:rPr>
              <w:t>Database</w:t>
            </w:r>
          </w:p>
        </w:tc>
        <w:tc>
          <w:tcPr>
            <w:tcW w:w="2160" w:type="dxa"/>
            <w:vMerge w:val="restart"/>
            <w:vAlign w:val="center"/>
          </w:tcPr>
          <w:p w14:paraId="3D814C06" w14:textId="77777777" w:rsidR="00B50AD1" w:rsidRPr="007501C4" w:rsidRDefault="00B50499" w:rsidP="00F63A09">
            <w:pPr>
              <w:widowControl/>
              <w:autoSpaceDE/>
              <w:autoSpaceDN/>
              <w:jc w:val="center"/>
              <w:rPr>
                <w:rFonts w:eastAsia="Calibri"/>
                <w:b/>
                <w:bCs/>
                <w:sz w:val="20"/>
                <w:szCs w:val="20"/>
                <w:lang w:val="id-ID"/>
              </w:rPr>
            </w:pPr>
            <w:r w:rsidRPr="007501C4">
              <w:rPr>
                <w:rFonts w:eastAsia="Calibri"/>
                <w:b/>
                <w:bCs/>
                <w:sz w:val="20"/>
                <w:szCs w:val="20"/>
                <w:lang w:val="id-ID"/>
              </w:rPr>
              <w:t>Kata Kunci</w:t>
            </w:r>
          </w:p>
        </w:tc>
        <w:tc>
          <w:tcPr>
            <w:tcW w:w="990" w:type="dxa"/>
            <w:vMerge w:val="restart"/>
            <w:vAlign w:val="center"/>
          </w:tcPr>
          <w:p w14:paraId="244E45B1" w14:textId="77777777" w:rsidR="00B50AD1" w:rsidRPr="007501C4" w:rsidRDefault="00B50499" w:rsidP="00F63A09">
            <w:pPr>
              <w:widowControl/>
              <w:autoSpaceDE/>
              <w:autoSpaceDN/>
              <w:jc w:val="center"/>
              <w:rPr>
                <w:rFonts w:eastAsia="Calibri"/>
                <w:b/>
                <w:bCs/>
                <w:sz w:val="20"/>
                <w:szCs w:val="20"/>
                <w:lang w:val="id-ID"/>
              </w:rPr>
            </w:pPr>
            <w:r w:rsidRPr="007501C4">
              <w:rPr>
                <w:rFonts w:eastAsia="Calibri"/>
                <w:b/>
                <w:bCs/>
                <w:sz w:val="20"/>
                <w:szCs w:val="20"/>
                <w:lang w:val="id-ID"/>
              </w:rPr>
              <w:t>Boolean</w:t>
            </w:r>
          </w:p>
        </w:tc>
        <w:tc>
          <w:tcPr>
            <w:tcW w:w="1902" w:type="dxa"/>
            <w:gridSpan w:val="3"/>
            <w:vAlign w:val="center"/>
          </w:tcPr>
          <w:p w14:paraId="69D46406" w14:textId="77777777" w:rsidR="00B50AD1" w:rsidRPr="007501C4" w:rsidRDefault="00B50499" w:rsidP="00F63A09">
            <w:pPr>
              <w:widowControl/>
              <w:autoSpaceDE/>
              <w:autoSpaceDN/>
              <w:jc w:val="center"/>
              <w:rPr>
                <w:rFonts w:eastAsia="Calibri"/>
                <w:b/>
                <w:bCs/>
                <w:sz w:val="20"/>
                <w:szCs w:val="20"/>
                <w:lang w:val="id-ID"/>
              </w:rPr>
            </w:pPr>
            <w:r w:rsidRPr="007501C4">
              <w:rPr>
                <w:rFonts w:eastAsia="Calibri"/>
                <w:b/>
                <w:bCs/>
                <w:sz w:val="20"/>
                <w:szCs w:val="20"/>
                <w:lang w:val="id-ID"/>
              </w:rPr>
              <w:t>Hasil Screening</w:t>
            </w:r>
          </w:p>
        </w:tc>
      </w:tr>
      <w:tr w:rsidR="00223226" w14:paraId="78A5D9FE" w14:textId="77777777" w:rsidTr="00B50AD1">
        <w:tc>
          <w:tcPr>
            <w:tcW w:w="530" w:type="dxa"/>
            <w:vMerge/>
          </w:tcPr>
          <w:p w14:paraId="00E29347" w14:textId="77777777" w:rsidR="00B50AD1" w:rsidRPr="007501C4" w:rsidRDefault="00B50AD1" w:rsidP="00F63A09">
            <w:pPr>
              <w:widowControl/>
              <w:autoSpaceDE/>
              <w:autoSpaceDN/>
              <w:jc w:val="center"/>
              <w:rPr>
                <w:rFonts w:eastAsia="Calibri"/>
                <w:sz w:val="20"/>
                <w:szCs w:val="20"/>
                <w:lang w:val="id-ID"/>
              </w:rPr>
            </w:pPr>
          </w:p>
        </w:tc>
        <w:tc>
          <w:tcPr>
            <w:tcW w:w="2345" w:type="dxa"/>
            <w:vMerge/>
          </w:tcPr>
          <w:p w14:paraId="0F38BDD3" w14:textId="77777777" w:rsidR="00B50AD1" w:rsidRPr="007501C4" w:rsidRDefault="00B50AD1" w:rsidP="00F63A09">
            <w:pPr>
              <w:widowControl/>
              <w:autoSpaceDE/>
              <w:autoSpaceDN/>
              <w:jc w:val="center"/>
              <w:rPr>
                <w:rFonts w:eastAsia="Calibri"/>
                <w:sz w:val="20"/>
                <w:szCs w:val="20"/>
                <w:lang w:val="id-ID"/>
              </w:rPr>
            </w:pPr>
          </w:p>
        </w:tc>
        <w:tc>
          <w:tcPr>
            <w:tcW w:w="2160" w:type="dxa"/>
            <w:vMerge/>
          </w:tcPr>
          <w:p w14:paraId="0ED6EF85" w14:textId="77777777" w:rsidR="00B50AD1" w:rsidRPr="007501C4" w:rsidRDefault="00B50AD1" w:rsidP="00F63A09">
            <w:pPr>
              <w:widowControl/>
              <w:autoSpaceDE/>
              <w:autoSpaceDN/>
              <w:jc w:val="center"/>
              <w:rPr>
                <w:rFonts w:eastAsia="Calibri"/>
                <w:sz w:val="20"/>
                <w:szCs w:val="20"/>
                <w:lang w:val="id-ID"/>
              </w:rPr>
            </w:pPr>
          </w:p>
        </w:tc>
        <w:tc>
          <w:tcPr>
            <w:tcW w:w="990" w:type="dxa"/>
            <w:vMerge/>
          </w:tcPr>
          <w:p w14:paraId="66AF7235" w14:textId="77777777" w:rsidR="00B50AD1" w:rsidRPr="007501C4" w:rsidRDefault="00B50AD1" w:rsidP="00F63A09">
            <w:pPr>
              <w:widowControl/>
              <w:autoSpaceDE/>
              <w:autoSpaceDN/>
              <w:jc w:val="center"/>
              <w:rPr>
                <w:rFonts w:eastAsia="Calibri"/>
                <w:sz w:val="20"/>
                <w:szCs w:val="20"/>
                <w:lang w:val="id-ID"/>
              </w:rPr>
            </w:pPr>
          </w:p>
        </w:tc>
        <w:tc>
          <w:tcPr>
            <w:tcW w:w="630" w:type="dxa"/>
            <w:vAlign w:val="center"/>
          </w:tcPr>
          <w:p w14:paraId="73BD35E0" w14:textId="77777777" w:rsidR="00B50AD1" w:rsidRPr="007501C4" w:rsidRDefault="00B50499" w:rsidP="00F63A09">
            <w:pPr>
              <w:widowControl/>
              <w:autoSpaceDE/>
              <w:autoSpaceDN/>
              <w:jc w:val="center"/>
              <w:rPr>
                <w:rFonts w:eastAsia="Calibri"/>
                <w:b/>
                <w:bCs/>
                <w:sz w:val="20"/>
                <w:szCs w:val="20"/>
                <w:lang w:val="id-ID"/>
              </w:rPr>
            </w:pPr>
            <w:r w:rsidRPr="007501C4">
              <w:rPr>
                <w:rFonts w:eastAsia="Calibri"/>
                <w:b/>
                <w:bCs/>
                <w:sz w:val="20"/>
                <w:szCs w:val="20"/>
                <w:lang w:val="id-ID"/>
              </w:rPr>
              <w:t>I</w:t>
            </w:r>
          </w:p>
        </w:tc>
        <w:tc>
          <w:tcPr>
            <w:tcW w:w="630" w:type="dxa"/>
            <w:vAlign w:val="center"/>
          </w:tcPr>
          <w:p w14:paraId="3CC8D9FF" w14:textId="77777777" w:rsidR="00B50AD1" w:rsidRPr="007501C4" w:rsidRDefault="00B50499" w:rsidP="00F63A09">
            <w:pPr>
              <w:widowControl/>
              <w:autoSpaceDE/>
              <w:autoSpaceDN/>
              <w:jc w:val="center"/>
              <w:rPr>
                <w:rFonts w:eastAsia="Calibri"/>
                <w:b/>
                <w:bCs/>
                <w:sz w:val="20"/>
                <w:szCs w:val="20"/>
                <w:lang w:val="id-ID"/>
              </w:rPr>
            </w:pPr>
            <w:r w:rsidRPr="007501C4">
              <w:rPr>
                <w:rFonts w:eastAsia="Calibri"/>
                <w:b/>
                <w:bCs/>
                <w:sz w:val="20"/>
                <w:szCs w:val="20"/>
                <w:lang w:val="id-ID"/>
              </w:rPr>
              <w:t>II</w:t>
            </w:r>
          </w:p>
        </w:tc>
        <w:tc>
          <w:tcPr>
            <w:tcW w:w="642" w:type="dxa"/>
            <w:vAlign w:val="center"/>
          </w:tcPr>
          <w:p w14:paraId="005FDCCA" w14:textId="77777777" w:rsidR="00B50AD1" w:rsidRPr="007501C4" w:rsidRDefault="00B50499" w:rsidP="00F63A09">
            <w:pPr>
              <w:widowControl/>
              <w:autoSpaceDE/>
              <w:autoSpaceDN/>
              <w:jc w:val="center"/>
              <w:rPr>
                <w:rFonts w:eastAsia="Calibri"/>
                <w:b/>
                <w:bCs/>
                <w:sz w:val="20"/>
                <w:szCs w:val="20"/>
                <w:lang w:val="id-ID"/>
              </w:rPr>
            </w:pPr>
            <w:r w:rsidRPr="007501C4">
              <w:rPr>
                <w:rFonts w:eastAsia="Calibri"/>
                <w:b/>
                <w:bCs/>
                <w:sz w:val="20"/>
                <w:szCs w:val="20"/>
                <w:lang w:val="id-ID"/>
              </w:rPr>
              <w:t>III</w:t>
            </w:r>
          </w:p>
        </w:tc>
      </w:tr>
      <w:tr w:rsidR="00223226" w14:paraId="79FC07E8" w14:textId="77777777" w:rsidTr="00B50AD1">
        <w:tc>
          <w:tcPr>
            <w:tcW w:w="530" w:type="dxa"/>
          </w:tcPr>
          <w:p w14:paraId="0DA8D05A" w14:textId="77777777" w:rsidR="00B50AD1" w:rsidRPr="007501C4" w:rsidRDefault="00B50499" w:rsidP="00F63A09">
            <w:pPr>
              <w:widowControl/>
              <w:autoSpaceDE/>
              <w:autoSpaceDN/>
              <w:jc w:val="center"/>
              <w:rPr>
                <w:rFonts w:eastAsia="Calibri"/>
                <w:sz w:val="20"/>
                <w:szCs w:val="20"/>
                <w:lang w:val="id-ID"/>
              </w:rPr>
            </w:pPr>
            <w:r w:rsidRPr="007501C4">
              <w:rPr>
                <w:rFonts w:eastAsia="Calibri"/>
                <w:sz w:val="20"/>
                <w:szCs w:val="20"/>
                <w:lang w:val="id-ID"/>
              </w:rPr>
              <w:t>1</w:t>
            </w:r>
          </w:p>
        </w:tc>
        <w:tc>
          <w:tcPr>
            <w:tcW w:w="2345" w:type="dxa"/>
          </w:tcPr>
          <w:p w14:paraId="204DBDED" w14:textId="77777777" w:rsidR="00B50AD1" w:rsidRPr="007501C4" w:rsidRDefault="00B50499" w:rsidP="00F63A09">
            <w:pPr>
              <w:widowControl/>
              <w:autoSpaceDE/>
              <w:autoSpaceDN/>
              <w:jc w:val="both"/>
              <w:rPr>
                <w:rFonts w:eastAsia="Calibri"/>
                <w:sz w:val="20"/>
                <w:szCs w:val="20"/>
                <w:lang w:val="id-ID"/>
              </w:rPr>
            </w:pPr>
            <w:r w:rsidRPr="007501C4">
              <w:rPr>
                <w:rFonts w:eastAsia="Calibri"/>
                <w:sz w:val="20"/>
                <w:szCs w:val="20"/>
                <w:lang w:val="id-ID"/>
              </w:rPr>
              <w:t>Jurnal Kesehatan</w:t>
            </w:r>
          </w:p>
        </w:tc>
        <w:tc>
          <w:tcPr>
            <w:tcW w:w="2160" w:type="dxa"/>
          </w:tcPr>
          <w:p w14:paraId="617BED89" w14:textId="77777777" w:rsidR="00B50AD1" w:rsidRPr="007501C4" w:rsidRDefault="00B50499" w:rsidP="00254A07">
            <w:pPr>
              <w:widowControl/>
              <w:autoSpaceDE/>
              <w:autoSpaceDN/>
              <w:jc w:val="both"/>
              <w:rPr>
                <w:rFonts w:eastAsia="Calibri"/>
                <w:sz w:val="20"/>
                <w:szCs w:val="20"/>
                <w:lang w:val="id-ID"/>
              </w:rPr>
            </w:pPr>
            <w:r w:rsidRPr="007501C4">
              <w:rPr>
                <w:rFonts w:eastAsia="Calibri"/>
                <w:sz w:val="20"/>
                <w:szCs w:val="20"/>
                <w:lang w:val="id-ID"/>
              </w:rPr>
              <w:t>Pengetahuan,</w:t>
            </w:r>
            <w:r w:rsidR="00254A07">
              <w:rPr>
                <w:rFonts w:eastAsia="Calibri"/>
                <w:sz w:val="20"/>
                <w:szCs w:val="20"/>
                <w:lang w:val="id-ID"/>
              </w:rPr>
              <w:t xml:space="preserve"> pengendalian diabetes melitus</w:t>
            </w:r>
          </w:p>
        </w:tc>
        <w:tc>
          <w:tcPr>
            <w:tcW w:w="990" w:type="dxa"/>
          </w:tcPr>
          <w:p w14:paraId="6A5482B3" w14:textId="77777777" w:rsidR="00B50AD1" w:rsidRPr="007501C4" w:rsidRDefault="00B50499" w:rsidP="00F63A09">
            <w:pPr>
              <w:widowControl/>
              <w:autoSpaceDE/>
              <w:autoSpaceDN/>
              <w:jc w:val="center"/>
              <w:rPr>
                <w:rFonts w:eastAsia="Calibri"/>
                <w:sz w:val="20"/>
                <w:szCs w:val="20"/>
                <w:lang w:val="id-ID"/>
              </w:rPr>
            </w:pPr>
            <w:r w:rsidRPr="007501C4">
              <w:rPr>
                <w:rFonts w:eastAsia="Calibri"/>
                <w:sz w:val="20"/>
                <w:szCs w:val="20"/>
                <w:lang w:val="id-ID"/>
              </w:rPr>
              <w:t>OR</w:t>
            </w:r>
          </w:p>
        </w:tc>
        <w:tc>
          <w:tcPr>
            <w:tcW w:w="630" w:type="dxa"/>
          </w:tcPr>
          <w:p w14:paraId="4726F660" w14:textId="77777777" w:rsidR="00B50AD1" w:rsidRPr="0043285E" w:rsidRDefault="00B50499" w:rsidP="00F63A09">
            <w:pPr>
              <w:widowControl/>
              <w:autoSpaceDE/>
              <w:autoSpaceDN/>
              <w:jc w:val="center"/>
              <w:rPr>
                <w:rFonts w:eastAsia="Calibri"/>
                <w:sz w:val="20"/>
                <w:szCs w:val="20"/>
                <w:lang w:val="en-US"/>
              </w:rPr>
            </w:pPr>
            <w:r>
              <w:rPr>
                <w:rFonts w:eastAsia="Calibri"/>
                <w:sz w:val="20"/>
                <w:szCs w:val="20"/>
                <w:lang w:val="en-US"/>
              </w:rPr>
              <w:t>5</w:t>
            </w:r>
          </w:p>
        </w:tc>
        <w:tc>
          <w:tcPr>
            <w:tcW w:w="630" w:type="dxa"/>
          </w:tcPr>
          <w:p w14:paraId="3CC6A98D" w14:textId="77777777" w:rsidR="00B50AD1" w:rsidRPr="0043285E" w:rsidRDefault="00B50499" w:rsidP="00F63A09">
            <w:pPr>
              <w:widowControl/>
              <w:autoSpaceDE/>
              <w:autoSpaceDN/>
              <w:jc w:val="center"/>
              <w:rPr>
                <w:rFonts w:eastAsia="Calibri"/>
                <w:sz w:val="20"/>
                <w:szCs w:val="20"/>
                <w:lang w:val="en-US"/>
              </w:rPr>
            </w:pPr>
            <w:r>
              <w:rPr>
                <w:rFonts w:eastAsia="Calibri"/>
                <w:sz w:val="20"/>
                <w:szCs w:val="20"/>
                <w:lang w:val="en-US"/>
              </w:rPr>
              <w:t>2</w:t>
            </w:r>
          </w:p>
        </w:tc>
        <w:tc>
          <w:tcPr>
            <w:tcW w:w="642" w:type="dxa"/>
          </w:tcPr>
          <w:p w14:paraId="2C63568C" w14:textId="77777777" w:rsidR="00B50AD1" w:rsidRPr="0043285E" w:rsidRDefault="00B50499" w:rsidP="00F63A09">
            <w:pPr>
              <w:widowControl/>
              <w:autoSpaceDE/>
              <w:autoSpaceDN/>
              <w:jc w:val="center"/>
              <w:rPr>
                <w:rFonts w:eastAsia="Calibri"/>
                <w:sz w:val="20"/>
                <w:szCs w:val="20"/>
                <w:lang w:val="en-US"/>
              </w:rPr>
            </w:pPr>
            <w:r>
              <w:rPr>
                <w:rFonts w:eastAsia="Calibri"/>
                <w:sz w:val="20"/>
                <w:szCs w:val="20"/>
                <w:lang w:val="en-US"/>
              </w:rPr>
              <w:t>1</w:t>
            </w:r>
          </w:p>
        </w:tc>
      </w:tr>
      <w:tr w:rsidR="00223226" w14:paraId="447CCC6C" w14:textId="77777777" w:rsidTr="00B50AD1">
        <w:tc>
          <w:tcPr>
            <w:tcW w:w="530" w:type="dxa"/>
          </w:tcPr>
          <w:p w14:paraId="54C84152" w14:textId="77777777" w:rsidR="00B50AD1" w:rsidRPr="007501C4" w:rsidRDefault="00B50499" w:rsidP="00F63A09">
            <w:pPr>
              <w:widowControl/>
              <w:autoSpaceDE/>
              <w:autoSpaceDN/>
              <w:jc w:val="center"/>
              <w:rPr>
                <w:rFonts w:eastAsia="Calibri"/>
                <w:sz w:val="20"/>
                <w:szCs w:val="20"/>
                <w:lang w:val="id-ID"/>
              </w:rPr>
            </w:pPr>
            <w:r w:rsidRPr="007501C4">
              <w:rPr>
                <w:rFonts w:eastAsia="Calibri"/>
                <w:sz w:val="20"/>
                <w:szCs w:val="20"/>
                <w:lang w:val="id-ID"/>
              </w:rPr>
              <w:t>2</w:t>
            </w:r>
          </w:p>
        </w:tc>
        <w:tc>
          <w:tcPr>
            <w:tcW w:w="2345" w:type="dxa"/>
          </w:tcPr>
          <w:p w14:paraId="217ED250" w14:textId="77777777" w:rsidR="00B50AD1" w:rsidRPr="00B622D3" w:rsidRDefault="00B50499" w:rsidP="00F63A09">
            <w:pPr>
              <w:widowControl/>
              <w:autoSpaceDE/>
              <w:autoSpaceDN/>
              <w:jc w:val="both"/>
              <w:rPr>
                <w:rFonts w:eastAsia="Calibri"/>
                <w:sz w:val="20"/>
                <w:szCs w:val="20"/>
                <w:lang w:val="en-US"/>
              </w:rPr>
            </w:pPr>
            <w:r>
              <w:rPr>
                <w:rFonts w:eastAsia="Calibri"/>
                <w:sz w:val="20"/>
                <w:szCs w:val="20"/>
                <w:lang w:val="en-US"/>
              </w:rPr>
              <w:t>JOM FK</w:t>
            </w:r>
          </w:p>
        </w:tc>
        <w:tc>
          <w:tcPr>
            <w:tcW w:w="2160" w:type="dxa"/>
          </w:tcPr>
          <w:p w14:paraId="195713A4" w14:textId="77777777" w:rsidR="00B50AD1" w:rsidRPr="007501C4" w:rsidRDefault="00B50499" w:rsidP="00254A07">
            <w:pPr>
              <w:widowControl/>
              <w:autoSpaceDE/>
              <w:autoSpaceDN/>
              <w:jc w:val="both"/>
              <w:rPr>
                <w:rFonts w:eastAsia="Calibri"/>
                <w:sz w:val="20"/>
                <w:szCs w:val="20"/>
                <w:lang w:val="id-ID"/>
              </w:rPr>
            </w:pPr>
            <w:r w:rsidRPr="007501C4">
              <w:rPr>
                <w:rFonts w:eastAsia="Calibri"/>
                <w:sz w:val="20"/>
                <w:szCs w:val="20"/>
                <w:lang w:val="id-ID"/>
              </w:rPr>
              <w:t>Pengetahuan, pengendalian diabetes melitus</w:t>
            </w:r>
          </w:p>
        </w:tc>
        <w:tc>
          <w:tcPr>
            <w:tcW w:w="990" w:type="dxa"/>
          </w:tcPr>
          <w:p w14:paraId="3C99467B" w14:textId="77777777" w:rsidR="00B50AD1" w:rsidRPr="00F13C29" w:rsidRDefault="00B50499" w:rsidP="00F63A09">
            <w:pPr>
              <w:widowControl/>
              <w:autoSpaceDE/>
              <w:autoSpaceDN/>
              <w:jc w:val="center"/>
              <w:rPr>
                <w:rFonts w:eastAsia="Calibri"/>
                <w:sz w:val="20"/>
                <w:szCs w:val="20"/>
                <w:lang w:val="en-US"/>
              </w:rPr>
            </w:pPr>
            <w:r>
              <w:rPr>
                <w:rFonts w:eastAsia="Calibri"/>
                <w:sz w:val="20"/>
                <w:szCs w:val="20"/>
                <w:lang w:val="en-US"/>
              </w:rPr>
              <w:t>AND</w:t>
            </w:r>
          </w:p>
        </w:tc>
        <w:tc>
          <w:tcPr>
            <w:tcW w:w="630" w:type="dxa"/>
          </w:tcPr>
          <w:p w14:paraId="5F31B699" w14:textId="77777777" w:rsidR="00B50AD1" w:rsidRPr="0043285E" w:rsidRDefault="00B50499" w:rsidP="00F63A09">
            <w:pPr>
              <w:widowControl/>
              <w:autoSpaceDE/>
              <w:autoSpaceDN/>
              <w:jc w:val="center"/>
              <w:rPr>
                <w:rFonts w:eastAsia="Calibri"/>
                <w:sz w:val="20"/>
                <w:szCs w:val="20"/>
                <w:lang w:val="en-US"/>
              </w:rPr>
            </w:pPr>
            <w:r>
              <w:rPr>
                <w:rFonts w:eastAsia="Calibri"/>
                <w:sz w:val="20"/>
                <w:szCs w:val="20"/>
                <w:lang w:val="en-US"/>
              </w:rPr>
              <w:t>17</w:t>
            </w:r>
          </w:p>
        </w:tc>
        <w:tc>
          <w:tcPr>
            <w:tcW w:w="630" w:type="dxa"/>
          </w:tcPr>
          <w:p w14:paraId="1136E43A" w14:textId="77777777" w:rsidR="00B50AD1" w:rsidRPr="0043285E" w:rsidRDefault="00B50499" w:rsidP="00F63A09">
            <w:pPr>
              <w:widowControl/>
              <w:autoSpaceDE/>
              <w:autoSpaceDN/>
              <w:jc w:val="center"/>
              <w:rPr>
                <w:rFonts w:eastAsia="Calibri"/>
                <w:sz w:val="20"/>
                <w:szCs w:val="20"/>
                <w:lang w:val="en-US"/>
              </w:rPr>
            </w:pPr>
            <w:r>
              <w:rPr>
                <w:rFonts w:eastAsia="Calibri"/>
                <w:sz w:val="20"/>
                <w:szCs w:val="20"/>
                <w:lang w:val="en-US"/>
              </w:rPr>
              <w:t>3</w:t>
            </w:r>
          </w:p>
        </w:tc>
        <w:tc>
          <w:tcPr>
            <w:tcW w:w="642" w:type="dxa"/>
          </w:tcPr>
          <w:p w14:paraId="01DE33FB" w14:textId="77777777" w:rsidR="00B50AD1" w:rsidRPr="0043285E" w:rsidRDefault="00B50499" w:rsidP="00F63A09">
            <w:pPr>
              <w:widowControl/>
              <w:autoSpaceDE/>
              <w:autoSpaceDN/>
              <w:jc w:val="center"/>
              <w:rPr>
                <w:rFonts w:eastAsia="Calibri"/>
                <w:sz w:val="20"/>
                <w:szCs w:val="20"/>
                <w:lang w:val="en-US"/>
              </w:rPr>
            </w:pPr>
            <w:r>
              <w:rPr>
                <w:rFonts w:eastAsia="Calibri"/>
                <w:sz w:val="20"/>
                <w:szCs w:val="20"/>
                <w:lang w:val="en-US"/>
              </w:rPr>
              <w:t>1</w:t>
            </w:r>
          </w:p>
        </w:tc>
      </w:tr>
      <w:tr w:rsidR="00223226" w14:paraId="10EE1DAF" w14:textId="77777777" w:rsidTr="00B50AD1">
        <w:tc>
          <w:tcPr>
            <w:tcW w:w="530" w:type="dxa"/>
          </w:tcPr>
          <w:p w14:paraId="02BB1379" w14:textId="77777777" w:rsidR="00B50AD1" w:rsidRPr="007501C4" w:rsidRDefault="00B50499" w:rsidP="00F63A09">
            <w:pPr>
              <w:widowControl/>
              <w:autoSpaceDE/>
              <w:autoSpaceDN/>
              <w:jc w:val="center"/>
              <w:rPr>
                <w:rFonts w:eastAsia="Calibri"/>
                <w:sz w:val="20"/>
                <w:szCs w:val="20"/>
                <w:lang w:val="id-ID"/>
              </w:rPr>
            </w:pPr>
            <w:r w:rsidRPr="007501C4">
              <w:rPr>
                <w:rFonts w:eastAsia="Calibri"/>
                <w:sz w:val="20"/>
                <w:szCs w:val="20"/>
                <w:lang w:val="id-ID"/>
              </w:rPr>
              <w:t>3</w:t>
            </w:r>
          </w:p>
        </w:tc>
        <w:tc>
          <w:tcPr>
            <w:tcW w:w="2345" w:type="dxa"/>
          </w:tcPr>
          <w:p w14:paraId="5DE6B0F8" w14:textId="77777777" w:rsidR="00B50AD1" w:rsidRPr="007501C4" w:rsidRDefault="00B50499" w:rsidP="00F63A09">
            <w:pPr>
              <w:widowControl/>
              <w:autoSpaceDE/>
              <w:autoSpaceDN/>
              <w:jc w:val="both"/>
              <w:rPr>
                <w:rFonts w:eastAsia="Calibri"/>
                <w:sz w:val="20"/>
                <w:szCs w:val="20"/>
                <w:lang w:val="id-ID"/>
              </w:rPr>
            </w:pPr>
            <w:r w:rsidRPr="007501C4">
              <w:rPr>
                <w:rFonts w:eastAsia="Calibri"/>
                <w:i/>
                <w:sz w:val="20"/>
                <w:szCs w:val="20"/>
                <w:lang w:val="id-ID"/>
              </w:rPr>
              <w:t>International Journal of Nursing and Midwifery Science</w:t>
            </w:r>
          </w:p>
        </w:tc>
        <w:tc>
          <w:tcPr>
            <w:tcW w:w="2160" w:type="dxa"/>
          </w:tcPr>
          <w:p w14:paraId="761FF3C8" w14:textId="77777777" w:rsidR="00B50AD1" w:rsidRPr="002779AD" w:rsidRDefault="00B50499" w:rsidP="00751AF7">
            <w:pPr>
              <w:widowControl/>
              <w:autoSpaceDE/>
              <w:autoSpaceDN/>
              <w:jc w:val="both"/>
              <w:rPr>
                <w:rFonts w:eastAsia="Calibri"/>
                <w:sz w:val="20"/>
                <w:szCs w:val="20"/>
                <w:lang w:val="en-US"/>
              </w:rPr>
            </w:pPr>
            <w:r>
              <w:rPr>
                <w:rFonts w:eastAsia="Calibri"/>
                <w:i/>
                <w:sz w:val="20"/>
                <w:szCs w:val="20"/>
                <w:lang w:val="en-US"/>
              </w:rPr>
              <w:t>A</w:t>
            </w:r>
            <w:r w:rsidRPr="007501C4">
              <w:rPr>
                <w:rFonts w:eastAsia="Calibri"/>
                <w:i/>
                <w:sz w:val="20"/>
                <w:szCs w:val="20"/>
                <w:lang w:val="id-ID"/>
              </w:rPr>
              <w:t xml:space="preserve">wareness, diabetes mellitus </w:t>
            </w:r>
            <w:r w:rsidR="00751AF7">
              <w:rPr>
                <w:rFonts w:eastAsia="Calibri"/>
                <w:i/>
                <w:sz w:val="20"/>
                <w:szCs w:val="20"/>
                <w:lang w:val="en-US"/>
              </w:rPr>
              <w:t>management</w:t>
            </w:r>
            <w:r w:rsidR="0043285E">
              <w:rPr>
                <w:rFonts w:eastAsia="Calibri"/>
                <w:i/>
                <w:sz w:val="20"/>
                <w:szCs w:val="20"/>
                <w:lang w:val="en-US"/>
              </w:rPr>
              <w:t>, diabetes mellitus type 2</w:t>
            </w:r>
          </w:p>
        </w:tc>
        <w:tc>
          <w:tcPr>
            <w:tcW w:w="990" w:type="dxa"/>
          </w:tcPr>
          <w:p w14:paraId="42D840C2" w14:textId="77777777" w:rsidR="00B50AD1" w:rsidRPr="00F13C29" w:rsidRDefault="00B50499" w:rsidP="00F63A09">
            <w:pPr>
              <w:widowControl/>
              <w:autoSpaceDE/>
              <w:autoSpaceDN/>
              <w:jc w:val="center"/>
              <w:rPr>
                <w:rFonts w:eastAsia="Calibri"/>
                <w:sz w:val="20"/>
                <w:szCs w:val="20"/>
                <w:lang w:val="en-US"/>
              </w:rPr>
            </w:pPr>
            <w:r>
              <w:rPr>
                <w:rFonts w:eastAsia="Calibri"/>
                <w:sz w:val="20"/>
                <w:szCs w:val="20"/>
                <w:lang w:val="en-US"/>
              </w:rPr>
              <w:t>OR</w:t>
            </w:r>
          </w:p>
        </w:tc>
        <w:tc>
          <w:tcPr>
            <w:tcW w:w="630" w:type="dxa"/>
          </w:tcPr>
          <w:p w14:paraId="7D392B1D" w14:textId="77777777" w:rsidR="00B50AD1" w:rsidRPr="0043285E" w:rsidRDefault="00B50499" w:rsidP="00F63A09">
            <w:pPr>
              <w:widowControl/>
              <w:autoSpaceDE/>
              <w:autoSpaceDN/>
              <w:jc w:val="center"/>
              <w:rPr>
                <w:rFonts w:eastAsia="Calibri"/>
                <w:sz w:val="20"/>
                <w:szCs w:val="20"/>
                <w:lang w:val="en-US"/>
              </w:rPr>
            </w:pPr>
            <w:r>
              <w:rPr>
                <w:rFonts w:eastAsia="Calibri"/>
                <w:sz w:val="20"/>
                <w:szCs w:val="20"/>
                <w:lang w:val="en-US"/>
              </w:rPr>
              <w:t>5</w:t>
            </w:r>
          </w:p>
        </w:tc>
        <w:tc>
          <w:tcPr>
            <w:tcW w:w="630" w:type="dxa"/>
          </w:tcPr>
          <w:p w14:paraId="1537F32B" w14:textId="77777777" w:rsidR="00B50AD1" w:rsidRPr="0043285E" w:rsidRDefault="00B50499" w:rsidP="00F63A09">
            <w:pPr>
              <w:widowControl/>
              <w:autoSpaceDE/>
              <w:autoSpaceDN/>
              <w:jc w:val="center"/>
              <w:rPr>
                <w:rFonts w:eastAsia="Calibri"/>
                <w:sz w:val="20"/>
                <w:szCs w:val="20"/>
                <w:lang w:val="en-US"/>
              </w:rPr>
            </w:pPr>
            <w:r>
              <w:rPr>
                <w:rFonts w:eastAsia="Calibri"/>
                <w:sz w:val="20"/>
                <w:szCs w:val="20"/>
                <w:lang w:val="en-US"/>
              </w:rPr>
              <w:t>2</w:t>
            </w:r>
          </w:p>
        </w:tc>
        <w:tc>
          <w:tcPr>
            <w:tcW w:w="642" w:type="dxa"/>
          </w:tcPr>
          <w:p w14:paraId="1E788760" w14:textId="77777777" w:rsidR="00B50AD1" w:rsidRPr="0043285E" w:rsidRDefault="00B50499" w:rsidP="00F63A09">
            <w:pPr>
              <w:widowControl/>
              <w:autoSpaceDE/>
              <w:autoSpaceDN/>
              <w:jc w:val="center"/>
              <w:rPr>
                <w:rFonts w:eastAsia="Calibri"/>
                <w:sz w:val="20"/>
                <w:szCs w:val="20"/>
                <w:lang w:val="en-US"/>
              </w:rPr>
            </w:pPr>
            <w:r>
              <w:rPr>
                <w:rFonts w:eastAsia="Calibri"/>
                <w:sz w:val="20"/>
                <w:szCs w:val="20"/>
                <w:lang w:val="en-US"/>
              </w:rPr>
              <w:t>1</w:t>
            </w:r>
          </w:p>
        </w:tc>
      </w:tr>
      <w:tr w:rsidR="00223226" w14:paraId="5B14894D" w14:textId="77777777" w:rsidTr="00B50AD1">
        <w:tc>
          <w:tcPr>
            <w:tcW w:w="530" w:type="dxa"/>
          </w:tcPr>
          <w:p w14:paraId="19F571B5" w14:textId="77777777" w:rsidR="00B50AD1" w:rsidRPr="007501C4" w:rsidRDefault="00B50499" w:rsidP="00F63A09">
            <w:pPr>
              <w:widowControl/>
              <w:autoSpaceDE/>
              <w:autoSpaceDN/>
              <w:jc w:val="center"/>
              <w:rPr>
                <w:rFonts w:eastAsia="Calibri"/>
                <w:sz w:val="20"/>
                <w:szCs w:val="20"/>
                <w:lang w:val="id-ID"/>
              </w:rPr>
            </w:pPr>
            <w:r w:rsidRPr="007501C4">
              <w:rPr>
                <w:rFonts w:eastAsia="Calibri"/>
                <w:sz w:val="20"/>
                <w:szCs w:val="20"/>
                <w:lang w:val="id-ID"/>
              </w:rPr>
              <w:t>4</w:t>
            </w:r>
          </w:p>
        </w:tc>
        <w:tc>
          <w:tcPr>
            <w:tcW w:w="2345" w:type="dxa"/>
          </w:tcPr>
          <w:p w14:paraId="7817E9E4" w14:textId="77777777" w:rsidR="00B50AD1" w:rsidRPr="007501C4" w:rsidRDefault="00B50499" w:rsidP="00F63A09">
            <w:pPr>
              <w:widowControl/>
              <w:autoSpaceDE/>
              <w:autoSpaceDN/>
              <w:jc w:val="both"/>
              <w:rPr>
                <w:rFonts w:eastAsia="Calibri"/>
                <w:sz w:val="20"/>
                <w:szCs w:val="20"/>
                <w:lang w:val="id-ID"/>
              </w:rPr>
            </w:pPr>
            <w:r w:rsidRPr="007501C4">
              <w:rPr>
                <w:rFonts w:eastAsia="Calibri"/>
                <w:i/>
                <w:sz w:val="20"/>
                <w:szCs w:val="20"/>
                <w:lang w:val="id-ID"/>
              </w:rPr>
              <w:t>SpringerPlus</w:t>
            </w:r>
          </w:p>
        </w:tc>
        <w:tc>
          <w:tcPr>
            <w:tcW w:w="2160" w:type="dxa"/>
          </w:tcPr>
          <w:p w14:paraId="4874D86C" w14:textId="77777777" w:rsidR="00B50AD1" w:rsidRPr="002779AD" w:rsidRDefault="00B50499" w:rsidP="00751AF7">
            <w:pPr>
              <w:widowControl/>
              <w:autoSpaceDE/>
              <w:autoSpaceDN/>
              <w:jc w:val="both"/>
              <w:rPr>
                <w:rFonts w:eastAsia="Calibri"/>
                <w:sz w:val="20"/>
                <w:szCs w:val="20"/>
                <w:lang w:val="en-US"/>
              </w:rPr>
            </w:pPr>
            <w:r>
              <w:rPr>
                <w:rFonts w:eastAsia="Calibri"/>
                <w:i/>
                <w:sz w:val="20"/>
                <w:szCs w:val="20"/>
                <w:lang w:val="id-ID"/>
              </w:rPr>
              <w:t>A</w:t>
            </w:r>
            <w:r w:rsidRPr="007501C4">
              <w:rPr>
                <w:rFonts w:eastAsia="Calibri"/>
                <w:i/>
                <w:sz w:val="20"/>
                <w:szCs w:val="20"/>
                <w:lang w:val="id-ID"/>
              </w:rPr>
              <w:t xml:space="preserve">wareness, diabetes mellitus </w:t>
            </w:r>
            <w:r w:rsidR="00751AF7">
              <w:rPr>
                <w:rFonts w:eastAsia="Calibri"/>
                <w:i/>
                <w:sz w:val="20"/>
                <w:szCs w:val="20"/>
                <w:lang w:val="en-US"/>
              </w:rPr>
              <w:t>management</w:t>
            </w:r>
            <w:r w:rsidR="0043285E">
              <w:rPr>
                <w:rFonts w:eastAsia="Calibri"/>
                <w:i/>
                <w:sz w:val="20"/>
                <w:szCs w:val="20"/>
                <w:lang w:val="en-US"/>
              </w:rPr>
              <w:t>, diabetes mellitus type 2</w:t>
            </w:r>
          </w:p>
        </w:tc>
        <w:tc>
          <w:tcPr>
            <w:tcW w:w="990" w:type="dxa"/>
          </w:tcPr>
          <w:p w14:paraId="459F862B" w14:textId="77777777" w:rsidR="00B50AD1" w:rsidRPr="00F13C29" w:rsidRDefault="00B50499" w:rsidP="00F63A09">
            <w:pPr>
              <w:widowControl/>
              <w:autoSpaceDE/>
              <w:autoSpaceDN/>
              <w:jc w:val="center"/>
              <w:rPr>
                <w:rFonts w:eastAsia="Calibri"/>
                <w:sz w:val="20"/>
                <w:szCs w:val="20"/>
                <w:lang w:val="en-US"/>
              </w:rPr>
            </w:pPr>
            <w:r>
              <w:rPr>
                <w:rFonts w:eastAsia="Calibri"/>
                <w:sz w:val="20"/>
                <w:szCs w:val="20"/>
                <w:lang w:val="en-US"/>
              </w:rPr>
              <w:t>OR</w:t>
            </w:r>
          </w:p>
        </w:tc>
        <w:tc>
          <w:tcPr>
            <w:tcW w:w="630" w:type="dxa"/>
          </w:tcPr>
          <w:p w14:paraId="13EAFEC8" w14:textId="77777777" w:rsidR="00B50AD1" w:rsidRPr="0043285E" w:rsidRDefault="00B50499" w:rsidP="00F63A09">
            <w:pPr>
              <w:widowControl/>
              <w:autoSpaceDE/>
              <w:autoSpaceDN/>
              <w:jc w:val="center"/>
              <w:rPr>
                <w:rFonts w:eastAsia="Calibri"/>
                <w:sz w:val="20"/>
                <w:szCs w:val="20"/>
                <w:lang w:val="en-US"/>
              </w:rPr>
            </w:pPr>
            <w:r>
              <w:rPr>
                <w:rFonts w:eastAsia="Calibri"/>
                <w:sz w:val="20"/>
                <w:szCs w:val="20"/>
                <w:lang w:val="en-US"/>
              </w:rPr>
              <w:t>328</w:t>
            </w:r>
          </w:p>
        </w:tc>
        <w:tc>
          <w:tcPr>
            <w:tcW w:w="630" w:type="dxa"/>
          </w:tcPr>
          <w:p w14:paraId="393D0C5C" w14:textId="77777777" w:rsidR="00B50AD1" w:rsidRPr="0043285E" w:rsidRDefault="00B50499" w:rsidP="00F63A09">
            <w:pPr>
              <w:widowControl/>
              <w:autoSpaceDE/>
              <w:autoSpaceDN/>
              <w:jc w:val="center"/>
              <w:rPr>
                <w:rFonts w:eastAsia="Calibri"/>
                <w:sz w:val="20"/>
                <w:szCs w:val="20"/>
                <w:lang w:val="en-US"/>
              </w:rPr>
            </w:pPr>
            <w:r>
              <w:rPr>
                <w:rFonts w:eastAsia="Calibri"/>
                <w:sz w:val="20"/>
                <w:szCs w:val="20"/>
                <w:lang w:val="en-US"/>
              </w:rPr>
              <w:t>15</w:t>
            </w:r>
          </w:p>
        </w:tc>
        <w:tc>
          <w:tcPr>
            <w:tcW w:w="642" w:type="dxa"/>
          </w:tcPr>
          <w:p w14:paraId="760FE6C2" w14:textId="77777777" w:rsidR="00B50AD1" w:rsidRPr="0043285E" w:rsidRDefault="00B50499" w:rsidP="00F63A09">
            <w:pPr>
              <w:widowControl/>
              <w:autoSpaceDE/>
              <w:autoSpaceDN/>
              <w:jc w:val="center"/>
              <w:rPr>
                <w:rFonts w:eastAsia="Calibri"/>
                <w:sz w:val="20"/>
                <w:szCs w:val="20"/>
                <w:lang w:val="en-US"/>
              </w:rPr>
            </w:pPr>
            <w:r>
              <w:rPr>
                <w:rFonts w:eastAsia="Calibri"/>
                <w:sz w:val="20"/>
                <w:szCs w:val="20"/>
                <w:lang w:val="en-US"/>
              </w:rPr>
              <w:t>1</w:t>
            </w:r>
          </w:p>
        </w:tc>
      </w:tr>
      <w:tr w:rsidR="00223226" w14:paraId="2C8D153A" w14:textId="77777777" w:rsidTr="00B50AD1">
        <w:tc>
          <w:tcPr>
            <w:tcW w:w="530" w:type="dxa"/>
          </w:tcPr>
          <w:p w14:paraId="3DE42D4F" w14:textId="77777777" w:rsidR="00B50AD1" w:rsidRPr="007501C4" w:rsidRDefault="00B50499" w:rsidP="00F63A09">
            <w:pPr>
              <w:widowControl/>
              <w:autoSpaceDE/>
              <w:autoSpaceDN/>
              <w:jc w:val="center"/>
              <w:rPr>
                <w:rFonts w:eastAsia="Calibri"/>
                <w:sz w:val="20"/>
                <w:szCs w:val="20"/>
                <w:lang w:val="id-ID"/>
              </w:rPr>
            </w:pPr>
            <w:r w:rsidRPr="007501C4">
              <w:rPr>
                <w:rFonts w:eastAsia="Calibri"/>
                <w:sz w:val="20"/>
                <w:szCs w:val="20"/>
                <w:lang w:val="id-ID"/>
              </w:rPr>
              <w:t>5</w:t>
            </w:r>
          </w:p>
        </w:tc>
        <w:tc>
          <w:tcPr>
            <w:tcW w:w="2345" w:type="dxa"/>
          </w:tcPr>
          <w:p w14:paraId="75AAFD79" w14:textId="77777777" w:rsidR="00B50AD1" w:rsidRPr="007501C4" w:rsidRDefault="00B50499" w:rsidP="00F63A09">
            <w:pPr>
              <w:widowControl/>
              <w:autoSpaceDE/>
              <w:autoSpaceDN/>
              <w:jc w:val="both"/>
              <w:rPr>
                <w:rFonts w:eastAsia="Calibri"/>
                <w:sz w:val="20"/>
                <w:szCs w:val="20"/>
                <w:lang w:val="id-ID"/>
              </w:rPr>
            </w:pPr>
            <w:r w:rsidRPr="007501C4">
              <w:rPr>
                <w:rFonts w:eastAsia="Calibri"/>
                <w:i/>
                <w:sz w:val="20"/>
                <w:szCs w:val="20"/>
                <w:lang w:val="id-ID"/>
              </w:rPr>
              <w:t>Borneo Student Research</w:t>
            </w:r>
          </w:p>
        </w:tc>
        <w:tc>
          <w:tcPr>
            <w:tcW w:w="2160" w:type="dxa"/>
          </w:tcPr>
          <w:p w14:paraId="3BCAF9A0" w14:textId="77777777" w:rsidR="00B50AD1" w:rsidRPr="007501C4" w:rsidRDefault="00B50499" w:rsidP="00254A07">
            <w:pPr>
              <w:widowControl/>
              <w:autoSpaceDE/>
              <w:autoSpaceDN/>
              <w:jc w:val="both"/>
              <w:rPr>
                <w:rFonts w:eastAsia="Calibri"/>
                <w:sz w:val="20"/>
                <w:szCs w:val="20"/>
                <w:lang w:val="id-ID"/>
              </w:rPr>
            </w:pPr>
            <w:r w:rsidRPr="007501C4">
              <w:rPr>
                <w:rFonts w:eastAsia="Calibri"/>
                <w:sz w:val="20"/>
                <w:szCs w:val="20"/>
                <w:lang w:val="id-ID"/>
              </w:rPr>
              <w:t>Pengetahuan, pengendalian diabetes melitus</w:t>
            </w:r>
          </w:p>
        </w:tc>
        <w:tc>
          <w:tcPr>
            <w:tcW w:w="990" w:type="dxa"/>
          </w:tcPr>
          <w:p w14:paraId="74D753E7" w14:textId="77777777" w:rsidR="00B50AD1" w:rsidRPr="00F13C29" w:rsidRDefault="00B50499" w:rsidP="00F63A09">
            <w:pPr>
              <w:widowControl/>
              <w:autoSpaceDE/>
              <w:autoSpaceDN/>
              <w:jc w:val="center"/>
              <w:rPr>
                <w:rFonts w:eastAsia="Calibri"/>
                <w:sz w:val="20"/>
                <w:szCs w:val="20"/>
                <w:lang w:val="en-US"/>
              </w:rPr>
            </w:pPr>
            <w:r>
              <w:rPr>
                <w:rFonts w:eastAsia="Calibri"/>
                <w:sz w:val="20"/>
                <w:szCs w:val="20"/>
                <w:lang w:val="en-US"/>
              </w:rPr>
              <w:t>OR</w:t>
            </w:r>
          </w:p>
        </w:tc>
        <w:tc>
          <w:tcPr>
            <w:tcW w:w="630" w:type="dxa"/>
          </w:tcPr>
          <w:p w14:paraId="03BAAA86" w14:textId="77777777" w:rsidR="00B50AD1" w:rsidRPr="0043285E" w:rsidRDefault="00B50499" w:rsidP="00F63A09">
            <w:pPr>
              <w:widowControl/>
              <w:autoSpaceDE/>
              <w:autoSpaceDN/>
              <w:jc w:val="center"/>
              <w:rPr>
                <w:rFonts w:eastAsia="Calibri"/>
                <w:sz w:val="20"/>
                <w:szCs w:val="20"/>
                <w:lang w:val="en-US"/>
              </w:rPr>
            </w:pPr>
            <w:r>
              <w:rPr>
                <w:rFonts w:eastAsia="Calibri"/>
                <w:sz w:val="20"/>
                <w:szCs w:val="20"/>
                <w:lang w:val="en-US"/>
              </w:rPr>
              <w:t>4</w:t>
            </w:r>
          </w:p>
        </w:tc>
        <w:tc>
          <w:tcPr>
            <w:tcW w:w="630" w:type="dxa"/>
          </w:tcPr>
          <w:p w14:paraId="2B2C95D9" w14:textId="77777777" w:rsidR="00B50AD1" w:rsidRPr="0043285E" w:rsidRDefault="00B50499" w:rsidP="00F63A09">
            <w:pPr>
              <w:widowControl/>
              <w:autoSpaceDE/>
              <w:autoSpaceDN/>
              <w:jc w:val="center"/>
              <w:rPr>
                <w:rFonts w:eastAsia="Calibri"/>
                <w:sz w:val="20"/>
                <w:szCs w:val="20"/>
                <w:lang w:val="en-US"/>
              </w:rPr>
            </w:pPr>
            <w:r>
              <w:rPr>
                <w:rFonts w:eastAsia="Calibri"/>
                <w:sz w:val="20"/>
                <w:szCs w:val="20"/>
                <w:lang w:val="en-US"/>
              </w:rPr>
              <w:t>2</w:t>
            </w:r>
          </w:p>
        </w:tc>
        <w:tc>
          <w:tcPr>
            <w:tcW w:w="642" w:type="dxa"/>
          </w:tcPr>
          <w:p w14:paraId="687D5E07" w14:textId="77777777" w:rsidR="00B50AD1" w:rsidRPr="0043285E" w:rsidRDefault="00B50499" w:rsidP="00F63A09">
            <w:pPr>
              <w:widowControl/>
              <w:autoSpaceDE/>
              <w:autoSpaceDN/>
              <w:jc w:val="center"/>
              <w:rPr>
                <w:rFonts w:eastAsia="Calibri"/>
                <w:sz w:val="20"/>
                <w:szCs w:val="20"/>
                <w:lang w:val="en-US"/>
              </w:rPr>
            </w:pPr>
            <w:r>
              <w:rPr>
                <w:rFonts w:eastAsia="Calibri"/>
                <w:sz w:val="20"/>
                <w:szCs w:val="20"/>
                <w:lang w:val="en-US"/>
              </w:rPr>
              <w:t>1</w:t>
            </w:r>
          </w:p>
        </w:tc>
      </w:tr>
      <w:tr w:rsidR="00223226" w14:paraId="6957D8F0" w14:textId="77777777" w:rsidTr="00B50AD1">
        <w:tc>
          <w:tcPr>
            <w:tcW w:w="530" w:type="dxa"/>
          </w:tcPr>
          <w:p w14:paraId="3B740E03" w14:textId="77777777" w:rsidR="00B50AD1" w:rsidRPr="007501C4" w:rsidRDefault="00B50499" w:rsidP="00F63A09">
            <w:pPr>
              <w:widowControl/>
              <w:autoSpaceDE/>
              <w:autoSpaceDN/>
              <w:jc w:val="center"/>
              <w:rPr>
                <w:rFonts w:eastAsia="Calibri"/>
                <w:sz w:val="20"/>
                <w:szCs w:val="20"/>
                <w:lang w:val="id-ID"/>
              </w:rPr>
            </w:pPr>
            <w:r w:rsidRPr="007501C4">
              <w:rPr>
                <w:rFonts w:eastAsia="Calibri"/>
                <w:sz w:val="20"/>
                <w:szCs w:val="20"/>
                <w:lang w:val="id-ID"/>
              </w:rPr>
              <w:t>6</w:t>
            </w:r>
          </w:p>
        </w:tc>
        <w:tc>
          <w:tcPr>
            <w:tcW w:w="2345" w:type="dxa"/>
          </w:tcPr>
          <w:p w14:paraId="6E4A6EEA" w14:textId="77777777" w:rsidR="00B50AD1" w:rsidRPr="007501C4" w:rsidRDefault="00B50499" w:rsidP="00F63A09">
            <w:pPr>
              <w:widowControl/>
              <w:autoSpaceDE/>
              <w:autoSpaceDN/>
              <w:jc w:val="both"/>
              <w:rPr>
                <w:rFonts w:eastAsia="Calibri"/>
                <w:i/>
                <w:sz w:val="20"/>
                <w:szCs w:val="20"/>
                <w:lang w:val="id-ID"/>
              </w:rPr>
            </w:pPr>
            <w:r w:rsidRPr="007501C4">
              <w:rPr>
                <w:rFonts w:eastAsia="Calibri"/>
                <w:sz w:val="20"/>
                <w:szCs w:val="20"/>
                <w:lang w:val="id-ID"/>
              </w:rPr>
              <w:t>Media Penelitian dan Pengembangan Kesehatan</w:t>
            </w:r>
          </w:p>
        </w:tc>
        <w:tc>
          <w:tcPr>
            <w:tcW w:w="2160" w:type="dxa"/>
          </w:tcPr>
          <w:p w14:paraId="388E0171" w14:textId="77777777" w:rsidR="00B50AD1" w:rsidRPr="007501C4" w:rsidRDefault="00B50499" w:rsidP="00254A07">
            <w:pPr>
              <w:widowControl/>
              <w:autoSpaceDE/>
              <w:autoSpaceDN/>
              <w:jc w:val="both"/>
              <w:rPr>
                <w:rFonts w:eastAsia="Calibri"/>
                <w:sz w:val="20"/>
                <w:szCs w:val="20"/>
                <w:lang w:val="id-ID"/>
              </w:rPr>
            </w:pPr>
            <w:r w:rsidRPr="007501C4">
              <w:rPr>
                <w:rFonts w:eastAsia="Calibri"/>
                <w:sz w:val="20"/>
                <w:szCs w:val="20"/>
                <w:lang w:val="id-ID"/>
              </w:rPr>
              <w:t>Pengetahuan,</w:t>
            </w:r>
            <w:r w:rsidR="00254A07">
              <w:rPr>
                <w:rFonts w:eastAsia="Calibri"/>
                <w:sz w:val="20"/>
                <w:szCs w:val="20"/>
                <w:lang w:val="id-ID"/>
              </w:rPr>
              <w:t xml:space="preserve"> pengendalian diabetes melitus</w:t>
            </w:r>
          </w:p>
        </w:tc>
        <w:tc>
          <w:tcPr>
            <w:tcW w:w="990" w:type="dxa"/>
          </w:tcPr>
          <w:p w14:paraId="3ADA1E66" w14:textId="77777777" w:rsidR="00B50AD1" w:rsidRPr="00F13C29" w:rsidRDefault="00B50499" w:rsidP="00F63A09">
            <w:pPr>
              <w:widowControl/>
              <w:autoSpaceDE/>
              <w:autoSpaceDN/>
              <w:jc w:val="center"/>
              <w:rPr>
                <w:rFonts w:eastAsia="Calibri"/>
                <w:sz w:val="20"/>
                <w:szCs w:val="20"/>
                <w:lang w:val="en-US"/>
              </w:rPr>
            </w:pPr>
            <w:r>
              <w:rPr>
                <w:rFonts w:eastAsia="Calibri"/>
                <w:sz w:val="20"/>
                <w:szCs w:val="20"/>
                <w:lang w:val="en-US"/>
              </w:rPr>
              <w:t>AND</w:t>
            </w:r>
          </w:p>
        </w:tc>
        <w:tc>
          <w:tcPr>
            <w:tcW w:w="630" w:type="dxa"/>
          </w:tcPr>
          <w:p w14:paraId="5CCCFA6E" w14:textId="77777777" w:rsidR="00B50AD1" w:rsidRPr="0043285E" w:rsidRDefault="00B50499" w:rsidP="00F63A09">
            <w:pPr>
              <w:widowControl/>
              <w:autoSpaceDE/>
              <w:autoSpaceDN/>
              <w:jc w:val="center"/>
              <w:rPr>
                <w:rFonts w:eastAsia="Calibri"/>
                <w:sz w:val="20"/>
                <w:szCs w:val="20"/>
                <w:lang w:val="en-US"/>
              </w:rPr>
            </w:pPr>
            <w:r>
              <w:rPr>
                <w:rFonts w:eastAsia="Calibri"/>
                <w:sz w:val="20"/>
                <w:szCs w:val="20"/>
                <w:lang w:val="en-US"/>
              </w:rPr>
              <w:t>6</w:t>
            </w:r>
          </w:p>
        </w:tc>
        <w:tc>
          <w:tcPr>
            <w:tcW w:w="630" w:type="dxa"/>
          </w:tcPr>
          <w:p w14:paraId="3EB043D3" w14:textId="77777777" w:rsidR="00B50AD1" w:rsidRPr="0043285E" w:rsidRDefault="00B50499" w:rsidP="00F63A09">
            <w:pPr>
              <w:widowControl/>
              <w:autoSpaceDE/>
              <w:autoSpaceDN/>
              <w:jc w:val="center"/>
              <w:rPr>
                <w:rFonts w:eastAsia="Calibri"/>
                <w:sz w:val="20"/>
                <w:szCs w:val="20"/>
                <w:lang w:val="en-US"/>
              </w:rPr>
            </w:pPr>
            <w:r>
              <w:rPr>
                <w:rFonts w:eastAsia="Calibri"/>
                <w:sz w:val="20"/>
                <w:szCs w:val="20"/>
                <w:lang w:val="en-US"/>
              </w:rPr>
              <w:t>3</w:t>
            </w:r>
          </w:p>
        </w:tc>
        <w:tc>
          <w:tcPr>
            <w:tcW w:w="642" w:type="dxa"/>
          </w:tcPr>
          <w:p w14:paraId="0B26C4C8" w14:textId="77777777" w:rsidR="00B50AD1" w:rsidRPr="0043285E" w:rsidRDefault="00B50499" w:rsidP="00F63A09">
            <w:pPr>
              <w:widowControl/>
              <w:autoSpaceDE/>
              <w:autoSpaceDN/>
              <w:jc w:val="center"/>
              <w:rPr>
                <w:rFonts w:eastAsia="Calibri"/>
                <w:sz w:val="20"/>
                <w:szCs w:val="20"/>
                <w:lang w:val="en-US"/>
              </w:rPr>
            </w:pPr>
            <w:r>
              <w:rPr>
                <w:rFonts w:eastAsia="Calibri"/>
                <w:sz w:val="20"/>
                <w:szCs w:val="20"/>
                <w:lang w:val="en-US"/>
              </w:rPr>
              <w:t>1</w:t>
            </w:r>
          </w:p>
        </w:tc>
      </w:tr>
      <w:tr w:rsidR="00223226" w14:paraId="3F125577" w14:textId="77777777" w:rsidTr="00B50AD1">
        <w:tc>
          <w:tcPr>
            <w:tcW w:w="6025" w:type="dxa"/>
            <w:gridSpan w:val="4"/>
          </w:tcPr>
          <w:p w14:paraId="6A2A5670" w14:textId="77777777" w:rsidR="00B50AD1" w:rsidRPr="007501C4" w:rsidRDefault="00B50499" w:rsidP="00F63A09">
            <w:pPr>
              <w:widowControl/>
              <w:autoSpaceDE/>
              <w:autoSpaceDN/>
              <w:jc w:val="center"/>
              <w:rPr>
                <w:rFonts w:eastAsia="Calibri"/>
                <w:b/>
                <w:bCs/>
                <w:sz w:val="20"/>
                <w:szCs w:val="20"/>
                <w:lang w:val="id-ID"/>
              </w:rPr>
            </w:pPr>
            <w:r w:rsidRPr="007501C4">
              <w:rPr>
                <w:rFonts w:eastAsia="Calibri"/>
                <w:b/>
                <w:bCs/>
                <w:sz w:val="20"/>
                <w:szCs w:val="20"/>
                <w:lang w:val="id-ID"/>
              </w:rPr>
              <w:t>Jumlah</w:t>
            </w:r>
          </w:p>
        </w:tc>
        <w:tc>
          <w:tcPr>
            <w:tcW w:w="630" w:type="dxa"/>
          </w:tcPr>
          <w:p w14:paraId="7542EC10" w14:textId="77777777" w:rsidR="00B50AD1" w:rsidRPr="007501C4" w:rsidRDefault="00B50AD1" w:rsidP="00F63A09">
            <w:pPr>
              <w:widowControl/>
              <w:autoSpaceDE/>
              <w:autoSpaceDN/>
              <w:jc w:val="center"/>
              <w:rPr>
                <w:rFonts w:eastAsia="Calibri"/>
                <w:sz w:val="20"/>
                <w:szCs w:val="20"/>
                <w:lang w:val="id-ID"/>
              </w:rPr>
            </w:pPr>
          </w:p>
        </w:tc>
        <w:tc>
          <w:tcPr>
            <w:tcW w:w="630" w:type="dxa"/>
          </w:tcPr>
          <w:p w14:paraId="236718CD" w14:textId="77777777" w:rsidR="00B50AD1" w:rsidRPr="0043285E" w:rsidRDefault="00B50499" w:rsidP="00F63A09">
            <w:pPr>
              <w:widowControl/>
              <w:autoSpaceDE/>
              <w:autoSpaceDN/>
              <w:jc w:val="center"/>
              <w:rPr>
                <w:rFonts w:eastAsia="Calibri"/>
                <w:sz w:val="20"/>
                <w:szCs w:val="20"/>
                <w:lang w:val="en-US"/>
              </w:rPr>
            </w:pPr>
            <w:r>
              <w:rPr>
                <w:rFonts w:eastAsia="Calibri"/>
                <w:sz w:val="20"/>
                <w:szCs w:val="20"/>
                <w:lang w:val="en-US"/>
              </w:rPr>
              <w:t>27</w:t>
            </w:r>
          </w:p>
        </w:tc>
        <w:tc>
          <w:tcPr>
            <w:tcW w:w="642" w:type="dxa"/>
          </w:tcPr>
          <w:p w14:paraId="452F3508" w14:textId="77777777" w:rsidR="00B50AD1" w:rsidRPr="0043285E" w:rsidRDefault="00B50499" w:rsidP="00F63A09">
            <w:pPr>
              <w:widowControl/>
              <w:autoSpaceDE/>
              <w:autoSpaceDN/>
              <w:jc w:val="center"/>
              <w:rPr>
                <w:rFonts w:eastAsia="Calibri"/>
                <w:sz w:val="20"/>
                <w:szCs w:val="20"/>
                <w:lang w:val="en-US"/>
              </w:rPr>
            </w:pPr>
            <w:r>
              <w:rPr>
                <w:rFonts w:eastAsia="Calibri"/>
                <w:sz w:val="20"/>
                <w:szCs w:val="20"/>
                <w:lang w:val="en-US"/>
              </w:rPr>
              <w:t>6</w:t>
            </w:r>
          </w:p>
        </w:tc>
      </w:tr>
    </w:tbl>
    <w:p w14:paraId="3D657CBD" w14:textId="77777777" w:rsidR="00AC6C97" w:rsidRPr="007501C4" w:rsidRDefault="00AC6C97" w:rsidP="00F63A09">
      <w:pPr>
        <w:widowControl/>
        <w:autoSpaceDE/>
        <w:autoSpaceDN/>
        <w:jc w:val="both"/>
        <w:rPr>
          <w:rFonts w:eastAsia="Calibri"/>
          <w:sz w:val="24"/>
          <w:szCs w:val="24"/>
          <w:lang w:val="id-ID"/>
        </w:rPr>
      </w:pPr>
    </w:p>
    <w:p w14:paraId="796F3593" w14:textId="77777777" w:rsidR="002A1871" w:rsidRPr="00751AF7" w:rsidRDefault="00B50499" w:rsidP="00F63A09">
      <w:pPr>
        <w:widowControl/>
        <w:autoSpaceDE/>
        <w:autoSpaceDN/>
        <w:ind w:firstLine="720"/>
        <w:jc w:val="both"/>
        <w:rPr>
          <w:rFonts w:eastAsia="Calibri"/>
          <w:iCs/>
          <w:sz w:val="24"/>
          <w:szCs w:val="24"/>
          <w:lang w:val="id-ID"/>
        </w:rPr>
      </w:pPr>
      <w:r w:rsidRPr="00751AF7">
        <w:rPr>
          <w:rFonts w:eastAsia="Calibri"/>
          <w:sz w:val="24"/>
          <w:szCs w:val="24"/>
          <w:lang w:val="id-ID"/>
        </w:rPr>
        <w:t xml:space="preserve">Berdasarkan hasil dari table 1 dari database Jurnal Kesehatan diperoleh </w:t>
      </w:r>
      <w:r w:rsidR="00875A29" w:rsidRPr="00751AF7">
        <w:rPr>
          <w:rFonts w:eastAsia="Calibri"/>
          <w:sz w:val="24"/>
          <w:szCs w:val="24"/>
          <w:lang w:val="id-ID"/>
        </w:rPr>
        <w:t>5</w:t>
      </w:r>
      <w:r w:rsidRPr="00751AF7">
        <w:rPr>
          <w:rFonts w:eastAsia="Calibri"/>
          <w:sz w:val="24"/>
          <w:szCs w:val="24"/>
          <w:lang w:val="id-ID"/>
        </w:rPr>
        <w:t xml:space="preserve"> artikel dan diskrining sesuai dengan </w:t>
      </w:r>
      <w:r w:rsidR="0043285E" w:rsidRPr="00751AF7">
        <w:rPr>
          <w:rFonts w:eastAsia="Calibri"/>
          <w:i/>
          <w:sz w:val="24"/>
          <w:szCs w:val="24"/>
          <w:lang w:val="id-ID"/>
        </w:rPr>
        <w:t>full text</w:t>
      </w:r>
      <w:r w:rsidR="0043285E" w:rsidRPr="00751AF7">
        <w:rPr>
          <w:rFonts w:eastAsia="Calibri"/>
          <w:sz w:val="24"/>
          <w:szCs w:val="24"/>
          <w:lang w:val="id-ID"/>
        </w:rPr>
        <w:t xml:space="preserve">, </w:t>
      </w:r>
      <w:r w:rsidR="0043285E" w:rsidRPr="00751AF7">
        <w:rPr>
          <w:rFonts w:eastAsia="Calibri"/>
          <w:i/>
          <w:sz w:val="24"/>
          <w:szCs w:val="24"/>
          <w:lang w:val="id-ID"/>
        </w:rPr>
        <w:t xml:space="preserve">publication date </w:t>
      </w:r>
      <w:r w:rsidR="0043285E" w:rsidRPr="00751AF7">
        <w:rPr>
          <w:rFonts w:eastAsia="Calibri"/>
          <w:sz w:val="24"/>
          <w:szCs w:val="24"/>
          <w:lang w:val="id-ID"/>
        </w:rPr>
        <w:t>2015-2020</w:t>
      </w:r>
      <w:r w:rsidRPr="00751AF7">
        <w:rPr>
          <w:rFonts w:eastAsia="Calibri"/>
          <w:sz w:val="24"/>
          <w:szCs w:val="24"/>
          <w:lang w:val="id-ID"/>
        </w:rPr>
        <w:t xml:space="preserve">, dan kesesuaian topik sehingga diperoleh </w:t>
      </w:r>
      <w:r w:rsidR="00875A29" w:rsidRPr="00751AF7">
        <w:rPr>
          <w:rFonts w:eastAsia="Calibri"/>
          <w:sz w:val="24"/>
          <w:szCs w:val="24"/>
          <w:lang w:val="id-ID"/>
        </w:rPr>
        <w:t>2</w:t>
      </w:r>
      <w:r w:rsidRPr="00751AF7">
        <w:rPr>
          <w:rFonts w:eastAsia="Calibri"/>
          <w:sz w:val="24"/>
          <w:szCs w:val="24"/>
          <w:lang w:val="id-ID"/>
        </w:rPr>
        <w:t xml:space="preserve"> artikel, </w:t>
      </w:r>
      <w:r w:rsidR="00B622D3" w:rsidRPr="00751AF7">
        <w:rPr>
          <w:rFonts w:eastAsia="Calibri"/>
          <w:sz w:val="24"/>
          <w:szCs w:val="24"/>
          <w:lang w:val="id-ID"/>
        </w:rPr>
        <w:t>JOM FK</w:t>
      </w:r>
      <w:r w:rsidRPr="00751AF7">
        <w:rPr>
          <w:rFonts w:eastAsia="Calibri"/>
          <w:sz w:val="24"/>
          <w:szCs w:val="24"/>
          <w:lang w:val="id-ID"/>
        </w:rPr>
        <w:t xml:space="preserve"> diperoleh </w:t>
      </w:r>
      <w:r w:rsidR="00B622D3" w:rsidRPr="00751AF7">
        <w:rPr>
          <w:rFonts w:eastAsia="Calibri"/>
          <w:sz w:val="24"/>
          <w:szCs w:val="24"/>
          <w:lang w:val="id-ID"/>
        </w:rPr>
        <w:t>17</w:t>
      </w:r>
      <w:r w:rsidRPr="00751AF7">
        <w:rPr>
          <w:rFonts w:eastAsia="Calibri"/>
          <w:sz w:val="24"/>
          <w:szCs w:val="24"/>
          <w:lang w:val="id-ID"/>
        </w:rPr>
        <w:t xml:space="preserve"> artikel dan diskrining sesuai</w:t>
      </w:r>
      <w:r w:rsidR="00E41D0B" w:rsidRPr="00751AF7">
        <w:rPr>
          <w:rFonts w:eastAsia="Calibri"/>
          <w:sz w:val="24"/>
          <w:szCs w:val="24"/>
          <w:lang w:val="id-ID"/>
        </w:rPr>
        <w:t xml:space="preserve"> </w:t>
      </w:r>
      <w:r w:rsidR="0043285E" w:rsidRPr="00751AF7">
        <w:rPr>
          <w:rFonts w:eastAsia="Calibri"/>
          <w:sz w:val="24"/>
          <w:szCs w:val="24"/>
          <w:lang w:val="id-ID"/>
        </w:rPr>
        <w:t xml:space="preserve">dengan </w:t>
      </w:r>
      <w:r w:rsidR="0043285E" w:rsidRPr="00751AF7">
        <w:rPr>
          <w:rFonts w:eastAsia="Calibri"/>
          <w:i/>
          <w:sz w:val="24"/>
          <w:szCs w:val="24"/>
          <w:lang w:val="id-ID"/>
        </w:rPr>
        <w:t>full text</w:t>
      </w:r>
      <w:r w:rsidR="0043285E" w:rsidRPr="00751AF7">
        <w:rPr>
          <w:rFonts w:eastAsia="Calibri"/>
          <w:sz w:val="24"/>
          <w:szCs w:val="24"/>
          <w:lang w:val="id-ID"/>
        </w:rPr>
        <w:t xml:space="preserve">, </w:t>
      </w:r>
      <w:r w:rsidR="0043285E" w:rsidRPr="00751AF7">
        <w:rPr>
          <w:rFonts w:eastAsia="Calibri"/>
          <w:i/>
          <w:sz w:val="24"/>
          <w:szCs w:val="24"/>
          <w:lang w:val="id-ID"/>
        </w:rPr>
        <w:t xml:space="preserve">publication date </w:t>
      </w:r>
      <w:r w:rsidR="0043285E" w:rsidRPr="00751AF7">
        <w:rPr>
          <w:rFonts w:eastAsia="Calibri"/>
          <w:sz w:val="24"/>
          <w:szCs w:val="24"/>
          <w:lang w:val="id-ID"/>
        </w:rPr>
        <w:t>2015-2020, dan kesesuaian topik sehingga diperoleh</w:t>
      </w:r>
      <w:r w:rsidRPr="00751AF7">
        <w:rPr>
          <w:rFonts w:eastAsia="Calibri"/>
          <w:sz w:val="24"/>
          <w:szCs w:val="24"/>
          <w:lang w:val="id-ID"/>
        </w:rPr>
        <w:t xml:space="preserve"> </w:t>
      </w:r>
      <w:r w:rsidR="00B622D3" w:rsidRPr="00751AF7">
        <w:rPr>
          <w:rFonts w:eastAsia="Calibri"/>
          <w:sz w:val="24"/>
          <w:szCs w:val="24"/>
          <w:lang w:val="id-ID"/>
        </w:rPr>
        <w:t>3</w:t>
      </w:r>
      <w:r w:rsidRPr="00751AF7">
        <w:rPr>
          <w:rFonts w:eastAsia="Calibri"/>
          <w:sz w:val="24"/>
          <w:szCs w:val="24"/>
          <w:lang w:val="id-ID"/>
        </w:rPr>
        <w:t xml:space="preserve"> artikel. </w:t>
      </w:r>
      <w:r w:rsidRPr="00751AF7">
        <w:rPr>
          <w:rFonts w:eastAsia="Calibri"/>
          <w:i/>
          <w:sz w:val="24"/>
          <w:szCs w:val="24"/>
          <w:lang w:val="id-ID"/>
        </w:rPr>
        <w:t xml:space="preserve">International Journal of Nursing and Midwifery Science </w:t>
      </w:r>
      <w:r w:rsidRPr="00751AF7">
        <w:rPr>
          <w:rFonts w:eastAsia="Calibri"/>
          <w:iCs/>
          <w:sz w:val="24"/>
          <w:szCs w:val="24"/>
          <w:lang w:val="id-ID"/>
        </w:rPr>
        <w:t xml:space="preserve">diperoleh </w:t>
      </w:r>
      <w:r w:rsidR="00B622D3" w:rsidRPr="00751AF7">
        <w:rPr>
          <w:rFonts w:eastAsia="Calibri"/>
          <w:iCs/>
          <w:sz w:val="24"/>
          <w:szCs w:val="24"/>
          <w:lang w:val="id-ID"/>
        </w:rPr>
        <w:t>5</w:t>
      </w:r>
      <w:r w:rsidRPr="00751AF7">
        <w:rPr>
          <w:rFonts w:eastAsia="Calibri"/>
          <w:i/>
          <w:sz w:val="24"/>
          <w:szCs w:val="24"/>
          <w:lang w:val="id-ID"/>
        </w:rPr>
        <w:t xml:space="preserve"> </w:t>
      </w:r>
      <w:r w:rsidRPr="00751AF7">
        <w:rPr>
          <w:rFonts w:eastAsia="Calibri"/>
          <w:iCs/>
          <w:sz w:val="24"/>
          <w:szCs w:val="24"/>
          <w:lang w:val="id-ID"/>
        </w:rPr>
        <w:t>artikel dan diskrining sesuai</w:t>
      </w:r>
      <w:r w:rsidR="0043285E" w:rsidRPr="00751AF7">
        <w:rPr>
          <w:rFonts w:eastAsia="Calibri"/>
          <w:iCs/>
          <w:sz w:val="24"/>
          <w:szCs w:val="24"/>
          <w:lang w:val="id-ID"/>
        </w:rPr>
        <w:t xml:space="preserve"> dengan</w:t>
      </w:r>
      <w:r w:rsidRPr="00751AF7">
        <w:rPr>
          <w:rFonts w:eastAsia="Calibri"/>
          <w:iCs/>
          <w:sz w:val="24"/>
          <w:szCs w:val="24"/>
          <w:lang w:val="id-ID"/>
        </w:rPr>
        <w:t xml:space="preserve"> </w:t>
      </w:r>
      <w:r w:rsidR="0043285E" w:rsidRPr="00751AF7">
        <w:rPr>
          <w:rFonts w:eastAsia="Calibri"/>
          <w:i/>
          <w:sz w:val="24"/>
          <w:szCs w:val="24"/>
          <w:lang w:val="id-ID"/>
        </w:rPr>
        <w:t>full text</w:t>
      </w:r>
      <w:r w:rsidR="0043285E" w:rsidRPr="00751AF7">
        <w:rPr>
          <w:rFonts w:eastAsia="Calibri"/>
          <w:sz w:val="24"/>
          <w:szCs w:val="24"/>
          <w:lang w:val="id-ID"/>
        </w:rPr>
        <w:t xml:space="preserve">, </w:t>
      </w:r>
      <w:r w:rsidR="0043285E" w:rsidRPr="00751AF7">
        <w:rPr>
          <w:rFonts w:eastAsia="Calibri"/>
          <w:i/>
          <w:sz w:val="24"/>
          <w:szCs w:val="24"/>
          <w:lang w:val="id-ID"/>
        </w:rPr>
        <w:t xml:space="preserve">publication date </w:t>
      </w:r>
      <w:r w:rsidR="0043285E" w:rsidRPr="00751AF7">
        <w:rPr>
          <w:rFonts w:eastAsia="Calibri"/>
          <w:sz w:val="24"/>
          <w:szCs w:val="24"/>
          <w:lang w:val="id-ID"/>
        </w:rPr>
        <w:t>2015-2020, dan kesesuaian topik sehingga diperoleh</w:t>
      </w:r>
      <w:r w:rsidRPr="00751AF7">
        <w:rPr>
          <w:rFonts w:eastAsia="Calibri"/>
          <w:iCs/>
          <w:sz w:val="24"/>
          <w:szCs w:val="24"/>
          <w:lang w:val="id-ID"/>
        </w:rPr>
        <w:t xml:space="preserve"> </w:t>
      </w:r>
      <w:r w:rsidR="00E41D0B" w:rsidRPr="00751AF7">
        <w:rPr>
          <w:rFonts w:eastAsia="Calibri"/>
          <w:iCs/>
          <w:sz w:val="24"/>
          <w:szCs w:val="24"/>
          <w:lang w:val="id-ID"/>
        </w:rPr>
        <w:t>2</w:t>
      </w:r>
      <w:r w:rsidRPr="00751AF7">
        <w:rPr>
          <w:rFonts w:eastAsia="Calibri"/>
          <w:iCs/>
          <w:sz w:val="24"/>
          <w:szCs w:val="24"/>
          <w:lang w:val="id-ID"/>
        </w:rPr>
        <w:t xml:space="preserve"> artikel. </w:t>
      </w:r>
      <w:r w:rsidRPr="00751AF7">
        <w:rPr>
          <w:rFonts w:eastAsia="Calibri"/>
          <w:i/>
          <w:sz w:val="24"/>
          <w:szCs w:val="24"/>
          <w:lang w:val="id-ID"/>
        </w:rPr>
        <w:t xml:space="preserve">SpringerPlus </w:t>
      </w:r>
      <w:r w:rsidRPr="00751AF7">
        <w:rPr>
          <w:rFonts w:eastAsia="Calibri"/>
          <w:iCs/>
          <w:sz w:val="24"/>
          <w:szCs w:val="24"/>
          <w:lang w:val="id-ID"/>
        </w:rPr>
        <w:t xml:space="preserve">diperoleh </w:t>
      </w:r>
      <w:r w:rsidR="00E41D0B" w:rsidRPr="00751AF7">
        <w:rPr>
          <w:rFonts w:eastAsia="Calibri"/>
          <w:iCs/>
          <w:sz w:val="24"/>
          <w:szCs w:val="24"/>
          <w:lang w:val="id-ID"/>
        </w:rPr>
        <w:t>328</w:t>
      </w:r>
      <w:r w:rsidRPr="00751AF7">
        <w:rPr>
          <w:rFonts w:eastAsia="Calibri"/>
          <w:iCs/>
          <w:sz w:val="24"/>
          <w:szCs w:val="24"/>
          <w:lang w:val="id-ID"/>
        </w:rPr>
        <w:t xml:space="preserve"> artikel dan diskrining sesuai</w:t>
      </w:r>
      <w:r w:rsidR="0043285E" w:rsidRPr="00751AF7">
        <w:rPr>
          <w:rFonts w:eastAsia="Calibri"/>
          <w:iCs/>
          <w:sz w:val="24"/>
          <w:szCs w:val="24"/>
          <w:lang w:val="id-ID"/>
        </w:rPr>
        <w:t xml:space="preserve"> dengan</w:t>
      </w:r>
      <w:r w:rsidRPr="00751AF7">
        <w:rPr>
          <w:rFonts w:eastAsia="Calibri"/>
          <w:iCs/>
          <w:sz w:val="24"/>
          <w:szCs w:val="24"/>
          <w:lang w:val="id-ID"/>
        </w:rPr>
        <w:t xml:space="preserve"> </w:t>
      </w:r>
      <w:r w:rsidR="0043285E" w:rsidRPr="00751AF7">
        <w:rPr>
          <w:rFonts w:eastAsia="Calibri"/>
          <w:i/>
          <w:sz w:val="24"/>
          <w:szCs w:val="24"/>
          <w:lang w:val="id-ID"/>
        </w:rPr>
        <w:t>full text</w:t>
      </w:r>
      <w:r w:rsidR="0043285E" w:rsidRPr="00751AF7">
        <w:rPr>
          <w:rFonts w:eastAsia="Calibri"/>
          <w:sz w:val="24"/>
          <w:szCs w:val="24"/>
          <w:lang w:val="id-ID"/>
        </w:rPr>
        <w:t xml:space="preserve">, </w:t>
      </w:r>
      <w:r w:rsidR="0043285E" w:rsidRPr="00751AF7">
        <w:rPr>
          <w:rFonts w:eastAsia="Calibri"/>
          <w:i/>
          <w:sz w:val="24"/>
          <w:szCs w:val="24"/>
          <w:lang w:val="id-ID"/>
        </w:rPr>
        <w:t xml:space="preserve">publication date </w:t>
      </w:r>
      <w:r w:rsidR="0043285E" w:rsidRPr="00751AF7">
        <w:rPr>
          <w:rFonts w:eastAsia="Calibri"/>
          <w:sz w:val="24"/>
          <w:szCs w:val="24"/>
          <w:lang w:val="id-ID"/>
        </w:rPr>
        <w:t>2015-2020, dan kesesuaian topik sehingga diperoleh</w:t>
      </w:r>
      <w:r w:rsidRPr="00751AF7">
        <w:rPr>
          <w:rFonts w:eastAsia="Calibri"/>
          <w:iCs/>
          <w:sz w:val="24"/>
          <w:szCs w:val="24"/>
          <w:lang w:val="id-ID"/>
        </w:rPr>
        <w:t xml:space="preserve"> </w:t>
      </w:r>
      <w:r w:rsidR="00E41D0B" w:rsidRPr="00751AF7">
        <w:rPr>
          <w:rFonts w:eastAsia="Calibri"/>
          <w:iCs/>
          <w:sz w:val="24"/>
          <w:szCs w:val="24"/>
          <w:lang w:val="id-ID"/>
        </w:rPr>
        <w:t>15</w:t>
      </w:r>
      <w:r w:rsidRPr="00751AF7">
        <w:rPr>
          <w:rFonts w:eastAsia="Calibri"/>
          <w:iCs/>
          <w:sz w:val="24"/>
          <w:szCs w:val="24"/>
          <w:lang w:val="id-ID"/>
        </w:rPr>
        <w:t xml:space="preserve"> artikel. </w:t>
      </w:r>
      <w:r w:rsidRPr="00751AF7">
        <w:rPr>
          <w:rFonts w:eastAsia="Calibri"/>
          <w:i/>
          <w:sz w:val="24"/>
          <w:szCs w:val="24"/>
          <w:lang w:val="id-ID"/>
        </w:rPr>
        <w:t xml:space="preserve">Borneo Student Research </w:t>
      </w:r>
      <w:r w:rsidRPr="00751AF7">
        <w:rPr>
          <w:rFonts w:eastAsia="Calibri"/>
          <w:iCs/>
          <w:sz w:val="24"/>
          <w:szCs w:val="24"/>
          <w:lang w:val="id-ID"/>
        </w:rPr>
        <w:t xml:space="preserve">diperoleh </w:t>
      </w:r>
      <w:r w:rsidR="00E41D0B" w:rsidRPr="00751AF7">
        <w:rPr>
          <w:rFonts w:eastAsia="Calibri"/>
          <w:iCs/>
          <w:sz w:val="24"/>
          <w:szCs w:val="24"/>
          <w:lang w:val="id-ID"/>
        </w:rPr>
        <w:t>4</w:t>
      </w:r>
      <w:r w:rsidRPr="00751AF7">
        <w:rPr>
          <w:rFonts w:eastAsia="Calibri"/>
          <w:iCs/>
          <w:sz w:val="24"/>
          <w:szCs w:val="24"/>
          <w:lang w:val="id-ID"/>
        </w:rPr>
        <w:t xml:space="preserve"> artikel dan diskrining sesuai </w:t>
      </w:r>
      <w:r w:rsidR="0043285E" w:rsidRPr="00751AF7">
        <w:rPr>
          <w:rFonts w:eastAsia="Calibri"/>
          <w:iCs/>
          <w:sz w:val="24"/>
          <w:szCs w:val="24"/>
          <w:lang w:val="id-ID"/>
        </w:rPr>
        <w:t xml:space="preserve">dengan </w:t>
      </w:r>
      <w:r w:rsidR="0043285E" w:rsidRPr="00751AF7">
        <w:rPr>
          <w:rFonts w:eastAsia="Calibri"/>
          <w:i/>
          <w:sz w:val="24"/>
          <w:szCs w:val="24"/>
          <w:lang w:val="id-ID"/>
        </w:rPr>
        <w:t>full text</w:t>
      </w:r>
      <w:r w:rsidR="0043285E" w:rsidRPr="00751AF7">
        <w:rPr>
          <w:rFonts w:eastAsia="Calibri"/>
          <w:sz w:val="24"/>
          <w:szCs w:val="24"/>
          <w:lang w:val="id-ID"/>
        </w:rPr>
        <w:t xml:space="preserve">, </w:t>
      </w:r>
      <w:r w:rsidR="0043285E" w:rsidRPr="00751AF7">
        <w:rPr>
          <w:rFonts w:eastAsia="Calibri"/>
          <w:i/>
          <w:sz w:val="24"/>
          <w:szCs w:val="24"/>
          <w:lang w:val="id-ID"/>
        </w:rPr>
        <w:t xml:space="preserve">publication date </w:t>
      </w:r>
      <w:r w:rsidR="0043285E" w:rsidRPr="00751AF7">
        <w:rPr>
          <w:rFonts w:eastAsia="Calibri"/>
          <w:sz w:val="24"/>
          <w:szCs w:val="24"/>
          <w:lang w:val="id-ID"/>
        </w:rPr>
        <w:t>2015-2020, dan kesesuaian topik sehingga diperoleh</w:t>
      </w:r>
      <w:r w:rsidRPr="00751AF7">
        <w:rPr>
          <w:rFonts w:eastAsia="Calibri"/>
          <w:iCs/>
          <w:sz w:val="24"/>
          <w:szCs w:val="24"/>
          <w:lang w:val="id-ID"/>
        </w:rPr>
        <w:t xml:space="preserve"> </w:t>
      </w:r>
      <w:r w:rsidR="00B622D3" w:rsidRPr="00751AF7">
        <w:rPr>
          <w:rFonts w:eastAsia="Calibri"/>
          <w:iCs/>
          <w:sz w:val="24"/>
          <w:szCs w:val="24"/>
          <w:lang w:val="id-ID"/>
        </w:rPr>
        <w:t>2</w:t>
      </w:r>
      <w:r w:rsidRPr="00751AF7">
        <w:rPr>
          <w:rFonts w:eastAsia="Calibri"/>
          <w:iCs/>
          <w:sz w:val="24"/>
          <w:szCs w:val="24"/>
          <w:lang w:val="id-ID"/>
        </w:rPr>
        <w:t xml:space="preserve"> artikel. </w:t>
      </w:r>
      <w:r w:rsidRPr="00751AF7">
        <w:rPr>
          <w:rFonts w:eastAsia="Calibri"/>
          <w:sz w:val="24"/>
          <w:szCs w:val="24"/>
          <w:lang w:val="id-ID"/>
        </w:rPr>
        <w:t xml:space="preserve">Media Penelitian dan Pengembangan Kesehatan diperoleh </w:t>
      </w:r>
      <w:r w:rsidR="00E41D0B" w:rsidRPr="00751AF7">
        <w:rPr>
          <w:rFonts w:eastAsia="Calibri"/>
          <w:sz w:val="24"/>
          <w:szCs w:val="24"/>
          <w:lang w:val="id-ID"/>
        </w:rPr>
        <w:t>6</w:t>
      </w:r>
      <w:r w:rsidRPr="00751AF7">
        <w:rPr>
          <w:rFonts w:eastAsia="Calibri"/>
          <w:sz w:val="24"/>
          <w:szCs w:val="24"/>
          <w:lang w:val="id-ID"/>
        </w:rPr>
        <w:t xml:space="preserve"> artikel dan diskri</w:t>
      </w:r>
      <w:r w:rsidR="00E41D0B" w:rsidRPr="00751AF7">
        <w:rPr>
          <w:rFonts w:eastAsia="Calibri"/>
          <w:sz w:val="24"/>
          <w:szCs w:val="24"/>
          <w:lang w:val="id-ID"/>
        </w:rPr>
        <w:t>n</w:t>
      </w:r>
      <w:r w:rsidRPr="00751AF7">
        <w:rPr>
          <w:rFonts w:eastAsia="Calibri"/>
          <w:sz w:val="24"/>
          <w:szCs w:val="24"/>
          <w:lang w:val="id-ID"/>
        </w:rPr>
        <w:t xml:space="preserve">ing sesuai </w:t>
      </w:r>
      <w:r w:rsidR="0043285E" w:rsidRPr="00751AF7">
        <w:rPr>
          <w:rFonts w:eastAsia="Calibri"/>
          <w:i/>
          <w:sz w:val="24"/>
          <w:szCs w:val="24"/>
          <w:lang w:val="id-ID"/>
        </w:rPr>
        <w:t>full text</w:t>
      </w:r>
      <w:r w:rsidR="0043285E" w:rsidRPr="00751AF7">
        <w:rPr>
          <w:rFonts w:eastAsia="Calibri"/>
          <w:sz w:val="24"/>
          <w:szCs w:val="24"/>
          <w:lang w:val="id-ID"/>
        </w:rPr>
        <w:t xml:space="preserve">, </w:t>
      </w:r>
      <w:r w:rsidR="0043285E" w:rsidRPr="00751AF7">
        <w:rPr>
          <w:rFonts w:eastAsia="Calibri"/>
          <w:i/>
          <w:sz w:val="24"/>
          <w:szCs w:val="24"/>
          <w:lang w:val="id-ID"/>
        </w:rPr>
        <w:t xml:space="preserve">publication date </w:t>
      </w:r>
      <w:r w:rsidR="0043285E" w:rsidRPr="00751AF7">
        <w:rPr>
          <w:rFonts w:eastAsia="Calibri"/>
          <w:sz w:val="24"/>
          <w:szCs w:val="24"/>
          <w:lang w:val="id-ID"/>
        </w:rPr>
        <w:t>2015-2020, dan kesesuaian topik sehingga diperoleh</w:t>
      </w:r>
      <w:r w:rsidRPr="00751AF7">
        <w:rPr>
          <w:rFonts w:eastAsia="Calibri"/>
          <w:sz w:val="24"/>
          <w:szCs w:val="24"/>
          <w:lang w:val="id-ID"/>
        </w:rPr>
        <w:t xml:space="preserve"> </w:t>
      </w:r>
      <w:r w:rsidR="0043285E" w:rsidRPr="00751AF7">
        <w:rPr>
          <w:rFonts w:eastAsia="Calibri"/>
          <w:sz w:val="24"/>
          <w:szCs w:val="24"/>
          <w:lang w:val="id-ID"/>
        </w:rPr>
        <w:t>3</w:t>
      </w:r>
      <w:r w:rsidRPr="00751AF7">
        <w:rPr>
          <w:rFonts w:eastAsia="Calibri"/>
          <w:sz w:val="24"/>
          <w:szCs w:val="24"/>
          <w:lang w:val="id-ID"/>
        </w:rPr>
        <w:t xml:space="preserve"> artikel. Kata kunci yang digunakan dalam pencarian artikel yaitu: pengetahuan, pengendalian diabetes melitus, diabetes melitus tipe 2, </w:t>
      </w:r>
      <w:r w:rsidRPr="00751AF7">
        <w:rPr>
          <w:rFonts w:eastAsia="Calibri"/>
          <w:i/>
          <w:sz w:val="24"/>
          <w:szCs w:val="24"/>
          <w:lang w:val="id-ID"/>
        </w:rPr>
        <w:t xml:space="preserve">awareness, diabetes mellitus </w:t>
      </w:r>
      <w:r w:rsidR="002779AD" w:rsidRPr="00751AF7">
        <w:rPr>
          <w:rFonts w:eastAsia="Calibri"/>
          <w:i/>
          <w:sz w:val="24"/>
          <w:szCs w:val="24"/>
          <w:lang w:val="id-ID"/>
        </w:rPr>
        <w:t>control</w:t>
      </w:r>
      <w:r w:rsidR="0043285E" w:rsidRPr="00751AF7">
        <w:rPr>
          <w:rFonts w:eastAsia="Calibri"/>
          <w:i/>
          <w:sz w:val="24"/>
          <w:szCs w:val="24"/>
          <w:lang w:val="id-ID"/>
        </w:rPr>
        <w:t>, diabetes mellitus type 2</w:t>
      </w:r>
      <w:r w:rsidRPr="00751AF7">
        <w:rPr>
          <w:rFonts w:eastAsia="Calibri"/>
          <w:iCs/>
          <w:sz w:val="24"/>
          <w:szCs w:val="24"/>
          <w:lang w:val="id-ID"/>
        </w:rPr>
        <w:t xml:space="preserve">. Boolean menggunakan </w:t>
      </w:r>
      <w:r w:rsidRPr="00751AF7">
        <w:rPr>
          <w:rFonts w:eastAsia="Calibri"/>
          <w:i/>
          <w:sz w:val="24"/>
          <w:szCs w:val="24"/>
          <w:lang w:val="id-ID"/>
        </w:rPr>
        <w:t>AND</w:t>
      </w:r>
      <w:r w:rsidRPr="00751AF7">
        <w:rPr>
          <w:rFonts w:eastAsia="Calibri"/>
          <w:iCs/>
          <w:sz w:val="24"/>
          <w:szCs w:val="24"/>
          <w:lang w:val="id-ID"/>
        </w:rPr>
        <w:t xml:space="preserve"> dan </w:t>
      </w:r>
      <w:r w:rsidRPr="00751AF7">
        <w:rPr>
          <w:rFonts w:eastAsia="Calibri"/>
          <w:i/>
          <w:sz w:val="24"/>
          <w:szCs w:val="24"/>
          <w:lang w:val="id-ID"/>
        </w:rPr>
        <w:t>OR</w:t>
      </w:r>
      <w:r w:rsidRPr="00751AF7">
        <w:rPr>
          <w:rFonts w:eastAsia="Calibri"/>
          <w:iCs/>
          <w:sz w:val="24"/>
          <w:szCs w:val="24"/>
          <w:lang w:val="id-ID"/>
        </w:rPr>
        <w:t>.</w:t>
      </w:r>
    </w:p>
    <w:p w14:paraId="3A673D37" w14:textId="77777777" w:rsidR="002A1871" w:rsidRPr="007501C4" w:rsidRDefault="00B50499" w:rsidP="00F63A09">
      <w:pPr>
        <w:widowControl/>
        <w:autoSpaceDE/>
        <w:autoSpaceDN/>
        <w:ind w:firstLine="720"/>
        <w:jc w:val="both"/>
        <w:rPr>
          <w:rFonts w:eastAsia="Calibri"/>
          <w:sz w:val="24"/>
          <w:szCs w:val="24"/>
          <w:lang w:val="id-ID"/>
        </w:rPr>
      </w:pPr>
      <w:r w:rsidRPr="007501C4">
        <w:rPr>
          <w:rFonts w:eastAsia="Calibri"/>
          <w:sz w:val="24"/>
          <w:szCs w:val="24"/>
          <w:lang w:val="id-ID"/>
        </w:rPr>
        <w:lastRenderedPageBreak/>
        <w:t xml:space="preserve">Pencarian artikel dalam database </w:t>
      </w:r>
      <w:r w:rsidRPr="0043285E">
        <w:rPr>
          <w:rFonts w:eastAsia="Calibri"/>
          <w:sz w:val="24"/>
          <w:szCs w:val="24"/>
          <w:lang w:val="id-ID"/>
        </w:rPr>
        <w:t xml:space="preserve">didapatkan </w:t>
      </w:r>
      <w:r w:rsidR="0043285E" w:rsidRPr="0043285E">
        <w:rPr>
          <w:rFonts w:eastAsia="Calibri"/>
          <w:sz w:val="24"/>
          <w:szCs w:val="24"/>
          <w:lang w:val="en-US"/>
        </w:rPr>
        <w:t>27</w:t>
      </w:r>
      <w:r w:rsidRPr="0043285E">
        <w:rPr>
          <w:rFonts w:eastAsia="Calibri"/>
          <w:sz w:val="24"/>
          <w:szCs w:val="24"/>
          <w:lang w:val="id-ID"/>
        </w:rPr>
        <w:t xml:space="preserve"> </w:t>
      </w:r>
      <w:r w:rsidRPr="007501C4">
        <w:rPr>
          <w:rFonts w:eastAsia="Calibri"/>
          <w:sz w:val="24"/>
          <w:szCs w:val="24"/>
          <w:lang w:val="id-ID"/>
        </w:rPr>
        <w:t xml:space="preserve">artikel yang diperoleh berdasarkan kesesuaian topik dan tujuan penulisan </w:t>
      </w:r>
      <w:r w:rsidRPr="007501C4">
        <w:rPr>
          <w:rFonts w:eastAsia="Calibri"/>
          <w:i/>
          <w:iCs/>
          <w:sz w:val="24"/>
          <w:szCs w:val="24"/>
          <w:lang w:val="id-ID"/>
        </w:rPr>
        <w:t>literature review</w:t>
      </w:r>
      <w:r w:rsidRPr="007501C4">
        <w:rPr>
          <w:rFonts w:eastAsia="Calibri"/>
          <w:sz w:val="24"/>
          <w:szCs w:val="24"/>
          <w:lang w:val="id-ID"/>
        </w:rPr>
        <w:t xml:space="preserve">, dilanjutkan melakukan skrining berdasarkan kriteria inklusi yaitu: </w:t>
      </w:r>
      <w:r w:rsidR="007501C4" w:rsidRPr="007501C4">
        <w:rPr>
          <w:rFonts w:eastAsia="Calibri"/>
          <w:sz w:val="24"/>
          <w:szCs w:val="24"/>
          <w:lang w:val="id-ID"/>
        </w:rPr>
        <w:t>semua penelitian yang berkaitan dengan tingkat pengetahuan pasien tentang pengendalian diabetes melitus, dengan karakteristik sampel yaitu pasien diabetes melitus tipe 2</w:t>
      </w:r>
      <w:r w:rsidR="00E41D0B">
        <w:rPr>
          <w:rFonts w:eastAsia="Calibri"/>
          <w:sz w:val="24"/>
          <w:szCs w:val="24"/>
          <w:lang w:val="en-US"/>
        </w:rPr>
        <w:t xml:space="preserve"> </w:t>
      </w:r>
      <w:r w:rsidR="007501C4" w:rsidRPr="007501C4">
        <w:rPr>
          <w:rFonts w:eastAsia="Calibri"/>
          <w:sz w:val="24"/>
          <w:szCs w:val="24"/>
          <w:lang w:val="id-ID"/>
        </w:rPr>
        <w:t xml:space="preserve">sehingga diperoleh 6 artikel yang memenuhi kriteria untuk dilakukan analisis. Jurnal yang diambil merupakan </w:t>
      </w:r>
      <w:r w:rsidR="007501C4" w:rsidRPr="007501C4">
        <w:rPr>
          <w:rFonts w:eastAsia="Calibri"/>
          <w:i/>
          <w:iCs/>
          <w:sz w:val="24"/>
          <w:szCs w:val="24"/>
          <w:lang w:val="id-ID"/>
        </w:rPr>
        <w:t xml:space="preserve">original article </w:t>
      </w:r>
      <w:r w:rsidR="007501C4" w:rsidRPr="007501C4">
        <w:rPr>
          <w:rFonts w:eastAsia="Calibri"/>
          <w:sz w:val="24"/>
          <w:szCs w:val="24"/>
          <w:lang w:val="id-ID"/>
        </w:rPr>
        <w:t xml:space="preserve">serta </w:t>
      </w:r>
      <w:r w:rsidR="007501C4" w:rsidRPr="007501C4">
        <w:rPr>
          <w:rFonts w:eastAsia="Calibri"/>
          <w:i/>
          <w:iCs/>
          <w:sz w:val="24"/>
          <w:szCs w:val="24"/>
          <w:lang w:val="id-ID"/>
        </w:rPr>
        <w:t>full text</w:t>
      </w:r>
      <w:r w:rsidR="007501C4" w:rsidRPr="007501C4">
        <w:rPr>
          <w:rFonts w:eastAsia="Calibri"/>
          <w:sz w:val="24"/>
          <w:szCs w:val="24"/>
          <w:lang w:val="id-ID"/>
        </w:rPr>
        <w:t xml:space="preserve"> sehingga data yang disajikan lengkap dan memudahkan dalam penelaahan penelitian.</w:t>
      </w:r>
    </w:p>
    <w:p w14:paraId="25A447B7" w14:textId="77777777" w:rsidR="00D91D59" w:rsidRPr="007501C4" w:rsidRDefault="00D91D59" w:rsidP="003A3B01">
      <w:pPr>
        <w:widowControl/>
        <w:autoSpaceDE/>
        <w:autoSpaceDN/>
        <w:spacing w:line="360" w:lineRule="auto"/>
        <w:rPr>
          <w:rFonts w:eastAsia="Calibri"/>
          <w:b/>
          <w:sz w:val="24"/>
          <w:szCs w:val="24"/>
          <w:lang w:val="id-ID"/>
        </w:rPr>
      </w:pPr>
    </w:p>
    <w:p w14:paraId="2A5FFE11" w14:textId="77777777" w:rsidR="00D91D59" w:rsidRPr="00035CC7" w:rsidRDefault="00D91D59" w:rsidP="003A3B01">
      <w:pPr>
        <w:widowControl/>
        <w:autoSpaceDE/>
        <w:autoSpaceDN/>
        <w:spacing w:line="360" w:lineRule="auto"/>
        <w:jc w:val="center"/>
        <w:rPr>
          <w:rFonts w:eastAsia="Calibri"/>
          <w:b/>
          <w:sz w:val="24"/>
          <w:szCs w:val="24"/>
          <w:lang w:val="id-ID"/>
        </w:rPr>
        <w:sectPr w:rsidR="00D91D59" w:rsidRPr="00035CC7" w:rsidSect="00F92996">
          <w:footerReference w:type="default" r:id="rId14"/>
          <w:pgSz w:w="11906" w:h="16838" w:code="9"/>
          <w:pgMar w:top="2268" w:right="1701" w:bottom="1701" w:left="2268" w:header="706" w:footer="706" w:gutter="0"/>
          <w:pgNumType w:start="1"/>
          <w:cols w:space="708"/>
          <w:docGrid w:linePitch="360"/>
        </w:sectPr>
      </w:pPr>
    </w:p>
    <w:p w14:paraId="3FA289B3" w14:textId="77777777" w:rsidR="00D91D59" w:rsidRPr="00035CC7" w:rsidRDefault="00B50499" w:rsidP="00F63A09">
      <w:pPr>
        <w:widowControl/>
        <w:autoSpaceDE/>
        <w:autoSpaceDN/>
        <w:jc w:val="center"/>
        <w:rPr>
          <w:rFonts w:eastAsia="Calibri"/>
          <w:b/>
          <w:sz w:val="24"/>
          <w:szCs w:val="24"/>
          <w:lang w:val="id-ID"/>
        </w:rPr>
      </w:pPr>
      <w:r w:rsidRPr="00035CC7">
        <w:rPr>
          <w:rFonts w:eastAsia="Calibri"/>
          <w:b/>
          <w:sz w:val="24"/>
          <w:szCs w:val="24"/>
          <w:lang w:val="id-ID"/>
        </w:rPr>
        <w:lastRenderedPageBreak/>
        <w:t>HASIL DAN PEMBAHASAN</w:t>
      </w:r>
    </w:p>
    <w:p w14:paraId="5989625B" w14:textId="77777777" w:rsidR="00D91D59" w:rsidRPr="00035CC7" w:rsidRDefault="00D91D59" w:rsidP="00F63A09">
      <w:pPr>
        <w:widowControl/>
        <w:autoSpaceDE/>
        <w:autoSpaceDN/>
        <w:jc w:val="center"/>
        <w:rPr>
          <w:rFonts w:eastAsia="Calibri"/>
          <w:b/>
          <w:sz w:val="24"/>
          <w:szCs w:val="24"/>
          <w:lang w:val="id-ID"/>
        </w:rPr>
      </w:pPr>
    </w:p>
    <w:p w14:paraId="068F1E18" w14:textId="77777777" w:rsidR="00D91D59" w:rsidRPr="00751AF7" w:rsidRDefault="00B50499" w:rsidP="00205452">
      <w:pPr>
        <w:pStyle w:val="ListParagraph"/>
        <w:widowControl/>
        <w:numPr>
          <w:ilvl w:val="0"/>
          <w:numId w:val="8"/>
        </w:numPr>
        <w:autoSpaceDE/>
        <w:autoSpaceDN/>
        <w:spacing w:before="0"/>
        <w:ind w:left="360"/>
        <w:rPr>
          <w:rFonts w:eastAsia="Calibri"/>
          <w:b/>
          <w:sz w:val="24"/>
          <w:szCs w:val="24"/>
          <w:lang w:val="id-ID"/>
        </w:rPr>
      </w:pPr>
      <w:r w:rsidRPr="00751AF7">
        <w:rPr>
          <w:rFonts w:eastAsia="Calibri"/>
          <w:b/>
          <w:sz w:val="24"/>
          <w:szCs w:val="24"/>
          <w:lang w:val="id-ID"/>
        </w:rPr>
        <w:t>H</w:t>
      </w:r>
      <w:r w:rsidR="007501C4" w:rsidRPr="00751AF7">
        <w:rPr>
          <w:rFonts w:eastAsia="Calibri"/>
          <w:b/>
          <w:sz w:val="24"/>
          <w:szCs w:val="24"/>
          <w:lang w:val="id-ID"/>
        </w:rPr>
        <w:t>asil</w:t>
      </w:r>
      <w:r w:rsidR="00E45F7E" w:rsidRPr="00751AF7">
        <w:rPr>
          <w:rFonts w:eastAsia="Calibri"/>
          <w:b/>
          <w:sz w:val="24"/>
          <w:szCs w:val="24"/>
          <w:lang w:val="id-ID"/>
        </w:rPr>
        <w:t xml:space="preserve"> </w:t>
      </w:r>
      <w:r w:rsidR="00E45F7E" w:rsidRPr="00751AF7">
        <w:rPr>
          <w:rFonts w:eastAsia="Calibri"/>
          <w:b/>
          <w:i/>
          <w:sz w:val="24"/>
          <w:szCs w:val="24"/>
          <w:lang w:val="id-ID"/>
        </w:rPr>
        <w:t>Review Artikel</w:t>
      </w:r>
    </w:p>
    <w:p w14:paraId="3B823AD0" w14:textId="77777777" w:rsidR="007501C4" w:rsidRDefault="00B50499" w:rsidP="007501C4">
      <w:pPr>
        <w:widowControl/>
        <w:autoSpaceDE/>
        <w:autoSpaceDN/>
        <w:jc w:val="center"/>
        <w:rPr>
          <w:rFonts w:eastAsia="Calibri"/>
          <w:bCs/>
          <w:sz w:val="24"/>
          <w:szCs w:val="24"/>
          <w:lang w:val="id-ID"/>
        </w:rPr>
      </w:pPr>
      <w:r w:rsidRPr="007501C4">
        <w:rPr>
          <w:rFonts w:eastAsia="Calibri"/>
          <w:bCs/>
          <w:sz w:val="24"/>
          <w:szCs w:val="24"/>
          <w:lang w:val="id-ID"/>
        </w:rPr>
        <w:t xml:space="preserve">Tabel </w:t>
      </w:r>
      <w:r>
        <w:rPr>
          <w:rFonts w:eastAsia="Calibri"/>
          <w:bCs/>
          <w:sz w:val="24"/>
          <w:szCs w:val="24"/>
          <w:lang w:val="en-US"/>
        </w:rPr>
        <w:t>2</w:t>
      </w:r>
      <w:r w:rsidRPr="007501C4">
        <w:rPr>
          <w:rFonts w:eastAsia="Calibri"/>
          <w:bCs/>
          <w:sz w:val="24"/>
          <w:szCs w:val="24"/>
          <w:lang w:val="id-ID"/>
        </w:rPr>
        <w:t xml:space="preserve">. </w:t>
      </w:r>
    </w:p>
    <w:p w14:paraId="0E170AF8" w14:textId="77777777" w:rsidR="00D91D59" w:rsidRDefault="00B50499" w:rsidP="007501C4">
      <w:pPr>
        <w:widowControl/>
        <w:autoSpaceDE/>
        <w:autoSpaceDN/>
        <w:jc w:val="center"/>
        <w:rPr>
          <w:rFonts w:eastAsia="Calibri"/>
          <w:bCs/>
          <w:i/>
          <w:sz w:val="24"/>
          <w:szCs w:val="24"/>
          <w:lang w:val="id-ID"/>
        </w:rPr>
      </w:pPr>
      <w:r>
        <w:rPr>
          <w:rFonts w:eastAsia="Calibri"/>
          <w:bCs/>
          <w:sz w:val="24"/>
          <w:szCs w:val="24"/>
          <w:lang w:val="en-US"/>
        </w:rPr>
        <w:t xml:space="preserve">Hasil </w:t>
      </w:r>
      <w:r w:rsidRPr="007501C4">
        <w:rPr>
          <w:rFonts w:eastAsia="Calibri"/>
          <w:bCs/>
          <w:i/>
          <w:sz w:val="24"/>
          <w:szCs w:val="24"/>
          <w:lang w:val="id-ID"/>
        </w:rPr>
        <w:t>Review Artikel</w:t>
      </w:r>
    </w:p>
    <w:p w14:paraId="250C718F" w14:textId="77777777" w:rsidR="007501C4" w:rsidRPr="007501C4" w:rsidRDefault="007501C4" w:rsidP="007501C4">
      <w:pPr>
        <w:widowControl/>
        <w:autoSpaceDE/>
        <w:autoSpaceDN/>
        <w:jc w:val="center"/>
        <w:rPr>
          <w:rFonts w:eastAsia="Calibri"/>
          <w:bCs/>
          <w:sz w:val="24"/>
          <w:szCs w:val="24"/>
          <w:lang w:val="id-ID"/>
        </w:rPr>
      </w:pPr>
    </w:p>
    <w:tbl>
      <w:tblP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2"/>
        <w:gridCol w:w="1975"/>
        <w:gridCol w:w="1985"/>
        <w:gridCol w:w="2335"/>
        <w:gridCol w:w="1800"/>
        <w:gridCol w:w="3533"/>
      </w:tblGrid>
      <w:tr w:rsidR="00223226" w14:paraId="15E441A3" w14:textId="77777777" w:rsidTr="00C17388">
        <w:tc>
          <w:tcPr>
            <w:tcW w:w="1332" w:type="dxa"/>
            <w:tcBorders>
              <w:top w:val="single" w:sz="4" w:space="0" w:color="auto"/>
              <w:left w:val="nil"/>
              <w:bottom w:val="single" w:sz="4" w:space="0" w:color="auto"/>
              <w:right w:val="nil"/>
            </w:tcBorders>
            <w:shd w:val="clear" w:color="auto" w:fill="auto"/>
            <w:vAlign w:val="center"/>
          </w:tcPr>
          <w:p w14:paraId="696D4DE5" w14:textId="77777777" w:rsidR="00D91D59" w:rsidRPr="00A21461" w:rsidRDefault="00B50499" w:rsidP="00F63A09">
            <w:pPr>
              <w:widowControl/>
              <w:autoSpaceDE/>
              <w:autoSpaceDN/>
              <w:jc w:val="center"/>
              <w:rPr>
                <w:rFonts w:eastAsia="Calibri"/>
                <w:b/>
                <w:sz w:val="20"/>
                <w:szCs w:val="20"/>
                <w:lang w:val="id-ID"/>
              </w:rPr>
            </w:pPr>
            <w:r w:rsidRPr="00A21461">
              <w:rPr>
                <w:rFonts w:eastAsia="Calibri"/>
                <w:b/>
                <w:sz w:val="20"/>
                <w:szCs w:val="20"/>
                <w:lang w:val="id-ID"/>
              </w:rPr>
              <w:t>Peneliti</w:t>
            </w:r>
          </w:p>
        </w:tc>
        <w:tc>
          <w:tcPr>
            <w:tcW w:w="1975" w:type="dxa"/>
            <w:tcBorders>
              <w:top w:val="single" w:sz="4" w:space="0" w:color="auto"/>
              <w:left w:val="nil"/>
              <w:bottom w:val="single" w:sz="4" w:space="0" w:color="auto"/>
              <w:right w:val="nil"/>
            </w:tcBorders>
            <w:shd w:val="clear" w:color="auto" w:fill="auto"/>
            <w:vAlign w:val="center"/>
          </w:tcPr>
          <w:p w14:paraId="215226F4" w14:textId="77777777" w:rsidR="00D91D59" w:rsidRPr="00A21461" w:rsidRDefault="00B50499" w:rsidP="00F63A09">
            <w:pPr>
              <w:widowControl/>
              <w:autoSpaceDE/>
              <w:autoSpaceDN/>
              <w:jc w:val="center"/>
              <w:rPr>
                <w:rFonts w:eastAsia="Calibri"/>
                <w:b/>
                <w:sz w:val="20"/>
                <w:szCs w:val="20"/>
                <w:lang w:val="id-ID"/>
              </w:rPr>
            </w:pPr>
            <w:r w:rsidRPr="00A21461">
              <w:rPr>
                <w:rFonts w:eastAsia="Calibri"/>
                <w:b/>
                <w:sz w:val="20"/>
                <w:szCs w:val="20"/>
                <w:lang w:val="id-ID"/>
              </w:rPr>
              <w:t>Judul</w:t>
            </w:r>
          </w:p>
        </w:tc>
        <w:tc>
          <w:tcPr>
            <w:tcW w:w="1985" w:type="dxa"/>
            <w:tcBorders>
              <w:top w:val="single" w:sz="4" w:space="0" w:color="auto"/>
              <w:left w:val="nil"/>
              <w:bottom w:val="single" w:sz="4" w:space="0" w:color="auto"/>
              <w:right w:val="nil"/>
            </w:tcBorders>
            <w:shd w:val="clear" w:color="auto" w:fill="auto"/>
            <w:vAlign w:val="center"/>
          </w:tcPr>
          <w:p w14:paraId="67AD3388" w14:textId="77777777" w:rsidR="00D91D59" w:rsidRPr="00A21461" w:rsidRDefault="00B50499" w:rsidP="00F63A09">
            <w:pPr>
              <w:widowControl/>
              <w:autoSpaceDE/>
              <w:autoSpaceDN/>
              <w:jc w:val="center"/>
              <w:rPr>
                <w:rFonts w:eastAsia="Calibri"/>
                <w:b/>
                <w:sz w:val="20"/>
                <w:szCs w:val="20"/>
                <w:lang w:val="id-ID"/>
              </w:rPr>
            </w:pPr>
            <w:r w:rsidRPr="00A21461">
              <w:rPr>
                <w:rFonts w:eastAsia="Calibri"/>
                <w:b/>
                <w:sz w:val="20"/>
                <w:szCs w:val="20"/>
                <w:lang w:val="id-ID"/>
              </w:rPr>
              <w:t>Tujuan</w:t>
            </w:r>
          </w:p>
        </w:tc>
        <w:tc>
          <w:tcPr>
            <w:tcW w:w="2335" w:type="dxa"/>
            <w:tcBorders>
              <w:top w:val="single" w:sz="4" w:space="0" w:color="auto"/>
              <w:left w:val="nil"/>
              <w:bottom w:val="single" w:sz="4" w:space="0" w:color="auto"/>
              <w:right w:val="nil"/>
            </w:tcBorders>
            <w:shd w:val="clear" w:color="auto" w:fill="auto"/>
            <w:vAlign w:val="center"/>
          </w:tcPr>
          <w:p w14:paraId="7A9EE0E3" w14:textId="77777777" w:rsidR="00D91D59" w:rsidRPr="00A21461" w:rsidRDefault="00B50499" w:rsidP="00F63A09">
            <w:pPr>
              <w:widowControl/>
              <w:autoSpaceDE/>
              <w:autoSpaceDN/>
              <w:jc w:val="center"/>
              <w:rPr>
                <w:rFonts w:eastAsia="Calibri"/>
                <w:b/>
                <w:sz w:val="20"/>
                <w:szCs w:val="20"/>
                <w:lang w:val="id-ID"/>
              </w:rPr>
            </w:pPr>
            <w:r w:rsidRPr="00A21461">
              <w:rPr>
                <w:rFonts w:eastAsia="Calibri"/>
                <w:b/>
                <w:sz w:val="20"/>
                <w:szCs w:val="20"/>
                <w:lang w:val="id-ID"/>
              </w:rPr>
              <w:t>Karakteristik Sampel</w:t>
            </w:r>
          </w:p>
        </w:tc>
        <w:tc>
          <w:tcPr>
            <w:tcW w:w="1800" w:type="dxa"/>
            <w:tcBorders>
              <w:top w:val="single" w:sz="4" w:space="0" w:color="auto"/>
              <w:left w:val="nil"/>
              <w:bottom w:val="single" w:sz="4" w:space="0" w:color="auto"/>
              <w:right w:val="nil"/>
            </w:tcBorders>
            <w:shd w:val="clear" w:color="auto" w:fill="auto"/>
            <w:vAlign w:val="center"/>
          </w:tcPr>
          <w:p w14:paraId="3C2667AA" w14:textId="77777777" w:rsidR="00D91D59" w:rsidRPr="00A21461" w:rsidRDefault="00B50499" w:rsidP="00F63A09">
            <w:pPr>
              <w:widowControl/>
              <w:autoSpaceDE/>
              <w:autoSpaceDN/>
              <w:jc w:val="center"/>
              <w:rPr>
                <w:rFonts w:eastAsia="Calibri"/>
                <w:b/>
                <w:sz w:val="20"/>
                <w:szCs w:val="20"/>
                <w:lang w:val="id-ID"/>
              </w:rPr>
            </w:pPr>
            <w:r w:rsidRPr="00A21461">
              <w:rPr>
                <w:rFonts w:eastAsia="Calibri"/>
                <w:b/>
                <w:sz w:val="20"/>
                <w:szCs w:val="20"/>
                <w:lang w:val="id-ID"/>
              </w:rPr>
              <w:t>Metodologi Penelitian</w:t>
            </w:r>
          </w:p>
        </w:tc>
        <w:tc>
          <w:tcPr>
            <w:tcW w:w="3533" w:type="dxa"/>
            <w:tcBorders>
              <w:top w:val="single" w:sz="4" w:space="0" w:color="auto"/>
              <w:left w:val="nil"/>
              <w:bottom w:val="single" w:sz="4" w:space="0" w:color="auto"/>
              <w:right w:val="nil"/>
            </w:tcBorders>
            <w:shd w:val="clear" w:color="auto" w:fill="auto"/>
            <w:vAlign w:val="center"/>
          </w:tcPr>
          <w:p w14:paraId="2863C0B2" w14:textId="77777777" w:rsidR="00D91D59" w:rsidRPr="00A21461" w:rsidRDefault="00B50499" w:rsidP="00F63A09">
            <w:pPr>
              <w:widowControl/>
              <w:autoSpaceDE/>
              <w:autoSpaceDN/>
              <w:jc w:val="center"/>
              <w:rPr>
                <w:rFonts w:eastAsia="Calibri"/>
                <w:b/>
                <w:sz w:val="20"/>
                <w:szCs w:val="20"/>
                <w:lang w:val="id-ID"/>
              </w:rPr>
            </w:pPr>
            <w:r w:rsidRPr="00A21461">
              <w:rPr>
                <w:rFonts w:eastAsia="Calibri"/>
                <w:b/>
                <w:sz w:val="20"/>
                <w:szCs w:val="20"/>
                <w:lang w:val="id-ID"/>
              </w:rPr>
              <w:t>Hasil</w:t>
            </w:r>
          </w:p>
        </w:tc>
      </w:tr>
      <w:tr w:rsidR="00223226" w14:paraId="24D1FF0E" w14:textId="77777777" w:rsidTr="00C17388">
        <w:tc>
          <w:tcPr>
            <w:tcW w:w="1332" w:type="dxa"/>
            <w:tcBorders>
              <w:top w:val="single" w:sz="4" w:space="0" w:color="auto"/>
              <w:left w:val="nil"/>
              <w:bottom w:val="single" w:sz="4" w:space="0" w:color="auto"/>
              <w:right w:val="nil"/>
            </w:tcBorders>
            <w:shd w:val="clear" w:color="auto" w:fill="auto"/>
          </w:tcPr>
          <w:p w14:paraId="70B6BCF0" w14:textId="77777777" w:rsidR="00D91D59" w:rsidRPr="00A21461" w:rsidRDefault="00B50499" w:rsidP="00F63A09">
            <w:pPr>
              <w:widowControl/>
              <w:autoSpaceDE/>
              <w:autoSpaceDN/>
              <w:ind w:left="-18" w:right="30"/>
              <w:jc w:val="center"/>
              <w:rPr>
                <w:rFonts w:eastAsia="Calibri"/>
                <w:sz w:val="20"/>
                <w:szCs w:val="20"/>
                <w:lang w:val="id-ID"/>
              </w:rPr>
            </w:pPr>
            <w:r w:rsidRPr="00A21461">
              <w:rPr>
                <w:rFonts w:eastAsia="Calibri"/>
                <w:sz w:val="20"/>
                <w:szCs w:val="20"/>
                <w:lang w:val="id-ID"/>
              </w:rPr>
              <w:fldChar w:fldCharType="begin" w:fldLock="1"/>
            </w:r>
            <w:r w:rsidR="0072688A" w:rsidRPr="00A21461">
              <w:rPr>
                <w:rFonts w:eastAsia="Calibri"/>
                <w:sz w:val="20"/>
                <w:szCs w:val="20"/>
                <w:lang w:val="id-ID"/>
              </w:rPr>
              <w:instrText>ADDIN CSL_CITATION {"citationItems":[{"id":"ITEM-1","itemData":{"author":[{"dropping-particle":"","family":"Kunaryanti","given":"","non-dropping-particle":"","parse-names":false,"suffix":""}],"container-title":"Jurnal Kesehatan","id":"ITEM-1","issued":{"date-parts":[["2018"]]},"title":"Hubungan Tingkat Pengetahuan tentang Diabetes Mellitus dengan Perilaku Mengontrol Gula Darah pada Pasien Diabetes Mellitus Rawat Jalan di RSUD Dr. Moewardi Surakarta.","type":"article-journal","volume":"Volume 11 "},"uris":["http://www.mendeley.com/documents/?uuid=40b11a3d-d748-4c64-9462-bfe162b7d810"]}],"mendeley":{"formattedCitation":"(Kunaryanti, 2018)","manualFormatting":"Kunaryanti (2018)","plainTextFormattedCitation":"(Kunaryanti, 2018)","previouslyFormattedCitation":"(Kunaryanti, 2018)"},"properties":{"noteIndex":0},"schema":"https://github.com/citation-style-language/schema/raw/master/csl-citation.json"}</w:instrText>
            </w:r>
            <w:r w:rsidRPr="00A21461">
              <w:rPr>
                <w:rFonts w:eastAsia="Calibri"/>
                <w:sz w:val="20"/>
                <w:szCs w:val="20"/>
                <w:lang w:val="id-ID"/>
              </w:rPr>
              <w:fldChar w:fldCharType="separate"/>
            </w:r>
            <w:r w:rsidRPr="00A21461">
              <w:rPr>
                <w:rFonts w:eastAsia="Calibri"/>
                <w:noProof/>
                <w:sz w:val="20"/>
                <w:szCs w:val="20"/>
                <w:lang w:val="id-ID"/>
              </w:rPr>
              <w:t>Kunaryanti (2018)</w:t>
            </w:r>
            <w:r w:rsidRPr="00A21461">
              <w:rPr>
                <w:rFonts w:eastAsia="Calibri"/>
                <w:sz w:val="20"/>
                <w:szCs w:val="20"/>
                <w:lang w:val="id-ID"/>
              </w:rPr>
              <w:fldChar w:fldCharType="end"/>
            </w:r>
          </w:p>
        </w:tc>
        <w:tc>
          <w:tcPr>
            <w:tcW w:w="1975" w:type="dxa"/>
            <w:tcBorders>
              <w:top w:val="single" w:sz="4" w:space="0" w:color="auto"/>
              <w:left w:val="nil"/>
              <w:bottom w:val="single" w:sz="4" w:space="0" w:color="auto"/>
              <w:right w:val="nil"/>
            </w:tcBorders>
            <w:shd w:val="clear" w:color="auto" w:fill="auto"/>
          </w:tcPr>
          <w:p w14:paraId="2D7B4244" w14:textId="77777777" w:rsidR="00D91D59" w:rsidRPr="00A21461" w:rsidRDefault="00B50499" w:rsidP="00F63A09">
            <w:pPr>
              <w:widowControl/>
              <w:autoSpaceDE/>
              <w:autoSpaceDN/>
              <w:ind w:left="-36" w:right="-78"/>
              <w:jc w:val="both"/>
              <w:rPr>
                <w:rFonts w:eastAsia="Calibri"/>
                <w:sz w:val="20"/>
                <w:szCs w:val="20"/>
                <w:lang w:val="id-ID"/>
              </w:rPr>
            </w:pPr>
            <w:r w:rsidRPr="00A21461">
              <w:rPr>
                <w:rFonts w:eastAsia="Calibri"/>
                <w:sz w:val="20"/>
                <w:szCs w:val="20"/>
                <w:lang w:val="id-ID"/>
              </w:rPr>
              <w:t xml:space="preserve">Hubungan Tingkat Pengetahuan tentang </w:t>
            </w:r>
            <w:r w:rsidRPr="00A21461">
              <w:rPr>
                <w:rFonts w:eastAsia="Calibri"/>
                <w:i/>
                <w:sz w:val="20"/>
                <w:szCs w:val="20"/>
                <w:lang w:val="id-ID"/>
              </w:rPr>
              <w:t>Diabetes Mellitus</w:t>
            </w:r>
            <w:r w:rsidRPr="00A21461">
              <w:rPr>
                <w:rFonts w:eastAsia="Calibri"/>
                <w:sz w:val="20"/>
                <w:szCs w:val="20"/>
                <w:lang w:val="id-ID"/>
              </w:rPr>
              <w:t xml:space="preserve"> dengan Perilaku Mengontrol Gula Darah pada Pasien </w:t>
            </w:r>
            <w:r w:rsidRPr="00A21461">
              <w:rPr>
                <w:rFonts w:eastAsia="Calibri"/>
                <w:i/>
                <w:sz w:val="20"/>
                <w:szCs w:val="20"/>
                <w:lang w:val="id-ID"/>
              </w:rPr>
              <w:t>Diabetes Mellitus</w:t>
            </w:r>
            <w:r w:rsidRPr="00A21461">
              <w:rPr>
                <w:rFonts w:eastAsia="Calibri"/>
                <w:sz w:val="20"/>
                <w:szCs w:val="20"/>
                <w:lang w:val="id-ID"/>
              </w:rPr>
              <w:t xml:space="preserve"> Rawat Jalan di RSUD Dr. Moewardi Surakarta.</w:t>
            </w:r>
          </w:p>
        </w:tc>
        <w:tc>
          <w:tcPr>
            <w:tcW w:w="1985" w:type="dxa"/>
            <w:tcBorders>
              <w:top w:val="single" w:sz="4" w:space="0" w:color="auto"/>
              <w:left w:val="nil"/>
              <w:bottom w:val="single" w:sz="4" w:space="0" w:color="auto"/>
              <w:right w:val="nil"/>
            </w:tcBorders>
            <w:shd w:val="clear" w:color="auto" w:fill="auto"/>
          </w:tcPr>
          <w:p w14:paraId="6CAA06F0" w14:textId="77777777" w:rsidR="00D91D59" w:rsidRPr="00A21461" w:rsidRDefault="00B50499" w:rsidP="00F63A09">
            <w:pPr>
              <w:widowControl/>
              <w:autoSpaceDE/>
              <w:autoSpaceDN/>
              <w:jc w:val="both"/>
              <w:rPr>
                <w:rFonts w:eastAsia="Calibri"/>
                <w:sz w:val="20"/>
                <w:szCs w:val="20"/>
                <w:lang w:val="id-ID"/>
              </w:rPr>
            </w:pPr>
            <w:r w:rsidRPr="00A21461">
              <w:rPr>
                <w:rFonts w:eastAsia="Calibri"/>
                <w:sz w:val="20"/>
                <w:szCs w:val="20"/>
                <w:lang w:val="id-ID"/>
              </w:rPr>
              <w:t>Untuk mengetahui hubungan antara tingkat pengetahuan tentang diabetes melitus dengan perilaku mengontrol gula darah pada pasien diabetes melitus rawat jalan di RSUD Dr. Moewardi Surakarta.</w:t>
            </w:r>
          </w:p>
        </w:tc>
        <w:tc>
          <w:tcPr>
            <w:tcW w:w="2335" w:type="dxa"/>
            <w:tcBorders>
              <w:top w:val="single" w:sz="4" w:space="0" w:color="auto"/>
              <w:left w:val="nil"/>
              <w:bottom w:val="single" w:sz="4" w:space="0" w:color="auto"/>
              <w:right w:val="nil"/>
            </w:tcBorders>
            <w:shd w:val="clear" w:color="auto" w:fill="auto"/>
          </w:tcPr>
          <w:p w14:paraId="51D91607" w14:textId="77777777" w:rsidR="00D91D59" w:rsidRPr="00A21461" w:rsidRDefault="00B50499" w:rsidP="00F63A09">
            <w:pPr>
              <w:widowControl/>
              <w:autoSpaceDE/>
              <w:autoSpaceDN/>
              <w:ind w:left="-18" w:right="-68"/>
              <w:jc w:val="both"/>
              <w:rPr>
                <w:rFonts w:eastAsia="Calibri"/>
                <w:sz w:val="20"/>
                <w:szCs w:val="20"/>
                <w:lang w:val="id-ID"/>
              </w:rPr>
            </w:pPr>
            <w:r w:rsidRPr="00A21461">
              <w:rPr>
                <w:rFonts w:eastAsia="Calibri"/>
                <w:sz w:val="20"/>
                <w:szCs w:val="20"/>
                <w:lang w:val="id-ID"/>
              </w:rPr>
              <w:t>Jumlah sampel : 64 pasien</w:t>
            </w:r>
          </w:p>
          <w:p w14:paraId="102EF9AA" w14:textId="77777777" w:rsidR="00D91D59" w:rsidRPr="00A21461" w:rsidRDefault="00B50499" w:rsidP="00F63A09">
            <w:pPr>
              <w:widowControl/>
              <w:numPr>
                <w:ilvl w:val="0"/>
                <w:numId w:val="2"/>
              </w:numPr>
              <w:autoSpaceDE/>
              <w:autoSpaceDN/>
              <w:ind w:left="208" w:hanging="208"/>
              <w:jc w:val="both"/>
              <w:rPr>
                <w:rFonts w:eastAsia="Calibri"/>
                <w:sz w:val="20"/>
                <w:szCs w:val="20"/>
                <w:lang w:val="id-ID"/>
              </w:rPr>
            </w:pPr>
            <w:r w:rsidRPr="00A21461">
              <w:rPr>
                <w:rFonts w:eastAsia="Calibri"/>
                <w:sz w:val="20"/>
                <w:szCs w:val="20"/>
                <w:lang w:val="id-ID"/>
              </w:rPr>
              <w:t>Pasien diabetes melitus rawat jalan di RSUD Dr. Moewardi Surakarta.</w:t>
            </w:r>
          </w:p>
          <w:p w14:paraId="752CB08B" w14:textId="77777777" w:rsidR="00D91D59" w:rsidRPr="00A21461" w:rsidRDefault="00B50499" w:rsidP="00F63A09">
            <w:pPr>
              <w:widowControl/>
              <w:numPr>
                <w:ilvl w:val="0"/>
                <w:numId w:val="2"/>
              </w:numPr>
              <w:autoSpaceDE/>
              <w:autoSpaceDN/>
              <w:ind w:left="208" w:hanging="208"/>
              <w:jc w:val="both"/>
              <w:rPr>
                <w:rFonts w:eastAsia="Calibri"/>
                <w:sz w:val="20"/>
                <w:szCs w:val="20"/>
                <w:lang w:val="id-ID"/>
              </w:rPr>
            </w:pPr>
            <w:r w:rsidRPr="00A21461">
              <w:rPr>
                <w:rFonts w:eastAsia="Calibri"/>
                <w:sz w:val="20"/>
                <w:szCs w:val="20"/>
                <w:lang w:val="id-ID"/>
              </w:rPr>
              <w:t>Pasien diabetes melitus rawat jalan pada bulan Januari sampai Agustus 2010.</w:t>
            </w:r>
            <w:r w:rsidR="00F25E24" w:rsidRPr="00A21461">
              <w:rPr>
                <w:rFonts w:eastAsia="Calibri"/>
                <w:sz w:val="20"/>
                <w:szCs w:val="20"/>
                <w:lang w:val="id-ID"/>
              </w:rPr>
              <w:t xml:space="preserve">h </w:t>
            </w:r>
          </w:p>
        </w:tc>
        <w:tc>
          <w:tcPr>
            <w:tcW w:w="1800" w:type="dxa"/>
            <w:tcBorders>
              <w:top w:val="single" w:sz="4" w:space="0" w:color="auto"/>
              <w:left w:val="nil"/>
              <w:bottom w:val="single" w:sz="4" w:space="0" w:color="auto"/>
              <w:right w:val="nil"/>
            </w:tcBorders>
            <w:shd w:val="clear" w:color="auto" w:fill="auto"/>
          </w:tcPr>
          <w:p w14:paraId="4E7DB0C4" w14:textId="77777777" w:rsidR="00D91D59" w:rsidRPr="00A21461" w:rsidRDefault="00B50499" w:rsidP="00F63A09">
            <w:pPr>
              <w:widowControl/>
              <w:autoSpaceDE/>
              <w:autoSpaceDN/>
              <w:jc w:val="both"/>
              <w:rPr>
                <w:rFonts w:eastAsia="Calibri"/>
                <w:sz w:val="20"/>
                <w:szCs w:val="20"/>
                <w:lang w:val="id-ID"/>
              </w:rPr>
            </w:pPr>
            <w:r w:rsidRPr="00A21461">
              <w:rPr>
                <w:rFonts w:eastAsia="Calibri"/>
                <w:sz w:val="20"/>
                <w:szCs w:val="20"/>
                <w:lang w:val="id-ID"/>
              </w:rPr>
              <w:t xml:space="preserve">Metode penelitian analitik dengan pendekatan </w:t>
            </w:r>
            <w:r w:rsidRPr="00A21461">
              <w:rPr>
                <w:rFonts w:eastAsia="Calibri"/>
                <w:i/>
                <w:sz w:val="20"/>
                <w:szCs w:val="20"/>
                <w:lang w:val="id-ID"/>
              </w:rPr>
              <w:t>cross sectional.</w:t>
            </w:r>
            <w:r w:rsidRPr="00A21461">
              <w:rPr>
                <w:rFonts w:eastAsia="Calibri"/>
                <w:sz w:val="20"/>
                <w:szCs w:val="20"/>
                <w:lang w:val="id-ID"/>
              </w:rPr>
              <w:t xml:space="preserve"> Analisa data menggunakan uji </w:t>
            </w:r>
            <w:r w:rsidRPr="00A21461">
              <w:rPr>
                <w:rFonts w:eastAsia="Calibri"/>
                <w:i/>
                <w:sz w:val="20"/>
                <w:szCs w:val="20"/>
                <w:lang w:val="id-ID"/>
              </w:rPr>
              <w:t>chi square</w:t>
            </w:r>
            <w:r w:rsidRPr="00A21461">
              <w:rPr>
                <w:rFonts w:eastAsia="Calibri"/>
                <w:sz w:val="20"/>
                <w:szCs w:val="20"/>
                <w:lang w:val="id-ID"/>
              </w:rPr>
              <w:t xml:space="preserve">. Teknik pengambilan sampel secara </w:t>
            </w:r>
            <w:r w:rsidRPr="00A21461">
              <w:rPr>
                <w:rFonts w:eastAsia="Calibri"/>
                <w:i/>
                <w:sz w:val="20"/>
                <w:szCs w:val="20"/>
                <w:lang w:val="id-ID"/>
              </w:rPr>
              <w:t>quote sampling</w:t>
            </w:r>
            <w:r w:rsidRPr="00A21461">
              <w:rPr>
                <w:rFonts w:eastAsia="Calibri"/>
                <w:sz w:val="20"/>
                <w:szCs w:val="20"/>
                <w:lang w:val="id-ID"/>
              </w:rPr>
              <w:t>.</w:t>
            </w:r>
          </w:p>
        </w:tc>
        <w:tc>
          <w:tcPr>
            <w:tcW w:w="3533" w:type="dxa"/>
            <w:tcBorders>
              <w:top w:val="single" w:sz="4" w:space="0" w:color="auto"/>
              <w:left w:val="nil"/>
              <w:bottom w:val="single" w:sz="4" w:space="0" w:color="auto"/>
              <w:right w:val="nil"/>
            </w:tcBorders>
            <w:shd w:val="clear" w:color="auto" w:fill="auto"/>
          </w:tcPr>
          <w:p w14:paraId="46F33B2D" w14:textId="77777777" w:rsidR="00F63A09" w:rsidRPr="00A21461" w:rsidRDefault="00B50499" w:rsidP="00F63A09">
            <w:pPr>
              <w:widowControl/>
              <w:autoSpaceDE/>
              <w:autoSpaceDN/>
              <w:jc w:val="both"/>
              <w:rPr>
                <w:rFonts w:eastAsia="Calibri"/>
                <w:sz w:val="20"/>
                <w:szCs w:val="20"/>
                <w:lang w:val="id-ID"/>
              </w:rPr>
            </w:pPr>
            <w:r w:rsidRPr="00A21461">
              <w:rPr>
                <w:rFonts w:eastAsia="Calibri"/>
                <w:sz w:val="20"/>
                <w:szCs w:val="20"/>
                <w:lang w:val="id-ID"/>
              </w:rPr>
              <w:t xml:space="preserve">Hasil penelitian menunjukkan bahwa </w:t>
            </w:r>
            <w:r w:rsidR="00BC3251" w:rsidRPr="00A21461">
              <w:rPr>
                <w:rFonts w:eastAsia="Calibri"/>
                <w:sz w:val="20"/>
                <w:szCs w:val="20"/>
                <w:lang w:val="id-ID"/>
              </w:rPr>
              <w:t>terdapat 44 pasien (68,7%) memiliki pengetahuan yang rendah dan sebanyak 20 pasien (31,3%) memiliki pengetahuan yang tinggi, sehingga dapat disimpulkan bahwa tingkat pengetahuan tentang diabetes melitus pada pasien diabetes melitus rawat jalan di RSUD Dr. Moewardi Surakarta masih rendah. Hasil dari penelitian juga menyebutkan bahwa terdapat 42 pasien (65,6%) memiliki perilaku buruk dan sebanyak 22 pasien (34,4%) memiliki perilaku yang baik. Hal ini menunjukkan bahwa Sebagian pasien diabetes melitus memiliki pengetahuan yang rendah tentang diabetes melitus dan memiliki perilaku yang buruk dalam mengontrol gula darah.</w:t>
            </w:r>
            <w:r w:rsidRPr="00A21461">
              <w:rPr>
                <w:rFonts w:eastAsia="Calibri"/>
                <w:sz w:val="20"/>
                <w:szCs w:val="20"/>
                <w:lang w:val="id-ID"/>
              </w:rPr>
              <w:t xml:space="preserve"> </w:t>
            </w:r>
            <w:r w:rsidR="008A45CF" w:rsidRPr="00A21461">
              <w:rPr>
                <w:rFonts w:eastAsia="Calibri"/>
                <w:sz w:val="20"/>
                <w:szCs w:val="20"/>
                <w:lang w:val="id-ID"/>
              </w:rPr>
              <w:t>Kurangnya p</w:t>
            </w:r>
            <w:r w:rsidR="008C5E9C" w:rsidRPr="00A21461">
              <w:rPr>
                <w:rFonts w:eastAsia="Calibri"/>
                <w:sz w:val="20"/>
                <w:szCs w:val="20"/>
                <w:lang w:val="id-ID"/>
              </w:rPr>
              <w:t xml:space="preserve">engetahuan </w:t>
            </w:r>
            <w:r w:rsidR="008A45CF" w:rsidRPr="00A21461">
              <w:rPr>
                <w:rFonts w:eastAsia="Calibri"/>
                <w:sz w:val="20"/>
                <w:szCs w:val="20"/>
                <w:lang w:val="id-ID"/>
              </w:rPr>
              <w:t xml:space="preserve">pada pasien </w:t>
            </w:r>
            <w:r w:rsidR="008C5E9C" w:rsidRPr="00A21461">
              <w:rPr>
                <w:rFonts w:eastAsia="Calibri"/>
                <w:sz w:val="20"/>
                <w:szCs w:val="20"/>
                <w:lang w:val="id-ID"/>
              </w:rPr>
              <w:t>disebabkan oleh t</w:t>
            </w:r>
            <w:r w:rsidRPr="00A21461">
              <w:rPr>
                <w:rFonts w:eastAsia="Calibri"/>
                <w:sz w:val="20"/>
                <w:szCs w:val="20"/>
                <w:lang w:val="id-ID"/>
              </w:rPr>
              <w:t xml:space="preserve">ingkat pendidikan yang rendah. </w:t>
            </w:r>
            <w:r w:rsidR="00D031C2" w:rsidRPr="00A21461">
              <w:rPr>
                <w:rFonts w:eastAsia="Calibri"/>
                <w:sz w:val="20"/>
                <w:szCs w:val="20"/>
                <w:lang w:val="id-ID"/>
              </w:rPr>
              <w:t>Hasil uji bivariat membuktikan pengetahuan tentang diabetes melitus berhubungan dengan perilaku mengontrol gula darah (p=0,000)&lt;0,05.</w:t>
            </w:r>
          </w:p>
          <w:p w14:paraId="7C31FD5E" w14:textId="77777777" w:rsidR="008C5E9C" w:rsidRPr="00A21461" w:rsidRDefault="00B50499" w:rsidP="00F45F2E">
            <w:pPr>
              <w:widowControl/>
              <w:autoSpaceDE/>
              <w:autoSpaceDN/>
              <w:jc w:val="both"/>
              <w:rPr>
                <w:rFonts w:eastAsia="Calibri"/>
                <w:sz w:val="20"/>
                <w:szCs w:val="20"/>
                <w:lang w:val="id-ID"/>
              </w:rPr>
            </w:pPr>
            <w:r w:rsidRPr="00A21461">
              <w:rPr>
                <w:rFonts w:eastAsia="Calibri"/>
                <w:sz w:val="20"/>
                <w:szCs w:val="20"/>
                <w:lang w:val="id-ID"/>
              </w:rPr>
              <w:lastRenderedPageBreak/>
              <w:t xml:space="preserve">Kesimpulan </w:t>
            </w:r>
            <w:r w:rsidR="00D031C2" w:rsidRPr="00A21461">
              <w:rPr>
                <w:rFonts w:eastAsia="Calibri"/>
                <w:sz w:val="20"/>
                <w:szCs w:val="20"/>
                <w:lang w:val="id-ID"/>
              </w:rPr>
              <w:t xml:space="preserve">penulis </w:t>
            </w:r>
            <w:r w:rsidR="00F45F2E" w:rsidRPr="00A21461">
              <w:rPr>
                <w:rFonts w:eastAsia="Calibri"/>
                <w:sz w:val="20"/>
                <w:szCs w:val="20"/>
                <w:lang w:val="id-ID"/>
              </w:rPr>
              <w:t>pada</w:t>
            </w:r>
            <w:r w:rsidRPr="00A21461">
              <w:rPr>
                <w:rFonts w:eastAsia="Calibri"/>
                <w:sz w:val="20"/>
                <w:szCs w:val="20"/>
                <w:lang w:val="id-ID"/>
              </w:rPr>
              <w:t xml:space="preserve"> penelitian ini adalah kekurangan pengetahuan tentang penyakit yang diderita akan mengakibatkan tidak terkendalinya proses perkembangan penyakit, termasuk deteksi dini adanya komplikasi penyakit.</w:t>
            </w:r>
          </w:p>
        </w:tc>
      </w:tr>
      <w:tr w:rsidR="00223226" w14:paraId="71658BD5" w14:textId="77777777" w:rsidTr="00C17388">
        <w:tc>
          <w:tcPr>
            <w:tcW w:w="1332" w:type="dxa"/>
            <w:tcBorders>
              <w:top w:val="single" w:sz="4" w:space="0" w:color="auto"/>
              <w:left w:val="nil"/>
              <w:bottom w:val="single" w:sz="4" w:space="0" w:color="auto"/>
              <w:right w:val="nil"/>
            </w:tcBorders>
            <w:shd w:val="clear" w:color="auto" w:fill="auto"/>
          </w:tcPr>
          <w:p w14:paraId="273271F6" w14:textId="77777777" w:rsidR="0079264B" w:rsidRPr="00A21461" w:rsidRDefault="00B50499" w:rsidP="00F63A09">
            <w:pPr>
              <w:widowControl/>
              <w:autoSpaceDE/>
              <w:autoSpaceDN/>
              <w:jc w:val="center"/>
              <w:rPr>
                <w:rFonts w:eastAsia="Calibri"/>
                <w:noProof/>
                <w:sz w:val="20"/>
                <w:szCs w:val="20"/>
                <w:lang w:val="id-ID"/>
              </w:rPr>
            </w:pPr>
            <w:r w:rsidRPr="00A21461">
              <w:rPr>
                <w:rFonts w:eastAsia="Calibri"/>
                <w:sz w:val="20"/>
                <w:szCs w:val="20"/>
                <w:lang w:val="id-ID"/>
              </w:rPr>
              <w:lastRenderedPageBreak/>
              <w:fldChar w:fldCharType="begin" w:fldLock="1"/>
            </w:r>
            <w:r w:rsidR="0072688A" w:rsidRPr="00A21461">
              <w:rPr>
                <w:rFonts w:eastAsia="Calibri"/>
                <w:sz w:val="20"/>
                <w:szCs w:val="20"/>
                <w:lang w:val="id-ID"/>
              </w:rPr>
              <w:instrText>ADDIN CSL_CITATION {"citationItems":[{"id":"ITEM-1","itemData":{"author":[{"dropping-particle":"","family":"Pardede","given":"Tami Endriani","non-dropping-particle":"","parse-names":false,"suffix":""}],"container-title":"JOM FK","id":"ITEM-1","issued":{"date-parts":[["2017"]]},"title":"Gambaran Pengendalian Diabetes Melitus Berdasarkan Parameter Indeks Massa tubuh dan Tekanan Darah di Poli Rawat Jalan Penyakit Dalam RSUD Arifin Achmad Pekanbaru","type":"article-journal","volume":"Volume 4"},"uris":["http://www.mendeley.com/documents/?uuid=901ff29c-2b94-4400-b9cc-678e52d53df8"]}],"mendeley":{"formattedCitation":"(Pardede, 2017)","manualFormatting":"Tami Endriani Pardede \r(2017)","plainTextFormattedCitation":"(Pardede, 2017)","previouslyFormattedCitation":"(Pardede, 2017)"},"properties":{"noteIndex":0},"schema":"https://github.com/citation-style-language/schema/raw/master/csl-citation.json"}</w:instrText>
            </w:r>
            <w:r w:rsidRPr="00A21461">
              <w:rPr>
                <w:rFonts w:eastAsia="Calibri"/>
                <w:sz w:val="20"/>
                <w:szCs w:val="20"/>
                <w:lang w:val="id-ID"/>
              </w:rPr>
              <w:fldChar w:fldCharType="separate"/>
            </w:r>
            <w:r w:rsidRPr="00A21461">
              <w:rPr>
                <w:rFonts w:eastAsia="Calibri"/>
                <w:noProof/>
                <w:sz w:val="20"/>
                <w:szCs w:val="20"/>
                <w:lang w:val="id-ID"/>
              </w:rPr>
              <w:t xml:space="preserve">Tami Endriani Pardede </w:t>
            </w:r>
          </w:p>
          <w:p w14:paraId="554AB4D8" w14:textId="77777777" w:rsidR="00D91D59" w:rsidRPr="00A21461" w:rsidRDefault="00B50499" w:rsidP="00F63A09">
            <w:pPr>
              <w:widowControl/>
              <w:autoSpaceDE/>
              <w:autoSpaceDN/>
              <w:jc w:val="center"/>
              <w:rPr>
                <w:rFonts w:eastAsia="Calibri"/>
                <w:sz w:val="20"/>
                <w:szCs w:val="20"/>
                <w:lang w:val="id-ID"/>
              </w:rPr>
            </w:pPr>
            <w:r w:rsidRPr="00A21461">
              <w:rPr>
                <w:rFonts w:eastAsia="Calibri"/>
                <w:noProof/>
                <w:sz w:val="20"/>
                <w:szCs w:val="20"/>
                <w:lang w:val="id-ID"/>
              </w:rPr>
              <w:t>(2017)</w:t>
            </w:r>
            <w:r w:rsidRPr="00A21461">
              <w:rPr>
                <w:rFonts w:eastAsia="Calibri"/>
                <w:sz w:val="20"/>
                <w:szCs w:val="20"/>
                <w:lang w:val="id-ID"/>
              </w:rPr>
              <w:fldChar w:fldCharType="end"/>
            </w:r>
          </w:p>
        </w:tc>
        <w:tc>
          <w:tcPr>
            <w:tcW w:w="1975" w:type="dxa"/>
            <w:tcBorders>
              <w:top w:val="single" w:sz="4" w:space="0" w:color="auto"/>
              <w:left w:val="nil"/>
              <w:bottom w:val="single" w:sz="4" w:space="0" w:color="auto"/>
              <w:right w:val="nil"/>
            </w:tcBorders>
            <w:shd w:val="clear" w:color="auto" w:fill="auto"/>
          </w:tcPr>
          <w:p w14:paraId="2E08B170" w14:textId="77777777" w:rsidR="00D91D59" w:rsidRPr="00A21461" w:rsidRDefault="00B50499" w:rsidP="00F63A09">
            <w:pPr>
              <w:widowControl/>
              <w:autoSpaceDE/>
              <w:autoSpaceDN/>
              <w:jc w:val="both"/>
              <w:rPr>
                <w:rFonts w:eastAsia="Calibri"/>
                <w:sz w:val="20"/>
                <w:szCs w:val="20"/>
                <w:lang w:val="id-ID"/>
              </w:rPr>
            </w:pPr>
            <w:r w:rsidRPr="00A21461">
              <w:rPr>
                <w:rFonts w:eastAsia="Calibri"/>
                <w:sz w:val="20"/>
                <w:szCs w:val="20"/>
                <w:lang w:val="id-ID"/>
              </w:rPr>
              <w:t>Gambaran Pengendalian Diabetes Melitus berdasarkan Parameter Indeks Massa Tubuh dan Tekanan Darah di Poli Rawat Jalan Penyakit Dalam RSUD Arifin Achmad Pekanbaru.</w:t>
            </w:r>
          </w:p>
        </w:tc>
        <w:tc>
          <w:tcPr>
            <w:tcW w:w="1985" w:type="dxa"/>
            <w:tcBorders>
              <w:top w:val="single" w:sz="4" w:space="0" w:color="auto"/>
              <w:left w:val="nil"/>
              <w:bottom w:val="single" w:sz="4" w:space="0" w:color="auto"/>
              <w:right w:val="nil"/>
            </w:tcBorders>
            <w:shd w:val="clear" w:color="auto" w:fill="auto"/>
          </w:tcPr>
          <w:p w14:paraId="1E8BEFE7" w14:textId="77777777" w:rsidR="00D91D59" w:rsidRPr="00A21461" w:rsidRDefault="00B50499" w:rsidP="00F63A09">
            <w:pPr>
              <w:widowControl/>
              <w:autoSpaceDE/>
              <w:autoSpaceDN/>
              <w:jc w:val="both"/>
              <w:rPr>
                <w:rFonts w:eastAsia="Calibri"/>
                <w:sz w:val="20"/>
                <w:szCs w:val="20"/>
                <w:lang w:val="id-ID"/>
              </w:rPr>
            </w:pPr>
            <w:r w:rsidRPr="00A21461">
              <w:rPr>
                <w:rFonts w:eastAsia="Calibri"/>
                <w:sz w:val="20"/>
                <w:szCs w:val="20"/>
                <w:lang w:val="id-ID"/>
              </w:rPr>
              <w:t>Untuk mengetahui gambaran</w:t>
            </w:r>
            <w:r w:rsidR="00C17388" w:rsidRPr="00A21461">
              <w:rPr>
                <w:rFonts w:eastAsia="Calibri"/>
                <w:sz w:val="20"/>
                <w:szCs w:val="20"/>
                <w:lang w:val="id-ID"/>
              </w:rPr>
              <w:t xml:space="preserve"> </w:t>
            </w:r>
            <w:r w:rsidRPr="00A21461">
              <w:rPr>
                <w:rFonts w:eastAsia="Calibri"/>
                <w:sz w:val="20"/>
                <w:szCs w:val="20"/>
                <w:lang w:val="id-ID"/>
              </w:rPr>
              <w:t>pengendalian diabetes melitus berdasarkan parameter indeks massa tubuh dan tekanan darah di Poli Rawat Jalan Penyakit Dalam RSUD Arifin Achmad Pekanbaru.</w:t>
            </w:r>
          </w:p>
        </w:tc>
        <w:tc>
          <w:tcPr>
            <w:tcW w:w="2335" w:type="dxa"/>
            <w:tcBorders>
              <w:top w:val="single" w:sz="4" w:space="0" w:color="auto"/>
              <w:left w:val="nil"/>
              <w:bottom w:val="single" w:sz="4" w:space="0" w:color="auto"/>
              <w:right w:val="nil"/>
            </w:tcBorders>
            <w:shd w:val="clear" w:color="auto" w:fill="auto"/>
          </w:tcPr>
          <w:p w14:paraId="797F3F11" w14:textId="77777777" w:rsidR="00D91D59" w:rsidRPr="00A21461" w:rsidRDefault="00B50499" w:rsidP="00F63A09">
            <w:pPr>
              <w:widowControl/>
              <w:autoSpaceDE/>
              <w:autoSpaceDN/>
              <w:ind w:left="-18" w:right="-60"/>
              <w:jc w:val="both"/>
              <w:rPr>
                <w:rFonts w:eastAsia="Calibri"/>
                <w:sz w:val="20"/>
                <w:szCs w:val="20"/>
                <w:lang w:val="id-ID"/>
              </w:rPr>
            </w:pPr>
            <w:r w:rsidRPr="00A21461">
              <w:rPr>
                <w:rFonts w:eastAsia="Calibri"/>
                <w:sz w:val="20"/>
                <w:szCs w:val="20"/>
                <w:lang w:val="id-ID"/>
              </w:rPr>
              <w:t>Jumlah sampel : 51 pasien</w:t>
            </w:r>
          </w:p>
          <w:p w14:paraId="21A35A53" w14:textId="77777777" w:rsidR="00D91D59" w:rsidRPr="00A21461" w:rsidRDefault="00B50499" w:rsidP="00F63A09">
            <w:pPr>
              <w:widowControl/>
              <w:numPr>
                <w:ilvl w:val="0"/>
                <w:numId w:val="3"/>
              </w:numPr>
              <w:autoSpaceDE/>
              <w:autoSpaceDN/>
              <w:ind w:left="252" w:hanging="270"/>
              <w:jc w:val="both"/>
              <w:rPr>
                <w:rFonts w:eastAsia="Calibri"/>
                <w:sz w:val="20"/>
                <w:szCs w:val="20"/>
                <w:lang w:val="id-ID"/>
              </w:rPr>
            </w:pPr>
            <w:r w:rsidRPr="00A21461">
              <w:rPr>
                <w:rFonts w:eastAsia="Calibri"/>
                <w:sz w:val="20"/>
                <w:szCs w:val="20"/>
                <w:lang w:val="id-ID"/>
              </w:rPr>
              <w:t>Pasien diabetes melitus yang dapat berkomunikasi dengan baik dan kooperatif</w:t>
            </w:r>
          </w:p>
          <w:p w14:paraId="12CCF267" w14:textId="77777777" w:rsidR="00D91D59" w:rsidRPr="00A21461" w:rsidRDefault="00B50499" w:rsidP="00F63A09">
            <w:pPr>
              <w:widowControl/>
              <w:numPr>
                <w:ilvl w:val="0"/>
                <w:numId w:val="3"/>
              </w:numPr>
              <w:autoSpaceDE/>
              <w:autoSpaceDN/>
              <w:ind w:left="252" w:hanging="270"/>
              <w:jc w:val="both"/>
              <w:rPr>
                <w:rFonts w:eastAsia="Calibri"/>
                <w:sz w:val="20"/>
                <w:szCs w:val="20"/>
                <w:lang w:val="id-ID"/>
              </w:rPr>
            </w:pPr>
            <w:r w:rsidRPr="00A21461">
              <w:rPr>
                <w:rFonts w:eastAsia="Calibri"/>
                <w:sz w:val="20"/>
                <w:szCs w:val="20"/>
                <w:lang w:val="id-ID"/>
              </w:rPr>
              <w:t>Pasien diabetes melitus yang dalam kurun waktu 3 bulan terakhir masih menjalani rawat jalan di Poliklinik Rawat Jalan Penyakit Dalam RSUD Arifin Achmad</w:t>
            </w:r>
          </w:p>
          <w:p w14:paraId="5B7C217F" w14:textId="77777777" w:rsidR="00D91D59" w:rsidRPr="00A21461" w:rsidRDefault="00B50499" w:rsidP="00F63A09">
            <w:pPr>
              <w:widowControl/>
              <w:numPr>
                <w:ilvl w:val="0"/>
                <w:numId w:val="3"/>
              </w:numPr>
              <w:autoSpaceDE/>
              <w:autoSpaceDN/>
              <w:ind w:left="252" w:hanging="270"/>
              <w:jc w:val="both"/>
              <w:rPr>
                <w:rFonts w:eastAsia="Calibri"/>
                <w:sz w:val="20"/>
                <w:szCs w:val="20"/>
                <w:lang w:val="id-ID"/>
              </w:rPr>
            </w:pPr>
            <w:r w:rsidRPr="00A21461">
              <w:rPr>
                <w:rFonts w:eastAsia="Calibri"/>
                <w:sz w:val="20"/>
                <w:szCs w:val="20"/>
                <w:lang w:val="id-ID"/>
              </w:rPr>
              <w:t>Pasien diabetes melitus yang tidak dalam mengkonsumsi obat diet dan memberikan persetujuan untuk ikut dalam penelitian.</w:t>
            </w:r>
          </w:p>
        </w:tc>
        <w:tc>
          <w:tcPr>
            <w:tcW w:w="1800" w:type="dxa"/>
            <w:tcBorders>
              <w:top w:val="single" w:sz="4" w:space="0" w:color="auto"/>
              <w:left w:val="nil"/>
              <w:bottom w:val="single" w:sz="4" w:space="0" w:color="auto"/>
              <w:right w:val="nil"/>
            </w:tcBorders>
            <w:shd w:val="clear" w:color="auto" w:fill="auto"/>
          </w:tcPr>
          <w:p w14:paraId="441DFB4C" w14:textId="77777777" w:rsidR="00D91D59" w:rsidRPr="00A21461" w:rsidRDefault="00B50499" w:rsidP="00F63A09">
            <w:pPr>
              <w:widowControl/>
              <w:autoSpaceDE/>
              <w:autoSpaceDN/>
              <w:jc w:val="both"/>
              <w:rPr>
                <w:rFonts w:eastAsia="Calibri"/>
                <w:sz w:val="20"/>
                <w:szCs w:val="20"/>
                <w:lang w:val="id-ID"/>
              </w:rPr>
            </w:pPr>
            <w:r w:rsidRPr="00A21461">
              <w:rPr>
                <w:rFonts w:eastAsia="Calibri"/>
                <w:sz w:val="20"/>
                <w:szCs w:val="20"/>
                <w:lang w:val="id-ID"/>
              </w:rPr>
              <w:t xml:space="preserve">Metode penelitian deskriptif </w:t>
            </w:r>
            <w:r w:rsidRPr="00A21461">
              <w:rPr>
                <w:rFonts w:eastAsia="Calibri"/>
                <w:i/>
                <w:sz w:val="20"/>
                <w:szCs w:val="20"/>
                <w:lang w:val="id-ID"/>
              </w:rPr>
              <w:t>cross sectional study</w:t>
            </w:r>
            <w:r w:rsidRPr="00A21461">
              <w:rPr>
                <w:rFonts w:eastAsia="Calibri"/>
                <w:sz w:val="20"/>
                <w:szCs w:val="20"/>
                <w:lang w:val="id-ID"/>
              </w:rPr>
              <w:t xml:space="preserve"> dengan penyajian data secara deskriptif. Sampel penelitian ini diambil secara </w:t>
            </w:r>
            <w:r w:rsidRPr="00A21461">
              <w:rPr>
                <w:rFonts w:eastAsia="Calibri"/>
                <w:i/>
                <w:sz w:val="20"/>
                <w:szCs w:val="20"/>
                <w:lang w:val="id-ID"/>
              </w:rPr>
              <w:t>purposive sampling</w:t>
            </w:r>
            <w:r w:rsidRPr="00A21461">
              <w:rPr>
                <w:rFonts w:eastAsia="Calibri"/>
                <w:sz w:val="20"/>
                <w:szCs w:val="20"/>
                <w:lang w:val="id-ID"/>
              </w:rPr>
              <w:t>.</w:t>
            </w:r>
          </w:p>
        </w:tc>
        <w:tc>
          <w:tcPr>
            <w:tcW w:w="3533" w:type="dxa"/>
            <w:tcBorders>
              <w:top w:val="single" w:sz="4" w:space="0" w:color="auto"/>
              <w:left w:val="nil"/>
              <w:bottom w:val="single" w:sz="4" w:space="0" w:color="auto"/>
              <w:right w:val="nil"/>
            </w:tcBorders>
            <w:shd w:val="clear" w:color="auto" w:fill="auto"/>
          </w:tcPr>
          <w:p w14:paraId="4D3E7D9B" w14:textId="77777777" w:rsidR="00F63A09" w:rsidRPr="00A21461" w:rsidRDefault="00B50499" w:rsidP="00F63A09">
            <w:pPr>
              <w:widowControl/>
              <w:adjustRightInd w:val="0"/>
              <w:jc w:val="both"/>
              <w:rPr>
                <w:rFonts w:eastAsia="Calibri"/>
                <w:sz w:val="20"/>
                <w:szCs w:val="20"/>
                <w:lang w:val="id-ID" w:eastAsia="id-ID"/>
              </w:rPr>
            </w:pPr>
            <w:r w:rsidRPr="00A21461">
              <w:rPr>
                <w:rFonts w:eastAsia="Calibri"/>
                <w:sz w:val="20"/>
                <w:szCs w:val="20"/>
                <w:lang w:val="id-ID" w:eastAsia="id-ID"/>
              </w:rPr>
              <w:t xml:space="preserve">Hasil penelitian menunjukkan bahwa capaian pengendalian oleh kedua parameter yang mencapai target untuk kedua parameter hanya berjumlah 10 responden, 6 pasien berhasil mencapai target pengendalian diabetes melitus berdasarkan indeks massa tubuh namun gagal mencapai target pada parameter tekanan darah dan 21 pasien berhasil mencapai target pengendalian diabetes melitus berdasarkan tekanan darah namun gagal mencapai target pada indeks massa tubuh serta 14 responden gagal mencapai target pengendalian diabetes melitus berdasarkan kedua parameter. </w:t>
            </w:r>
            <w:r w:rsidR="008752A8" w:rsidRPr="00A21461">
              <w:rPr>
                <w:rFonts w:eastAsia="Calibri"/>
                <w:sz w:val="20"/>
                <w:szCs w:val="20"/>
                <w:lang w:val="id-ID" w:eastAsia="id-ID"/>
              </w:rPr>
              <w:t xml:space="preserve">Sedikitnya pencapaian yang sesuai target disebabkan karena kurangnya edukasi dan ulangan </w:t>
            </w:r>
            <w:r w:rsidR="008A45CF" w:rsidRPr="00A21461">
              <w:rPr>
                <w:rFonts w:eastAsia="Calibri"/>
                <w:sz w:val="20"/>
                <w:szCs w:val="20"/>
                <w:lang w:val="id-ID" w:eastAsia="id-ID"/>
              </w:rPr>
              <w:t>terhadap edukasi yang diberikan</w:t>
            </w:r>
            <w:r w:rsidRPr="00A21461">
              <w:rPr>
                <w:rFonts w:eastAsia="Calibri"/>
                <w:sz w:val="20"/>
                <w:szCs w:val="20"/>
                <w:lang w:val="id-ID" w:eastAsia="id-ID"/>
              </w:rPr>
              <w:t>.</w:t>
            </w:r>
          </w:p>
        </w:tc>
      </w:tr>
      <w:tr w:rsidR="00223226" w14:paraId="0C84E743" w14:textId="77777777" w:rsidTr="00C17388">
        <w:tc>
          <w:tcPr>
            <w:tcW w:w="1332" w:type="dxa"/>
            <w:tcBorders>
              <w:top w:val="single" w:sz="4" w:space="0" w:color="auto"/>
              <w:left w:val="nil"/>
              <w:bottom w:val="single" w:sz="4" w:space="0" w:color="auto"/>
              <w:right w:val="nil"/>
            </w:tcBorders>
            <w:shd w:val="clear" w:color="auto" w:fill="auto"/>
          </w:tcPr>
          <w:p w14:paraId="5FB25321" w14:textId="77777777" w:rsidR="00D91D59" w:rsidRPr="00A21461" w:rsidRDefault="00B50499" w:rsidP="00F63A09">
            <w:pPr>
              <w:widowControl/>
              <w:autoSpaceDE/>
              <w:autoSpaceDN/>
              <w:jc w:val="center"/>
              <w:rPr>
                <w:rFonts w:eastAsia="Calibri"/>
                <w:sz w:val="20"/>
                <w:szCs w:val="20"/>
                <w:lang w:val="id-ID"/>
              </w:rPr>
            </w:pPr>
            <w:r w:rsidRPr="00A21461">
              <w:rPr>
                <w:rFonts w:eastAsia="Calibri"/>
                <w:sz w:val="20"/>
                <w:szCs w:val="20"/>
                <w:lang w:val="id-ID"/>
              </w:rPr>
              <w:fldChar w:fldCharType="begin" w:fldLock="1"/>
            </w:r>
            <w:r w:rsidR="003F2AEA" w:rsidRPr="00A21461">
              <w:rPr>
                <w:rFonts w:eastAsia="Calibri"/>
                <w:sz w:val="20"/>
                <w:szCs w:val="20"/>
                <w:lang w:val="id-ID"/>
              </w:rPr>
              <w:instrText>ADDIN CSL_CITATION {"citationItems":[{"id":"ITEM-1","itemData":{"author":[{"dropping-particle":"","family":"Wahyuni","given":"Lutfi","non-dropping-particle":"","parse-names":false,"suffix":""}],"container-title":"International Journal of Nursing and Midwifery Science","id":"ITEM-1","issued":{"date-parts":[["2017"]]},"title":"Effect of Diabetes Self Management Education (DSME) on Knowledge of Control of Blood Sugar in Diabetes Mellitus Patients","type":"article-journal","volume":"Volume 1"},"uris":["http://www.mendeley.com/documents/?uuid=714757e2-0c0e-482d-9451-a40f1f7998c0"]}],"mendeley":{"formattedCitation":"(Wahyuni, 2017)","manualFormatting":"Lutfi Wahyuni (2017)","plainTextFormattedCitation":"(Wahyuni, 2017)","previouslyFormattedCitation":"(Wahyuni, 2017)"},"properties":{"noteIndex":0},"schema":"https://github.com/citation-style-language/schema/raw/master/csl-citation.json"}</w:instrText>
            </w:r>
            <w:r w:rsidRPr="00A21461">
              <w:rPr>
                <w:rFonts w:eastAsia="Calibri"/>
                <w:sz w:val="20"/>
                <w:szCs w:val="20"/>
                <w:lang w:val="id-ID"/>
              </w:rPr>
              <w:fldChar w:fldCharType="separate"/>
            </w:r>
            <w:r w:rsidRPr="00A21461">
              <w:rPr>
                <w:rFonts w:eastAsia="Calibri"/>
                <w:noProof/>
                <w:sz w:val="20"/>
                <w:szCs w:val="20"/>
                <w:lang w:val="id-ID"/>
              </w:rPr>
              <w:t>Lutfi Wahyuni (2017)</w:t>
            </w:r>
            <w:r w:rsidRPr="00A21461">
              <w:rPr>
                <w:rFonts w:eastAsia="Calibri"/>
                <w:sz w:val="20"/>
                <w:szCs w:val="20"/>
                <w:lang w:val="id-ID"/>
              </w:rPr>
              <w:fldChar w:fldCharType="end"/>
            </w:r>
          </w:p>
        </w:tc>
        <w:tc>
          <w:tcPr>
            <w:tcW w:w="1975" w:type="dxa"/>
            <w:tcBorders>
              <w:top w:val="single" w:sz="4" w:space="0" w:color="auto"/>
              <w:left w:val="nil"/>
              <w:bottom w:val="single" w:sz="4" w:space="0" w:color="auto"/>
              <w:right w:val="nil"/>
            </w:tcBorders>
            <w:shd w:val="clear" w:color="auto" w:fill="auto"/>
          </w:tcPr>
          <w:p w14:paraId="572BF06E" w14:textId="77777777" w:rsidR="00D91D59" w:rsidRPr="00A21461" w:rsidRDefault="00B50499" w:rsidP="00F63A09">
            <w:pPr>
              <w:widowControl/>
              <w:autoSpaceDE/>
              <w:autoSpaceDN/>
              <w:jc w:val="both"/>
              <w:rPr>
                <w:rFonts w:eastAsia="Calibri"/>
                <w:i/>
                <w:sz w:val="20"/>
                <w:szCs w:val="20"/>
                <w:lang w:val="id-ID"/>
              </w:rPr>
            </w:pPr>
            <w:r w:rsidRPr="00A21461">
              <w:rPr>
                <w:rFonts w:eastAsia="Calibri"/>
                <w:bCs/>
                <w:i/>
                <w:sz w:val="20"/>
                <w:szCs w:val="20"/>
                <w:lang w:val="id-ID"/>
              </w:rPr>
              <w:t xml:space="preserve">Effect of Diabetes Self Management Education </w:t>
            </w:r>
            <w:r w:rsidRPr="00A21461">
              <w:rPr>
                <w:rFonts w:eastAsia="Calibri"/>
                <w:bCs/>
                <w:sz w:val="20"/>
                <w:szCs w:val="20"/>
                <w:lang w:val="id-ID"/>
              </w:rPr>
              <w:t>(</w:t>
            </w:r>
            <w:r w:rsidR="00BB75A1" w:rsidRPr="00A21461">
              <w:rPr>
                <w:rFonts w:eastAsia="Calibri"/>
                <w:bCs/>
                <w:sz w:val="20"/>
                <w:szCs w:val="20"/>
                <w:lang w:val="id-ID"/>
              </w:rPr>
              <w:t>DSME</w:t>
            </w:r>
            <w:r w:rsidRPr="00A21461">
              <w:rPr>
                <w:rFonts w:eastAsia="Calibri"/>
                <w:bCs/>
                <w:sz w:val="20"/>
                <w:szCs w:val="20"/>
                <w:lang w:val="id-ID"/>
              </w:rPr>
              <w:t>)</w:t>
            </w:r>
            <w:r w:rsidRPr="00A21461">
              <w:rPr>
                <w:rFonts w:eastAsia="Calibri"/>
                <w:bCs/>
                <w:i/>
                <w:sz w:val="20"/>
                <w:szCs w:val="20"/>
                <w:lang w:val="id-ID"/>
              </w:rPr>
              <w:t xml:space="preserve"> on Knowledge of Control of Blood Sugar in Diabetes Mellitus Patients</w:t>
            </w:r>
          </w:p>
        </w:tc>
        <w:tc>
          <w:tcPr>
            <w:tcW w:w="1985" w:type="dxa"/>
            <w:tcBorders>
              <w:top w:val="single" w:sz="4" w:space="0" w:color="auto"/>
              <w:left w:val="nil"/>
              <w:bottom w:val="single" w:sz="4" w:space="0" w:color="auto"/>
              <w:right w:val="nil"/>
            </w:tcBorders>
            <w:shd w:val="clear" w:color="auto" w:fill="auto"/>
          </w:tcPr>
          <w:p w14:paraId="4BB384D3" w14:textId="77777777" w:rsidR="00D91D59" w:rsidRPr="00A21461" w:rsidRDefault="00B50499" w:rsidP="00F63A09">
            <w:pPr>
              <w:widowControl/>
              <w:autoSpaceDE/>
              <w:autoSpaceDN/>
              <w:jc w:val="both"/>
              <w:rPr>
                <w:rFonts w:eastAsia="Calibri"/>
                <w:sz w:val="20"/>
                <w:szCs w:val="20"/>
                <w:lang w:val="id-ID"/>
              </w:rPr>
            </w:pPr>
            <w:r w:rsidRPr="00A21461">
              <w:rPr>
                <w:rFonts w:eastAsia="Calibri"/>
                <w:sz w:val="20"/>
                <w:szCs w:val="20"/>
                <w:lang w:val="id-ID"/>
              </w:rPr>
              <w:t xml:space="preserve">Untuk mengetahui perbedaan dan perbandingan pengetahuan control kadar gula darah pasien diabetes melitus sebelum dan sesudah diberikan pendidikan </w:t>
            </w:r>
            <w:r w:rsidRPr="00A21461">
              <w:rPr>
                <w:rFonts w:eastAsia="Calibri"/>
                <w:i/>
                <w:sz w:val="20"/>
                <w:szCs w:val="20"/>
                <w:lang w:val="id-ID"/>
              </w:rPr>
              <w:t xml:space="preserve">Diabetes </w:t>
            </w:r>
            <w:r w:rsidRPr="00A21461">
              <w:rPr>
                <w:rFonts w:eastAsia="Calibri"/>
                <w:i/>
                <w:sz w:val="20"/>
                <w:szCs w:val="20"/>
                <w:lang w:val="id-ID"/>
              </w:rPr>
              <w:lastRenderedPageBreak/>
              <w:t>Self</w:t>
            </w:r>
            <w:r w:rsidRPr="00A21461">
              <w:rPr>
                <w:rFonts w:eastAsia="Calibri"/>
                <w:sz w:val="20"/>
                <w:szCs w:val="20"/>
                <w:lang w:val="id-ID"/>
              </w:rPr>
              <w:t xml:space="preserve"> </w:t>
            </w:r>
            <w:r w:rsidRPr="00A21461">
              <w:rPr>
                <w:rFonts w:eastAsia="Calibri"/>
                <w:i/>
                <w:sz w:val="20"/>
                <w:szCs w:val="20"/>
                <w:lang w:val="id-ID"/>
              </w:rPr>
              <w:t xml:space="preserve">Management Education </w:t>
            </w:r>
            <w:r w:rsidRPr="00A21461">
              <w:rPr>
                <w:rFonts w:eastAsia="Calibri"/>
                <w:sz w:val="20"/>
                <w:szCs w:val="20"/>
                <w:lang w:val="id-ID"/>
              </w:rPr>
              <w:t>(DSME) di desa Gayaman dan wilayah kerja desa Kweden Puskesmas Gayaman Mojokerto.</w:t>
            </w:r>
          </w:p>
        </w:tc>
        <w:tc>
          <w:tcPr>
            <w:tcW w:w="2335" w:type="dxa"/>
            <w:tcBorders>
              <w:top w:val="single" w:sz="4" w:space="0" w:color="auto"/>
              <w:left w:val="nil"/>
              <w:bottom w:val="single" w:sz="4" w:space="0" w:color="auto"/>
              <w:right w:val="nil"/>
            </w:tcBorders>
            <w:shd w:val="clear" w:color="auto" w:fill="auto"/>
          </w:tcPr>
          <w:p w14:paraId="40FB7CD3" w14:textId="77777777" w:rsidR="00D91D59" w:rsidRPr="00A21461" w:rsidRDefault="00B50499" w:rsidP="00F63A09">
            <w:pPr>
              <w:widowControl/>
              <w:autoSpaceDE/>
              <w:autoSpaceDN/>
              <w:ind w:left="-18" w:right="-60"/>
              <w:jc w:val="both"/>
              <w:rPr>
                <w:rFonts w:eastAsia="Calibri"/>
                <w:sz w:val="20"/>
                <w:szCs w:val="20"/>
                <w:lang w:val="id-ID"/>
              </w:rPr>
            </w:pPr>
            <w:r w:rsidRPr="00A21461">
              <w:rPr>
                <w:rFonts w:eastAsia="Calibri"/>
                <w:sz w:val="20"/>
                <w:szCs w:val="20"/>
                <w:lang w:val="id-ID"/>
              </w:rPr>
              <w:lastRenderedPageBreak/>
              <w:t>Jumlah sampel : 32 pasien</w:t>
            </w:r>
          </w:p>
          <w:p w14:paraId="0AF09341" w14:textId="77777777" w:rsidR="00D91D59" w:rsidRPr="00A21461" w:rsidRDefault="00B50499" w:rsidP="00F63A09">
            <w:pPr>
              <w:widowControl/>
              <w:autoSpaceDE/>
              <w:autoSpaceDN/>
              <w:ind w:right="-60"/>
              <w:jc w:val="both"/>
              <w:rPr>
                <w:rFonts w:eastAsia="Calibri"/>
                <w:sz w:val="20"/>
                <w:szCs w:val="20"/>
                <w:lang w:val="id-ID"/>
              </w:rPr>
            </w:pPr>
            <w:r w:rsidRPr="00A21461">
              <w:rPr>
                <w:rFonts w:eastAsia="Calibri"/>
                <w:sz w:val="20"/>
                <w:szCs w:val="20"/>
                <w:lang w:val="id-ID"/>
              </w:rPr>
              <w:t>Pasien dengan diabetes melitus di desa Gayaman dan wilayah kerja desa Kweden Puskesmas Gayaman Mojokerto.</w:t>
            </w:r>
          </w:p>
        </w:tc>
        <w:tc>
          <w:tcPr>
            <w:tcW w:w="1800" w:type="dxa"/>
            <w:tcBorders>
              <w:top w:val="single" w:sz="4" w:space="0" w:color="auto"/>
              <w:left w:val="nil"/>
              <w:bottom w:val="single" w:sz="4" w:space="0" w:color="auto"/>
              <w:right w:val="nil"/>
            </w:tcBorders>
            <w:shd w:val="clear" w:color="auto" w:fill="auto"/>
          </w:tcPr>
          <w:p w14:paraId="4A4DEDF8" w14:textId="77777777" w:rsidR="00D91D59" w:rsidRPr="00A21461" w:rsidRDefault="00B50499" w:rsidP="00F63A09">
            <w:pPr>
              <w:widowControl/>
              <w:autoSpaceDE/>
              <w:autoSpaceDN/>
              <w:jc w:val="both"/>
              <w:rPr>
                <w:rFonts w:eastAsia="Calibri"/>
                <w:sz w:val="20"/>
                <w:szCs w:val="20"/>
                <w:lang w:val="id-ID"/>
              </w:rPr>
            </w:pPr>
            <w:r w:rsidRPr="00A21461">
              <w:rPr>
                <w:rFonts w:eastAsia="Calibri"/>
                <w:sz w:val="20"/>
                <w:szCs w:val="20"/>
                <w:lang w:val="id-ID"/>
              </w:rPr>
              <w:t xml:space="preserve">Metode penelitian </w:t>
            </w:r>
            <w:r w:rsidRPr="00A21461">
              <w:rPr>
                <w:rFonts w:eastAsia="Calibri"/>
                <w:i/>
                <w:sz w:val="20"/>
                <w:szCs w:val="20"/>
                <w:lang w:val="id-ID"/>
              </w:rPr>
              <w:t>pre-experimental</w:t>
            </w:r>
            <w:r w:rsidRPr="00A21461">
              <w:rPr>
                <w:rFonts w:eastAsia="Calibri"/>
                <w:sz w:val="20"/>
                <w:szCs w:val="20"/>
                <w:lang w:val="id-ID"/>
              </w:rPr>
              <w:t xml:space="preserve"> dengan pendekatan </w:t>
            </w:r>
            <w:r w:rsidRPr="00A21461">
              <w:rPr>
                <w:rFonts w:eastAsia="Calibri"/>
                <w:i/>
                <w:sz w:val="20"/>
                <w:szCs w:val="20"/>
                <w:lang w:val="id-ID"/>
              </w:rPr>
              <w:t>one group pretest-posttest</w:t>
            </w:r>
            <w:r w:rsidRPr="00A21461">
              <w:rPr>
                <w:rFonts w:eastAsia="Calibri"/>
                <w:sz w:val="20"/>
                <w:szCs w:val="20"/>
                <w:lang w:val="id-ID"/>
              </w:rPr>
              <w:t xml:space="preserve">. Pengambilan sampel menggunakan teknik </w:t>
            </w:r>
            <w:r w:rsidRPr="00A21461">
              <w:rPr>
                <w:rFonts w:eastAsia="Calibri"/>
                <w:i/>
                <w:sz w:val="20"/>
                <w:szCs w:val="20"/>
                <w:lang w:val="id-ID"/>
              </w:rPr>
              <w:t xml:space="preserve">non </w:t>
            </w:r>
            <w:r w:rsidRPr="00A21461">
              <w:rPr>
                <w:rFonts w:eastAsia="Calibri"/>
                <w:i/>
                <w:sz w:val="20"/>
                <w:szCs w:val="20"/>
                <w:lang w:val="id-ID"/>
              </w:rPr>
              <w:lastRenderedPageBreak/>
              <w:t>probability sample</w:t>
            </w:r>
            <w:r w:rsidRPr="00A21461">
              <w:rPr>
                <w:rFonts w:eastAsia="Calibri"/>
                <w:sz w:val="20"/>
                <w:szCs w:val="20"/>
                <w:lang w:val="id-ID"/>
              </w:rPr>
              <w:t xml:space="preserve"> dengan </w:t>
            </w:r>
            <w:r w:rsidRPr="00A21461">
              <w:rPr>
                <w:rFonts w:eastAsia="Calibri"/>
                <w:i/>
                <w:sz w:val="20"/>
                <w:szCs w:val="20"/>
                <w:lang w:val="id-ID"/>
              </w:rPr>
              <w:t>total sampling</w:t>
            </w:r>
            <w:r w:rsidRPr="00A21461">
              <w:rPr>
                <w:rFonts w:eastAsia="Calibri"/>
                <w:sz w:val="20"/>
                <w:szCs w:val="20"/>
                <w:lang w:val="id-ID"/>
              </w:rPr>
              <w:t>.</w:t>
            </w:r>
          </w:p>
        </w:tc>
        <w:tc>
          <w:tcPr>
            <w:tcW w:w="3533" w:type="dxa"/>
            <w:tcBorders>
              <w:top w:val="single" w:sz="4" w:space="0" w:color="auto"/>
              <w:left w:val="nil"/>
              <w:bottom w:val="single" w:sz="4" w:space="0" w:color="auto"/>
              <w:right w:val="nil"/>
            </w:tcBorders>
            <w:shd w:val="clear" w:color="auto" w:fill="auto"/>
          </w:tcPr>
          <w:p w14:paraId="2AAF1644" w14:textId="77777777" w:rsidR="00F63A09" w:rsidRPr="00A21461" w:rsidRDefault="00B50499" w:rsidP="00F63A09">
            <w:pPr>
              <w:jc w:val="both"/>
              <w:rPr>
                <w:sz w:val="20"/>
                <w:szCs w:val="20"/>
                <w:lang w:val="id-ID"/>
              </w:rPr>
            </w:pPr>
            <w:r w:rsidRPr="00A21461">
              <w:rPr>
                <w:sz w:val="20"/>
                <w:szCs w:val="20"/>
                <w:lang w:val="id-ID"/>
              </w:rPr>
              <w:lastRenderedPageBreak/>
              <w:t xml:space="preserve">Hasil penelitian menunjukkan </w:t>
            </w:r>
            <w:r w:rsidR="0032179E" w:rsidRPr="00A21461">
              <w:rPr>
                <w:sz w:val="20"/>
                <w:szCs w:val="20"/>
                <w:lang w:val="id-ID"/>
              </w:rPr>
              <w:t>s</w:t>
            </w:r>
            <w:r w:rsidR="0032179E" w:rsidRPr="00A21461">
              <w:rPr>
                <w:rFonts w:eastAsia="Calibri"/>
                <w:sz w:val="20"/>
                <w:szCs w:val="20"/>
                <w:lang w:val="id-ID"/>
              </w:rPr>
              <w:t xml:space="preserve">ebelum dilakukan DSME, beberapa </w:t>
            </w:r>
            <w:r w:rsidR="00A21461" w:rsidRPr="00A21461">
              <w:rPr>
                <w:rFonts w:eastAsia="Calibri"/>
                <w:sz w:val="20"/>
                <w:szCs w:val="20"/>
                <w:lang w:val="id-ID"/>
              </w:rPr>
              <w:t>pasien</w:t>
            </w:r>
            <w:r w:rsidR="0032179E" w:rsidRPr="00A21461">
              <w:rPr>
                <w:rFonts w:eastAsia="Calibri"/>
                <w:sz w:val="20"/>
                <w:szCs w:val="20"/>
                <w:lang w:val="id-ID"/>
              </w:rPr>
              <w:t xml:space="preserve"> memiliki pengetahuan kurang sebanyak 18 responden (81,8%), dan setelah aktivitas DSME beberapa </w:t>
            </w:r>
            <w:r w:rsidR="00A21461" w:rsidRPr="00A21461">
              <w:rPr>
                <w:rFonts w:eastAsia="Calibri"/>
                <w:sz w:val="20"/>
                <w:szCs w:val="20"/>
                <w:lang w:val="id-ID"/>
              </w:rPr>
              <w:t>pasien</w:t>
            </w:r>
            <w:r w:rsidR="0032179E" w:rsidRPr="00A21461">
              <w:rPr>
                <w:rFonts w:eastAsia="Calibri"/>
                <w:sz w:val="20"/>
                <w:szCs w:val="20"/>
                <w:lang w:val="id-ID"/>
              </w:rPr>
              <w:t xml:space="preserve"> memiliki pengetahuan yang baik sebanyak 19 </w:t>
            </w:r>
            <w:r w:rsidR="00A21461" w:rsidRPr="00A21461">
              <w:rPr>
                <w:rFonts w:eastAsia="Calibri"/>
                <w:sz w:val="20"/>
                <w:szCs w:val="20"/>
                <w:lang w:val="id-ID"/>
              </w:rPr>
              <w:t>pasien</w:t>
            </w:r>
            <w:r w:rsidR="0032179E" w:rsidRPr="00A21461">
              <w:rPr>
                <w:rFonts w:eastAsia="Calibri"/>
                <w:sz w:val="20"/>
                <w:szCs w:val="20"/>
                <w:lang w:val="id-ID"/>
              </w:rPr>
              <w:t xml:space="preserve"> (90,5%). Tingkat keberhasilan kegiatan DSME ini adalah 8,7%.</w:t>
            </w:r>
            <w:r w:rsidRPr="00A21461">
              <w:rPr>
                <w:sz w:val="20"/>
                <w:szCs w:val="20"/>
                <w:lang w:val="id-ID"/>
              </w:rPr>
              <w:t xml:space="preserve"> </w:t>
            </w:r>
            <w:r w:rsidR="0032179E" w:rsidRPr="00A21461">
              <w:rPr>
                <w:sz w:val="20"/>
                <w:szCs w:val="20"/>
                <w:lang w:val="id-ID"/>
              </w:rPr>
              <w:t>P</w:t>
            </w:r>
            <w:r w:rsidR="00C36B36" w:rsidRPr="00A21461">
              <w:rPr>
                <w:sz w:val="20"/>
                <w:szCs w:val="20"/>
                <w:lang w:val="id-ID"/>
              </w:rPr>
              <w:t xml:space="preserve">emberian </w:t>
            </w:r>
            <w:r w:rsidR="00A21461" w:rsidRPr="00A21461">
              <w:rPr>
                <w:sz w:val="20"/>
                <w:szCs w:val="20"/>
                <w:lang w:val="id-ID"/>
              </w:rPr>
              <w:t>edukasi</w:t>
            </w:r>
            <w:r w:rsidR="00C36B36" w:rsidRPr="00A21461">
              <w:rPr>
                <w:sz w:val="20"/>
                <w:szCs w:val="20"/>
                <w:lang w:val="id-ID"/>
              </w:rPr>
              <w:t xml:space="preserve"> DSME dapat </w:t>
            </w:r>
            <w:r w:rsidR="00C36B36" w:rsidRPr="00A21461">
              <w:rPr>
                <w:sz w:val="20"/>
                <w:szCs w:val="20"/>
                <w:lang w:val="id-ID"/>
              </w:rPr>
              <w:lastRenderedPageBreak/>
              <w:t xml:space="preserve">meningkatkan pengetahuan pasien diabetes melitus tentang pengendalian kadar gula darah. </w:t>
            </w:r>
          </w:p>
          <w:p w14:paraId="19F5FA02" w14:textId="77777777" w:rsidR="00D91D59" w:rsidRPr="00A21461" w:rsidRDefault="00B50499" w:rsidP="00F45F2E">
            <w:pPr>
              <w:jc w:val="both"/>
              <w:rPr>
                <w:sz w:val="24"/>
                <w:szCs w:val="24"/>
                <w:lang w:val="id-ID"/>
              </w:rPr>
            </w:pPr>
            <w:r w:rsidRPr="00A21461">
              <w:rPr>
                <w:sz w:val="20"/>
                <w:szCs w:val="20"/>
                <w:lang w:val="id-ID"/>
              </w:rPr>
              <w:t>Kesimpulan</w:t>
            </w:r>
            <w:r w:rsidR="00661026" w:rsidRPr="00A21461">
              <w:rPr>
                <w:sz w:val="20"/>
                <w:szCs w:val="20"/>
                <w:lang w:val="id-ID"/>
              </w:rPr>
              <w:t xml:space="preserve"> penulis</w:t>
            </w:r>
            <w:r w:rsidRPr="00A21461">
              <w:rPr>
                <w:sz w:val="20"/>
                <w:szCs w:val="20"/>
                <w:lang w:val="id-ID"/>
              </w:rPr>
              <w:t xml:space="preserve"> </w:t>
            </w:r>
            <w:r w:rsidR="00F45F2E" w:rsidRPr="00A21461">
              <w:rPr>
                <w:sz w:val="20"/>
                <w:szCs w:val="20"/>
                <w:lang w:val="id-ID"/>
              </w:rPr>
              <w:t>pada</w:t>
            </w:r>
            <w:r w:rsidRPr="00A21461">
              <w:rPr>
                <w:sz w:val="20"/>
                <w:szCs w:val="20"/>
                <w:lang w:val="id-ID"/>
              </w:rPr>
              <w:t xml:space="preserve"> penelitian ini adalah p</w:t>
            </w:r>
            <w:r w:rsidR="00C36B36" w:rsidRPr="00A21461">
              <w:rPr>
                <w:sz w:val="20"/>
                <w:szCs w:val="20"/>
                <w:lang w:val="id-ID"/>
              </w:rPr>
              <w:t xml:space="preserve">emberian </w:t>
            </w:r>
            <w:r w:rsidR="00A21461" w:rsidRPr="00A21461">
              <w:rPr>
                <w:sz w:val="20"/>
                <w:szCs w:val="20"/>
                <w:lang w:val="id-ID"/>
              </w:rPr>
              <w:t>edukasi</w:t>
            </w:r>
            <w:r w:rsidR="00C36B36" w:rsidRPr="00A21461">
              <w:rPr>
                <w:sz w:val="20"/>
                <w:szCs w:val="20"/>
                <w:lang w:val="id-ID"/>
              </w:rPr>
              <w:t xml:space="preserve"> DSME dapat meningkatkan pengetahuan, sikap, dan perilaku pasien dalam perawatan diri.</w:t>
            </w:r>
          </w:p>
        </w:tc>
      </w:tr>
      <w:tr w:rsidR="00223226" w14:paraId="7CFB1450" w14:textId="77777777" w:rsidTr="00C17388">
        <w:tc>
          <w:tcPr>
            <w:tcW w:w="1332" w:type="dxa"/>
            <w:tcBorders>
              <w:top w:val="single" w:sz="4" w:space="0" w:color="auto"/>
              <w:left w:val="nil"/>
              <w:bottom w:val="single" w:sz="4" w:space="0" w:color="auto"/>
              <w:right w:val="nil"/>
            </w:tcBorders>
            <w:shd w:val="clear" w:color="auto" w:fill="auto"/>
          </w:tcPr>
          <w:p w14:paraId="61A8A238" w14:textId="77777777" w:rsidR="00D91D59" w:rsidRPr="00A21461" w:rsidRDefault="00B50499" w:rsidP="00F63A09">
            <w:pPr>
              <w:widowControl/>
              <w:autoSpaceDE/>
              <w:autoSpaceDN/>
              <w:jc w:val="center"/>
              <w:rPr>
                <w:rFonts w:eastAsia="Calibri"/>
                <w:sz w:val="20"/>
                <w:szCs w:val="20"/>
                <w:lang w:val="id-ID"/>
              </w:rPr>
            </w:pPr>
            <w:r w:rsidRPr="00A21461">
              <w:rPr>
                <w:rFonts w:eastAsia="Calibri"/>
                <w:sz w:val="20"/>
                <w:szCs w:val="20"/>
                <w:lang w:val="id-ID"/>
              </w:rPr>
              <w:lastRenderedPageBreak/>
              <w:fldChar w:fldCharType="begin" w:fldLock="1"/>
            </w:r>
            <w:r w:rsidR="0072688A" w:rsidRPr="00A21461">
              <w:rPr>
                <w:rFonts w:eastAsia="Calibri"/>
                <w:sz w:val="20"/>
                <w:szCs w:val="20"/>
                <w:lang w:val="id-ID"/>
              </w:rPr>
              <w:instrText>ADDIN CSL_CITATION {"citationItems":[{"id":"ITEM-1","itemData":{"author":[{"dropping-particle":"","family":"Islam","given":"Sheikh Mohammed Shariful","non-dropping-particle":"","parse-names":false,"suffix":""}],"container-title":"SpringerPlus","id":"ITEM-1","issued":{"date-parts":[["2015"]]},"title":"Diabetes Knowledge and Glycemic Control among Patient with Type 2 Diabetes in Bangladesh","type":"article-journal"},"uris":["http://www.mendeley.com/documents/?uuid=354c7cd9-16b9-4420-b5ef-629a23496707"]}],"mendeley":{"formattedCitation":"(Islam, 2015)","manualFormatting":"Sheikh Mohammed Shariful Islam (2015)","plainTextFormattedCitation":"(Islam, 2015)","previouslyFormattedCitation":"(Islam, 2015)"},"properties":{"noteIndex":0},"schema":"https://github.com/citation-style-language/schema/raw/master/csl-citation.json"}</w:instrText>
            </w:r>
            <w:r w:rsidRPr="00A21461">
              <w:rPr>
                <w:rFonts w:eastAsia="Calibri"/>
                <w:sz w:val="20"/>
                <w:szCs w:val="20"/>
                <w:lang w:val="id-ID"/>
              </w:rPr>
              <w:fldChar w:fldCharType="separate"/>
            </w:r>
            <w:r w:rsidRPr="00A21461">
              <w:rPr>
                <w:rFonts w:eastAsia="Calibri"/>
                <w:noProof/>
                <w:sz w:val="20"/>
                <w:szCs w:val="20"/>
                <w:lang w:val="id-ID"/>
              </w:rPr>
              <w:t>Sheikh Mohammed Shariful Islam (2015)</w:t>
            </w:r>
            <w:r w:rsidRPr="00A21461">
              <w:rPr>
                <w:rFonts w:eastAsia="Calibri"/>
                <w:sz w:val="20"/>
                <w:szCs w:val="20"/>
                <w:lang w:val="id-ID"/>
              </w:rPr>
              <w:fldChar w:fldCharType="end"/>
            </w:r>
          </w:p>
        </w:tc>
        <w:tc>
          <w:tcPr>
            <w:tcW w:w="1975" w:type="dxa"/>
            <w:tcBorders>
              <w:top w:val="single" w:sz="4" w:space="0" w:color="auto"/>
              <w:left w:val="nil"/>
              <w:bottom w:val="single" w:sz="4" w:space="0" w:color="auto"/>
              <w:right w:val="nil"/>
            </w:tcBorders>
            <w:shd w:val="clear" w:color="auto" w:fill="auto"/>
          </w:tcPr>
          <w:p w14:paraId="1D6436FB" w14:textId="77777777" w:rsidR="00D91D59" w:rsidRPr="00A21461" w:rsidRDefault="00B50499" w:rsidP="00F63A09">
            <w:pPr>
              <w:widowControl/>
              <w:autoSpaceDE/>
              <w:autoSpaceDN/>
              <w:jc w:val="both"/>
              <w:rPr>
                <w:rFonts w:eastAsia="Calibri"/>
                <w:i/>
                <w:sz w:val="20"/>
                <w:szCs w:val="20"/>
                <w:lang w:val="id-ID"/>
              </w:rPr>
            </w:pPr>
            <w:r w:rsidRPr="00A21461">
              <w:rPr>
                <w:rFonts w:eastAsia="Calibri"/>
                <w:i/>
                <w:sz w:val="20"/>
                <w:szCs w:val="20"/>
                <w:lang w:val="id-ID"/>
              </w:rPr>
              <w:t>Diabetes Knowledge and Glycemic Control among Patient with Type 2 Diabetes in Bangladesh</w:t>
            </w:r>
          </w:p>
        </w:tc>
        <w:tc>
          <w:tcPr>
            <w:tcW w:w="1985" w:type="dxa"/>
            <w:tcBorders>
              <w:top w:val="single" w:sz="4" w:space="0" w:color="auto"/>
              <w:left w:val="nil"/>
              <w:bottom w:val="single" w:sz="4" w:space="0" w:color="auto"/>
              <w:right w:val="nil"/>
            </w:tcBorders>
            <w:shd w:val="clear" w:color="auto" w:fill="auto"/>
          </w:tcPr>
          <w:p w14:paraId="289DFF98" w14:textId="77777777" w:rsidR="00D91D59" w:rsidRPr="00A21461" w:rsidRDefault="00B50499" w:rsidP="00F63A09">
            <w:pPr>
              <w:widowControl/>
              <w:autoSpaceDE/>
              <w:autoSpaceDN/>
              <w:jc w:val="both"/>
              <w:rPr>
                <w:rFonts w:eastAsia="Calibri"/>
                <w:sz w:val="20"/>
                <w:szCs w:val="20"/>
                <w:lang w:val="id-ID"/>
              </w:rPr>
            </w:pPr>
            <w:r w:rsidRPr="00A21461">
              <w:rPr>
                <w:rFonts w:eastAsia="Calibri"/>
                <w:sz w:val="20"/>
                <w:szCs w:val="20"/>
                <w:lang w:val="id-ID"/>
              </w:rPr>
              <w:t>Untuk mengetahui hubungan antara diabetes dan kontrol glikemik di antara pasien dengan diabetes melitus tipe 2 di Bangladesh.</w:t>
            </w:r>
          </w:p>
        </w:tc>
        <w:tc>
          <w:tcPr>
            <w:tcW w:w="2335" w:type="dxa"/>
            <w:tcBorders>
              <w:top w:val="single" w:sz="4" w:space="0" w:color="auto"/>
              <w:left w:val="nil"/>
              <w:bottom w:val="single" w:sz="4" w:space="0" w:color="auto"/>
              <w:right w:val="nil"/>
            </w:tcBorders>
            <w:shd w:val="clear" w:color="auto" w:fill="auto"/>
          </w:tcPr>
          <w:p w14:paraId="50633DD7" w14:textId="77777777" w:rsidR="00D91D59" w:rsidRPr="00A21461" w:rsidRDefault="00B50499" w:rsidP="00F63A09">
            <w:pPr>
              <w:widowControl/>
              <w:autoSpaceDE/>
              <w:autoSpaceDN/>
              <w:ind w:left="-18"/>
              <w:jc w:val="both"/>
              <w:rPr>
                <w:rFonts w:eastAsia="Calibri"/>
                <w:sz w:val="20"/>
                <w:szCs w:val="20"/>
                <w:lang w:val="id-ID"/>
              </w:rPr>
            </w:pPr>
            <w:r w:rsidRPr="00A21461">
              <w:rPr>
                <w:rFonts w:eastAsia="Calibri"/>
                <w:sz w:val="20"/>
                <w:szCs w:val="20"/>
                <w:lang w:val="id-ID"/>
              </w:rPr>
              <w:t>Jumlah sampel : 515 pasien</w:t>
            </w:r>
          </w:p>
          <w:p w14:paraId="0A482FDC" w14:textId="77777777" w:rsidR="00D91D59" w:rsidRPr="00A21461" w:rsidRDefault="00B50499" w:rsidP="00F63A09">
            <w:pPr>
              <w:widowControl/>
              <w:autoSpaceDE/>
              <w:autoSpaceDN/>
              <w:jc w:val="both"/>
              <w:rPr>
                <w:rFonts w:eastAsia="Calibri"/>
                <w:sz w:val="20"/>
                <w:szCs w:val="20"/>
                <w:lang w:val="id-ID"/>
              </w:rPr>
            </w:pPr>
            <w:r w:rsidRPr="00A21461">
              <w:rPr>
                <w:rFonts w:eastAsia="Calibri"/>
                <w:sz w:val="20"/>
                <w:szCs w:val="20"/>
                <w:lang w:val="id-ID"/>
              </w:rPr>
              <w:t>Pasien diabetes melitus yang menghadiri rumah sakit tersier di Dhaka.</w:t>
            </w:r>
          </w:p>
        </w:tc>
        <w:tc>
          <w:tcPr>
            <w:tcW w:w="1800" w:type="dxa"/>
            <w:tcBorders>
              <w:top w:val="single" w:sz="4" w:space="0" w:color="auto"/>
              <w:left w:val="nil"/>
              <w:bottom w:val="single" w:sz="4" w:space="0" w:color="auto"/>
              <w:right w:val="nil"/>
            </w:tcBorders>
            <w:shd w:val="clear" w:color="auto" w:fill="auto"/>
          </w:tcPr>
          <w:p w14:paraId="0E60BABB" w14:textId="77777777" w:rsidR="00D91D59" w:rsidRPr="00A21461" w:rsidRDefault="00B50499" w:rsidP="00F63A09">
            <w:pPr>
              <w:widowControl/>
              <w:autoSpaceDE/>
              <w:autoSpaceDN/>
              <w:jc w:val="both"/>
              <w:rPr>
                <w:rFonts w:eastAsia="Calibri"/>
                <w:sz w:val="20"/>
                <w:szCs w:val="20"/>
                <w:lang w:val="id-ID"/>
              </w:rPr>
            </w:pPr>
            <w:r w:rsidRPr="00A21461">
              <w:rPr>
                <w:rFonts w:eastAsia="Calibri"/>
                <w:sz w:val="20"/>
                <w:szCs w:val="20"/>
                <w:lang w:val="id-ID"/>
              </w:rPr>
              <w:t xml:space="preserve">Metode penelitian </w:t>
            </w:r>
            <w:r w:rsidRPr="00A21461">
              <w:rPr>
                <w:rFonts w:eastAsia="Calibri"/>
                <w:i/>
                <w:sz w:val="20"/>
                <w:szCs w:val="20"/>
                <w:lang w:val="id-ID"/>
              </w:rPr>
              <w:t>cross sectional</w:t>
            </w:r>
            <w:r w:rsidRPr="00A21461">
              <w:rPr>
                <w:rFonts w:eastAsia="Calibri"/>
                <w:sz w:val="20"/>
                <w:szCs w:val="20"/>
                <w:lang w:val="id-ID"/>
              </w:rPr>
              <w:t xml:space="preserve">. Analisi korelasi menggunakan uji </w:t>
            </w:r>
            <w:r w:rsidRPr="00A21461">
              <w:rPr>
                <w:rFonts w:eastAsia="Calibri"/>
                <w:i/>
                <w:sz w:val="20"/>
                <w:szCs w:val="20"/>
                <w:lang w:val="id-ID"/>
              </w:rPr>
              <w:t>Chi Square</w:t>
            </w:r>
            <w:r w:rsidRPr="00A21461">
              <w:rPr>
                <w:rFonts w:eastAsia="Calibri"/>
                <w:sz w:val="20"/>
                <w:szCs w:val="20"/>
                <w:lang w:val="id-ID"/>
              </w:rPr>
              <w:t>.</w:t>
            </w:r>
          </w:p>
        </w:tc>
        <w:tc>
          <w:tcPr>
            <w:tcW w:w="3533" w:type="dxa"/>
            <w:tcBorders>
              <w:top w:val="single" w:sz="4" w:space="0" w:color="auto"/>
              <w:left w:val="nil"/>
              <w:bottom w:val="single" w:sz="4" w:space="0" w:color="auto"/>
              <w:right w:val="nil"/>
            </w:tcBorders>
            <w:shd w:val="clear" w:color="auto" w:fill="auto"/>
          </w:tcPr>
          <w:p w14:paraId="2FE84711" w14:textId="77777777" w:rsidR="00D91D59" w:rsidRPr="00A21461" w:rsidRDefault="00B50499" w:rsidP="00F63A09">
            <w:pPr>
              <w:widowControl/>
              <w:autoSpaceDE/>
              <w:autoSpaceDN/>
              <w:jc w:val="both"/>
              <w:rPr>
                <w:rFonts w:eastAsia="Calibri"/>
                <w:sz w:val="20"/>
                <w:szCs w:val="20"/>
                <w:lang w:val="id-ID"/>
              </w:rPr>
            </w:pPr>
            <w:r w:rsidRPr="00A21461">
              <w:rPr>
                <w:rFonts w:eastAsia="Calibri"/>
                <w:sz w:val="20"/>
                <w:szCs w:val="20"/>
                <w:lang w:val="id-ID"/>
              </w:rPr>
              <w:t xml:space="preserve">Hasil penelitian menunjukkan </w:t>
            </w:r>
            <w:r w:rsidR="00D46012" w:rsidRPr="00A21461">
              <w:rPr>
                <w:rFonts w:eastAsia="Calibri"/>
                <w:sz w:val="20"/>
                <w:szCs w:val="20"/>
                <w:lang w:val="id-ID"/>
              </w:rPr>
              <w:t xml:space="preserve">45,6% </w:t>
            </w:r>
            <w:r w:rsidR="00875A29" w:rsidRPr="00A21461">
              <w:rPr>
                <w:rFonts w:eastAsia="Calibri"/>
                <w:sz w:val="20"/>
                <w:szCs w:val="20"/>
                <w:lang w:val="id-ID"/>
              </w:rPr>
              <w:t>pasien</w:t>
            </w:r>
            <w:r w:rsidR="00D46012" w:rsidRPr="00A21461">
              <w:rPr>
                <w:rFonts w:eastAsia="Calibri"/>
                <w:sz w:val="20"/>
                <w:szCs w:val="20"/>
                <w:lang w:val="id-ID"/>
              </w:rPr>
              <w:t xml:space="preserve"> memiliki pengetahuan yang baik, 37,7% sedang, dan 16,7% buruk tentang diabetes melitus.</w:t>
            </w:r>
            <w:r w:rsidR="00875A29" w:rsidRPr="00A21461">
              <w:rPr>
                <w:rFonts w:eastAsia="Calibri"/>
                <w:sz w:val="20"/>
                <w:szCs w:val="20"/>
                <w:lang w:val="id-ID"/>
              </w:rPr>
              <w:t xml:space="preserve"> Pasien memiliki pengetahuan yang terbatas tentang penyebab, faktor risiko dan strategi manajemen diabetes. Pendidikan dan perawatan kesehatan profesional di rumah sakit diabetes tersier tampaknya tidak meningkatkan pengetahuan tentang diabetes secara substansial. Matriks korelasi menunjukkan hubungan negatif yang lemah antara skor pengetahuan diabetes dan kontrol glikemik (p &lt;0,001). Penulis berpendapat pendidikan diabetes tradisional mungkin tidak cukup untuk mengendalikan diabetes. Strategi inovatif harus diidentifikasi dan diadopsi lebih lanjut untuk meningkatkan kualitas pendidikan diabetes agar lebih efektif.</w:t>
            </w:r>
          </w:p>
        </w:tc>
      </w:tr>
      <w:tr w:rsidR="00223226" w14:paraId="6185674E" w14:textId="77777777" w:rsidTr="00C17388">
        <w:tc>
          <w:tcPr>
            <w:tcW w:w="1332" w:type="dxa"/>
            <w:tcBorders>
              <w:top w:val="single" w:sz="4" w:space="0" w:color="auto"/>
              <w:left w:val="nil"/>
              <w:bottom w:val="single" w:sz="4" w:space="0" w:color="auto"/>
              <w:right w:val="nil"/>
            </w:tcBorders>
            <w:shd w:val="clear" w:color="auto" w:fill="auto"/>
          </w:tcPr>
          <w:p w14:paraId="474749A8" w14:textId="77777777" w:rsidR="0079264B" w:rsidRPr="00A21461" w:rsidRDefault="00B50499" w:rsidP="00F63A09">
            <w:pPr>
              <w:widowControl/>
              <w:autoSpaceDE/>
              <w:autoSpaceDN/>
              <w:jc w:val="center"/>
              <w:rPr>
                <w:rFonts w:eastAsia="Calibri"/>
                <w:noProof/>
                <w:sz w:val="20"/>
                <w:szCs w:val="20"/>
                <w:lang w:val="id-ID"/>
              </w:rPr>
            </w:pPr>
            <w:r w:rsidRPr="00A21461">
              <w:rPr>
                <w:rFonts w:eastAsia="Calibri"/>
                <w:sz w:val="20"/>
                <w:szCs w:val="20"/>
                <w:lang w:val="id-ID"/>
              </w:rPr>
              <w:fldChar w:fldCharType="begin" w:fldLock="1"/>
            </w:r>
            <w:r w:rsidR="0072688A" w:rsidRPr="00A21461">
              <w:rPr>
                <w:rFonts w:eastAsia="Calibri"/>
                <w:sz w:val="20"/>
                <w:szCs w:val="20"/>
                <w:lang w:val="id-ID"/>
              </w:rPr>
              <w:instrText>ADDIN CSL_CITATION {"citationItems":[{"id":"ITEM-1","itemData":{"author":[{"dropping-particle":"","family":"Agustina","given":"Pebby Lia","non-dropping-particle":"","parse-names":false,"suffix":""}],"container-title":"Borneo Student Research","id":"ITEM-1","issued":{"date-parts":[["2019"]]},"title":"Hubungan Tingkat Pengetahuan dengan terkendalinya Kadar Gula Darah pada Pasien DM Tipe II di RSUD AWS","type":"article-journal"},"uris":["http://www.mendeley.com/documents/?uuid=112efc5f-6f75-46da-988c-d1577d5a179d"]}],"mendeley":{"formattedCitation":"(Agustina, 2019)","manualFormatting":"Pebby Lia Agustina\r(2019)","plainTextFormattedCitation":"(Agustina, 2019)","previouslyFormattedCitation":"(Agustina, 2019)"},"properties":{"noteIndex":0},"schema":"https://github.com/citation-style-language/schema/raw/master/csl-citation.json"}</w:instrText>
            </w:r>
            <w:r w:rsidRPr="00A21461">
              <w:rPr>
                <w:rFonts w:eastAsia="Calibri"/>
                <w:sz w:val="20"/>
                <w:szCs w:val="20"/>
                <w:lang w:val="id-ID"/>
              </w:rPr>
              <w:fldChar w:fldCharType="separate"/>
            </w:r>
            <w:r w:rsidRPr="00A21461">
              <w:rPr>
                <w:rFonts w:eastAsia="Calibri"/>
                <w:noProof/>
                <w:sz w:val="20"/>
                <w:szCs w:val="20"/>
                <w:lang w:val="id-ID"/>
              </w:rPr>
              <w:t>Pebby Lia Agustina</w:t>
            </w:r>
          </w:p>
          <w:p w14:paraId="14E190F8" w14:textId="77777777" w:rsidR="00D91D59" w:rsidRPr="00A21461" w:rsidRDefault="00B50499" w:rsidP="00F63A09">
            <w:pPr>
              <w:widowControl/>
              <w:autoSpaceDE/>
              <w:autoSpaceDN/>
              <w:jc w:val="center"/>
              <w:rPr>
                <w:rFonts w:eastAsia="Calibri"/>
                <w:sz w:val="20"/>
                <w:szCs w:val="20"/>
                <w:lang w:val="id-ID"/>
              </w:rPr>
            </w:pPr>
            <w:r w:rsidRPr="00A21461">
              <w:rPr>
                <w:rFonts w:eastAsia="Calibri"/>
                <w:noProof/>
                <w:sz w:val="20"/>
                <w:szCs w:val="20"/>
                <w:lang w:val="id-ID"/>
              </w:rPr>
              <w:t>(2019)</w:t>
            </w:r>
            <w:r w:rsidRPr="00A21461">
              <w:rPr>
                <w:rFonts w:eastAsia="Calibri"/>
                <w:sz w:val="20"/>
                <w:szCs w:val="20"/>
                <w:lang w:val="id-ID"/>
              </w:rPr>
              <w:fldChar w:fldCharType="end"/>
            </w:r>
          </w:p>
        </w:tc>
        <w:tc>
          <w:tcPr>
            <w:tcW w:w="1975" w:type="dxa"/>
            <w:tcBorders>
              <w:top w:val="single" w:sz="4" w:space="0" w:color="auto"/>
              <w:left w:val="nil"/>
              <w:bottom w:val="single" w:sz="4" w:space="0" w:color="auto"/>
              <w:right w:val="nil"/>
            </w:tcBorders>
            <w:shd w:val="clear" w:color="auto" w:fill="auto"/>
          </w:tcPr>
          <w:p w14:paraId="2C8332E4" w14:textId="77777777" w:rsidR="00D91D59" w:rsidRPr="00A21461" w:rsidRDefault="00B50499" w:rsidP="00F63A09">
            <w:pPr>
              <w:widowControl/>
              <w:autoSpaceDE/>
              <w:autoSpaceDN/>
              <w:jc w:val="both"/>
              <w:rPr>
                <w:rFonts w:eastAsia="Calibri"/>
                <w:sz w:val="20"/>
                <w:szCs w:val="20"/>
                <w:lang w:val="id-ID"/>
              </w:rPr>
            </w:pPr>
            <w:r w:rsidRPr="00A21461">
              <w:rPr>
                <w:rFonts w:eastAsia="Calibri"/>
                <w:bCs/>
                <w:sz w:val="20"/>
                <w:szCs w:val="20"/>
                <w:lang w:val="id-ID"/>
              </w:rPr>
              <w:t>Hubungan Tingkat Pengetahuan dengan terkendalinya Kadar Gula Darah pada Pasien DM Tipe II di RSUD AWS</w:t>
            </w:r>
          </w:p>
        </w:tc>
        <w:tc>
          <w:tcPr>
            <w:tcW w:w="1985" w:type="dxa"/>
            <w:tcBorders>
              <w:top w:val="single" w:sz="4" w:space="0" w:color="auto"/>
              <w:left w:val="nil"/>
              <w:bottom w:val="single" w:sz="4" w:space="0" w:color="auto"/>
              <w:right w:val="nil"/>
            </w:tcBorders>
            <w:shd w:val="clear" w:color="auto" w:fill="auto"/>
          </w:tcPr>
          <w:p w14:paraId="40442287" w14:textId="77777777" w:rsidR="00D91D59" w:rsidRPr="00A21461" w:rsidRDefault="00B50499" w:rsidP="00F63A09">
            <w:pPr>
              <w:widowControl/>
              <w:autoSpaceDE/>
              <w:autoSpaceDN/>
              <w:jc w:val="both"/>
              <w:rPr>
                <w:rFonts w:eastAsia="Calibri"/>
                <w:sz w:val="20"/>
                <w:szCs w:val="20"/>
                <w:lang w:val="id-ID"/>
              </w:rPr>
            </w:pPr>
            <w:r w:rsidRPr="00A21461">
              <w:rPr>
                <w:rFonts w:eastAsia="Calibri"/>
                <w:sz w:val="20"/>
                <w:szCs w:val="20"/>
                <w:lang w:val="id-ID"/>
              </w:rPr>
              <w:t xml:space="preserve">Untuk mengetahui hubungan tingkat pengetahuan dengan terkendalinya kadar gula darah pasien diabetes melitus tipe 2 di instalasi rawat inap </w:t>
            </w:r>
            <w:r w:rsidRPr="00A21461">
              <w:rPr>
                <w:rFonts w:eastAsia="Calibri"/>
                <w:sz w:val="20"/>
                <w:szCs w:val="20"/>
                <w:lang w:val="id-ID"/>
              </w:rPr>
              <w:lastRenderedPageBreak/>
              <w:t>RSUD Abdul Wahab Sjahranie Samarinda.</w:t>
            </w:r>
          </w:p>
        </w:tc>
        <w:tc>
          <w:tcPr>
            <w:tcW w:w="2335" w:type="dxa"/>
            <w:tcBorders>
              <w:top w:val="single" w:sz="4" w:space="0" w:color="auto"/>
              <w:left w:val="nil"/>
              <w:bottom w:val="single" w:sz="4" w:space="0" w:color="auto"/>
              <w:right w:val="nil"/>
            </w:tcBorders>
            <w:shd w:val="clear" w:color="auto" w:fill="auto"/>
          </w:tcPr>
          <w:p w14:paraId="10ED7CBF" w14:textId="77777777" w:rsidR="00D91D59" w:rsidRPr="00A21461" w:rsidRDefault="00B50499" w:rsidP="00F63A09">
            <w:pPr>
              <w:widowControl/>
              <w:autoSpaceDE/>
              <w:autoSpaceDN/>
              <w:ind w:left="-18" w:right="-55"/>
              <w:jc w:val="both"/>
              <w:rPr>
                <w:rFonts w:eastAsia="Calibri"/>
                <w:sz w:val="20"/>
                <w:szCs w:val="20"/>
                <w:lang w:val="id-ID"/>
              </w:rPr>
            </w:pPr>
            <w:r w:rsidRPr="00A21461">
              <w:rPr>
                <w:rFonts w:eastAsia="Calibri"/>
                <w:sz w:val="20"/>
                <w:szCs w:val="20"/>
                <w:lang w:val="id-ID"/>
              </w:rPr>
              <w:lastRenderedPageBreak/>
              <w:t>Jumlah sampel : 90 pasien</w:t>
            </w:r>
          </w:p>
          <w:p w14:paraId="01D76DDA" w14:textId="77777777" w:rsidR="00D91D59" w:rsidRPr="00A21461" w:rsidRDefault="00B50499" w:rsidP="00F63A09">
            <w:pPr>
              <w:widowControl/>
              <w:numPr>
                <w:ilvl w:val="0"/>
                <w:numId w:val="4"/>
              </w:numPr>
              <w:autoSpaceDE/>
              <w:autoSpaceDN/>
              <w:ind w:left="252" w:right="-55" w:hanging="270"/>
              <w:jc w:val="both"/>
              <w:rPr>
                <w:rFonts w:eastAsia="Calibri"/>
                <w:sz w:val="20"/>
                <w:szCs w:val="20"/>
                <w:lang w:val="id-ID"/>
              </w:rPr>
            </w:pPr>
            <w:r w:rsidRPr="00A21461">
              <w:rPr>
                <w:rFonts w:eastAsia="Calibri"/>
                <w:sz w:val="20"/>
                <w:szCs w:val="20"/>
                <w:lang w:val="id-ID"/>
              </w:rPr>
              <w:t>Pasien yang terdiagnosa diabetes melitus tipe 2 yang berada di instalasi rawat inap RSUD Abdul Wahab Sjahranie Samarinda.</w:t>
            </w:r>
          </w:p>
          <w:p w14:paraId="409DFC18" w14:textId="77777777" w:rsidR="00D91D59" w:rsidRPr="00A21461" w:rsidRDefault="00B50499" w:rsidP="00F63A09">
            <w:pPr>
              <w:widowControl/>
              <w:numPr>
                <w:ilvl w:val="0"/>
                <w:numId w:val="4"/>
              </w:numPr>
              <w:autoSpaceDE/>
              <w:autoSpaceDN/>
              <w:ind w:left="252" w:right="-55" w:hanging="270"/>
              <w:jc w:val="both"/>
              <w:rPr>
                <w:rFonts w:eastAsia="Calibri"/>
                <w:sz w:val="20"/>
                <w:szCs w:val="20"/>
                <w:lang w:val="id-ID"/>
              </w:rPr>
            </w:pPr>
            <w:r w:rsidRPr="00A21461">
              <w:rPr>
                <w:rFonts w:eastAsia="Calibri"/>
                <w:sz w:val="20"/>
                <w:szCs w:val="20"/>
                <w:lang w:val="id-ID"/>
              </w:rPr>
              <w:lastRenderedPageBreak/>
              <w:t>Pasien diabetes melitus yang bersedia menjadi responden.</w:t>
            </w:r>
          </w:p>
          <w:p w14:paraId="07DCEB88" w14:textId="77777777" w:rsidR="00D91D59" w:rsidRPr="00A21461" w:rsidRDefault="00B50499" w:rsidP="00F63A09">
            <w:pPr>
              <w:widowControl/>
              <w:numPr>
                <w:ilvl w:val="0"/>
                <w:numId w:val="4"/>
              </w:numPr>
              <w:autoSpaceDE/>
              <w:autoSpaceDN/>
              <w:ind w:left="252" w:right="-55" w:hanging="270"/>
              <w:jc w:val="both"/>
              <w:rPr>
                <w:rFonts w:eastAsia="Calibri"/>
                <w:sz w:val="20"/>
                <w:szCs w:val="20"/>
                <w:lang w:val="id-ID"/>
              </w:rPr>
            </w:pPr>
            <w:r w:rsidRPr="00A21461">
              <w:rPr>
                <w:rFonts w:eastAsia="Calibri"/>
                <w:sz w:val="20"/>
                <w:szCs w:val="20"/>
                <w:lang w:val="id-ID"/>
              </w:rPr>
              <w:t>Pasien dewasa berumur diatas 20 tahun.</w:t>
            </w:r>
          </w:p>
          <w:p w14:paraId="41447D79" w14:textId="77777777" w:rsidR="00D91D59" w:rsidRPr="00A21461" w:rsidRDefault="00B50499" w:rsidP="00F63A09">
            <w:pPr>
              <w:widowControl/>
              <w:numPr>
                <w:ilvl w:val="0"/>
                <w:numId w:val="4"/>
              </w:numPr>
              <w:autoSpaceDE/>
              <w:autoSpaceDN/>
              <w:ind w:left="252" w:right="-55" w:hanging="270"/>
              <w:jc w:val="both"/>
              <w:rPr>
                <w:rFonts w:eastAsia="Calibri"/>
                <w:sz w:val="20"/>
                <w:szCs w:val="20"/>
                <w:lang w:val="id-ID"/>
              </w:rPr>
            </w:pPr>
            <w:r w:rsidRPr="00A21461">
              <w:rPr>
                <w:rFonts w:eastAsia="Calibri"/>
                <w:sz w:val="20"/>
                <w:szCs w:val="20"/>
                <w:lang w:val="id-ID"/>
              </w:rPr>
              <w:t>Pasien yang tidak dalam kondisi gawat darurat.</w:t>
            </w:r>
          </w:p>
        </w:tc>
        <w:tc>
          <w:tcPr>
            <w:tcW w:w="1800" w:type="dxa"/>
            <w:tcBorders>
              <w:top w:val="single" w:sz="4" w:space="0" w:color="auto"/>
              <w:left w:val="nil"/>
              <w:bottom w:val="single" w:sz="4" w:space="0" w:color="auto"/>
              <w:right w:val="nil"/>
            </w:tcBorders>
            <w:shd w:val="clear" w:color="auto" w:fill="auto"/>
          </w:tcPr>
          <w:p w14:paraId="7B8E6637" w14:textId="77777777" w:rsidR="00D91D59" w:rsidRPr="00A21461" w:rsidRDefault="00B50499" w:rsidP="00F63A09">
            <w:pPr>
              <w:widowControl/>
              <w:autoSpaceDE/>
              <w:autoSpaceDN/>
              <w:jc w:val="both"/>
              <w:rPr>
                <w:rFonts w:eastAsia="Calibri"/>
                <w:sz w:val="20"/>
                <w:szCs w:val="20"/>
                <w:lang w:val="id-ID"/>
              </w:rPr>
            </w:pPr>
            <w:r w:rsidRPr="00A21461">
              <w:rPr>
                <w:rFonts w:eastAsia="Calibri"/>
                <w:sz w:val="20"/>
                <w:szCs w:val="20"/>
                <w:lang w:val="id-ID"/>
              </w:rPr>
              <w:lastRenderedPageBreak/>
              <w:t xml:space="preserve">Metode penelitian deskripsi korelasi. Pengumpulan data melalui lembar observasi dan kuesioner. Analisis bivariat </w:t>
            </w:r>
            <w:r w:rsidRPr="00A21461">
              <w:rPr>
                <w:rFonts w:eastAsia="Calibri"/>
                <w:sz w:val="20"/>
                <w:szCs w:val="20"/>
                <w:lang w:val="id-ID"/>
              </w:rPr>
              <w:lastRenderedPageBreak/>
              <w:t xml:space="preserve">menggunakan uji </w:t>
            </w:r>
            <w:r w:rsidRPr="00A21461">
              <w:rPr>
                <w:rFonts w:eastAsia="Calibri"/>
                <w:i/>
                <w:sz w:val="20"/>
                <w:szCs w:val="20"/>
                <w:lang w:val="id-ID"/>
              </w:rPr>
              <w:t>man-whitney</w:t>
            </w:r>
            <w:r w:rsidRPr="00A21461">
              <w:rPr>
                <w:rFonts w:eastAsia="Calibri"/>
                <w:sz w:val="20"/>
                <w:szCs w:val="20"/>
                <w:lang w:val="id-ID"/>
              </w:rPr>
              <w:t>.</w:t>
            </w:r>
          </w:p>
        </w:tc>
        <w:tc>
          <w:tcPr>
            <w:tcW w:w="3533" w:type="dxa"/>
            <w:tcBorders>
              <w:top w:val="single" w:sz="4" w:space="0" w:color="auto"/>
              <w:left w:val="nil"/>
              <w:bottom w:val="single" w:sz="4" w:space="0" w:color="auto"/>
              <w:right w:val="nil"/>
            </w:tcBorders>
            <w:shd w:val="clear" w:color="auto" w:fill="auto"/>
          </w:tcPr>
          <w:p w14:paraId="20F45554" w14:textId="77777777" w:rsidR="001243B8" w:rsidRPr="00A21461" w:rsidRDefault="00B50499" w:rsidP="001243B8">
            <w:pPr>
              <w:widowControl/>
              <w:autoSpaceDE/>
              <w:autoSpaceDN/>
              <w:jc w:val="both"/>
              <w:rPr>
                <w:rFonts w:eastAsia="Calibri"/>
                <w:sz w:val="20"/>
                <w:szCs w:val="20"/>
                <w:lang w:val="id-ID"/>
              </w:rPr>
            </w:pPr>
            <w:r w:rsidRPr="00A21461">
              <w:rPr>
                <w:rFonts w:eastAsia="Calibri"/>
                <w:sz w:val="20"/>
                <w:szCs w:val="20"/>
                <w:lang w:val="id-ID"/>
              </w:rPr>
              <w:lastRenderedPageBreak/>
              <w:t xml:space="preserve">Hasil penelitian menunjukkan sebagian besar </w:t>
            </w:r>
            <w:r w:rsidR="00A21461" w:rsidRPr="00A21461">
              <w:rPr>
                <w:rFonts w:eastAsia="Calibri"/>
                <w:sz w:val="20"/>
                <w:szCs w:val="20"/>
                <w:lang w:val="id-ID"/>
              </w:rPr>
              <w:t>pasien</w:t>
            </w:r>
            <w:r w:rsidRPr="00A21461">
              <w:rPr>
                <w:rFonts w:eastAsia="Calibri"/>
                <w:sz w:val="20"/>
                <w:szCs w:val="20"/>
                <w:lang w:val="id-ID"/>
              </w:rPr>
              <w:t xml:space="preserve"> memiliki tingkat pengetahuan baik (51,1%) dan memiliki kontrol yang baik (64,4%). Hal ini dikarenakan gula darah yang terkontrol pada responden dapat dicapai dengan kepatuhan dan kedisiplin dalam </w:t>
            </w:r>
            <w:r w:rsidRPr="00A21461">
              <w:rPr>
                <w:rFonts w:eastAsia="Calibri"/>
                <w:sz w:val="20"/>
                <w:szCs w:val="20"/>
                <w:lang w:val="id-ID"/>
              </w:rPr>
              <w:lastRenderedPageBreak/>
              <w:t>mematuhi diet diabetes melitus, aktivitas fisik dan pengobatan. Dari hasil bivariat p-value 0,000 &gt; α 0,05 sehingga terdapat hubungan tingkat pengetahuan dengan terkendalinya kadar gula darah pasien diabetes melitus tipe 2.</w:t>
            </w:r>
          </w:p>
          <w:p w14:paraId="587A290B" w14:textId="77777777" w:rsidR="00CF7332" w:rsidRPr="00A21461" w:rsidRDefault="00B50499" w:rsidP="005244E5">
            <w:pPr>
              <w:widowControl/>
              <w:autoSpaceDE/>
              <w:autoSpaceDN/>
              <w:jc w:val="both"/>
              <w:rPr>
                <w:rFonts w:eastAsia="Calibri"/>
                <w:sz w:val="20"/>
                <w:szCs w:val="20"/>
                <w:lang w:val="id-ID"/>
              </w:rPr>
            </w:pPr>
            <w:r w:rsidRPr="00A21461">
              <w:rPr>
                <w:rFonts w:eastAsia="Calibri"/>
                <w:sz w:val="20"/>
                <w:szCs w:val="20"/>
                <w:lang w:val="id-ID"/>
              </w:rPr>
              <w:t xml:space="preserve">Kesimpulan </w:t>
            </w:r>
            <w:r w:rsidR="005244E5" w:rsidRPr="00A21461">
              <w:rPr>
                <w:rFonts w:eastAsia="Calibri"/>
                <w:sz w:val="20"/>
                <w:szCs w:val="20"/>
                <w:lang w:val="id-ID"/>
              </w:rPr>
              <w:t>penulis pada</w:t>
            </w:r>
            <w:r w:rsidRPr="00A21461">
              <w:rPr>
                <w:rFonts w:eastAsia="Calibri"/>
                <w:sz w:val="20"/>
                <w:szCs w:val="20"/>
                <w:lang w:val="id-ID"/>
              </w:rPr>
              <w:t xml:space="preserve"> penelitian ini adalah</w:t>
            </w:r>
            <w:r w:rsidR="001243B8" w:rsidRPr="00A21461">
              <w:rPr>
                <w:rFonts w:eastAsia="Calibri"/>
                <w:sz w:val="20"/>
                <w:szCs w:val="20"/>
                <w:lang w:val="id-ID"/>
              </w:rPr>
              <w:t xml:space="preserve"> pengetahuan dapat merubah sikap dan gaya hidup</w:t>
            </w:r>
            <w:r w:rsidR="00D031C2" w:rsidRPr="00A21461">
              <w:rPr>
                <w:rFonts w:eastAsia="Calibri"/>
                <w:sz w:val="20"/>
                <w:szCs w:val="20"/>
                <w:lang w:val="id-ID"/>
              </w:rPr>
              <w:t>.</w:t>
            </w:r>
          </w:p>
        </w:tc>
      </w:tr>
      <w:tr w:rsidR="00223226" w14:paraId="61BF41E3" w14:textId="77777777" w:rsidTr="00C17388">
        <w:tc>
          <w:tcPr>
            <w:tcW w:w="1332" w:type="dxa"/>
            <w:tcBorders>
              <w:top w:val="single" w:sz="4" w:space="0" w:color="auto"/>
              <w:left w:val="nil"/>
              <w:bottom w:val="single" w:sz="4" w:space="0" w:color="auto"/>
              <w:right w:val="nil"/>
            </w:tcBorders>
            <w:shd w:val="clear" w:color="auto" w:fill="auto"/>
          </w:tcPr>
          <w:p w14:paraId="55D91325" w14:textId="77777777" w:rsidR="00D91D59" w:rsidRPr="00A21461" w:rsidRDefault="00B50499" w:rsidP="00F63A09">
            <w:pPr>
              <w:widowControl/>
              <w:autoSpaceDE/>
              <w:autoSpaceDN/>
              <w:jc w:val="center"/>
              <w:rPr>
                <w:rFonts w:eastAsia="Calibri"/>
                <w:sz w:val="20"/>
                <w:szCs w:val="20"/>
                <w:lang w:val="id-ID"/>
              </w:rPr>
            </w:pPr>
            <w:r w:rsidRPr="00A21461">
              <w:rPr>
                <w:rFonts w:eastAsia="Calibri"/>
                <w:noProof/>
                <w:sz w:val="20"/>
                <w:szCs w:val="20"/>
                <w:lang w:val="id-ID"/>
              </w:rPr>
              <w:lastRenderedPageBreak/>
              <w:fldChar w:fldCharType="begin" w:fldLock="1"/>
            </w:r>
            <w:r w:rsidR="0072688A" w:rsidRPr="00A21461">
              <w:rPr>
                <w:rFonts w:eastAsia="Calibri"/>
                <w:noProof/>
                <w:sz w:val="20"/>
                <w:szCs w:val="20"/>
                <w:lang w:val="id-ID"/>
              </w:rPr>
              <w:instrText>ADDIN CSL_CITATION {"citationItems":[{"id":"ITEM-1","itemData":{"author":[{"dropping-particle":"","family":"Ramadhan","given":"Nur","non-dropping-particle":"","parse-names":false,"suffix":""}],"container-title":"Media Penelitian dan Pengembangan Kesehatan","id":"ITEM-1","issued":{"date-parts":[["2018"]]},"title":"Pengendalian Diabetes Melitus Tipe 2 pada Pasien di Puskesmas Jayabaru Kota Banda Aceh","type":"article-journal","volume":"Volume 28 "},"uris":["http://www.mendeley.com/documents/?uuid=db35173a-4429-4944-99da-372312d797bd"]}],"mendeley":{"formattedCitation":"(Ramadhan, 2018)","manualFormatting":"Nur Ramadhan  (2018)","plainTextFormattedCitation":"(Ramadhan, 2018)","previouslyFormattedCitation":"(Ramadhan, 2018)"},"properties":{"noteIndex":0},"schema":"https://github.com/citation-style-language/schema/raw/master/csl-citation.json"}</w:instrText>
            </w:r>
            <w:r w:rsidRPr="00A21461">
              <w:rPr>
                <w:rFonts w:eastAsia="Calibri"/>
                <w:noProof/>
                <w:sz w:val="20"/>
                <w:szCs w:val="20"/>
                <w:lang w:val="id-ID"/>
              </w:rPr>
              <w:fldChar w:fldCharType="separate"/>
            </w:r>
            <w:r w:rsidRPr="00A21461">
              <w:rPr>
                <w:rFonts w:eastAsia="Calibri"/>
                <w:noProof/>
                <w:sz w:val="20"/>
                <w:szCs w:val="20"/>
                <w:lang w:val="id-ID"/>
              </w:rPr>
              <w:t>Nur Ramadhan  (2018)</w:t>
            </w:r>
            <w:r w:rsidRPr="00A21461">
              <w:rPr>
                <w:rFonts w:eastAsia="Calibri"/>
                <w:noProof/>
                <w:sz w:val="20"/>
                <w:szCs w:val="20"/>
                <w:lang w:val="id-ID"/>
              </w:rPr>
              <w:fldChar w:fldCharType="end"/>
            </w:r>
          </w:p>
        </w:tc>
        <w:tc>
          <w:tcPr>
            <w:tcW w:w="1975" w:type="dxa"/>
            <w:tcBorders>
              <w:top w:val="single" w:sz="4" w:space="0" w:color="auto"/>
              <w:left w:val="nil"/>
              <w:bottom w:val="single" w:sz="4" w:space="0" w:color="auto"/>
              <w:right w:val="nil"/>
            </w:tcBorders>
            <w:shd w:val="clear" w:color="auto" w:fill="auto"/>
          </w:tcPr>
          <w:p w14:paraId="03C05D4B" w14:textId="77777777" w:rsidR="00D91D59" w:rsidRPr="00A21461" w:rsidRDefault="00B50499" w:rsidP="00F63A09">
            <w:pPr>
              <w:widowControl/>
              <w:autoSpaceDE/>
              <w:autoSpaceDN/>
              <w:jc w:val="both"/>
              <w:rPr>
                <w:rFonts w:eastAsia="Calibri"/>
                <w:bCs/>
                <w:sz w:val="20"/>
                <w:szCs w:val="20"/>
                <w:lang w:val="id-ID"/>
              </w:rPr>
            </w:pPr>
            <w:r w:rsidRPr="00A21461">
              <w:rPr>
                <w:rFonts w:eastAsia="Calibri"/>
                <w:bCs/>
                <w:sz w:val="20"/>
                <w:szCs w:val="20"/>
                <w:lang w:val="id-ID"/>
              </w:rPr>
              <w:t>Pengendalian Diabetes Melitus Tipe 2 pada Pasien di Puskesmas Jayabaru Kota Banda Aceh.</w:t>
            </w:r>
          </w:p>
        </w:tc>
        <w:tc>
          <w:tcPr>
            <w:tcW w:w="1985" w:type="dxa"/>
            <w:tcBorders>
              <w:top w:val="single" w:sz="4" w:space="0" w:color="auto"/>
              <w:left w:val="nil"/>
              <w:bottom w:val="single" w:sz="4" w:space="0" w:color="auto"/>
              <w:right w:val="nil"/>
            </w:tcBorders>
            <w:shd w:val="clear" w:color="auto" w:fill="auto"/>
          </w:tcPr>
          <w:p w14:paraId="05C7BA7A" w14:textId="77777777" w:rsidR="00D91D59" w:rsidRPr="00A21461" w:rsidRDefault="00B50499" w:rsidP="00F63A09">
            <w:pPr>
              <w:widowControl/>
              <w:autoSpaceDE/>
              <w:autoSpaceDN/>
              <w:jc w:val="both"/>
              <w:rPr>
                <w:rFonts w:eastAsia="Calibri"/>
                <w:sz w:val="20"/>
                <w:szCs w:val="20"/>
                <w:lang w:val="id-ID"/>
              </w:rPr>
            </w:pPr>
            <w:r w:rsidRPr="00A21461">
              <w:rPr>
                <w:rFonts w:eastAsia="Calibri"/>
                <w:sz w:val="20"/>
                <w:szCs w:val="20"/>
                <w:lang w:val="id-ID"/>
              </w:rPr>
              <w:t>Untuk mengetahui capaian pengendalian diabetes melitus oleh penderita diabetes melitus tipe 2 di wilayah kerja Puskesmas Jayabaru Kota Banda Aceh.</w:t>
            </w:r>
          </w:p>
        </w:tc>
        <w:tc>
          <w:tcPr>
            <w:tcW w:w="2335" w:type="dxa"/>
            <w:tcBorders>
              <w:top w:val="single" w:sz="4" w:space="0" w:color="auto"/>
              <w:left w:val="nil"/>
              <w:bottom w:val="single" w:sz="4" w:space="0" w:color="auto"/>
              <w:right w:val="nil"/>
            </w:tcBorders>
            <w:shd w:val="clear" w:color="auto" w:fill="auto"/>
          </w:tcPr>
          <w:p w14:paraId="5A497E96" w14:textId="77777777" w:rsidR="00D91D59" w:rsidRPr="00A21461" w:rsidRDefault="00B50499" w:rsidP="00F63A09">
            <w:pPr>
              <w:widowControl/>
              <w:autoSpaceDE/>
              <w:autoSpaceDN/>
              <w:ind w:left="-18" w:right="-55"/>
              <w:jc w:val="both"/>
              <w:rPr>
                <w:rFonts w:eastAsia="Calibri"/>
                <w:sz w:val="20"/>
                <w:szCs w:val="20"/>
                <w:lang w:val="id-ID"/>
              </w:rPr>
            </w:pPr>
            <w:r w:rsidRPr="00A21461">
              <w:rPr>
                <w:rFonts w:eastAsia="Calibri"/>
                <w:sz w:val="20"/>
                <w:szCs w:val="20"/>
                <w:lang w:val="id-ID"/>
              </w:rPr>
              <w:t>Jumlah sampel : 85 pasien.</w:t>
            </w:r>
          </w:p>
          <w:p w14:paraId="508A1709" w14:textId="77777777" w:rsidR="00D91D59" w:rsidRPr="00A21461" w:rsidRDefault="00B50499" w:rsidP="00F63A09">
            <w:pPr>
              <w:widowControl/>
              <w:autoSpaceDE/>
              <w:autoSpaceDN/>
              <w:ind w:left="-18" w:right="-55"/>
              <w:jc w:val="both"/>
              <w:rPr>
                <w:rFonts w:eastAsia="Calibri"/>
                <w:sz w:val="20"/>
                <w:szCs w:val="20"/>
                <w:lang w:val="id-ID"/>
              </w:rPr>
            </w:pPr>
            <w:r w:rsidRPr="00A21461">
              <w:rPr>
                <w:rFonts w:eastAsia="Calibri"/>
                <w:sz w:val="20"/>
                <w:szCs w:val="20"/>
                <w:lang w:val="id-ID"/>
              </w:rPr>
              <w:t>Karakteristik sampel :</w:t>
            </w:r>
          </w:p>
          <w:p w14:paraId="5CA2863D" w14:textId="77777777" w:rsidR="00D91D59" w:rsidRPr="00A21461" w:rsidRDefault="00B50499" w:rsidP="00F63A09">
            <w:pPr>
              <w:widowControl/>
              <w:numPr>
                <w:ilvl w:val="0"/>
                <w:numId w:val="5"/>
              </w:numPr>
              <w:autoSpaceDE/>
              <w:autoSpaceDN/>
              <w:ind w:left="252" w:right="-55" w:hanging="270"/>
              <w:contextualSpacing/>
              <w:jc w:val="both"/>
              <w:rPr>
                <w:rFonts w:eastAsia="Calibri"/>
                <w:sz w:val="20"/>
                <w:szCs w:val="20"/>
                <w:lang w:val="id-ID"/>
              </w:rPr>
            </w:pPr>
            <w:r w:rsidRPr="00A21461">
              <w:rPr>
                <w:rFonts w:eastAsia="Calibri"/>
                <w:sz w:val="20"/>
                <w:szCs w:val="20"/>
                <w:lang w:val="id-ID"/>
              </w:rPr>
              <w:t>Pasien diabetes melitus yang rutin melakukan rawat jalan di Puskesmas, pasien berusia 30-65 tahun.</w:t>
            </w:r>
          </w:p>
          <w:p w14:paraId="6204C76C" w14:textId="77777777" w:rsidR="00D91D59" w:rsidRPr="00A21461" w:rsidRDefault="00B50499" w:rsidP="00F63A09">
            <w:pPr>
              <w:widowControl/>
              <w:numPr>
                <w:ilvl w:val="0"/>
                <w:numId w:val="5"/>
              </w:numPr>
              <w:autoSpaceDE/>
              <w:autoSpaceDN/>
              <w:ind w:left="252" w:right="-55" w:hanging="270"/>
              <w:contextualSpacing/>
              <w:jc w:val="both"/>
              <w:rPr>
                <w:rFonts w:eastAsia="Calibri"/>
                <w:sz w:val="20"/>
                <w:szCs w:val="20"/>
                <w:lang w:val="id-ID"/>
              </w:rPr>
            </w:pPr>
            <w:r w:rsidRPr="00A21461">
              <w:rPr>
                <w:rFonts w:eastAsia="Calibri"/>
                <w:sz w:val="20"/>
                <w:szCs w:val="20"/>
                <w:lang w:val="id-ID"/>
              </w:rPr>
              <w:t>Pasien diabetes meliuts yang bersedia ikut serta dalam penelitian</w:t>
            </w:r>
            <w:r w:rsidRPr="00A21461">
              <w:rPr>
                <w:rFonts w:eastAsia="Calibri"/>
                <w:lang w:val="id-ID"/>
              </w:rPr>
              <w:t>.</w:t>
            </w:r>
          </w:p>
        </w:tc>
        <w:tc>
          <w:tcPr>
            <w:tcW w:w="1800" w:type="dxa"/>
            <w:tcBorders>
              <w:top w:val="single" w:sz="4" w:space="0" w:color="auto"/>
              <w:left w:val="nil"/>
              <w:bottom w:val="single" w:sz="4" w:space="0" w:color="auto"/>
              <w:right w:val="nil"/>
            </w:tcBorders>
            <w:shd w:val="clear" w:color="auto" w:fill="auto"/>
          </w:tcPr>
          <w:p w14:paraId="6C635E56" w14:textId="77777777" w:rsidR="00D91D59" w:rsidRPr="00A21461" w:rsidRDefault="00B50499" w:rsidP="00F63A09">
            <w:pPr>
              <w:widowControl/>
              <w:autoSpaceDE/>
              <w:autoSpaceDN/>
              <w:jc w:val="both"/>
              <w:rPr>
                <w:rFonts w:eastAsia="Calibri"/>
                <w:sz w:val="20"/>
                <w:szCs w:val="20"/>
                <w:lang w:val="id-ID"/>
              </w:rPr>
            </w:pPr>
            <w:r w:rsidRPr="00A21461">
              <w:rPr>
                <w:rFonts w:eastAsia="Calibri"/>
                <w:sz w:val="20"/>
                <w:szCs w:val="20"/>
                <w:lang w:val="id-ID"/>
              </w:rPr>
              <w:t>Penelitian menggunakan desain potong lintang dalam kurun waktu selama delapan bulan pada tahun 2015.</w:t>
            </w:r>
          </w:p>
        </w:tc>
        <w:tc>
          <w:tcPr>
            <w:tcW w:w="3533" w:type="dxa"/>
            <w:tcBorders>
              <w:top w:val="single" w:sz="4" w:space="0" w:color="auto"/>
              <w:left w:val="nil"/>
              <w:bottom w:val="single" w:sz="4" w:space="0" w:color="auto"/>
              <w:right w:val="nil"/>
            </w:tcBorders>
            <w:shd w:val="clear" w:color="auto" w:fill="auto"/>
          </w:tcPr>
          <w:p w14:paraId="3B26FCDB" w14:textId="77777777" w:rsidR="00D91D59" w:rsidRPr="00A21461" w:rsidRDefault="00B50499" w:rsidP="00CF7332">
            <w:pPr>
              <w:widowControl/>
              <w:autoSpaceDE/>
              <w:autoSpaceDN/>
              <w:jc w:val="both"/>
              <w:rPr>
                <w:rFonts w:eastAsia="Calibri"/>
                <w:sz w:val="20"/>
                <w:szCs w:val="20"/>
                <w:lang w:val="id-ID"/>
              </w:rPr>
            </w:pPr>
            <w:r w:rsidRPr="00A21461">
              <w:rPr>
                <w:rFonts w:eastAsia="Calibri"/>
                <w:sz w:val="20"/>
                <w:szCs w:val="20"/>
                <w:lang w:val="id-ID"/>
              </w:rPr>
              <w:t xml:space="preserve">Hasil penelitian </w:t>
            </w:r>
            <w:r w:rsidR="00A21461" w:rsidRPr="00A21461">
              <w:rPr>
                <w:rFonts w:eastAsia="Calibri"/>
                <w:sz w:val="20"/>
                <w:szCs w:val="20"/>
                <w:lang w:val="id-ID"/>
              </w:rPr>
              <w:t xml:space="preserve">menunjukkan 81,2% nilai HbA1c ≥ 7%, 80% nilai GDP ≥ 100 mg/dl, 85,9% nilai GD 2 jam PP ≥ 140 mg/dl, 58,8% dan tekanan darah ≥ 130. Hal ini menunjukkan bahwa </w:t>
            </w:r>
            <w:r w:rsidRPr="00A21461">
              <w:rPr>
                <w:rFonts w:eastAsia="Calibri"/>
                <w:sz w:val="20"/>
                <w:szCs w:val="20"/>
                <w:lang w:val="id-ID"/>
              </w:rPr>
              <w:t xml:space="preserve">pengendalian diabetes melitus pada pasien di Puskesmas Jayabaru Kota Banda Aceh belum mencapai nilai </w:t>
            </w:r>
            <w:r w:rsidRPr="00A21461">
              <w:rPr>
                <w:rFonts w:eastAsia="Calibri"/>
                <w:i/>
                <w:iCs/>
                <w:sz w:val="20"/>
                <w:szCs w:val="20"/>
                <w:lang w:val="id-ID"/>
              </w:rPr>
              <w:t xml:space="preserve">cut off </w:t>
            </w:r>
            <w:r w:rsidRPr="00A21461">
              <w:rPr>
                <w:rFonts w:eastAsia="Calibri"/>
                <w:sz w:val="20"/>
                <w:szCs w:val="20"/>
                <w:lang w:val="id-ID"/>
              </w:rPr>
              <w:t>yang diharapkan. Hal ini dikarenakan belum optimalnya pengontrolan diabetes melitus yang dilakukan oleh penderita</w:t>
            </w:r>
            <w:r w:rsidR="009F5286" w:rsidRPr="00A21461">
              <w:rPr>
                <w:rFonts w:eastAsia="Calibri"/>
                <w:sz w:val="20"/>
                <w:szCs w:val="20"/>
                <w:lang w:val="id-ID"/>
              </w:rPr>
              <w:t xml:space="preserve"> dikarenakan pengetahuan yang kurang tentang penyakitnya sehingga pengendalian dan pengelolaan diabetes melitus belum maksimal</w:t>
            </w:r>
            <w:r w:rsidRPr="00A21461">
              <w:rPr>
                <w:rFonts w:eastAsia="Calibri"/>
                <w:sz w:val="20"/>
                <w:szCs w:val="20"/>
                <w:lang w:val="id-ID"/>
              </w:rPr>
              <w:t>.</w:t>
            </w:r>
            <w:r w:rsidR="00CF7332" w:rsidRPr="00A21461">
              <w:rPr>
                <w:rFonts w:eastAsia="Calibri"/>
                <w:sz w:val="20"/>
                <w:szCs w:val="20"/>
                <w:lang w:val="id-ID"/>
              </w:rPr>
              <w:t xml:space="preserve"> </w:t>
            </w:r>
            <w:r w:rsidR="009F5286" w:rsidRPr="00A21461">
              <w:rPr>
                <w:rFonts w:eastAsia="Calibri"/>
                <w:sz w:val="20"/>
                <w:szCs w:val="20"/>
                <w:lang w:val="id-ID"/>
              </w:rPr>
              <w:t xml:space="preserve">Selain pengetahuan, </w:t>
            </w:r>
            <w:r w:rsidR="008C5E9C" w:rsidRPr="00A21461">
              <w:rPr>
                <w:rFonts w:eastAsia="Calibri"/>
                <w:sz w:val="20"/>
                <w:szCs w:val="20"/>
                <w:lang w:val="id-ID"/>
              </w:rPr>
              <w:t>p</w:t>
            </w:r>
            <w:r w:rsidR="009F5286" w:rsidRPr="00A21461">
              <w:rPr>
                <w:rFonts w:eastAsia="Calibri"/>
                <w:sz w:val="20"/>
                <w:szCs w:val="20"/>
                <w:lang w:val="id-ID"/>
              </w:rPr>
              <w:t>engontrolan asupan makan dengan pengendalian jumlah kalori sering membingungkan dan sulit diikuti pasien.</w:t>
            </w:r>
          </w:p>
        </w:tc>
      </w:tr>
    </w:tbl>
    <w:p w14:paraId="014F83A0" w14:textId="77777777" w:rsidR="00D91D59" w:rsidRPr="00035CC7" w:rsidRDefault="00B50499" w:rsidP="003A3B01">
      <w:pPr>
        <w:widowControl/>
        <w:autoSpaceDE/>
        <w:autoSpaceDN/>
        <w:spacing w:line="360" w:lineRule="auto"/>
        <w:jc w:val="both"/>
        <w:rPr>
          <w:rFonts w:eastAsia="Calibri"/>
          <w:sz w:val="24"/>
          <w:szCs w:val="24"/>
          <w:lang w:val="id-ID"/>
        </w:rPr>
      </w:pPr>
      <w:r w:rsidRPr="00035CC7">
        <w:rPr>
          <w:rFonts w:eastAsia="Calibri"/>
          <w:sz w:val="24"/>
          <w:szCs w:val="24"/>
          <w:lang w:val="id-ID"/>
        </w:rPr>
        <w:t xml:space="preserve"> </w:t>
      </w:r>
    </w:p>
    <w:p w14:paraId="627942A7" w14:textId="77777777" w:rsidR="00D91D59" w:rsidRPr="00035CC7" w:rsidRDefault="00D91D59" w:rsidP="003A3B01">
      <w:pPr>
        <w:widowControl/>
        <w:autoSpaceDE/>
        <w:autoSpaceDN/>
        <w:spacing w:line="360" w:lineRule="auto"/>
        <w:rPr>
          <w:rFonts w:eastAsia="Calibri"/>
          <w:b/>
          <w:sz w:val="24"/>
          <w:szCs w:val="24"/>
          <w:lang w:val="id-ID"/>
        </w:rPr>
        <w:sectPr w:rsidR="00D91D59" w:rsidRPr="00035CC7" w:rsidSect="00E0577F">
          <w:pgSz w:w="16838" w:h="11906" w:orient="landscape" w:code="9"/>
          <w:pgMar w:top="2275" w:right="2275" w:bottom="1699" w:left="1699" w:header="706" w:footer="706" w:gutter="0"/>
          <w:pgNumType w:start="6"/>
          <w:cols w:space="708"/>
          <w:docGrid w:linePitch="360"/>
        </w:sectPr>
      </w:pPr>
    </w:p>
    <w:p w14:paraId="60FEDCFB" w14:textId="77777777" w:rsidR="00D91D59" w:rsidRPr="00F63A09" w:rsidRDefault="00B50499" w:rsidP="00205452">
      <w:pPr>
        <w:pStyle w:val="ListParagraph"/>
        <w:widowControl/>
        <w:numPr>
          <w:ilvl w:val="0"/>
          <w:numId w:val="9"/>
        </w:numPr>
        <w:tabs>
          <w:tab w:val="left" w:pos="3510"/>
        </w:tabs>
        <w:autoSpaceDE/>
        <w:autoSpaceDN/>
        <w:spacing w:before="0"/>
        <w:rPr>
          <w:rFonts w:eastAsia="Calibri"/>
          <w:b/>
          <w:sz w:val="24"/>
          <w:szCs w:val="24"/>
          <w:lang w:val="id-ID"/>
        </w:rPr>
      </w:pPr>
      <w:r w:rsidRPr="00035CC7">
        <w:rPr>
          <w:rFonts w:eastAsia="Calibri"/>
          <w:b/>
          <w:sz w:val="24"/>
          <w:szCs w:val="24"/>
          <w:lang w:val="id-ID"/>
        </w:rPr>
        <w:lastRenderedPageBreak/>
        <w:t>P</w:t>
      </w:r>
      <w:r w:rsidR="007501C4" w:rsidRPr="00035CC7">
        <w:rPr>
          <w:rFonts w:eastAsia="Calibri"/>
          <w:b/>
          <w:sz w:val="24"/>
          <w:szCs w:val="24"/>
          <w:lang w:val="id-ID"/>
        </w:rPr>
        <w:t>embahasan</w:t>
      </w:r>
    </w:p>
    <w:p w14:paraId="2C706619" w14:textId="77777777" w:rsidR="001103C0" w:rsidRPr="00875A29" w:rsidRDefault="00B50499" w:rsidP="00F63A09">
      <w:pPr>
        <w:widowControl/>
        <w:autoSpaceDE/>
        <w:autoSpaceDN/>
        <w:ind w:firstLine="720"/>
        <w:jc w:val="both"/>
        <w:rPr>
          <w:rFonts w:eastAsia="Calibri"/>
          <w:color w:val="000000" w:themeColor="text1"/>
          <w:sz w:val="24"/>
          <w:szCs w:val="24"/>
          <w:lang w:val="id-ID"/>
        </w:rPr>
      </w:pPr>
      <w:r w:rsidRPr="00875A29">
        <w:rPr>
          <w:rFonts w:eastAsia="Calibri"/>
          <w:color w:val="000000" w:themeColor="text1"/>
          <w:sz w:val="24"/>
          <w:szCs w:val="24"/>
          <w:lang w:val="id-ID"/>
        </w:rPr>
        <w:t>Diabetes melitus adalah kumpulan gejala yang timbul pada seseorang yang disebabkan oleh adanya peningkatan kadar glukosa darah akibat penurunan sekresi insulin yang progresif dilatar belakangi oleh resistensi insulin</w:t>
      </w:r>
      <w:r w:rsidR="00EF5F38" w:rsidRPr="00875A29">
        <w:rPr>
          <w:rFonts w:eastAsia="Calibri"/>
          <w:color w:val="000000" w:themeColor="text1"/>
          <w:sz w:val="24"/>
          <w:szCs w:val="24"/>
          <w:lang w:val="id-ID"/>
        </w:rPr>
        <w:t xml:space="preserve"> </w:t>
      </w:r>
      <w:r w:rsidR="00EF5F38" w:rsidRPr="00875A29">
        <w:rPr>
          <w:rFonts w:eastAsia="Calibri"/>
          <w:color w:val="000000" w:themeColor="text1"/>
          <w:sz w:val="24"/>
          <w:szCs w:val="24"/>
          <w:lang w:val="id-ID"/>
        </w:rPr>
        <w:fldChar w:fldCharType="begin" w:fldLock="1"/>
      </w:r>
      <w:r w:rsidR="0072688A" w:rsidRPr="00875A29">
        <w:rPr>
          <w:rFonts w:eastAsia="Calibri"/>
          <w:color w:val="000000" w:themeColor="text1"/>
          <w:sz w:val="24"/>
          <w:szCs w:val="24"/>
          <w:lang w:val="id-ID"/>
        </w:rPr>
        <w:instrText>ADDIN CSL_CITATION {"citationItems":[{"id":"ITEM-1","itemData":{"author":[{"dropping-particle":"","family":"Soegondo","given":"Sidartawan","non-dropping-particle":"","parse-names":false,"suffix":""}],"id":"ITEM-1","issued":{"date-parts":[["2018"]]},"publisher":"Balai Penerbit FKUI","publisher-place":"Jakarta","title":"Penatalaksanaan Diabetes Melitus Terpadu","type":"book"},"uris":["http://www.mendeley.com/documents/?uuid=b1bd439e-e331-4990-9acc-9b9d6e335638"]}],"mendeley":{"formattedCitation":"(Soegondo, 2018)","plainTextFormattedCitation":"(Soegondo, 2018)","previouslyFormattedCitation":"(Soegondo, 2018)"},"properties":{"noteIndex":0},"schema":"https://github.com/citation-style-language/schema/raw/master/csl-citation.json"}</w:instrText>
      </w:r>
      <w:r w:rsidR="00EF5F38" w:rsidRPr="00875A29">
        <w:rPr>
          <w:rFonts w:eastAsia="Calibri"/>
          <w:color w:val="000000" w:themeColor="text1"/>
          <w:sz w:val="24"/>
          <w:szCs w:val="24"/>
          <w:lang w:val="id-ID"/>
        </w:rPr>
        <w:fldChar w:fldCharType="separate"/>
      </w:r>
      <w:r w:rsidR="00EF428C" w:rsidRPr="00875A29">
        <w:rPr>
          <w:rFonts w:eastAsia="Calibri"/>
          <w:noProof/>
          <w:color w:val="000000" w:themeColor="text1"/>
          <w:sz w:val="24"/>
          <w:szCs w:val="24"/>
          <w:lang w:val="id-ID"/>
        </w:rPr>
        <w:t>(Soegondo, 2018)</w:t>
      </w:r>
      <w:r w:rsidR="00EF5F38" w:rsidRPr="00875A29">
        <w:rPr>
          <w:rFonts w:eastAsia="Calibri"/>
          <w:color w:val="000000" w:themeColor="text1"/>
          <w:sz w:val="24"/>
          <w:szCs w:val="24"/>
          <w:lang w:val="id-ID"/>
        </w:rPr>
        <w:fldChar w:fldCharType="end"/>
      </w:r>
      <w:r w:rsidRPr="00875A29">
        <w:rPr>
          <w:rFonts w:eastAsia="Calibri"/>
          <w:color w:val="000000" w:themeColor="text1"/>
          <w:sz w:val="24"/>
          <w:szCs w:val="24"/>
          <w:lang w:val="id-ID"/>
        </w:rPr>
        <w:t xml:space="preserve">. </w:t>
      </w:r>
      <w:r w:rsidR="003F2AEA" w:rsidRPr="00875A29">
        <w:rPr>
          <w:rFonts w:eastAsia="Calibri"/>
          <w:color w:val="000000" w:themeColor="text1"/>
          <w:sz w:val="24"/>
          <w:szCs w:val="24"/>
          <w:lang w:val="id-ID"/>
        </w:rPr>
        <w:t xml:space="preserve">Diabetes melitus tidak bias disembuhkan, tetapi dapat dikontrol sehingga banyak pasien dengan diabetes melitus yang dapat hidup normal selama puluhan tahun. </w:t>
      </w:r>
      <w:r w:rsidRPr="00875A29">
        <w:rPr>
          <w:rFonts w:eastAsia="Calibri"/>
          <w:color w:val="000000" w:themeColor="text1"/>
          <w:sz w:val="24"/>
          <w:szCs w:val="24"/>
          <w:lang w:val="id-ID"/>
        </w:rPr>
        <w:t>Pengendalian diabetes melitus selain dapat membuat kadar gula darah pasien stabil, dapat pula menghindari komplikasi diabetes melitus</w:t>
      </w:r>
      <w:r w:rsidR="00EF5F38" w:rsidRPr="00875A29">
        <w:rPr>
          <w:rFonts w:eastAsia="Calibri"/>
          <w:color w:val="000000" w:themeColor="text1"/>
          <w:sz w:val="24"/>
          <w:szCs w:val="24"/>
          <w:lang w:val="id-ID"/>
        </w:rPr>
        <w:t xml:space="preserve"> </w:t>
      </w:r>
      <w:r w:rsidR="00EF5F38" w:rsidRPr="00875A29">
        <w:rPr>
          <w:rFonts w:eastAsia="Calibri"/>
          <w:color w:val="000000" w:themeColor="text1"/>
          <w:sz w:val="24"/>
          <w:szCs w:val="24"/>
          <w:lang w:val="id-ID"/>
        </w:rPr>
        <w:fldChar w:fldCharType="begin" w:fldLock="1"/>
      </w:r>
      <w:r w:rsidR="0072688A" w:rsidRPr="00875A29">
        <w:rPr>
          <w:rFonts w:eastAsia="Calibri"/>
          <w:color w:val="000000" w:themeColor="text1"/>
          <w:sz w:val="24"/>
          <w:szCs w:val="24"/>
          <w:lang w:val="id-ID"/>
        </w:rPr>
        <w:instrText>ADDIN CSL_CITATION {"citationItems":[{"id":"ITEM-1","itemData":{"author":[{"dropping-particle":"","family":"Kurniadi","given":"Hermanu","non-dropping-particle":"","parse-names":false,"suffix":""}],"id":"ITEM-1","issued":{"date-parts":[["2015"]]},"publisher":"Istana Media","publisher-place":"Yogyakarta","title":"STOP! Diabetes, Hipertensi, Kolesterol Tinggi, Janting Koroner","type":"book"},"uris":["http://www.mendeley.com/documents/?uuid=e53cd055-a4bb-4530-884b-fe3c98a2c318"]}],"mendeley":{"formattedCitation":"(Kurniadi, 2015)","plainTextFormattedCitation":"(Kurniadi, 2015)","previouslyFormattedCitation":"(Kurniadi, 2015)"},"properties":{"noteIndex":0},"schema":"https://github.com/citation-style-language/schema/raw/master/csl-citation.json"}</w:instrText>
      </w:r>
      <w:r w:rsidR="00EF5F38" w:rsidRPr="00875A29">
        <w:rPr>
          <w:rFonts w:eastAsia="Calibri"/>
          <w:color w:val="000000" w:themeColor="text1"/>
          <w:sz w:val="24"/>
          <w:szCs w:val="24"/>
          <w:lang w:val="id-ID"/>
        </w:rPr>
        <w:fldChar w:fldCharType="separate"/>
      </w:r>
      <w:r w:rsidR="00EF428C" w:rsidRPr="00875A29">
        <w:rPr>
          <w:rFonts w:eastAsia="Calibri"/>
          <w:noProof/>
          <w:color w:val="000000" w:themeColor="text1"/>
          <w:sz w:val="24"/>
          <w:szCs w:val="24"/>
          <w:lang w:val="id-ID"/>
        </w:rPr>
        <w:t>(Kurniadi, 2015)</w:t>
      </w:r>
      <w:r w:rsidR="00EF5F38" w:rsidRPr="00875A29">
        <w:rPr>
          <w:rFonts w:eastAsia="Calibri"/>
          <w:color w:val="000000" w:themeColor="text1"/>
          <w:sz w:val="24"/>
          <w:szCs w:val="24"/>
          <w:lang w:val="id-ID"/>
        </w:rPr>
        <w:fldChar w:fldCharType="end"/>
      </w:r>
      <w:r w:rsidRPr="00875A29">
        <w:rPr>
          <w:rFonts w:eastAsia="Calibri"/>
          <w:color w:val="000000" w:themeColor="text1"/>
          <w:sz w:val="24"/>
          <w:szCs w:val="24"/>
          <w:lang w:val="id-ID"/>
        </w:rPr>
        <w:t>.</w:t>
      </w:r>
      <w:r w:rsidR="003F2AEA" w:rsidRPr="00875A29">
        <w:rPr>
          <w:rFonts w:eastAsia="Calibri"/>
          <w:color w:val="000000" w:themeColor="text1"/>
          <w:sz w:val="24"/>
          <w:szCs w:val="24"/>
          <w:lang w:val="id-ID"/>
        </w:rPr>
        <w:t xml:space="preserve"> Menurut Konsensus </w:t>
      </w:r>
      <w:r w:rsidR="003F2AEA" w:rsidRPr="00875A29">
        <w:rPr>
          <w:rFonts w:eastAsia="Calibri"/>
          <w:color w:val="000000" w:themeColor="text1"/>
          <w:sz w:val="24"/>
          <w:szCs w:val="24"/>
          <w:lang w:val="id-ID"/>
        </w:rPr>
        <w:fldChar w:fldCharType="begin" w:fldLock="1"/>
      </w:r>
      <w:r w:rsidR="008A20C6" w:rsidRPr="00875A29">
        <w:rPr>
          <w:rFonts w:eastAsia="Calibri"/>
          <w:color w:val="000000" w:themeColor="text1"/>
          <w:sz w:val="24"/>
          <w:szCs w:val="24"/>
          <w:lang w:val="id-ID"/>
        </w:rPr>
        <w:instrText>ADDIN CSL_CITATION {"citationItems":[{"id":"ITEM-1","itemData":{"author":[{"dropping-particle":"","family":"PERKENI","given":"","non-dropping-particle":"","parse-names":false,"suffix":""}],"id":"ITEM-1","issued":{"date-parts":[["2015"]]},"publisher":"PB. PERKENI","title":"Konsensus Pengelolaan dan Pencegahan DM Tipe 2 di Indonesia","type":"book"},"uris":["http://www.mendeley.com/documents/?uuid=2cbff240-2c6a-4991-b21e-82492b040d76"]}],"mendeley":{"formattedCitation":"(PERKENI, 2015)","manualFormatting":"PERKENI (2015)","plainTextFormattedCitation":"(PERKENI, 2015)","previouslyFormattedCitation":"(PERKENI, 2015)"},"properties":{"noteIndex":0},"schema":"https://github.com/citation-style-language/schema/raw/master/csl-citation.json"}</w:instrText>
      </w:r>
      <w:r w:rsidR="003F2AEA" w:rsidRPr="00875A29">
        <w:rPr>
          <w:rFonts w:eastAsia="Calibri"/>
          <w:color w:val="000000" w:themeColor="text1"/>
          <w:sz w:val="24"/>
          <w:szCs w:val="24"/>
          <w:lang w:val="id-ID"/>
        </w:rPr>
        <w:fldChar w:fldCharType="separate"/>
      </w:r>
      <w:r w:rsidR="003F2AEA" w:rsidRPr="00875A29">
        <w:rPr>
          <w:rFonts w:eastAsia="Calibri"/>
          <w:noProof/>
          <w:color w:val="000000" w:themeColor="text1"/>
          <w:sz w:val="24"/>
          <w:szCs w:val="24"/>
          <w:lang w:val="id-ID"/>
        </w:rPr>
        <w:t>PERKENI (2015)</w:t>
      </w:r>
      <w:r w:rsidR="003F2AEA" w:rsidRPr="00875A29">
        <w:rPr>
          <w:rFonts w:eastAsia="Calibri"/>
          <w:color w:val="000000" w:themeColor="text1"/>
          <w:sz w:val="24"/>
          <w:szCs w:val="24"/>
          <w:lang w:val="id-ID"/>
        </w:rPr>
        <w:fldChar w:fldCharType="end"/>
      </w:r>
      <w:r w:rsidR="003F2AEA" w:rsidRPr="00875A29">
        <w:rPr>
          <w:rFonts w:eastAsia="Calibri"/>
          <w:color w:val="000000" w:themeColor="text1"/>
          <w:sz w:val="24"/>
          <w:szCs w:val="24"/>
          <w:lang w:val="id-ID"/>
        </w:rPr>
        <w:t xml:space="preserve"> dalam manajemen diabetes melitus, kadar gula darah harus dipantau secara terencana dengan melakukan pengendalian diabetes melitus di antaranya kadar gula darah, profil lipid, indeks massa tubuh (IMT), dan tekanan darah.</w:t>
      </w:r>
    </w:p>
    <w:p w14:paraId="6F09898C" w14:textId="77777777" w:rsidR="00790140" w:rsidRPr="00875A29" w:rsidRDefault="00B50499" w:rsidP="00306D6E">
      <w:pPr>
        <w:widowControl/>
        <w:autoSpaceDE/>
        <w:autoSpaceDN/>
        <w:ind w:firstLine="720"/>
        <w:jc w:val="both"/>
        <w:rPr>
          <w:rFonts w:eastAsia="Calibri"/>
          <w:color w:val="FF0000"/>
          <w:sz w:val="24"/>
          <w:szCs w:val="24"/>
          <w:lang w:val="id-ID"/>
        </w:rPr>
      </w:pPr>
      <w:r w:rsidRPr="00875A29">
        <w:rPr>
          <w:rFonts w:eastAsia="Calibri"/>
          <w:color w:val="000000" w:themeColor="text1"/>
          <w:sz w:val="24"/>
          <w:szCs w:val="24"/>
          <w:lang w:val="id-ID"/>
        </w:rPr>
        <w:t>Tercapainya pengendalian diabetes melitus tidak terlepas dari pilar pengelolaan diab</w:t>
      </w:r>
      <w:r w:rsidR="001103C0" w:rsidRPr="00875A29">
        <w:rPr>
          <w:rFonts w:eastAsia="Calibri"/>
          <w:color w:val="000000" w:themeColor="text1"/>
          <w:sz w:val="24"/>
          <w:szCs w:val="24"/>
          <w:lang w:val="id-ID"/>
        </w:rPr>
        <w:t>etes melitus, yaitu edukasi ten</w:t>
      </w:r>
      <w:r w:rsidRPr="00875A29">
        <w:rPr>
          <w:rFonts w:eastAsia="Calibri"/>
          <w:color w:val="000000" w:themeColor="text1"/>
          <w:sz w:val="24"/>
          <w:szCs w:val="24"/>
          <w:lang w:val="id-ID"/>
        </w:rPr>
        <w:t>t</w:t>
      </w:r>
      <w:r w:rsidR="001103C0" w:rsidRPr="00875A29">
        <w:rPr>
          <w:rFonts w:eastAsia="Calibri"/>
          <w:color w:val="000000" w:themeColor="text1"/>
          <w:sz w:val="24"/>
          <w:szCs w:val="24"/>
          <w:lang w:val="id-ID"/>
        </w:rPr>
        <w:t>a</w:t>
      </w:r>
      <w:r w:rsidRPr="00875A29">
        <w:rPr>
          <w:rFonts w:eastAsia="Calibri"/>
          <w:color w:val="000000" w:themeColor="text1"/>
          <w:sz w:val="24"/>
          <w:szCs w:val="24"/>
          <w:lang w:val="id-ID"/>
        </w:rPr>
        <w:t>ng diabetes melitus, pengaturan makan, aktivitas fisik dan regimen pengobatan yang tepat</w:t>
      </w:r>
      <w:r w:rsidR="00EF5F38" w:rsidRPr="00875A29">
        <w:rPr>
          <w:rFonts w:eastAsia="Calibri"/>
          <w:color w:val="000000" w:themeColor="text1"/>
          <w:sz w:val="24"/>
          <w:szCs w:val="24"/>
          <w:lang w:val="id-ID"/>
        </w:rPr>
        <w:t xml:space="preserve"> </w:t>
      </w:r>
      <w:r w:rsidR="00EF5F38" w:rsidRPr="00875A29">
        <w:rPr>
          <w:rFonts w:eastAsia="Calibri"/>
          <w:color w:val="000000" w:themeColor="text1"/>
          <w:sz w:val="24"/>
          <w:szCs w:val="24"/>
          <w:lang w:val="id-ID"/>
        </w:rPr>
        <w:fldChar w:fldCharType="begin" w:fldLock="1"/>
      </w:r>
      <w:r w:rsidR="0072688A" w:rsidRPr="00875A29">
        <w:rPr>
          <w:rFonts w:eastAsia="Calibri"/>
          <w:color w:val="000000" w:themeColor="text1"/>
          <w:sz w:val="24"/>
          <w:szCs w:val="24"/>
          <w:lang w:val="id-ID"/>
        </w:rPr>
        <w:instrText>ADDIN CSL_CITATION {"citationItems":[{"id":"ITEM-1","itemData":{"author":[{"dropping-particle":"","family":"PERKENI","given":"","non-dropping-particle":"","parse-names":false,"suffix":""}],"id":"ITEM-1","issued":{"date-parts":[["2015"]]},"publisher":"PB. PERKENI","title":"Konsensus Pengelolaan dan Pencegahan DM Tipe 2 di Indonesia","type":"book"},"uris":["http://www.mendeley.com/documents/?uuid=2cbff240-2c6a-4991-b21e-82492b040d76"]}],"mendeley":{"formattedCitation":"(PERKENI, 2015)","plainTextFormattedCitation":"(PERKENI, 2015)","previouslyFormattedCitation":"(PERKENI, 2015)"},"properties":{"noteIndex":0},"schema":"https://github.com/citation-style-language/schema/raw/master/csl-citation.json"}</w:instrText>
      </w:r>
      <w:r w:rsidR="00EF5F38" w:rsidRPr="00875A29">
        <w:rPr>
          <w:rFonts w:eastAsia="Calibri"/>
          <w:color w:val="000000" w:themeColor="text1"/>
          <w:sz w:val="24"/>
          <w:szCs w:val="24"/>
          <w:lang w:val="id-ID"/>
        </w:rPr>
        <w:fldChar w:fldCharType="separate"/>
      </w:r>
      <w:r w:rsidR="00EF428C" w:rsidRPr="00875A29">
        <w:rPr>
          <w:rFonts w:eastAsia="Calibri"/>
          <w:noProof/>
          <w:color w:val="000000" w:themeColor="text1"/>
          <w:sz w:val="24"/>
          <w:szCs w:val="24"/>
          <w:lang w:val="id-ID"/>
        </w:rPr>
        <w:t>(PERKENI, 2015)</w:t>
      </w:r>
      <w:r w:rsidR="00EF5F38" w:rsidRPr="00875A29">
        <w:rPr>
          <w:rFonts w:eastAsia="Calibri"/>
          <w:color w:val="000000" w:themeColor="text1"/>
          <w:sz w:val="24"/>
          <w:szCs w:val="24"/>
          <w:lang w:val="id-ID"/>
        </w:rPr>
        <w:fldChar w:fldCharType="end"/>
      </w:r>
      <w:r w:rsidRPr="00875A29">
        <w:rPr>
          <w:rFonts w:eastAsia="Calibri"/>
          <w:color w:val="000000" w:themeColor="text1"/>
          <w:sz w:val="24"/>
          <w:szCs w:val="24"/>
          <w:lang w:val="id-ID"/>
        </w:rPr>
        <w:t>.</w:t>
      </w:r>
      <w:r w:rsidR="00661026" w:rsidRPr="00875A29">
        <w:rPr>
          <w:rFonts w:eastAsia="Calibri"/>
          <w:color w:val="000000" w:themeColor="text1"/>
          <w:sz w:val="24"/>
          <w:szCs w:val="24"/>
          <w:lang w:val="id-ID"/>
        </w:rPr>
        <w:t xml:space="preserve"> </w:t>
      </w:r>
      <w:r w:rsidRPr="00875A29">
        <w:rPr>
          <w:rFonts w:eastAsia="Calibri"/>
          <w:sz w:val="24"/>
          <w:szCs w:val="24"/>
          <w:lang w:val="id-ID"/>
        </w:rPr>
        <w:t>Pengetahuan atau kognitif merupakan domain yang</w:t>
      </w:r>
      <w:r w:rsidR="00306D6E" w:rsidRPr="00875A29">
        <w:rPr>
          <w:rFonts w:eastAsia="Calibri"/>
          <w:sz w:val="24"/>
          <w:szCs w:val="24"/>
          <w:lang w:val="id-ID"/>
        </w:rPr>
        <w:t xml:space="preserve"> sangat penting untuk terbentuknya perilaku. Pengetahuan diperlukan sebagai dorongan sikap dan perilaku setiap hari, sehingga dapat diartikan bahwa pengetahuan merupakan stimulus terhadap tindakan seseorang. </w:t>
      </w:r>
      <w:r w:rsidR="00EF5F38" w:rsidRPr="00875A29">
        <w:rPr>
          <w:rFonts w:eastAsia="Calibri"/>
          <w:color w:val="000000" w:themeColor="text1"/>
          <w:sz w:val="24"/>
          <w:szCs w:val="24"/>
          <w:lang w:val="id-ID"/>
        </w:rPr>
        <w:fldChar w:fldCharType="begin" w:fldLock="1"/>
      </w:r>
      <w:r w:rsidR="0072688A" w:rsidRPr="00875A29">
        <w:rPr>
          <w:rFonts w:eastAsia="Calibri"/>
          <w:color w:val="000000" w:themeColor="text1"/>
          <w:sz w:val="24"/>
          <w:szCs w:val="24"/>
          <w:lang w:val="id-ID"/>
        </w:rPr>
        <w:instrText>ADDIN CSL_CITATION {"citationItems":[{"id":"ITEM-1","itemData":{"author":[{"dropping-particle":"","family":"Notoadmodjo","given":"Soekidjo","non-dropping-particle":"","parse-names":false,"suffix":""}],"id":"ITEM-1","issued":{"date-parts":[["2012"]]},"publisher":"Rineka Cipta","publisher-place":"Jakarta","title":"Promosi Kesehatan dan Ilmu Kesehatan","type":"book"},"uris":["http://www.mendeley.com/documents/?uuid=68cc2b8a-f871-458c-a862-c3e89773b6a6"]}],"mendeley":{"formattedCitation":"(Notoadmodjo, 2012)","manualFormatting":"Notoadmodjo (2012)","plainTextFormattedCitation":"(Notoadmodjo, 2012)","previouslyFormattedCitation":"(Notoadmodjo, 2012)"},"properties":{"noteIndex":0},"schema":"https://github.com/citation-style-language/schema/raw/master/csl-citation.json"}</w:instrText>
      </w:r>
      <w:r w:rsidR="00EF5F38" w:rsidRPr="00875A29">
        <w:rPr>
          <w:rFonts w:eastAsia="Calibri"/>
          <w:color w:val="000000" w:themeColor="text1"/>
          <w:sz w:val="24"/>
          <w:szCs w:val="24"/>
          <w:lang w:val="id-ID"/>
        </w:rPr>
        <w:fldChar w:fldCharType="separate"/>
      </w:r>
      <w:r w:rsidR="00EF5F38" w:rsidRPr="00875A29">
        <w:rPr>
          <w:rFonts w:eastAsia="Calibri"/>
          <w:noProof/>
          <w:color w:val="000000" w:themeColor="text1"/>
          <w:sz w:val="24"/>
          <w:szCs w:val="24"/>
          <w:lang w:val="id-ID"/>
        </w:rPr>
        <w:t>Notoadmodjo (2012)</w:t>
      </w:r>
      <w:r w:rsidR="00EF5F38" w:rsidRPr="00875A29">
        <w:rPr>
          <w:rFonts w:eastAsia="Calibri"/>
          <w:color w:val="000000" w:themeColor="text1"/>
          <w:sz w:val="24"/>
          <w:szCs w:val="24"/>
          <w:lang w:val="id-ID"/>
        </w:rPr>
        <w:fldChar w:fldCharType="end"/>
      </w:r>
      <w:r w:rsidR="00EF5F38" w:rsidRPr="00875A29">
        <w:rPr>
          <w:rFonts w:eastAsia="Calibri"/>
          <w:color w:val="000000" w:themeColor="text1"/>
          <w:sz w:val="24"/>
          <w:szCs w:val="24"/>
          <w:lang w:val="id-ID"/>
        </w:rPr>
        <w:t xml:space="preserve"> mengatakan p</w:t>
      </w:r>
      <w:r w:rsidR="00D91D59" w:rsidRPr="00875A29">
        <w:rPr>
          <w:rFonts w:eastAsia="Calibri"/>
          <w:color w:val="000000" w:themeColor="text1"/>
          <w:sz w:val="24"/>
          <w:szCs w:val="24"/>
          <w:lang w:val="id-ID"/>
        </w:rPr>
        <w:t>engetahuan merupakan faktor penting yang mempengaruhi perilaku, karena dengan didasari oleh pengetahuan, kesadaran dan sikap positif, maka perilaku akan bertahan lama</w:t>
      </w:r>
      <w:r w:rsidRPr="00875A29">
        <w:rPr>
          <w:rFonts w:eastAsia="Calibri"/>
          <w:color w:val="000000" w:themeColor="text1"/>
          <w:sz w:val="24"/>
          <w:szCs w:val="24"/>
          <w:lang w:val="id-ID"/>
        </w:rPr>
        <w:t>. Kekurangan pengetahuan tentang penyakit yang diderita akan mengakibatkan tidak terkendalinya proses perkembangan penyakit, termasuk deteksi dini adanya komplikasi penyakit.</w:t>
      </w:r>
    </w:p>
    <w:p w14:paraId="5BEEB01A" w14:textId="77777777" w:rsidR="00F45F2E" w:rsidRPr="00875A29" w:rsidRDefault="00B50499" w:rsidP="00875A29">
      <w:pPr>
        <w:widowControl/>
        <w:autoSpaceDE/>
        <w:autoSpaceDN/>
        <w:ind w:firstLine="720"/>
        <w:jc w:val="both"/>
        <w:rPr>
          <w:rFonts w:eastAsia="Calibri"/>
          <w:sz w:val="24"/>
          <w:szCs w:val="24"/>
          <w:lang w:val="id-ID"/>
        </w:rPr>
      </w:pPr>
      <w:r w:rsidRPr="00875A29">
        <w:rPr>
          <w:rFonts w:eastAsia="Calibri"/>
          <w:sz w:val="24"/>
          <w:szCs w:val="24"/>
          <w:lang w:val="id-ID"/>
        </w:rPr>
        <w:t xml:space="preserve">Menurut </w:t>
      </w:r>
      <w:r w:rsidR="008A20C6" w:rsidRPr="00875A29">
        <w:rPr>
          <w:rFonts w:eastAsia="Calibri"/>
          <w:sz w:val="24"/>
          <w:szCs w:val="24"/>
          <w:lang w:val="id-ID"/>
        </w:rPr>
        <w:t xml:space="preserve">hasil </w:t>
      </w:r>
      <w:r w:rsidRPr="00875A29">
        <w:rPr>
          <w:rFonts w:eastAsia="Calibri"/>
          <w:sz w:val="24"/>
          <w:szCs w:val="24"/>
          <w:lang w:val="id-ID"/>
        </w:rPr>
        <w:t xml:space="preserve">penelitian </w:t>
      </w:r>
      <w:r w:rsidR="008A20C6" w:rsidRPr="00875A29">
        <w:rPr>
          <w:rFonts w:eastAsia="Calibri"/>
          <w:sz w:val="24"/>
          <w:szCs w:val="24"/>
          <w:lang w:val="id-ID"/>
        </w:rPr>
        <w:fldChar w:fldCharType="begin" w:fldLock="1"/>
      </w:r>
      <w:r w:rsidR="008A20C6" w:rsidRPr="00875A29">
        <w:rPr>
          <w:rFonts w:eastAsia="Calibri"/>
          <w:sz w:val="24"/>
          <w:szCs w:val="24"/>
          <w:lang w:val="id-ID"/>
        </w:rPr>
        <w:instrText>ADDIN CSL_CITATION {"citationItems":[{"id":"ITEM-1","itemData":{"author":[{"dropping-particle":"","family":"Kunaryanti","given":"","non-dropping-particle":"","parse-names":false,"suffix":""}],"container-title":"Jurnal Kesehatan","id":"ITEM-1","issued":{"date-parts":[["2018"]]},"title":"Hubungan Tingkat Pengetahuan tentang Diabetes Mellitus dengan Perilaku Mengontrol Gula Darah pada Pasien Diabetes Mellitus Rawat Jalan di RSUD Dr. Moewardi Surakarta.","type":"article-journal","volume":"Volume 11 "},"uris":["http://www.mendeley.com/documents/?uuid=40b11a3d-d748-4c64-9462-bfe162b7d810"]}],"mendeley":{"formattedCitation":"(Kunaryanti, 2018)","manualFormatting":"Kunaryanti (2018)","plainTextFormattedCitation":"(Kunaryanti, 2018)","previouslyFormattedCitation":"(Kunaryanti, 2018)"},"properties":{"noteIndex":0},"schema":"https://github.com/citation-style-language/schema/raw/master/csl-citation.json"}</w:instrText>
      </w:r>
      <w:r w:rsidR="008A20C6" w:rsidRPr="00875A29">
        <w:rPr>
          <w:rFonts w:eastAsia="Calibri"/>
          <w:sz w:val="24"/>
          <w:szCs w:val="24"/>
          <w:lang w:val="id-ID"/>
        </w:rPr>
        <w:fldChar w:fldCharType="separate"/>
      </w:r>
      <w:r w:rsidR="008A20C6" w:rsidRPr="00875A29">
        <w:rPr>
          <w:rFonts w:eastAsia="Calibri"/>
          <w:noProof/>
          <w:sz w:val="24"/>
          <w:szCs w:val="24"/>
          <w:lang w:val="id-ID"/>
        </w:rPr>
        <w:t>Kunaryanti (2018)</w:t>
      </w:r>
      <w:r w:rsidR="008A20C6" w:rsidRPr="00875A29">
        <w:rPr>
          <w:rFonts w:eastAsia="Calibri"/>
          <w:sz w:val="24"/>
          <w:szCs w:val="24"/>
          <w:lang w:val="id-ID"/>
        </w:rPr>
        <w:fldChar w:fldCharType="end"/>
      </w:r>
      <w:r w:rsidR="008A20C6" w:rsidRPr="00875A29">
        <w:rPr>
          <w:rFonts w:eastAsia="Calibri"/>
          <w:sz w:val="24"/>
          <w:szCs w:val="24"/>
          <w:lang w:val="id-ID"/>
        </w:rPr>
        <w:t xml:space="preserve"> menunjukkan bahwa sebagian besar pasien diabetes melitus memiliki pengetahuan yang rendah tentang diabetes melitus dan memiliki perilaku yang buruk dalam mengontrol gula darah. </w:t>
      </w:r>
      <w:r w:rsidR="00C36B36" w:rsidRPr="00875A29">
        <w:rPr>
          <w:rFonts w:eastAsia="Calibri"/>
          <w:sz w:val="24"/>
          <w:szCs w:val="24"/>
          <w:lang w:val="id-ID"/>
        </w:rPr>
        <w:t xml:space="preserve">Kurangnya pengetahuan </w:t>
      </w:r>
      <w:r w:rsidR="00831780" w:rsidRPr="00875A29">
        <w:rPr>
          <w:rFonts w:eastAsia="Calibri"/>
          <w:sz w:val="24"/>
          <w:szCs w:val="24"/>
          <w:lang w:val="id-ID"/>
        </w:rPr>
        <w:t xml:space="preserve">salah satunya disebabkan oleh tingkat pendidikan yang rendah. </w:t>
      </w:r>
      <w:r w:rsidR="005B7E6F" w:rsidRPr="00875A29">
        <w:rPr>
          <w:rFonts w:eastAsia="Calibri"/>
          <w:color w:val="000000" w:themeColor="text1"/>
          <w:sz w:val="24"/>
          <w:szCs w:val="24"/>
          <w:lang w:val="id-ID"/>
        </w:rPr>
        <w:t xml:space="preserve">Hal ini sesuai dengan hasil penelitian </w:t>
      </w:r>
      <w:r w:rsidR="005B7E6F" w:rsidRPr="00875A29">
        <w:rPr>
          <w:rFonts w:eastAsia="Calibri"/>
          <w:color w:val="000000" w:themeColor="text1"/>
          <w:sz w:val="24"/>
          <w:szCs w:val="24"/>
          <w:lang w:val="id-ID"/>
        </w:rPr>
        <w:fldChar w:fldCharType="begin" w:fldLock="1"/>
      </w:r>
      <w:r w:rsidRPr="00875A29">
        <w:rPr>
          <w:rFonts w:eastAsia="Calibri"/>
          <w:color w:val="000000" w:themeColor="text1"/>
          <w:sz w:val="24"/>
          <w:szCs w:val="24"/>
          <w:lang w:val="id-ID"/>
        </w:rPr>
        <w:instrText>ADDIN CSL_CITATION {"citationItems":[{"id":"ITEM-1","itemData":{"author":[{"dropping-particle":"","family":"Ramadhan","given":"Nur","non-dropping-particle":"","parse-names":false,"suffix":""}],"container-title":"Media Penelitian dan Pengembangan Kesehatan","id":"ITEM-1","issued":{"date-parts":[["2018"]]},"title":"Pengendalian Diabetes Melitus Tipe 2 pada Pasien di Puskesmas Jayabaru Kota Banda Aceh","type":"article-journal","volume":"Volume 28 "},"uris":["http://www.mendeley.com/documents/?uuid=db35173a-4429-4944-99da-372312d797bd"]}],"mendeley":{"formattedCitation":"(Ramadhan, 2018)","manualFormatting":"Ramadhan (2018)","plainTextFormattedCitation":"(Ramadhan, 2018)","previouslyFormattedCitation":"(Ramadhan, 2018)"},"properties":{"noteIndex":0},"schema":"https://github.com/citation-style-language/schema/raw/master/csl-citation.json"}</w:instrText>
      </w:r>
      <w:r w:rsidR="005B7E6F" w:rsidRPr="00875A29">
        <w:rPr>
          <w:rFonts w:eastAsia="Calibri"/>
          <w:color w:val="000000" w:themeColor="text1"/>
          <w:sz w:val="24"/>
          <w:szCs w:val="24"/>
          <w:lang w:val="id-ID"/>
        </w:rPr>
        <w:fldChar w:fldCharType="separate"/>
      </w:r>
      <w:r w:rsidR="005B7E6F" w:rsidRPr="00875A29">
        <w:rPr>
          <w:rFonts w:eastAsia="Calibri"/>
          <w:noProof/>
          <w:color w:val="000000" w:themeColor="text1"/>
          <w:sz w:val="24"/>
          <w:szCs w:val="24"/>
          <w:lang w:val="id-ID"/>
        </w:rPr>
        <w:t>Ramadhan (2018)</w:t>
      </w:r>
      <w:r w:rsidR="005B7E6F" w:rsidRPr="00875A29">
        <w:rPr>
          <w:rFonts w:eastAsia="Calibri"/>
          <w:color w:val="000000" w:themeColor="text1"/>
          <w:sz w:val="24"/>
          <w:szCs w:val="24"/>
          <w:lang w:val="id-ID"/>
        </w:rPr>
        <w:fldChar w:fldCharType="end"/>
      </w:r>
      <w:r w:rsidR="005B7E6F" w:rsidRPr="00875A29">
        <w:rPr>
          <w:rFonts w:eastAsia="Calibri"/>
          <w:color w:val="000000" w:themeColor="text1"/>
          <w:sz w:val="24"/>
          <w:szCs w:val="24"/>
          <w:lang w:val="id-ID"/>
        </w:rPr>
        <w:t xml:space="preserve"> penelitian menunjukkan bahwa pengendalian diabetes melitus pada pasien di Puskesmas Jayabaru Kota Banda Aceh belum mencapai nilai </w:t>
      </w:r>
      <w:r w:rsidR="005B7E6F" w:rsidRPr="00875A29">
        <w:rPr>
          <w:rFonts w:eastAsia="Calibri"/>
          <w:i/>
          <w:iCs/>
          <w:color w:val="000000" w:themeColor="text1"/>
          <w:sz w:val="24"/>
          <w:szCs w:val="24"/>
          <w:lang w:val="id-ID"/>
        </w:rPr>
        <w:t xml:space="preserve">cut off </w:t>
      </w:r>
      <w:r w:rsidR="005B7E6F" w:rsidRPr="00875A29">
        <w:rPr>
          <w:rFonts w:eastAsia="Calibri"/>
          <w:color w:val="000000" w:themeColor="text1"/>
          <w:sz w:val="24"/>
          <w:szCs w:val="24"/>
          <w:lang w:val="id-ID"/>
        </w:rPr>
        <w:t xml:space="preserve">yang diharapkan. Hal ini dikarenakan belum optimalnya pengontrolan diabetes melitus yang dilakukan oleh </w:t>
      </w:r>
      <w:r w:rsidRPr="00875A29">
        <w:rPr>
          <w:rFonts w:eastAsia="Calibri"/>
          <w:color w:val="000000" w:themeColor="text1"/>
          <w:sz w:val="24"/>
          <w:szCs w:val="24"/>
          <w:lang w:val="id-ID"/>
        </w:rPr>
        <w:t>pasien</w:t>
      </w:r>
      <w:r w:rsidR="005B7E6F" w:rsidRPr="00875A29">
        <w:rPr>
          <w:rFonts w:eastAsia="Calibri"/>
          <w:color w:val="000000" w:themeColor="text1"/>
          <w:sz w:val="24"/>
          <w:szCs w:val="24"/>
          <w:lang w:val="id-ID"/>
        </w:rPr>
        <w:t xml:space="preserve"> dikarenakan pengetahuan yang kurang tentang penyakitnya sehingga pengendalian dan pengelolaan diabetes melitus belum maksimal.</w:t>
      </w:r>
      <w:r w:rsidRPr="00875A29">
        <w:rPr>
          <w:rFonts w:eastAsia="Calibri"/>
          <w:sz w:val="24"/>
          <w:szCs w:val="24"/>
          <w:lang w:val="id-ID"/>
        </w:rPr>
        <w:t xml:space="preserve"> </w:t>
      </w:r>
      <w:r w:rsidR="00831780" w:rsidRPr="00875A29">
        <w:rPr>
          <w:rFonts w:eastAsia="Calibri"/>
          <w:sz w:val="24"/>
          <w:szCs w:val="24"/>
          <w:lang w:val="id-ID"/>
        </w:rPr>
        <w:t xml:space="preserve">Tingkat pendidikan yang rendah dapat menyebabkan seseorang kesulitan dalam menerima informasi. </w:t>
      </w:r>
      <w:r w:rsidRPr="00875A29">
        <w:rPr>
          <w:rFonts w:eastAsia="Calibri"/>
          <w:sz w:val="24"/>
          <w:szCs w:val="24"/>
          <w:lang w:val="id-ID"/>
        </w:rPr>
        <w:t xml:space="preserve">Hal ini sejalan dengan penelitian </w:t>
      </w:r>
      <w:r w:rsidR="008A20C6" w:rsidRPr="00875A29">
        <w:rPr>
          <w:rFonts w:eastAsia="Calibri"/>
          <w:sz w:val="24"/>
          <w:szCs w:val="24"/>
          <w:lang w:val="id-ID"/>
        </w:rPr>
        <w:fldChar w:fldCharType="begin" w:fldLock="1"/>
      </w:r>
      <w:r w:rsidR="005B7E6F" w:rsidRPr="00875A29">
        <w:rPr>
          <w:rFonts w:eastAsia="Calibri"/>
          <w:sz w:val="24"/>
          <w:szCs w:val="24"/>
          <w:lang w:val="id-ID"/>
        </w:rPr>
        <w:instrText>ADDIN CSL_CITATION {"citationItems":[{"id":"ITEM-1","itemData":{"author":[{"dropping-particle":"","family":"Agustina","given":"Pebby Lia","non-dropping-particle":"","parse-names":false,"suffix":""}],"container-title":"Borneo Student Research","id":"ITEM-1","issued":{"date-parts":[["2019"]]},"title":"Hubungan Tingkat Pengetahuan dengan terkendalinya Kadar Gula Darah pada Pasien DM Tipe II di RSUD AWS","type":"article-journal"},"uris":["http://www.mendeley.com/documents/?uuid=112efc5f-6f75-46da-988c-d1577d5a179d"]}],"mendeley":{"formattedCitation":"(Agustina, 2019)","manualFormatting":"Agustina (2019)","plainTextFormattedCitation":"(Agustina, 2019)","previouslyFormattedCitation":"(Agustina, 2019)"},"properties":{"noteIndex":0},"schema":"https://github.com/citation-style-language/schema/raw/master/csl-citation.json"}</w:instrText>
      </w:r>
      <w:r w:rsidR="008A20C6" w:rsidRPr="00875A29">
        <w:rPr>
          <w:rFonts w:eastAsia="Calibri"/>
          <w:sz w:val="24"/>
          <w:szCs w:val="24"/>
          <w:lang w:val="id-ID"/>
        </w:rPr>
        <w:fldChar w:fldCharType="separate"/>
      </w:r>
      <w:r w:rsidR="008A20C6" w:rsidRPr="00875A29">
        <w:rPr>
          <w:rFonts w:eastAsia="Calibri"/>
          <w:noProof/>
          <w:sz w:val="24"/>
          <w:szCs w:val="24"/>
          <w:lang w:val="id-ID"/>
        </w:rPr>
        <w:t>Agustina (2019)</w:t>
      </w:r>
      <w:r w:rsidR="008A20C6" w:rsidRPr="00875A29">
        <w:rPr>
          <w:rFonts w:eastAsia="Calibri"/>
          <w:sz w:val="24"/>
          <w:szCs w:val="24"/>
          <w:lang w:val="id-ID"/>
        </w:rPr>
        <w:fldChar w:fldCharType="end"/>
      </w:r>
      <w:r w:rsidR="008A20C6" w:rsidRPr="00875A29">
        <w:rPr>
          <w:rFonts w:eastAsia="Calibri"/>
          <w:sz w:val="24"/>
          <w:szCs w:val="24"/>
          <w:lang w:val="id-ID"/>
        </w:rPr>
        <w:t xml:space="preserve"> </w:t>
      </w:r>
      <w:r w:rsidR="005B7E6F" w:rsidRPr="00875A29">
        <w:rPr>
          <w:rFonts w:eastAsia="Calibri"/>
          <w:sz w:val="24"/>
          <w:szCs w:val="24"/>
          <w:lang w:val="id-ID"/>
        </w:rPr>
        <w:t xml:space="preserve">yang </w:t>
      </w:r>
      <w:r w:rsidR="008A20C6" w:rsidRPr="00875A29">
        <w:rPr>
          <w:rFonts w:eastAsia="Calibri"/>
          <w:sz w:val="24"/>
          <w:szCs w:val="24"/>
          <w:lang w:val="id-ID"/>
        </w:rPr>
        <w:t>menunjukkan sebagian besar responden memiliki tingkat pengetahuan baik (51,1%) dan memiliki kontrol yang baik (64,4%). Hal ini dikarenakan gula darah yang terkontrol pada responden dapat dicapai dengan kepatuhan dan kedisiplin dalam mematuhi diet diabetes melitus, aktivitas fisik dan pengobatan</w:t>
      </w:r>
      <w:r w:rsidR="005B7E6F" w:rsidRPr="00875A29">
        <w:rPr>
          <w:rFonts w:eastAsia="Calibri"/>
          <w:sz w:val="24"/>
          <w:szCs w:val="24"/>
          <w:lang w:val="id-ID"/>
        </w:rPr>
        <w:t>.</w:t>
      </w:r>
      <w:r w:rsidR="00875A29" w:rsidRPr="00875A29">
        <w:rPr>
          <w:sz w:val="24"/>
          <w:szCs w:val="24"/>
          <w:lang w:val="id-ID"/>
        </w:rPr>
        <w:t xml:space="preserve"> Pendidikan memainkan peran yang sangat penting dalam pengelolaan diabetes melitus karena pemberian pendidikan kepada pasien dapat membantu mengubah perilaku pasien dalam mengelola diabetes secara mandiri.</w:t>
      </w:r>
      <w:r w:rsidR="00875A29" w:rsidRPr="00875A29">
        <w:rPr>
          <w:rFonts w:eastAsia="Calibri"/>
          <w:sz w:val="24"/>
          <w:szCs w:val="24"/>
          <w:lang w:val="id-ID"/>
        </w:rPr>
        <w:t xml:space="preserve"> </w:t>
      </w:r>
      <w:r w:rsidRPr="00875A29">
        <w:rPr>
          <w:rFonts w:eastAsia="Calibri"/>
          <w:sz w:val="24"/>
          <w:szCs w:val="24"/>
          <w:lang w:val="id-ID"/>
        </w:rPr>
        <w:t xml:space="preserve">Menurut hasil penelitian </w:t>
      </w:r>
      <w:r w:rsidRPr="00875A29">
        <w:rPr>
          <w:rFonts w:eastAsia="Calibri"/>
          <w:sz w:val="24"/>
          <w:szCs w:val="24"/>
          <w:lang w:val="id-ID"/>
        </w:rPr>
        <w:fldChar w:fldCharType="begin" w:fldLock="1"/>
      </w:r>
      <w:r w:rsidRPr="00875A29">
        <w:rPr>
          <w:rFonts w:eastAsia="Calibri"/>
          <w:sz w:val="24"/>
          <w:szCs w:val="24"/>
          <w:lang w:val="id-ID"/>
        </w:rPr>
        <w:instrText>ADDIN CSL_CITATION {"citationItems":[{"id":"ITEM-1","itemData":{"author":[{"dropping-particle":"","family":"Islam","given":"Sheikh Mohammed Shariful","non-dropping-particle":"","parse-names":false,"suffix":""}],"container-title":"SpringerPlus","id":"ITEM-1","issued":{"date-parts":[["2015"]]},"title":"Diabetes Knowledge and Glycemic Control among Patient with Type 2 Diabetes in Bangladesh","type":"article-journal"},"uris":["http://www.mendeley.com/documents/?uuid=354c7cd9-16b9-4420-b5ef-629a23496707"]}],"mendeley":{"formattedCitation":"(Islam, 2015)","manualFormatting":"Islam (2015)","plainTextFormattedCitation":"(Islam, 2015)"},"properties":{"noteIndex":0},"schema":"https://github.com/citation-style-language/schema/raw/master/csl-citation.json"}</w:instrText>
      </w:r>
      <w:r w:rsidRPr="00875A29">
        <w:rPr>
          <w:rFonts w:eastAsia="Calibri"/>
          <w:sz w:val="24"/>
          <w:szCs w:val="24"/>
          <w:lang w:val="id-ID"/>
        </w:rPr>
        <w:fldChar w:fldCharType="separate"/>
      </w:r>
      <w:r w:rsidRPr="00875A29">
        <w:rPr>
          <w:rFonts w:eastAsia="Calibri"/>
          <w:noProof/>
          <w:sz w:val="24"/>
          <w:szCs w:val="24"/>
          <w:lang w:val="id-ID"/>
        </w:rPr>
        <w:t>Islam (2015)</w:t>
      </w:r>
      <w:r w:rsidRPr="00875A29">
        <w:rPr>
          <w:rFonts w:eastAsia="Calibri"/>
          <w:sz w:val="24"/>
          <w:szCs w:val="24"/>
          <w:lang w:val="id-ID"/>
        </w:rPr>
        <w:fldChar w:fldCharType="end"/>
      </w:r>
      <w:r w:rsidRPr="00875A29">
        <w:rPr>
          <w:rFonts w:eastAsia="Calibri"/>
          <w:color w:val="000000" w:themeColor="text1"/>
          <w:sz w:val="24"/>
          <w:szCs w:val="24"/>
          <w:lang w:val="id-ID"/>
        </w:rPr>
        <w:t xml:space="preserve"> menunjukan 45,6% responden memiliki pengetahuan yang baik, 37,7% sedang, dan 16,7% buruk tentang diabetes melitus. </w:t>
      </w:r>
      <w:r w:rsidR="00875A29" w:rsidRPr="00875A29">
        <w:rPr>
          <w:rFonts w:eastAsia="Calibri"/>
          <w:sz w:val="24"/>
          <w:szCs w:val="24"/>
          <w:lang w:val="id-ID"/>
        </w:rPr>
        <w:t xml:space="preserve">Pasien memiliki pengetahuan yang terbatas tentang penyebab, faktor risiko dan strategi manajemen diabetes. Pendidikan dan perawatan </w:t>
      </w:r>
      <w:r w:rsidR="00875A29" w:rsidRPr="00875A29">
        <w:rPr>
          <w:rFonts w:eastAsia="Calibri"/>
          <w:sz w:val="24"/>
          <w:szCs w:val="24"/>
          <w:lang w:val="id-ID"/>
        </w:rPr>
        <w:lastRenderedPageBreak/>
        <w:t>kesehatan profesional di rumah sakit diabetes tersier tampak tidak meningkatkan pengetahuan tentang diabetes secara substansial. Penulis berpendapat pendidikan diabetes tradisional mungkin tidak cukup untuk mengendalikan diabetes. Strategi inovatif harus diidentifikasi dan diadopsi lebih lanjut untuk meningkatkan kualitas pendidikan diabetes agar lebih efektif.</w:t>
      </w:r>
    </w:p>
    <w:p w14:paraId="6EE6B32E" w14:textId="77777777" w:rsidR="003F7BB5" w:rsidRPr="003F7BB5" w:rsidRDefault="00B50499" w:rsidP="003F7BB5">
      <w:pPr>
        <w:widowControl/>
        <w:autoSpaceDE/>
        <w:autoSpaceDN/>
        <w:ind w:firstLine="720"/>
        <w:jc w:val="both"/>
        <w:rPr>
          <w:rFonts w:eastAsia="Calibri"/>
          <w:color w:val="000000" w:themeColor="text1"/>
          <w:sz w:val="24"/>
          <w:szCs w:val="24"/>
          <w:lang w:val="id-ID"/>
        </w:rPr>
      </w:pPr>
      <w:r w:rsidRPr="00875A29">
        <w:rPr>
          <w:rFonts w:eastAsia="Calibri"/>
          <w:sz w:val="24"/>
          <w:szCs w:val="24"/>
          <w:lang w:val="id-ID"/>
        </w:rPr>
        <w:t xml:space="preserve">Menurut penelitian </w:t>
      </w:r>
      <w:r w:rsidR="008A20C6" w:rsidRPr="00875A29">
        <w:rPr>
          <w:rFonts w:eastAsia="Calibri"/>
          <w:sz w:val="24"/>
          <w:szCs w:val="24"/>
          <w:lang w:val="id-ID"/>
        </w:rPr>
        <w:fldChar w:fldCharType="begin" w:fldLock="1"/>
      </w:r>
      <w:r w:rsidR="008A20C6" w:rsidRPr="00875A29">
        <w:rPr>
          <w:rFonts w:eastAsia="Calibri"/>
          <w:sz w:val="24"/>
          <w:szCs w:val="24"/>
          <w:lang w:val="id-ID"/>
        </w:rPr>
        <w:instrText>ADDIN CSL_CITATION {"citationItems":[{"id":"ITEM-1","itemData":{"author":[{"dropping-particle":"","family":"Pardede","given":"Tami Endriani","non-dropping-particle":"","parse-names":false,"suffix":""}],"container-title":"JOM FK","id":"ITEM-1","issued":{"date-parts":[["2017"]]},"title":"Gambaran Pengendalian Diabetes Melitus Berdasarkan Parameter Indeks Massa tubuh dan Tekanan Darah di Poli Rawat Jalan Penyakit Dalam RSUD Arifin Achmad Pekanbaru","type":"article-journal","volume":"Volume 4"},"uris":["http://www.mendeley.com/documents/?uuid=901ff29c-2b94-4400-b9cc-678e52d53df8"]}],"mendeley":{"formattedCitation":"(Pardede, 2017)","manualFormatting":"Pardede (2017)","plainTextFormattedCitation":"(Pardede, 2017)","previouslyFormattedCitation":"(Pardede, 2017)"},"properties":{"noteIndex":0},"schema":"https://github.com/citation-style-language/schema/raw/master/csl-citation.json"}</w:instrText>
      </w:r>
      <w:r w:rsidR="008A20C6" w:rsidRPr="00875A29">
        <w:rPr>
          <w:rFonts w:eastAsia="Calibri"/>
          <w:sz w:val="24"/>
          <w:szCs w:val="24"/>
          <w:lang w:val="id-ID"/>
        </w:rPr>
        <w:fldChar w:fldCharType="separate"/>
      </w:r>
      <w:r w:rsidR="008A20C6" w:rsidRPr="00875A29">
        <w:rPr>
          <w:rFonts w:eastAsia="Calibri"/>
          <w:noProof/>
          <w:sz w:val="24"/>
          <w:szCs w:val="24"/>
          <w:lang w:val="id-ID"/>
        </w:rPr>
        <w:t>Pardede (2017)</w:t>
      </w:r>
      <w:r w:rsidR="008A20C6" w:rsidRPr="00875A29">
        <w:rPr>
          <w:rFonts w:eastAsia="Calibri"/>
          <w:sz w:val="24"/>
          <w:szCs w:val="24"/>
          <w:lang w:val="id-ID"/>
        </w:rPr>
        <w:fldChar w:fldCharType="end"/>
      </w:r>
      <w:r w:rsidR="008A20C6" w:rsidRPr="00875A29">
        <w:rPr>
          <w:rFonts w:eastAsia="Calibri"/>
          <w:sz w:val="24"/>
          <w:szCs w:val="24"/>
          <w:lang w:val="id-ID"/>
        </w:rPr>
        <w:t xml:space="preserve"> menyatakan bahwa sedikitnya pencapaian sesuai target pada parameter IMT dan tekanan darah disebabkan karena kurangnya edukasi dan ulangan terhadap edukasi yang diberikan terkait dengan kedua parameter tersebut maupun parameter selain pemeriksaan gula darah. </w:t>
      </w:r>
      <w:r w:rsidR="008A20C6" w:rsidRPr="00875A29">
        <w:rPr>
          <w:rFonts w:eastAsia="Calibri"/>
          <w:color w:val="000000" w:themeColor="text1"/>
          <w:sz w:val="24"/>
          <w:szCs w:val="24"/>
          <w:lang w:val="id-ID"/>
        </w:rPr>
        <w:t xml:space="preserve">Edukasi bertujuan untuk memberikan pemahaman mengenai penatalaksanaan diabetes melitus sehingga membantu dalam usaha memperbaiki hasil pengelolaan diabetes melitus. </w:t>
      </w:r>
      <w:r w:rsidRPr="00875A29">
        <w:rPr>
          <w:rFonts w:eastAsia="Calibri"/>
          <w:color w:val="000000" w:themeColor="text1"/>
          <w:sz w:val="24"/>
          <w:szCs w:val="24"/>
          <w:lang w:val="id-ID"/>
        </w:rPr>
        <w:t xml:space="preserve">Hal ini sesuai dengan penelitian </w:t>
      </w:r>
      <w:r w:rsidRPr="00875A29">
        <w:rPr>
          <w:rFonts w:eastAsia="Calibri"/>
          <w:color w:val="000000" w:themeColor="text1"/>
          <w:sz w:val="24"/>
          <w:szCs w:val="24"/>
          <w:lang w:val="id-ID"/>
        </w:rPr>
        <w:fldChar w:fldCharType="begin" w:fldLock="1"/>
      </w:r>
      <w:r w:rsidR="008A20C6" w:rsidRPr="00875A29">
        <w:rPr>
          <w:rFonts w:eastAsia="Calibri"/>
          <w:color w:val="000000" w:themeColor="text1"/>
          <w:sz w:val="24"/>
          <w:szCs w:val="24"/>
          <w:lang w:val="id-ID"/>
        </w:rPr>
        <w:instrText>ADDIN CSL_CITATION {"citationItems":[{"id":"ITEM-1","itemData":{"author":[{"dropping-particle":"","family":"Wahyuni","given":"Lutfi","non-dropping-particle":"","parse-names":false,"suffix":""}],"container-title":"International Journal of Nursing and Midwifery Science","id":"ITEM-1","issued":{"date-parts":[["2017"]]},"title":"Effect of Diabetes Self Management Education (DSME) on Knowledge of Control of Blood Sugar in Diabetes Mellitus Patients","type":"article-journal","volume":"Volume 1"},"uris":["http://www.mendeley.com/documents/?uuid=714757e2-0c0e-482d-9451-a40f1f7998c0"]}],"mendeley":{"formattedCitation":"(Wahyuni, 2017)","manualFormatting":"Wahyuni (2017)","plainTextFormattedCitation":"(Wahyuni, 2017)","previouslyFormattedCitation":"(Wahyuni, 2017)"},"properties":{"noteIndex":0},"schema":"https://github.com/citation-style-language/schema/raw/master/csl-citation.json"}</w:instrText>
      </w:r>
      <w:r w:rsidRPr="00875A29">
        <w:rPr>
          <w:rFonts w:eastAsia="Calibri"/>
          <w:color w:val="000000" w:themeColor="text1"/>
          <w:sz w:val="24"/>
          <w:szCs w:val="24"/>
          <w:lang w:val="id-ID"/>
        </w:rPr>
        <w:fldChar w:fldCharType="separate"/>
      </w:r>
      <w:r w:rsidRPr="00875A29">
        <w:rPr>
          <w:rFonts w:eastAsia="Calibri"/>
          <w:noProof/>
          <w:color w:val="000000" w:themeColor="text1"/>
          <w:sz w:val="24"/>
          <w:szCs w:val="24"/>
          <w:lang w:val="id-ID"/>
        </w:rPr>
        <w:t>Wahyuni (2017)</w:t>
      </w:r>
      <w:r w:rsidRPr="00875A29">
        <w:rPr>
          <w:rFonts w:eastAsia="Calibri"/>
          <w:color w:val="000000" w:themeColor="text1"/>
          <w:sz w:val="24"/>
          <w:szCs w:val="24"/>
          <w:lang w:val="id-ID"/>
        </w:rPr>
        <w:fldChar w:fldCharType="end"/>
      </w:r>
      <w:r w:rsidRPr="00875A29">
        <w:rPr>
          <w:rFonts w:eastAsia="Calibri"/>
          <w:color w:val="000000" w:themeColor="text1"/>
          <w:sz w:val="24"/>
          <w:szCs w:val="24"/>
          <w:lang w:val="id-ID"/>
        </w:rPr>
        <w:t xml:space="preserve"> yang membahas tentang pengaruh pemberian </w:t>
      </w:r>
      <w:r w:rsidR="00306D6E" w:rsidRPr="00875A29">
        <w:rPr>
          <w:rFonts w:eastAsia="Calibri"/>
          <w:sz w:val="24"/>
          <w:szCs w:val="24"/>
          <w:lang w:val="id-ID"/>
        </w:rPr>
        <w:t>edukasi</w:t>
      </w:r>
      <w:r w:rsidRPr="00875A29">
        <w:rPr>
          <w:rFonts w:eastAsia="Calibri"/>
          <w:sz w:val="24"/>
          <w:szCs w:val="24"/>
          <w:lang w:val="id-ID"/>
        </w:rPr>
        <w:t xml:space="preserve"> </w:t>
      </w:r>
      <w:r w:rsidRPr="00875A29">
        <w:rPr>
          <w:rFonts w:eastAsia="Calibri"/>
          <w:i/>
          <w:sz w:val="24"/>
          <w:szCs w:val="24"/>
          <w:lang w:val="id-ID"/>
        </w:rPr>
        <w:t>Diabetes Self Management Education</w:t>
      </w:r>
      <w:r w:rsidRPr="00875A29">
        <w:rPr>
          <w:rFonts w:eastAsia="Calibri"/>
          <w:sz w:val="24"/>
          <w:szCs w:val="24"/>
          <w:lang w:val="id-ID"/>
        </w:rPr>
        <w:t xml:space="preserve"> (DSME) menyatakan bahwa </w:t>
      </w:r>
      <w:r w:rsidR="00306D6E" w:rsidRPr="00875A29">
        <w:rPr>
          <w:sz w:val="24"/>
          <w:szCs w:val="24"/>
          <w:lang w:val="id-ID"/>
        </w:rPr>
        <w:t>pemberian edukasi DSME dapat meningkatkan pengetahuan pasien diabetes melitus tentang pengendalian kadar gula darah. Selain itu p</w:t>
      </w:r>
      <w:r w:rsidRPr="00875A29">
        <w:rPr>
          <w:sz w:val="24"/>
          <w:szCs w:val="24"/>
          <w:lang w:val="id-ID"/>
        </w:rPr>
        <w:t>emberian pendidikan DSME dapat meningkatkan pengetahuan, sikap, dan perilaku pasien dalam perawatan diri.</w:t>
      </w:r>
      <w:r>
        <w:rPr>
          <w:rFonts w:eastAsia="Calibri"/>
          <w:color w:val="000000" w:themeColor="text1"/>
          <w:sz w:val="24"/>
          <w:szCs w:val="24"/>
          <w:lang w:val="en-US"/>
        </w:rPr>
        <w:t xml:space="preserve"> </w:t>
      </w:r>
      <w:r w:rsidR="00E732DB" w:rsidRPr="00875A29">
        <w:rPr>
          <w:rFonts w:eastAsia="Calibri"/>
          <w:color w:val="000000" w:themeColor="text1"/>
          <w:sz w:val="24"/>
          <w:szCs w:val="24"/>
          <w:lang w:val="id-ID"/>
        </w:rPr>
        <w:t>Hal ini mendasari untuk</w:t>
      </w:r>
      <w:r w:rsidR="008939FF" w:rsidRPr="00875A29">
        <w:rPr>
          <w:rFonts w:eastAsia="Calibri"/>
          <w:color w:val="000000" w:themeColor="text1"/>
          <w:sz w:val="24"/>
          <w:szCs w:val="24"/>
          <w:lang w:val="id-ID"/>
        </w:rPr>
        <w:t xml:space="preserve"> memberikan penyuluhan kepada penderita agar terjadi perubahan perilaku untuk pengendalian diabetes melitus yang lebi</w:t>
      </w:r>
      <w:r w:rsidR="008939FF" w:rsidRPr="00875A29">
        <w:rPr>
          <w:rFonts w:eastAsia="Calibri"/>
          <w:sz w:val="24"/>
          <w:szCs w:val="24"/>
          <w:lang w:val="id-ID"/>
        </w:rPr>
        <w:t>h baik.</w:t>
      </w:r>
      <w:r w:rsidR="00D91D59" w:rsidRPr="00875A29">
        <w:rPr>
          <w:rFonts w:eastAsia="Calibri"/>
          <w:sz w:val="24"/>
          <w:szCs w:val="24"/>
          <w:lang w:val="id-ID"/>
        </w:rPr>
        <w:t xml:space="preserve"> </w:t>
      </w:r>
      <w:r w:rsidR="009B5039">
        <w:rPr>
          <w:rFonts w:eastAsia="Calibri"/>
          <w:sz w:val="24"/>
          <w:szCs w:val="24"/>
          <w:lang w:val="en-US"/>
        </w:rPr>
        <w:t>P</w:t>
      </w:r>
      <w:r w:rsidR="00D91D59" w:rsidRPr="00875A29">
        <w:rPr>
          <w:rFonts w:eastAsia="Calibri"/>
          <w:sz w:val="24"/>
          <w:szCs w:val="24"/>
          <w:lang w:val="id-ID"/>
        </w:rPr>
        <w:t>enderita diharapkan mempunyai pengetahuan yang cukup tentang diabetes</w:t>
      </w:r>
      <w:r w:rsidR="0096625D" w:rsidRPr="00875A29">
        <w:rPr>
          <w:rFonts w:eastAsia="Calibri"/>
          <w:sz w:val="24"/>
          <w:szCs w:val="24"/>
          <w:lang w:val="id-ID"/>
        </w:rPr>
        <w:t xml:space="preserve"> melitus</w:t>
      </w:r>
      <w:r w:rsidR="009B5039">
        <w:rPr>
          <w:rFonts w:eastAsia="Calibri"/>
          <w:sz w:val="24"/>
          <w:szCs w:val="24"/>
          <w:lang w:val="en-US"/>
        </w:rPr>
        <w:t xml:space="preserve"> u</w:t>
      </w:r>
      <w:r w:rsidR="009B5039" w:rsidRPr="00875A29">
        <w:rPr>
          <w:rFonts w:eastAsia="Calibri"/>
          <w:sz w:val="24"/>
          <w:szCs w:val="24"/>
          <w:lang w:val="id-ID"/>
        </w:rPr>
        <w:t>ntuk tercapainya perubahan perilaku</w:t>
      </w:r>
      <w:r w:rsidR="00516B24" w:rsidRPr="00875A29">
        <w:rPr>
          <w:rFonts w:eastAsia="Calibri"/>
          <w:sz w:val="24"/>
          <w:szCs w:val="24"/>
          <w:lang w:val="id-ID"/>
        </w:rPr>
        <w:t>.</w:t>
      </w:r>
      <w:r w:rsidR="009B5039">
        <w:rPr>
          <w:rFonts w:eastAsia="Calibri"/>
          <w:sz w:val="24"/>
          <w:szCs w:val="24"/>
          <w:lang w:val="en-US"/>
        </w:rPr>
        <w:t xml:space="preserve"> </w:t>
      </w:r>
    </w:p>
    <w:p w14:paraId="2374CE78" w14:textId="77777777" w:rsidR="00D91D59" w:rsidRPr="003B6CAE" w:rsidRDefault="00B50499" w:rsidP="00F63A09">
      <w:pPr>
        <w:widowControl/>
        <w:autoSpaceDE/>
        <w:autoSpaceDN/>
        <w:ind w:firstLine="720"/>
        <w:jc w:val="both"/>
        <w:rPr>
          <w:rFonts w:eastAsia="Calibri"/>
          <w:sz w:val="24"/>
          <w:szCs w:val="24"/>
          <w:lang w:val="id-ID"/>
        </w:rPr>
      </w:pPr>
      <w:r w:rsidRPr="003B6CAE">
        <w:rPr>
          <w:rFonts w:eastAsia="Calibri"/>
          <w:sz w:val="24"/>
          <w:szCs w:val="24"/>
          <w:lang w:val="id-ID"/>
        </w:rPr>
        <w:t xml:space="preserve">Penulis berpendapat, dari seluruh pembahasan mengenai tingkat pengetahuan pasien tentang pengendalian diabetes melitus tersebut bahwa </w:t>
      </w:r>
      <w:r w:rsidR="0019724E" w:rsidRPr="003B6CAE">
        <w:rPr>
          <w:rFonts w:eastAsia="Calibri"/>
          <w:sz w:val="24"/>
          <w:szCs w:val="24"/>
          <w:lang w:val="id-ID"/>
        </w:rPr>
        <w:t>banyak pasien yang memiliki pengetahuan yang kurang dan perilaku yang rendah sehingga terjadinya capaian pengendalian diabetes melitus yang rendah. Rendahnya capaian pengendalian diabetes melitus disebabkan</w:t>
      </w:r>
      <w:r w:rsidR="008A7841" w:rsidRPr="003B6CAE">
        <w:rPr>
          <w:rFonts w:eastAsia="Calibri"/>
          <w:sz w:val="24"/>
          <w:szCs w:val="24"/>
          <w:lang w:val="id-ID"/>
        </w:rPr>
        <w:t xml:space="preserve"> informasi yang </w:t>
      </w:r>
      <w:r w:rsidR="003B6CAE" w:rsidRPr="003B6CAE">
        <w:rPr>
          <w:rFonts w:eastAsia="Calibri"/>
          <w:sz w:val="24"/>
          <w:szCs w:val="24"/>
          <w:lang w:val="id-ID"/>
        </w:rPr>
        <w:t>kurang</w:t>
      </w:r>
      <w:r w:rsidR="008A7841" w:rsidRPr="003B6CAE">
        <w:rPr>
          <w:rFonts w:eastAsia="Calibri"/>
          <w:sz w:val="24"/>
          <w:szCs w:val="24"/>
          <w:lang w:val="id-ID"/>
        </w:rPr>
        <w:t xml:space="preserve"> tepat mengenai pengendalian diabetes melitus dan</w:t>
      </w:r>
      <w:r w:rsidR="0019724E" w:rsidRPr="003B6CAE">
        <w:rPr>
          <w:rFonts w:eastAsia="Calibri"/>
          <w:sz w:val="24"/>
          <w:szCs w:val="24"/>
          <w:lang w:val="id-ID"/>
        </w:rPr>
        <w:t xml:space="preserve"> </w:t>
      </w:r>
      <w:r w:rsidR="003F7BB5" w:rsidRPr="003B6CAE">
        <w:rPr>
          <w:rFonts w:eastAsia="Calibri"/>
          <w:sz w:val="24"/>
          <w:szCs w:val="24"/>
          <w:lang w:val="id-ID"/>
        </w:rPr>
        <w:t>pasien</w:t>
      </w:r>
      <w:r w:rsidR="0019724E" w:rsidRPr="003B6CAE">
        <w:rPr>
          <w:rFonts w:eastAsia="Calibri"/>
          <w:sz w:val="24"/>
          <w:szCs w:val="24"/>
          <w:lang w:val="id-ID"/>
        </w:rPr>
        <w:t xml:space="preserve"> hanya berfokus pada pengendalian gula darah sehingga</w:t>
      </w:r>
      <w:r w:rsidR="003F7BB5" w:rsidRPr="003B6CAE">
        <w:rPr>
          <w:rFonts w:eastAsia="Calibri"/>
          <w:sz w:val="24"/>
          <w:szCs w:val="24"/>
          <w:lang w:val="id-ID"/>
        </w:rPr>
        <w:t xml:space="preserve"> kurang</w:t>
      </w:r>
      <w:r w:rsidR="003B6CAE" w:rsidRPr="003B6CAE">
        <w:rPr>
          <w:rFonts w:eastAsia="Calibri"/>
          <w:sz w:val="24"/>
          <w:szCs w:val="24"/>
          <w:lang w:val="id-ID"/>
        </w:rPr>
        <w:t xml:space="preserve"> optimal</w:t>
      </w:r>
      <w:r w:rsidR="003F7BB5" w:rsidRPr="003B6CAE">
        <w:rPr>
          <w:rFonts w:eastAsia="Calibri"/>
          <w:sz w:val="24"/>
          <w:szCs w:val="24"/>
          <w:lang w:val="id-ID"/>
        </w:rPr>
        <w:t xml:space="preserve"> pengendalian pada kriteria pengendalian diabetes </w:t>
      </w:r>
      <w:r w:rsidR="00A21461" w:rsidRPr="003B6CAE">
        <w:rPr>
          <w:rFonts w:eastAsia="Calibri"/>
          <w:sz w:val="24"/>
          <w:szCs w:val="24"/>
          <w:lang w:val="id-ID"/>
        </w:rPr>
        <w:t xml:space="preserve">melitus </w:t>
      </w:r>
      <w:r w:rsidR="003F7BB5" w:rsidRPr="003B6CAE">
        <w:rPr>
          <w:rFonts w:eastAsia="Calibri"/>
          <w:sz w:val="24"/>
          <w:szCs w:val="24"/>
          <w:lang w:val="id-ID"/>
        </w:rPr>
        <w:t>yang lainnya. Perubahan perilaku pengendalian dibutuhkan untuk memperbaiki hasil capaian pengendalian diabetes melitus</w:t>
      </w:r>
      <w:r w:rsidRPr="003B6CAE">
        <w:rPr>
          <w:rFonts w:eastAsia="Calibri"/>
          <w:sz w:val="24"/>
          <w:szCs w:val="24"/>
          <w:lang w:val="id-ID"/>
        </w:rPr>
        <w:t xml:space="preserve">. </w:t>
      </w:r>
      <w:r w:rsidR="008A7841" w:rsidRPr="003B6CAE">
        <w:rPr>
          <w:rFonts w:eastAsia="Calibri"/>
          <w:sz w:val="24"/>
          <w:szCs w:val="24"/>
          <w:lang w:val="id-ID"/>
        </w:rPr>
        <w:t xml:space="preserve">Pengetahuan merupakan faktor penting </w:t>
      </w:r>
      <w:r w:rsidR="00C8120E" w:rsidRPr="003B6CAE">
        <w:rPr>
          <w:rFonts w:eastAsia="Calibri"/>
          <w:sz w:val="24"/>
          <w:szCs w:val="24"/>
          <w:lang w:val="id-ID"/>
        </w:rPr>
        <w:t xml:space="preserve">untuk terbentuknya </w:t>
      </w:r>
      <w:r w:rsidR="008A7841" w:rsidRPr="003B6CAE">
        <w:rPr>
          <w:rFonts w:eastAsia="Calibri"/>
          <w:sz w:val="24"/>
          <w:szCs w:val="24"/>
          <w:lang w:val="id-ID"/>
        </w:rPr>
        <w:t xml:space="preserve">perilaku </w:t>
      </w:r>
      <w:r w:rsidRPr="003B6CAE">
        <w:rPr>
          <w:rFonts w:eastAsia="Calibri"/>
          <w:sz w:val="24"/>
          <w:szCs w:val="24"/>
          <w:lang w:val="id-ID"/>
        </w:rPr>
        <w:t>pengendalian diabetes melitus</w:t>
      </w:r>
      <w:r w:rsidR="00C8120E" w:rsidRPr="003B6CAE">
        <w:rPr>
          <w:rFonts w:eastAsia="Calibri"/>
          <w:sz w:val="24"/>
          <w:szCs w:val="24"/>
          <w:lang w:val="id-ID"/>
        </w:rPr>
        <w:t>.</w:t>
      </w:r>
    </w:p>
    <w:p w14:paraId="532194A7" w14:textId="77777777" w:rsidR="006D1572" w:rsidRDefault="006D1572" w:rsidP="006D1572">
      <w:pPr>
        <w:widowControl/>
        <w:autoSpaceDE/>
        <w:autoSpaceDN/>
        <w:ind w:firstLine="720"/>
        <w:jc w:val="both"/>
        <w:rPr>
          <w:rFonts w:eastAsia="Calibri"/>
          <w:color w:val="000000" w:themeColor="text1"/>
          <w:sz w:val="24"/>
          <w:szCs w:val="24"/>
          <w:lang w:val="id-ID"/>
        </w:rPr>
      </w:pPr>
    </w:p>
    <w:p w14:paraId="4A50BA50" w14:textId="77777777" w:rsidR="00D91D59" w:rsidRPr="00035CC7" w:rsidRDefault="00B50499" w:rsidP="00BB75A1">
      <w:pPr>
        <w:widowControl/>
        <w:autoSpaceDE/>
        <w:autoSpaceDN/>
        <w:jc w:val="center"/>
        <w:rPr>
          <w:rFonts w:eastAsia="Calibri"/>
          <w:b/>
          <w:sz w:val="24"/>
          <w:szCs w:val="24"/>
          <w:lang w:val="id-ID"/>
        </w:rPr>
      </w:pPr>
      <w:r w:rsidRPr="00035CC7">
        <w:rPr>
          <w:rFonts w:eastAsia="Calibri"/>
          <w:b/>
          <w:sz w:val="24"/>
          <w:szCs w:val="24"/>
          <w:lang w:val="id-ID"/>
        </w:rPr>
        <w:t>SIMPULAN DAN SARAN</w:t>
      </w:r>
    </w:p>
    <w:p w14:paraId="16085B44" w14:textId="77777777" w:rsidR="00D91D59" w:rsidRPr="005F28F1" w:rsidRDefault="00D91D59" w:rsidP="00BB75A1">
      <w:pPr>
        <w:widowControl/>
        <w:autoSpaceDE/>
        <w:autoSpaceDN/>
        <w:jc w:val="center"/>
        <w:rPr>
          <w:rFonts w:eastAsia="Calibri"/>
          <w:b/>
          <w:sz w:val="24"/>
          <w:szCs w:val="24"/>
          <w:lang w:val="en-US"/>
        </w:rPr>
      </w:pPr>
    </w:p>
    <w:p w14:paraId="59A20F20" w14:textId="77777777" w:rsidR="00D91D59" w:rsidRPr="00035CC7" w:rsidRDefault="00B50499" w:rsidP="00205452">
      <w:pPr>
        <w:pStyle w:val="ListParagraph"/>
        <w:widowControl/>
        <w:numPr>
          <w:ilvl w:val="0"/>
          <w:numId w:val="10"/>
        </w:numPr>
        <w:autoSpaceDE/>
        <w:autoSpaceDN/>
        <w:spacing w:before="0"/>
        <w:ind w:left="360"/>
        <w:rPr>
          <w:rFonts w:eastAsia="Calibri"/>
          <w:b/>
          <w:sz w:val="24"/>
          <w:szCs w:val="24"/>
          <w:lang w:val="id-ID"/>
        </w:rPr>
      </w:pPr>
      <w:r w:rsidRPr="00035CC7">
        <w:rPr>
          <w:rFonts w:eastAsia="Calibri"/>
          <w:b/>
          <w:sz w:val="24"/>
          <w:szCs w:val="24"/>
          <w:lang w:val="id-ID"/>
        </w:rPr>
        <w:t>Simpulan</w:t>
      </w:r>
    </w:p>
    <w:p w14:paraId="392B2D25" w14:textId="77777777" w:rsidR="00770788" w:rsidRPr="005F28F1" w:rsidRDefault="00B50499" w:rsidP="00F63A09">
      <w:pPr>
        <w:widowControl/>
        <w:autoSpaceDE/>
        <w:autoSpaceDN/>
        <w:ind w:firstLine="630"/>
        <w:jc w:val="both"/>
        <w:rPr>
          <w:rFonts w:eastAsia="Calibri"/>
          <w:color w:val="000000" w:themeColor="text1"/>
          <w:sz w:val="24"/>
          <w:szCs w:val="24"/>
          <w:lang w:val="id-ID"/>
        </w:rPr>
      </w:pPr>
      <w:r w:rsidRPr="005F28F1">
        <w:rPr>
          <w:rFonts w:eastAsia="Calibri"/>
          <w:sz w:val="24"/>
          <w:szCs w:val="24"/>
          <w:lang w:val="id-ID"/>
        </w:rPr>
        <w:t>Berdasarkan hasil</w:t>
      </w:r>
      <w:r w:rsidR="00D91D59" w:rsidRPr="005F28F1">
        <w:rPr>
          <w:rFonts w:eastAsia="Calibri"/>
          <w:sz w:val="24"/>
          <w:szCs w:val="24"/>
          <w:lang w:val="id-ID"/>
        </w:rPr>
        <w:t xml:space="preserve"> pembahasan</w:t>
      </w:r>
      <w:r w:rsidRPr="005F28F1">
        <w:rPr>
          <w:rFonts w:eastAsia="Calibri"/>
          <w:sz w:val="24"/>
          <w:szCs w:val="24"/>
          <w:lang w:val="id-ID"/>
        </w:rPr>
        <w:t xml:space="preserve"> dari</w:t>
      </w:r>
      <w:r w:rsidR="00D91D59" w:rsidRPr="005F28F1">
        <w:rPr>
          <w:rFonts w:eastAsia="Calibri"/>
          <w:sz w:val="24"/>
          <w:szCs w:val="24"/>
          <w:lang w:val="id-ID"/>
        </w:rPr>
        <w:t xml:space="preserve"> 6 </w:t>
      </w:r>
      <w:r w:rsidR="00D91D59" w:rsidRPr="005F28F1">
        <w:rPr>
          <w:rFonts w:eastAsia="Calibri"/>
          <w:i/>
          <w:sz w:val="24"/>
          <w:szCs w:val="24"/>
          <w:lang w:val="id-ID"/>
        </w:rPr>
        <w:t>literature</w:t>
      </w:r>
      <w:r w:rsidR="00D91D59" w:rsidRPr="005F28F1">
        <w:rPr>
          <w:rFonts w:eastAsia="Calibri"/>
          <w:sz w:val="24"/>
          <w:szCs w:val="24"/>
          <w:lang w:val="id-ID"/>
        </w:rPr>
        <w:t xml:space="preserve"> diatas dapat disimpulkan bahwa banyak pasien yang memiliki tingkat pengetahuan kurang dan perilaku yang buruk dalam pengendalian diabetes melitus sehingga terjadinya capaian pengendalian diabetes melitus yang rendah. </w:t>
      </w:r>
      <w:r w:rsidRPr="005F28F1">
        <w:rPr>
          <w:rFonts w:eastAsia="Calibri"/>
          <w:sz w:val="24"/>
          <w:szCs w:val="24"/>
          <w:lang w:val="id-ID"/>
        </w:rPr>
        <w:t xml:space="preserve">Tercapainya pengendalian diabetes melitus tidak terlepas dari pilar pengelolaan diabetes melitus, yaitu edukasi tentang diabetes melitus, pengaturan makan, aktivitas fisik dan regimen pengobatan yang tepat. </w:t>
      </w:r>
      <w:r w:rsidRPr="005F28F1">
        <w:rPr>
          <w:rFonts w:eastAsia="Calibri"/>
          <w:color w:val="000000" w:themeColor="text1"/>
          <w:sz w:val="24"/>
          <w:szCs w:val="24"/>
          <w:lang w:val="id-ID"/>
        </w:rPr>
        <w:t xml:space="preserve">Pengetahuan yang kurang salah satunya disebabkan oleh tingkat pendidikan yang rendah. Tingkat pendidikan yang rendah dapat menyebabkan seseorang kesulitan dalam menerima informasi. </w:t>
      </w:r>
      <w:r w:rsidRPr="005F28F1">
        <w:rPr>
          <w:sz w:val="24"/>
          <w:szCs w:val="24"/>
          <w:lang w:val="id-ID"/>
        </w:rPr>
        <w:t>Pendidikan memainkan peran yang sangat penting dalam pengelolaan diabetes melitus karena pemberian pendidikan kepada pasien dapat membantu mengubah perilaku pasien dalam mengelola diabetes secara mandiri.</w:t>
      </w:r>
      <w:r w:rsidRPr="005F28F1">
        <w:rPr>
          <w:rFonts w:eastAsia="Calibri"/>
          <w:color w:val="000000" w:themeColor="text1"/>
          <w:sz w:val="24"/>
          <w:szCs w:val="24"/>
          <w:lang w:val="id-ID"/>
        </w:rPr>
        <w:t xml:space="preserve"> Hal ini mendasari untuk memberikan penyuluhan kepada penderita agar </w:t>
      </w:r>
      <w:r w:rsidRPr="005F28F1">
        <w:rPr>
          <w:rFonts w:eastAsia="Calibri"/>
          <w:color w:val="000000" w:themeColor="text1"/>
          <w:sz w:val="24"/>
          <w:szCs w:val="24"/>
          <w:lang w:val="id-ID"/>
        </w:rPr>
        <w:lastRenderedPageBreak/>
        <w:t>terjadi perubahan perilaku untuk pengendalian diabetes melitus yang lebi</w:t>
      </w:r>
      <w:r w:rsidRPr="005F28F1">
        <w:rPr>
          <w:rFonts w:eastAsia="Calibri"/>
          <w:sz w:val="24"/>
          <w:szCs w:val="24"/>
          <w:lang w:val="id-ID"/>
        </w:rPr>
        <w:t xml:space="preserve">h baik. </w:t>
      </w:r>
      <w:r w:rsidR="005F28F1">
        <w:rPr>
          <w:rFonts w:eastAsia="Calibri"/>
          <w:sz w:val="24"/>
          <w:szCs w:val="24"/>
          <w:lang w:val="en-US"/>
        </w:rPr>
        <w:t>P</w:t>
      </w:r>
      <w:r w:rsidRPr="005F28F1">
        <w:rPr>
          <w:rFonts w:eastAsia="Calibri"/>
          <w:sz w:val="24"/>
          <w:szCs w:val="24"/>
          <w:lang w:val="id-ID"/>
        </w:rPr>
        <w:t>enderita diharapkan mempunyai pengetahuan yang cukup tentang diabetes melitus</w:t>
      </w:r>
      <w:r w:rsidR="005F28F1" w:rsidRPr="005F28F1">
        <w:rPr>
          <w:rFonts w:eastAsia="Calibri"/>
          <w:sz w:val="24"/>
          <w:szCs w:val="24"/>
          <w:lang w:val="id-ID"/>
        </w:rPr>
        <w:t xml:space="preserve"> untuk tercapainya perubahan perilaku</w:t>
      </w:r>
      <w:r w:rsidRPr="005F28F1">
        <w:rPr>
          <w:rFonts w:eastAsia="Calibri"/>
          <w:sz w:val="24"/>
          <w:szCs w:val="24"/>
          <w:lang w:val="id-ID"/>
        </w:rPr>
        <w:t>.</w:t>
      </w:r>
    </w:p>
    <w:p w14:paraId="486FBB35" w14:textId="77777777" w:rsidR="00D91D59" w:rsidRPr="005F28F1" w:rsidRDefault="00D91D59" w:rsidP="00205452">
      <w:pPr>
        <w:widowControl/>
        <w:autoSpaceDE/>
        <w:autoSpaceDN/>
        <w:jc w:val="both"/>
        <w:rPr>
          <w:rFonts w:eastAsia="Calibri"/>
          <w:sz w:val="24"/>
          <w:szCs w:val="24"/>
          <w:lang w:val="id-ID"/>
        </w:rPr>
      </w:pPr>
    </w:p>
    <w:p w14:paraId="016DC722" w14:textId="77777777" w:rsidR="00D91D59" w:rsidRPr="00035CC7" w:rsidRDefault="00B50499" w:rsidP="00205452">
      <w:pPr>
        <w:pStyle w:val="ListParagraph"/>
        <w:widowControl/>
        <w:numPr>
          <w:ilvl w:val="0"/>
          <w:numId w:val="10"/>
        </w:numPr>
        <w:autoSpaceDE/>
        <w:autoSpaceDN/>
        <w:spacing w:before="0"/>
        <w:ind w:left="360"/>
        <w:rPr>
          <w:rFonts w:eastAsia="Calibri"/>
          <w:b/>
          <w:sz w:val="24"/>
          <w:szCs w:val="24"/>
          <w:lang w:val="id-ID"/>
        </w:rPr>
      </w:pPr>
      <w:r w:rsidRPr="00035CC7">
        <w:rPr>
          <w:rFonts w:eastAsia="Calibri"/>
          <w:b/>
          <w:sz w:val="24"/>
          <w:szCs w:val="24"/>
          <w:lang w:val="id-ID"/>
        </w:rPr>
        <w:t>Saran</w:t>
      </w:r>
    </w:p>
    <w:p w14:paraId="6B7D25E3" w14:textId="77777777" w:rsidR="00D91D59" w:rsidRPr="008C5E9C" w:rsidRDefault="00B50499" w:rsidP="00205452">
      <w:pPr>
        <w:pStyle w:val="ListParagraph"/>
        <w:widowControl/>
        <w:numPr>
          <w:ilvl w:val="0"/>
          <w:numId w:val="11"/>
        </w:numPr>
        <w:autoSpaceDE/>
        <w:autoSpaceDN/>
        <w:spacing w:before="0"/>
        <w:ind w:left="360"/>
        <w:rPr>
          <w:sz w:val="24"/>
          <w:szCs w:val="24"/>
          <w:lang w:val="id-ID"/>
        </w:rPr>
      </w:pPr>
      <w:r w:rsidRPr="008C5E9C">
        <w:rPr>
          <w:sz w:val="24"/>
          <w:szCs w:val="24"/>
          <w:lang w:val="id-ID"/>
        </w:rPr>
        <w:t xml:space="preserve">Diharapkan </w:t>
      </w:r>
      <w:r w:rsidR="003A3B01" w:rsidRPr="008C5E9C">
        <w:rPr>
          <w:sz w:val="24"/>
          <w:szCs w:val="24"/>
          <w:lang w:val="id-ID"/>
        </w:rPr>
        <w:t>memberikan</w:t>
      </w:r>
      <w:r w:rsidRPr="008C5E9C">
        <w:rPr>
          <w:sz w:val="24"/>
          <w:szCs w:val="24"/>
          <w:lang w:val="id-ID"/>
        </w:rPr>
        <w:t xml:space="preserve"> edukasi </w:t>
      </w:r>
      <w:r w:rsidR="00770788" w:rsidRPr="008C5E9C">
        <w:rPr>
          <w:sz w:val="24"/>
          <w:szCs w:val="24"/>
          <w:lang w:val="id-ID"/>
        </w:rPr>
        <w:t xml:space="preserve">dan penyuluhan tentang pengendalian diabetes melitus </w:t>
      </w:r>
      <w:r w:rsidR="008C5E9C" w:rsidRPr="008C5E9C">
        <w:rPr>
          <w:sz w:val="24"/>
          <w:szCs w:val="24"/>
          <w:lang w:val="id-ID"/>
        </w:rPr>
        <w:t xml:space="preserve">yang dilakukan rutin </w:t>
      </w:r>
      <w:r w:rsidR="00770788" w:rsidRPr="008C5E9C">
        <w:rPr>
          <w:sz w:val="24"/>
          <w:szCs w:val="24"/>
          <w:lang w:val="id-ID"/>
        </w:rPr>
        <w:t>kepada pasien diabetes melitus</w:t>
      </w:r>
      <w:r w:rsidR="003A3B01" w:rsidRPr="008C5E9C">
        <w:rPr>
          <w:sz w:val="24"/>
          <w:szCs w:val="24"/>
          <w:lang w:val="id-ID"/>
        </w:rPr>
        <w:t xml:space="preserve"> </w:t>
      </w:r>
      <w:r w:rsidRPr="008C5E9C">
        <w:rPr>
          <w:sz w:val="24"/>
          <w:szCs w:val="24"/>
          <w:lang w:val="id-ID"/>
        </w:rPr>
        <w:t>oleh tenaga keperawatan</w:t>
      </w:r>
      <w:r w:rsidR="00770788" w:rsidRPr="008C5E9C">
        <w:rPr>
          <w:sz w:val="24"/>
          <w:szCs w:val="24"/>
          <w:lang w:val="id-ID"/>
        </w:rPr>
        <w:t>.</w:t>
      </w:r>
    </w:p>
    <w:p w14:paraId="3B235AB2" w14:textId="77777777" w:rsidR="00791919" w:rsidRPr="008C5E9C" w:rsidRDefault="00B50499" w:rsidP="00205452">
      <w:pPr>
        <w:pStyle w:val="ListParagraph"/>
        <w:widowControl/>
        <w:numPr>
          <w:ilvl w:val="0"/>
          <w:numId w:val="11"/>
        </w:numPr>
        <w:autoSpaceDE/>
        <w:autoSpaceDN/>
        <w:spacing w:before="0"/>
        <w:ind w:left="360"/>
        <w:rPr>
          <w:rFonts w:eastAsia="Calibri"/>
          <w:sz w:val="24"/>
          <w:szCs w:val="24"/>
          <w:lang w:val="id-ID"/>
        </w:rPr>
      </w:pPr>
      <w:r w:rsidRPr="00035CC7">
        <w:rPr>
          <w:sz w:val="24"/>
          <w:szCs w:val="24"/>
          <w:lang w:val="id-ID"/>
        </w:rPr>
        <w:t>Diharapkan kepada tenaga kesehatan untuk bekerjasama dalam memperbaiki pengelolaan diabetes melitus sehingga pengendalian diabetes melitus dapat mencapai target yang ditentukan.</w:t>
      </w:r>
    </w:p>
    <w:p w14:paraId="565B2CF7" w14:textId="77777777" w:rsidR="008C5E9C" w:rsidRPr="008C5E9C" w:rsidRDefault="00B50499" w:rsidP="00205452">
      <w:pPr>
        <w:pStyle w:val="ListParagraph"/>
        <w:widowControl/>
        <w:numPr>
          <w:ilvl w:val="0"/>
          <w:numId w:val="11"/>
        </w:numPr>
        <w:autoSpaceDE/>
        <w:autoSpaceDN/>
        <w:spacing w:before="0"/>
        <w:ind w:left="360"/>
        <w:rPr>
          <w:rFonts w:eastAsia="Calibri"/>
          <w:sz w:val="24"/>
          <w:szCs w:val="24"/>
          <w:lang w:val="id-ID"/>
        </w:rPr>
      </w:pPr>
      <w:r w:rsidRPr="00035CC7">
        <w:rPr>
          <w:sz w:val="24"/>
          <w:szCs w:val="24"/>
          <w:lang w:val="id-ID"/>
        </w:rPr>
        <w:t>Diharapkan kepada pasien diabetes melitus untuk mencari dan lebih meningkatkan pengetahuan tentang penatalaksanaan dan pengendalian diabetes melitus serta melakukan penatalaksanaan diabetes melitus sesuai dengan anjuran dokter.</w:t>
      </w:r>
    </w:p>
    <w:p w14:paraId="02D8D275" w14:textId="77777777" w:rsidR="00D91D59" w:rsidRPr="00035CC7" w:rsidRDefault="00D91D59" w:rsidP="003A3B01">
      <w:pPr>
        <w:widowControl/>
        <w:autoSpaceDE/>
        <w:autoSpaceDN/>
        <w:spacing w:line="360" w:lineRule="auto"/>
        <w:ind w:firstLine="630"/>
        <w:jc w:val="both"/>
        <w:rPr>
          <w:rFonts w:eastAsia="Calibri"/>
          <w:sz w:val="24"/>
          <w:szCs w:val="24"/>
          <w:lang w:val="id-ID"/>
        </w:rPr>
      </w:pPr>
    </w:p>
    <w:p w14:paraId="530E73FF" w14:textId="77777777" w:rsidR="00962BB9" w:rsidRDefault="00962BB9" w:rsidP="003A3B01">
      <w:pPr>
        <w:widowControl/>
        <w:autoSpaceDE/>
        <w:autoSpaceDN/>
        <w:jc w:val="center"/>
        <w:rPr>
          <w:rFonts w:eastAsia="Calibri"/>
          <w:b/>
          <w:sz w:val="24"/>
          <w:szCs w:val="24"/>
          <w:lang w:val="id-ID"/>
        </w:rPr>
      </w:pPr>
    </w:p>
    <w:p w14:paraId="6C84DEE5" w14:textId="77777777" w:rsidR="00962BB9" w:rsidRDefault="00962BB9" w:rsidP="003A3B01">
      <w:pPr>
        <w:widowControl/>
        <w:autoSpaceDE/>
        <w:autoSpaceDN/>
        <w:jc w:val="center"/>
        <w:rPr>
          <w:rFonts w:eastAsia="Calibri"/>
          <w:b/>
          <w:sz w:val="24"/>
          <w:szCs w:val="24"/>
          <w:lang w:val="id-ID"/>
        </w:rPr>
      </w:pPr>
    </w:p>
    <w:p w14:paraId="4067DF31" w14:textId="77777777" w:rsidR="00962BB9" w:rsidRDefault="00962BB9" w:rsidP="003A3B01">
      <w:pPr>
        <w:widowControl/>
        <w:autoSpaceDE/>
        <w:autoSpaceDN/>
        <w:jc w:val="center"/>
        <w:rPr>
          <w:rFonts w:eastAsia="Calibri"/>
          <w:b/>
          <w:sz w:val="24"/>
          <w:szCs w:val="24"/>
          <w:lang w:val="id-ID"/>
        </w:rPr>
      </w:pPr>
    </w:p>
    <w:p w14:paraId="6BEA3922" w14:textId="77777777" w:rsidR="00962BB9" w:rsidRDefault="00962BB9" w:rsidP="003A3B01">
      <w:pPr>
        <w:widowControl/>
        <w:autoSpaceDE/>
        <w:autoSpaceDN/>
        <w:jc w:val="center"/>
        <w:rPr>
          <w:rFonts w:eastAsia="Calibri"/>
          <w:b/>
          <w:sz w:val="24"/>
          <w:szCs w:val="24"/>
          <w:lang w:val="id-ID"/>
        </w:rPr>
      </w:pPr>
    </w:p>
    <w:p w14:paraId="139EC17E" w14:textId="77777777" w:rsidR="00962BB9" w:rsidRDefault="00962BB9" w:rsidP="003A3B01">
      <w:pPr>
        <w:widowControl/>
        <w:autoSpaceDE/>
        <w:autoSpaceDN/>
        <w:jc w:val="center"/>
        <w:rPr>
          <w:rFonts w:eastAsia="Calibri"/>
          <w:b/>
          <w:sz w:val="24"/>
          <w:szCs w:val="24"/>
          <w:lang w:val="id-ID"/>
        </w:rPr>
      </w:pPr>
    </w:p>
    <w:p w14:paraId="4C71C73B" w14:textId="77777777" w:rsidR="00962BB9" w:rsidRDefault="00962BB9" w:rsidP="003A3B01">
      <w:pPr>
        <w:widowControl/>
        <w:autoSpaceDE/>
        <w:autoSpaceDN/>
        <w:jc w:val="center"/>
        <w:rPr>
          <w:rFonts w:eastAsia="Calibri"/>
          <w:b/>
          <w:sz w:val="24"/>
          <w:szCs w:val="24"/>
          <w:lang w:val="id-ID"/>
        </w:rPr>
      </w:pPr>
    </w:p>
    <w:p w14:paraId="43F4EEB6" w14:textId="77777777" w:rsidR="00962BB9" w:rsidRDefault="00962BB9" w:rsidP="003A3B01">
      <w:pPr>
        <w:widowControl/>
        <w:autoSpaceDE/>
        <w:autoSpaceDN/>
        <w:jc w:val="center"/>
        <w:rPr>
          <w:rFonts w:eastAsia="Calibri"/>
          <w:b/>
          <w:sz w:val="24"/>
          <w:szCs w:val="24"/>
          <w:lang w:val="id-ID"/>
        </w:rPr>
      </w:pPr>
    </w:p>
    <w:p w14:paraId="26769283" w14:textId="77777777" w:rsidR="00962BB9" w:rsidRDefault="00962BB9" w:rsidP="003A3B01">
      <w:pPr>
        <w:widowControl/>
        <w:autoSpaceDE/>
        <w:autoSpaceDN/>
        <w:jc w:val="center"/>
        <w:rPr>
          <w:rFonts w:eastAsia="Calibri"/>
          <w:b/>
          <w:sz w:val="24"/>
          <w:szCs w:val="24"/>
          <w:lang w:val="id-ID"/>
        </w:rPr>
      </w:pPr>
    </w:p>
    <w:p w14:paraId="2DDF6FA0" w14:textId="77777777" w:rsidR="00962BB9" w:rsidRDefault="00962BB9" w:rsidP="003A3B01">
      <w:pPr>
        <w:widowControl/>
        <w:autoSpaceDE/>
        <w:autoSpaceDN/>
        <w:jc w:val="center"/>
        <w:rPr>
          <w:rFonts w:eastAsia="Calibri"/>
          <w:b/>
          <w:sz w:val="24"/>
          <w:szCs w:val="24"/>
          <w:lang w:val="id-ID"/>
        </w:rPr>
      </w:pPr>
    </w:p>
    <w:p w14:paraId="6FCA2444" w14:textId="77777777" w:rsidR="00962BB9" w:rsidRDefault="00962BB9" w:rsidP="003A3B01">
      <w:pPr>
        <w:widowControl/>
        <w:autoSpaceDE/>
        <w:autoSpaceDN/>
        <w:jc w:val="center"/>
        <w:rPr>
          <w:rFonts w:eastAsia="Calibri"/>
          <w:b/>
          <w:sz w:val="24"/>
          <w:szCs w:val="24"/>
          <w:lang w:val="id-ID"/>
        </w:rPr>
      </w:pPr>
    </w:p>
    <w:p w14:paraId="38DE280F" w14:textId="77777777" w:rsidR="00962BB9" w:rsidRDefault="00962BB9" w:rsidP="003A3B01">
      <w:pPr>
        <w:widowControl/>
        <w:autoSpaceDE/>
        <w:autoSpaceDN/>
        <w:jc w:val="center"/>
        <w:rPr>
          <w:rFonts w:eastAsia="Calibri"/>
          <w:b/>
          <w:sz w:val="24"/>
          <w:szCs w:val="24"/>
          <w:lang w:val="id-ID"/>
        </w:rPr>
      </w:pPr>
    </w:p>
    <w:p w14:paraId="3DB39BE5" w14:textId="77777777" w:rsidR="00962BB9" w:rsidRDefault="00962BB9" w:rsidP="003A3B01">
      <w:pPr>
        <w:widowControl/>
        <w:autoSpaceDE/>
        <w:autoSpaceDN/>
        <w:jc w:val="center"/>
        <w:rPr>
          <w:rFonts w:eastAsia="Calibri"/>
          <w:b/>
          <w:sz w:val="24"/>
          <w:szCs w:val="24"/>
          <w:lang w:val="id-ID"/>
        </w:rPr>
      </w:pPr>
    </w:p>
    <w:p w14:paraId="2E706EDE" w14:textId="77777777" w:rsidR="00BF6821" w:rsidRDefault="00BF6821" w:rsidP="003A3B01">
      <w:pPr>
        <w:widowControl/>
        <w:autoSpaceDE/>
        <w:autoSpaceDN/>
        <w:jc w:val="center"/>
        <w:rPr>
          <w:rFonts w:eastAsia="Calibri"/>
          <w:b/>
          <w:sz w:val="24"/>
          <w:szCs w:val="24"/>
          <w:lang w:val="id-ID"/>
        </w:rPr>
      </w:pPr>
    </w:p>
    <w:p w14:paraId="2A5A09D9" w14:textId="77777777" w:rsidR="00BF6821" w:rsidRDefault="00BF6821" w:rsidP="003A3B01">
      <w:pPr>
        <w:widowControl/>
        <w:autoSpaceDE/>
        <w:autoSpaceDN/>
        <w:jc w:val="center"/>
        <w:rPr>
          <w:rFonts w:eastAsia="Calibri"/>
          <w:b/>
          <w:sz w:val="24"/>
          <w:szCs w:val="24"/>
          <w:lang w:val="id-ID"/>
        </w:rPr>
      </w:pPr>
    </w:p>
    <w:p w14:paraId="5B38A372" w14:textId="77777777" w:rsidR="00BF6821" w:rsidRDefault="00BF6821" w:rsidP="003A3B01">
      <w:pPr>
        <w:widowControl/>
        <w:autoSpaceDE/>
        <w:autoSpaceDN/>
        <w:jc w:val="center"/>
        <w:rPr>
          <w:rFonts w:eastAsia="Calibri"/>
          <w:b/>
          <w:sz w:val="24"/>
          <w:szCs w:val="24"/>
          <w:lang w:val="id-ID"/>
        </w:rPr>
      </w:pPr>
    </w:p>
    <w:p w14:paraId="26E32F8C" w14:textId="77777777" w:rsidR="00BF6821" w:rsidRDefault="00BF6821" w:rsidP="003A3B01">
      <w:pPr>
        <w:widowControl/>
        <w:autoSpaceDE/>
        <w:autoSpaceDN/>
        <w:jc w:val="center"/>
        <w:rPr>
          <w:rFonts w:eastAsia="Calibri"/>
          <w:b/>
          <w:sz w:val="24"/>
          <w:szCs w:val="24"/>
          <w:lang w:val="id-ID"/>
        </w:rPr>
      </w:pPr>
    </w:p>
    <w:p w14:paraId="74A3CD3F" w14:textId="77777777" w:rsidR="00BF6821" w:rsidRDefault="00BF6821" w:rsidP="003A3B01">
      <w:pPr>
        <w:widowControl/>
        <w:autoSpaceDE/>
        <w:autoSpaceDN/>
        <w:jc w:val="center"/>
        <w:rPr>
          <w:rFonts w:eastAsia="Calibri"/>
          <w:b/>
          <w:sz w:val="24"/>
          <w:szCs w:val="24"/>
          <w:lang w:val="id-ID"/>
        </w:rPr>
      </w:pPr>
    </w:p>
    <w:p w14:paraId="4B05DD5A" w14:textId="77777777" w:rsidR="00BF6821" w:rsidRDefault="00BF6821" w:rsidP="003A3B01">
      <w:pPr>
        <w:widowControl/>
        <w:autoSpaceDE/>
        <w:autoSpaceDN/>
        <w:jc w:val="center"/>
        <w:rPr>
          <w:rFonts w:eastAsia="Calibri"/>
          <w:b/>
          <w:sz w:val="24"/>
          <w:szCs w:val="24"/>
          <w:lang w:val="id-ID"/>
        </w:rPr>
      </w:pPr>
    </w:p>
    <w:p w14:paraId="3B099C17" w14:textId="77777777" w:rsidR="00BF6821" w:rsidRDefault="00BF6821" w:rsidP="003A3B01">
      <w:pPr>
        <w:widowControl/>
        <w:autoSpaceDE/>
        <w:autoSpaceDN/>
        <w:jc w:val="center"/>
        <w:rPr>
          <w:rFonts w:eastAsia="Calibri"/>
          <w:b/>
          <w:sz w:val="24"/>
          <w:szCs w:val="24"/>
          <w:lang w:val="id-ID"/>
        </w:rPr>
      </w:pPr>
    </w:p>
    <w:p w14:paraId="7AB5E263" w14:textId="77777777" w:rsidR="00BF6821" w:rsidRDefault="00BF6821" w:rsidP="003A3B01">
      <w:pPr>
        <w:widowControl/>
        <w:autoSpaceDE/>
        <w:autoSpaceDN/>
        <w:jc w:val="center"/>
        <w:rPr>
          <w:rFonts w:eastAsia="Calibri"/>
          <w:b/>
          <w:sz w:val="24"/>
          <w:szCs w:val="24"/>
          <w:lang w:val="id-ID"/>
        </w:rPr>
      </w:pPr>
    </w:p>
    <w:p w14:paraId="2EBAED79" w14:textId="77777777" w:rsidR="00BF6821" w:rsidRDefault="00BF6821" w:rsidP="003A3B01">
      <w:pPr>
        <w:widowControl/>
        <w:autoSpaceDE/>
        <w:autoSpaceDN/>
        <w:jc w:val="center"/>
        <w:rPr>
          <w:rFonts w:eastAsia="Calibri"/>
          <w:b/>
          <w:sz w:val="24"/>
          <w:szCs w:val="24"/>
          <w:lang w:val="id-ID"/>
        </w:rPr>
      </w:pPr>
    </w:p>
    <w:p w14:paraId="5434F806" w14:textId="77777777" w:rsidR="00BF6821" w:rsidRDefault="00BF6821" w:rsidP="003A3B01">
      <w:pPr>
        <w:widowControl/>
        <w:autoSpaceDE/>
        <w:autoSpaceDN/>
        <w:jc w:val="center"/>
        <w:rPr>
          <w:rFonts w:eastAsia="Calibri"/>
          <w:b/>
          <w:sz w:val="24"/>
          <w:szCs w:val="24"/>
          <w:lang w:val="id-ID"/>
        </w:rPr>
      </w:pPr>
    </w:p>
    <w:p w14:paraId="0F1BD972" w14:textId="77777777" w:rsidR="00BF6821" w:rsidRDefault="00BF6821" w:rsidP="003A3B01">
      <w:pPr>
        <w:widowControl/>
        <w:autoSpaceDE/>
        <w:autoSpaceDN/>
        <w:jc w:val="center"/>
        <w:rPr>
          <w:rFonts w:eastAsia="Calibri"/>
          <w:b/>
          <w:sz w:val="24"/>
          <w:szCs w:val="24"/>
          <w:lang w:val="id-ID"/>
        </w:rPr>
      </w:pPr>
    </w:p>
    <w:p w14:paraId="3A71A708" w14:textId="77777777" w:rsidR="00BF6821" w:rsidRDefault="00BF6821" w:rsidP="003A3B01">
      <w:pPr>
        <w:widowControl/>
        <w:autoSpaceDE/>
        <w:autoSpaceDN/>
        <w:jc w:val="center"/>
        <w:rPr>
          <w:rFonts w:eastAsia="Calibri"/>
          <w:b/>
          <w:sz w:val="24"/>
          <w:szCs w:val="24"/>
          <w:lang w:val="id-ID"/>
        </w:rPr>
      </w:pPr>
    </w:p>
    <w:p w14:paraId="3521B5B9" w14:textId="77777777" w:rsidR="00BF6821" w:rsidRDefault="00BF6821" w:rsidP="003A3B01">
      <w:pPr>
        <w:widowControl/>
        <w:autoSpaceDE/>
        <w:autoSpaceDN/>
        <w:jc w:val="center"/>
        <w:rPr>
          <w:rFonts w:eastAsia="Calibri"/>
          <w:b/>
          <w:sz w:val="24"/>
          <w:szCs w:val="24"/>
          <w:lang w:val="id-ID"/>
        </w:rPr>
      </w:pPr>
    </w:p>
    <w:p w14:paraId="69454F8C" w14:textId="77777777" w:rsidR="00BF6821" w:rsidRDefault="00BF6821" w:rsidP="003A3B01">
      <w:pPr>
        <w:widowControl/>
        <w:autoSpaceDE/>
        <w:autoSpaceDN/>
        <w:jc w:val="center"/>
        <w:rPr>
          <w:rFonts w:eastAsia="Calibri"/>
          <w:b/>
          <w:sz w:val="24"/>
          <w:szCs w:val="24"/>
          <w:lang w:val="id-ID"/>
        </w:rPr>
      </w:pPr>
    </w:p>
    <w:p w14:paraId="2309A9CB" w14:textId="77777777" w:rsidR="00BF6821" w:rsidRDefault="00BF6821" w:rsidP="003A3B01">
      <w:pPr>
        <w:widowControl/>
        <w:autoSpaceDE/>
        <w:autoSpaceDN/>
        <w:jc w:val="center"/>
        <w:rPr>
          <w:rFonts w:eastAsia="Calibri"/>
          <w:b/>
          <w:sz w:val="24"/>
          <w:szCs w:val="24"/>
          <w:lang w:val="id-ID"/>
        </w:rPr>
      </w:pPr>
    </w:p>
    <w:p w14:paraId="44C394DB" w14:textId="77777777" w:rsidR="00BF6821" w:rsidRDefault="00BF6821" w:rsidP="003A3B01">
      <w:pPr>
        <w:widowControl/>
        <w:autoSpaceDE/>
        <w:autoSpaceDN/>
        <w:jc w:val="center"/>
        <w:rPr>
          <w:rFonts w:eastAsia="Calibri"/>
          <w:b/>
          <w:sz w:val="24"/>
          <w:szCs w:val="24"/>
          <w:lang w:val="id-ID"/>
        </w:rPr>
      </w:pPr>
    </w:p>
    <w:p w14:paraId="1E3273AC" w14:textId="77777777" w:rsidR="00BF6821" w:rsidRDefault="00BF6821" w:rsidP="003A3B01">
      <w:pPr>
        <w:widowControl/>
        <w:autoSpaceDE/>
        <w:autoSpaceDN/>
        <w:jc w:val="center"/>
        <w:rPr>
          <w:rFonts w:eastAsia="Calibri"/>
          <w:b/>
          <w:sz w:val="24"/>
          <w:szCs w:val="24"/>
          <w:lang w:val="id-ID"/>
        </w:rPr>
      </w:pPr>
    </w:p>
    <w:p w14:paraId="108C465C" w14:textId="77777777" w:rsidR="00BF6821" w:rsidRDefault="00BF6821" w:rsidP="003A3B01">
      <w:pPr>
        <w:widowControl/>
        <w:autoSpaceDE/>
        <w:autoSpaceDN/>
        <w:jc w:val="center"/>
        <w:rPr>
          <w:rFonts w:eastAsia="Calibri"/>
          <w:b/>
          <w:sz w:val="24"/>
          <w:szCs w:val="24"/>
          <w:lang w:val="id-ID"/>
        </w:rPr>
      </w:pPr>
    </w:p>
    <w:p w14:paraId="7073E5BA" w14:textId="77777777" w:rsidR="00D91D59" w:rsidRPr="00035CC7" w:rsidRDefault="00B50499" w:rsidP="003A3B01">
      <w:pPr>
        <w:widowControl/>
        <w:autoSpaceDE/>
        <w:autoSpaceDN/>
        <w:jc w:val="center"/>
        <w:rPr>
          <w:rFonts w:eastAsia="Calibri"/>
          <w:b/>
          <w:sz w:val="24"/>
          <w:szCs w:val="24"/>
          <w:lang w:val="id-ID"/>
        </w:rPr>
      </w:pPr>
      <w:r w:rsidRPr="00035CC7">
        <w:rPr>
          <w:rFonts w:eastAsia="Calibri"/>
          <w:b/>
          <w:sz w:val="24"/>
          <w:szCs w:val="24"/>
          <w:lang w:val="id-ID"/>
        </w:rPr>
        <w:lastRenderedPageBreak/>
        <w:t>DAFTAR PUSTAKA</w:t>
      </w:r>
    </w:p>
    <w:p w14:paraId="2940F427" w14:textId="77777777" w:rsidR="00D91D59" w:rsidRPr="00035CC7" w:rsidRDefault="00D91D59" w:rsidP="003A3B01">
      <w:pPr>
        <w:widowControl/>
        <w:autoSpaceDE/>
        <w:autoSpaceDN/>
        <w:jc w:val="center"/>
        <w:rPr>
          <w:rFonts w:eastAsia="Calibri"/>
          <w:b/>
          <w:sz w:val="24"/>
          <w:szCs w:val="24"/>
          <w:lang w:val="id-ID"/>
        </w:rPr>
      </w:pPr>
    </w:p>
    <w:sdt>
      <w:sdtPr>
        <w:rPr>
          <w:rFonts w:eastAsia="Calibri"/>
          <w:sz w:val="24"/>
          <w:szCs w:val="24"/>
          <w:lang w:val="id-ID"/>
        </w:rPr>
        <w:id w:val="1336964444"/>
        <w:bibliography/>
      </w:sdtPr>
      <w:sdtContent>
        <w:p w14:paraId="3BE33F14" w14:textId="77777777" w:rsidR="00F45F2E" w:rsidRPr="00F45F2E" w:rsidRDefault="00B50499" w:rsidP="00F45F2E">
          <w:pPr>
            <w:adjustRightInd w:val="0"/>
            <w:spacing w:after="240"/>
            <w:ind w:left="480" w:hanging="480"/>
            <w:rPr>
              <w:noProof/>
              <w:sz w:val="24"/>
              <w:szCs w:val="24"/>
            </w:rPr>
          </w:pPr>
          <w:r>
            <w:rPr>
              <w:rFonts w:eastAsia="Calibri"/>
              <w:sz w:val="24"/>
              <w:szCs w:val="24"/>
              <w:lang w:val="id-ID"/>
            </w:rPr>
            <w:fldChar w:fldCharType="begin" w:fldLock="1"/>
          </w:r>
          <w:r>
            <w:rPr>
              <w:rFonts w:eastAsia="Calibri"/>
              <w:sz w:val="24"/>
              <w:szCs w:val="24"/>
              <w:lang w:val="id-ID"/>
            </w:rPr>
            <w:instrText xml:space="preserve">ADDIN Mendeley Bibliography CSL_BIBLIOGRAPHY </w:instrText>
          </w:r>
          <w:r>
            <w:rPr>
              <w:rFonts w:eastAsia="Calibri"/>
              <w:sz w:val="24"/>
              <w:szCs w:val="24"/>
              <w:lang w:val="id-ID"/>
            </w:rPr>
            <w:fldChar w:fldCharType="separate"/>
          </w:r>
          <w:r w:rsidRPr="00F45F2E">
            <w:rPr>
              <w:noProof/>
              <w:sz w:val="24"/>
              <w:szCs w:val="24"/>
            </w:rPr>
            <w:t xml:space="preserve">Agustina, P. L. (2019). Hubungan Tingkat Pengetahuan dengan terkendalinya Kadar Gula Darah pada Pasien DM Tipe II di RSUD AWS. </w:t>
          </w:r>
          <w:r w:rsidRPr="00F45F2E">
            <w:rPr>
              <w:i/>
              <w:iCs/>
              <w:noProof/>
              <w:sz w:val="24"/>
              <w:szCs w:val="24"/>
            </w:rPr>
            <w:t>Borneo Student Research</w:t>
          </w:r>
          <w:r w:rsidRPr="00F45F2E">
            <w:rPr>
              <w:noProof/>
              <w:sz w:val="24"/>
              <w:szCs w:val="24"/>
            </w:rPr>
            <w:t>.</w:t>
          </w:r>
        </w:p>
        <w:p w14:paraId="17F7C3FA" w14:textId="77777777" w:rsidR="00F45F2E" w:rsidRPr="00F45F2E" w:rsidRDefault="00B50499" w:rsidP="00F45F2E">
          <w:pPr>
            <w:adjustRightInd w:val="0"/>
            <w:spacing w:after="240"/>
            <w:ind w:left="480" w:hanging="480"/>
            <w:rPr>
              <w:noProof/>
              <w:sz w:val="24"/>
              <w:szCs w:val="24"/>
            </w:rPr>
          </w:pPr>
          <w:r w:rsidRPr="00F45F2E">
            <w:rPr>
              <w:noProof/>
              <w:sz w:val="24"/>
              <w:szCs w:val="24"/>
            </w:rPr>
            <w:t xml:space="preserve">Dinas Kesehatan Kota Denpasar. (2018). </w:t>
          </w:r>
          <w:r w:rsidRPr="00F45F2E">
            <w:rPr>
              <w:i/>
              <w:iCs/>
              <w:noProof/>
              <w:sz w:val="24"/>
              <w:szCs w:val="24"/>
            </w:rPr>
            <w:t>Profil Kesehatan Kota Denpasar 2018</w:t>
          </w:r>
          <w:r w:rsidRPr="00F45F2E">
            <w:rPr>
              <w:noProof/>
              <w:sz w:val="24"/>
              <w:szCs w:val="24"/>
            </w:rPr>
            <w:t>. Dinas Kesehatan Kota Denpasar.</w:t>
          </w:r>
        </w:p>
        <w:p w14:paraId="1725FBE7" w14:textId="77777777" w:rsidR="00F45F2E" w:rsidRPr="00F45F2E" w:rsidRDefault="00B50499" w:rsidP="00F45F2E">
          <w:pPr>
            <w:adjustRightInd w:val="0"/>
            <w:spacing w:after="240"/>
            <w:ind w:left="480" w:hanging="480"/>
            <w:rPr>
              <w:noProof/>
              <w:sz w:val="24"/>
              <w:szCs w:val="24"/>
            </w:rPr>
          </w:pPr>
          <w:r w:rsidRPr="00F45F2E">
            <w:rPr>
              <w:noProof/>
              <w:sz w:val="24"/>
              <w:szCs w:val="24"/>
            </w:rPr>
            <w:t xml:space="preserve">Dinas Kesehatan Provinsi Bali. (2018). </w:t>
          </w:r>
          <w:r w:rsidRPr="00F45F2E">
            <w:rPr>
              <w:i/>
              <w:iCs/>
              <w:noProof/>
              <w:sz w:val="24"/>
              <w:szCs w:val="24"/>
            </w:rPr>
            <w:t>Profil Kesehatan Provinsi Bali 2018</w:t>
          </w:r>
          <w:r w:rsidRPr="00F45F2E">
            <w:rPr>
              <w:noProof/>
              <w:sz w:val="24"/>
              <w:szCs w:val="24"/>
            </w:rPr>
            <w:t>. Dinas Kesehatan Provinsi Bali.</w:t>
          </w:r>
        </w:p>
        <w:p w14:paraId="273D9B98" w14:textId="77777777" w:rsidR="00F45F2E" w:rsidRPr="00F45F2E" w:rsidRDefault="00B50499" w:rsidP="00F45F2E">
          <w:pPr>
            <w:adjustRightInd w:val="0"/>
            <w:spacing w:after="240"/>
            <w:ind w:left="480" w:hanging="480"/>
            <w:rPr>
              <w:noProof/>
              <w:sz w:val="24"/>
              <w:szCs w:val="24"/>
            </w:rPr>
          </w:pPr>
          <w:r w:rsidRPr="00F45F2E">
            <w:rPr>
              <w:noProof/>
              <w:sz w:val="24"/>
              <w:szCs w:val="24"/>
            </w:rPr>
            <w:t xml:space="preserve">Islam, S. M. S. (2015). Diabetes Knowledge and Glycemic Control among Patient with Type 2 Diabetes in Bangladesh. </w:t>
          </w:r>
          <w:r w:rsidRPr="00F45F2E">
            <w:rPr>
              <w:i/>
              <w:iCs/>
              <w:noProof/>
              <w:sz w:val="24"/>
              <w:szCs w:val="24"/>
            </w:rPr>
            <w:t>SpringerPlus</w:t>
          </w:r>
          <w:r w:rsidRPr="00F45F2E">
            <w:rPr>
              <w:noProof/>
              <w:sz w:val="24"/>
              <w:szCs w:val="24"/>
            </w:rPr>
            <w:t>.</w:t>
          </w:r>
        </w:p>
        <w:p w14:paraId="0186E56C" w14:textId="77777777" w:rsidR="00F45F2E" w:rsidRPr="00F45F2E" w:rsidRDefault="00B50499" w:rsidP="00F45F2E">
          <w:pPr>
            <w:adjustRightInd w:val="0"/>
            <w:spacing w:after="240"/>
            <w:ind w:left="480" w:hanging="480"/>
            <w:rPr>
              <w:noProof/>
              <w:sz w:val="24"/>
              <w:szCs w:val="24"/>
            </w:rPr>
          </w:pPr>
          <w:r w:rsidRPr="00F45F2E">
            <w:rPr>
              <w:noProof/>
              <w:sz w:val="24"/>
              <w:szCs w:val="24"/>
            </w:rPr>
            <w:t xml:space="preserve">Kunaryanti. (2018). Hubungan Tingkat Pengetahuan tentang Diabetes Mellitus dengan Perilaku Mengontrol Gula Darah pada Pasien Diabetes Mellitus Rawat Jalan di RSUD Dr. Moewardi Surakarta. </w:t>
          </w:r>
          <w:r w:rsidRPr="00F45F2E">
            <w:rPr>
              <w:i/>
              <w:iCs/>
              <w:noProof/>
              <w:sz w:val="24"/>
              <w:szCs w:val="24"/>
            </w:rPr>
            <w:t>Jurnal Kesehatan</w:t>
          </w:r>
          <w:r w:rsidRPr="00F45F2E">
            <w:rPr>
              <w:noProof/>
              <w:sz w:val="24"/>
              <w:szCs w:val="24"/>
            </w:rPr>
            <w:t xml:space="preserve">, </w:t>
          </w:r>
          <w:r w:rsidRPr="00F45F2E">
            <w:rPr>
              <w:i/>
              <w:iCs/>
              <w:noProof/>
              <w:sz w:val="24"/>
              <w:szCs w:val="24"/>
            </w:rPr>
            <w:t>Volume 11</w:t>
          </w:r>
          <w:r w:rsidRPr="00F45F2E">
            <w:rPr>
              <w:noProof/>
              <w:sz w:val="24"/>
              <w:szCs w:val="24"/>
            </w:rPr>
            <w:t>.</w:t>
          </w:r>
        </w:p>
        <w:p w14:paraId="2F1C137D" w14:textId="77777777" w:rsidR="00F45F2E" w:rsidRPr="00F45F2E" w:rsidRDefault="00B50499" w:rsidP="00F45F2E">
          <w:pPr>
            <w:adjustRightInd w:val="0"/>
            <w:spacing w:after="240"/>
            <w:ind w:left="480" w:hanging="480"/>
            <w:rPr>
              <w:noProof/>
              <w:sz w:val="24"/>
              <w:szCs w:val="24"/>
            </w:rPr>
          </w:pPr>
          <w:r w:rsidRPr="00F45F2E">
            <w:rPr>
              <w:noProof/>
              <w:sz w:val="24"/>
              <w:szCs w:val="24"/>
            </w:rPr>
            <w:t xml:space="preserve">Kurniadi, H. (2015). </w:t>
          </w:r>
          <w:r w:rsidRPr="00F45F2E">
            <w:rPr>
              <w:i/>
              <w:iCs/>
              <w:noProof/>
              <w:sz w:val="24"/>
              <w:szCs w:val="24"/>
            </w:rPr>
            <w:t>STOP! Diabetes, Hipertensi, Kolesterol Tinggi, Janting Koroner</w:t>
          </w:r>
          <w:r w:rsidRPr="00F45F2E">
            <w:rPr>
              <w:noProof/>
              <w:sz w:val="24"/>
              <w:szCs w:val="24"/>
            </w:rPr>
            <w:t>. Istana Media.</w:t>
          </w:r>
        </w:p>
        <w:p w14:paraId="63245F2D" w14:textId="77777777" w:rsidR="00F45F2E" w:rsidRPr="00F45F2E" w:rsidRDefault="00B50499" w:rsidP="00F45F2E">
          <w:pPr>
            <w:adjustRightInd w:val="0"/>
            <w:spacing w:after="240"/>
            <w:ind w:left="480" w:hanging="480"/>
            <w:rPr>
              <w:noProof/>
              <w:sz w:val="24"/>
              <w:szCs w:val="24"/>
            </w:rPr>
          </w:pPr>
          <w:r w:rsidRPr="00F45F2E">
            <w:rPr>
              <w:noProof/>
              <w:sz w:val="24"/>
              <w:szCs w:val="24"/>
            </w:rPr>
            <w:t xml:space="preserve">Notoadmodjo, S. (2012). </w:t>
          </w:r>
          <w:r w:rsidRPr="00F45F2E">
            <w:rPr>
              <w:i/>
              <w:iCs/>
              <w:noProof/>
              <w:sz w:val="24"/>
              <w:szCs w:val="24"/>
            </w:rPr>
            <w:t>Promosi Kesehatan dan Ilmu Kesehatan</w:t>
          </w:r>
          <w:r w:rsidRPr="00F45F2E">
            <w:rPr>
              <w:noProof/>
              <w:sz w:val="24"/>
              <w:szCs w:val="24"/>
            </w:rPr>
            <w:t>. Rineka Cipta.</w:t>
          </w:r>
        </w:p>
        <w:p w14:paraId="0564329B" w14:textId="77777777" w:rsidR="00F45F2E" w:rsidRPr="00F45F2E" w:rsidRDefault="00B50499" w:rsidP="00F45F2E">
          <w:pPr>
            <w:adjustRightInd w:val="0"/>
            <w:spacing w:after="240"/>
            <w:ind w:left="480" w:hanging="480"/>
            <w:rPr>
              <w:noProof/>
              <w:sz w:val="24"/>
              <w:szCs w:val="24"/>
            </w:rPr>
          </w:pPr>
          <w:r w:rsidRPr="00F45F2E">
            <w:rPr>
              <w:noProof/>
              <w:sz w:val="24"/>
              <w:szCs w:val="24"/>
            </w:rPr>
            <w:t xml:space="preserve">Pardede, T. E. (2017). Gambaran Pengendalian Diabetes Melitus Berdasarkan Parameter Indeks Massa tubuh dan Tekanan Darah di Poli Rawat Jalan Penyakit Dalam RSUD Arifin Achmad Pekanbaru. </w:t>
          </w:r>
          <w:r w:rsidRPr="00F45F2E">
            <w:rPr>
              <w:i/>
              <w:iCs/>
              <w:noProof/>
              <w:sz w:val="24"/>
              <w:szCs w:val="24"/>
            </w:rPr>
            <w:t>JOM FK</w:t>
          </w:r>
          <w:r w:rsidRPr="00F45F2E">
            <w:rPr>
              <w:noProof/>
              <w:sz w:val="24"/>
              <w:szCs w:val="24"/>
            </w:rPr>
            <w:t xml:space="preserve">, </w:t>
          </w:r>
          <w:r w:rsidRPr="00F45F2E">
            <w:rPr>
              <w:i/>
              <w:iCs/>
              <w:noProof/>
              <w:sz w:val="24"/>
              <w:szCs w:val="24"/>
            </w:rPr>
            <w:t>Volume 4</w:t>
          </w:r>
          <w:r w:rsidRPr="00F45F2E">
            <w:rPr>
              <w:noProof/>
              <w:sz w:val="24"/>
              <w:szCs w:val="24"/>
            </w:rPr>
            <w:t>.</w:t>
          </w:r>
        </w:p>
        <w:p w14:paraId="6FF619A8" w14:textId="77777777" w:rsidR="00F45F2E" w:rsidRPr="00F45F2E" w:rsidRDefault="00B50499" w:rsidP="00F45F2E">
          <w:pPr>
            <w:adjustRightInd w:val="0"/>
            <w:spacing w:after="240"/>
            <w:ind w:left="480" w:hanging="480"/>
            <w:rPr>
              <w:noProof/>
              <w:sz w:val="24"/>
              <w:szCs w:val="24"/>
            </w:rPr>
          </w:pPr>
          <w:r w:rsidRPr="00F45F2E">
            <w:rPr>
              <w:noProof/>
              <w:sz w:val="24"/>
              <w:szCs w:val="24"/>
            </w:rPr>
            <w:t xml:space="preserve">PERKENI. (2015). </w:t>
          </w:r>
          <w:r w:rsidRPr="00F45F2E">
            <w:rPr>
              <w:i/>
              <w:iCs/>
              <w:noProof/>
              <w:sz w:val="24"/>
              <w:szCs w:val="24"/>
            </w:rPr>
            <w:t>Konsensus Pengelolaan dan Pencegahan DM Tipe 2 di Indonesia</w:t>
          </w:r>
          <w:r w:rsidRPr="00F45F2E">
            <w:rPr>
              <w:noProof/>
              <w:sz w:val="24"/>
              <w:szCs w:val="24"/>
            </w:rPr>
            <w:t>. PB. PERKENI.</w:t>
          </w:r>
        </w:p>
        <w:p w14:paraId="4F432875" w14:textId="77777777" w:rsidR="00F45F2E" w:rsidRPr="00F45F2E" w:rsidRDefault="00B50499" w:rsidP="00F45F2E">
          <w:pPr>
            <w:adjustRightInd w:val="0"/>
            <w:spacing w:after="240"/>
            <w:ind w:left="480" w:hanging="480"/>
            <w:rPr>
              <w:noProof/>
              <w:sz w:val="24"/>
              <w:szCs w:val="24"/>
            </w:rPr>
          </w:pPr>
          <w:r w:rsidRPr="00F45F2E">
            <w:rPr>
              <w:noProof/>
              <w:sz w:val="24"/>
              <w:szCs w:val="24"/>
            </w:rPr>
            <w:t xml:space="preserve">Pratiwi, K. C. (2019). Hubungan Tingkat Pengetahuan dengan Perilaku Diet Pada Pasien Diabetes Melitus. </w:t>
          </w:r>
          <w:r w:rsidRPr="00F45F2E">
            <w:rPr>
              <w:i/>
              <w:iCs/>
              <w:noProof/>
              <w:sz w:val="24"/>
              <w:szCs w:val="24"/>
            </w:rPr>
            <w:t>Jurnal Kesehatan Medika Udayana</w:t>
          </w:r>
          <w:r w:rsidRPr="00F45F2E">
            <w:rPr>
              <w:noProof/>
              <w:sz w:val="24"/>
              <w:szCs w:val="24"/>
            </w:rPr>
            <w:t>.</w:t>
          </w:r>
        </w:p>
        <w:p w14:paraId="5E73F608" w14:textId="77777777" w:rsidR="00F45F2E" w:rsidRPr="00F45F2E" w:rsidRDefault="00B50499" w:rsidP="00F45F2E">
          <w:pPr>
            <w:adjustRightInd w:val="0"/>
            <w:spacing w:after="240"/>
            <w:ind w:left="480" w:hanging="480"/>
            <w:rPr>
              <w:noProof/>
              <w:sz w:val="24"/>
              <w:szCs w:val="24"/>
            </w:rPr>
          </w:pPr>
          <w:r w:rsidRPr="00F45F2E">
            <w:rPr>
              <w:noProof/>
              <w:sz w:val="24"/>
              <w:szCs w:val="24"/>
            </w:rPr>
            <w:t xml:space="preserve">Rachmawati, N. (2015). Gambaran Kontrol dan Kadar Gula Darah Pada Pasien Diabetes Melitus di Poliklinik Penyakit Dalam RSJ Prof. Dr. Soerojo Magelang. </w:t>
          </w:r>
          <w:r w:rsidRPr="00F45F2E">
            <w:rPr>
              <w:i/>
              <w:iCs/>
              <w:noProof/>
              <w:sz w:val="24"/>
              <w:szCs w:val="24"/>
            </w:rPr>
            <w:t>Jurnal Jurusan Keperawatan</w:t>
          </w:r>
          <w:r w:rsidRPr="00F45F2E">
            <w:rPr>
              <w:noProof/>
              <w:sz w:val="24"/>
              <w:szCs w:val="24"/>
            </w:rPr>
            <w:t xml:space="preserve">, </w:t>
          </w:r>
          <w:r w:rsidRPr="00F45F2E">
            <w:rPr>
              <w:i/>
              <w:iCs/>
              <w:noProof/>
              <w:sz w:val="24"/>
              <w:szCs w:val="24"/>
            </w:rPr>
            <w:t>Volume 5</w:t>
          </w:r>
          <w:r w:rsidRPr="00F45F2E">
            <w:rPr>
              <w:noProof/>
              <w:sz w:val="24"/>
              <w:szCs w:val="24"/>
            </w:rPr>
            <w:t>(No. 1).</w:t>
          </w:r>
        </w:p>
        <w:p w14:paraId="21B26F78" w14:textId="77777777" w:rsidR="00F45F2E" w:rsidRPr="00F45F2E" w:rsidRDefault="00B50499" w:rsidP="00F45F2E">
          <w:pPr>
            <w:adjustRightInd w:val="0"/>
            <w:spacing w:after="240"/>
            <w:ind w:left="480" w:hanging="480"/>
            <w:rPr>
              <w:noProof/>
              <w:sz w:val="24"/>
              <w:szCs w:val="24"/>
            </w:rPr>
          </w:pPr>
          <w:r w:rsidRPr="00F45F2E">
            <w:rPr>
              <w:noProof/>
              <w:sz w:val="24"/>
              <w:szCs w:val="24"/>
            </w:rPr>
            <w:t xml:space="preserve">Ramadhan, N. (2018). Pengendalian Diabetes Melitus Tipe 2 pada Pasien di Puskesmas Jayabaru Kota Banda Aceh. </w:t>
          </w:r>
          <w:r w:rsidRPr="00F45F2E">
            <w:rPr>
              <w:i/>
              <w:iCs/>
              <w:noProof/>
              <w:sz w:val="24"/>
              <w:szCs w:val="24"/>
            </w:rPr>
            <w:t>Media Penelitian Dan Pengembangan Kesehatan</w:t>
          </w:r>
          <w:r w:rsidRPr="00F45F2E">
            <w:rPr>
              <w:noProof/>
              <w:sz w:val="24"/>
              <w:szCs w:val="24"/>
            </w:rPr>
            <w:t xml:space="preserve">, </w:t>
          </w:r>
          <w:r w:rsidRPr="00F45F2E">
            <w:rPr>
              <w:i/>
              <w:iCs/>
              <w:noProof/>
              <w:sz w:val="24"/>
              <w:szCs w:val="24"/>
            </w:rPr>
            <w:t>Volume 28</w:t>
          </w:r>
          <w:r w:rsidRPr="00F45F2E">
            <w:rPr>
              <w:noProof/>
              <w:sz w:val="24"/>
              <w:szCs w:val="24"/>
            </w:rPr>
            <w:t>.</w:t>
          </w:r>
        </w:p>
        <w:p w14:paraId="556B0AE9" w14:textId="77777777" w:rsidR="00F45F2E" w:rsidRPr="00F45F2E" w:rsidRDefault="00B50499" w:rsidP="00F45F2E">
          <w:pPr>
            <w:adjustRightInd w:val="0"/>
            <w:spacing w:after="240"/>
            <w:ind w:left="480" w:hanging="480"/>
            <w:rPr>
              <w:noProof/>
              <w:sz w:val="24"/>
              <w:szCs w:val="24"/>
            </w:rPr>
          </w:pPr>
          <w:r w:rsidRPr="00F45F2E">
            <w:rPr>
              <w:noProof/>
              <w:sz w:val="24"/>
              <w:szCs w:val="24"/>
            </w:rPr>
            <w:t xml:space="preserve">Soegondo, S. (2018). </w:t>
          </w:r>
          <w:r w:rsidRPr="00F45F2E">
            <w:rPr>
              <w:i/>
              <w:iCs/>
              <w:noProof/>
              <w:sz w:val="24"/>
              <w:szCs w:val="24"/>
            </w:rPr>
            <w:t>Penatalaksanaan Diabetes Melitus Terpadu</w:t>
          </w:r>
          <w:r w:rsidRPr="00F45F2E">
            <w:rPr>
              <w:noProof/>
              <w:sz w:val="24"/>
              <w:szCs w:val="24"/>
            </w:rPr>
            <w:t>. Balai Penerbit FKUI.</w:t>
          </w:r>
        </w:p>
        <w:p w14:paraId="068E6EF4" w14:textId="77777777" w:rsidR="00F45F2E" w:rsidRPr="00F45F2E" w:rsidRDefault="00B50499" w:rsidP="00F45F2E">
          <w:pPr>
            <w:adjustRightInd w:val="0"/>
            <w:spacing w:after="240"/>
            <w:ind w:left="480" w:hanging="480"/>
            <w:rPr>
              <w:noProof/>
              <w:sz w:val="24"/>
              <w:szCs w:val="24"/>
            </w:rPr>
          </w:pPr>
          <w:r w:rsidRPr="00F45F2E">
            <w:rPr>
              <w:noProof/>
              <w:sz w:val="24"/>
              <w:szCs w:val="24"/>
            </w:rPr>
            <w:t xml:space="preserve">Tandra, H. (2013). </w:t>
          </w:r>
          <w:r w:rsidRPr="00F45F2E">
            <w:rPr>
              <w:i/>
              <w:iCs/>
              <w:noProof/>
              <w:sz w:val="24"/>
              <w:szCs w:val="24"/>
            </w:rPr>
            <w:t>Life healthy With Diabetes : Diabetes, mengapa dan bagaimana ?</w:t>
          </w:r>
          <w:r w:rsidRPr="00F45F2E">
            <w:rPr>
              <w:noProof/>
              <w:sz w:val="24"/>
              <w:szCs w:val="24"/>
            </w:rPr>
            <w:t xml:space="preserve"> Rapha Publishing.</w:t>
          </w:r>
        </w:p>
        <w:p w14:paraId="2143461B" w14:textId="77777777" w:rsidR="00F45F2E" w:rsidRPr="00F45F2E" w:rsidRDefault="00B50499" w:rsidP="00F45F2E">
          <w:pPr>
            <w:adjustRightInd w:val="0"/>
            <w:spacing w:after="240"/>
            <w:ind w:left="480" w:hanging="480"/>
            <w:rPr>
              <w:noProof/>
              <w:sz w:val="24"/>
            </w:rPr>
          </w:pPr>
          <w:r w:rsidRPr="00F45F2E">
            <w:rPr>
              <w:noProof/>
              <w:sz w:val="24"/>
              <w:szCs w:val="24"/>
            </w:rPr>
            <w:lastRenderedPageBreak/>
            <w:t xml:space="preserve">Wahyuni, L. (2017). Effect of Diabetes Self Management Education (DSME) on Knowledge of Control of Blood Sugar in Diabetes Mellitus Patients. </w:t>
          </w:r>
          <w:r w:rsidRPr="00F45F2E">
            <w:rPr>
              <w:i/>
              <w:iCs/>
              <w:noProof/>
              <w:sz w:val="24"/>
              <w:szCs w:val="24"/>
            </w:rPr>
            <w:t>International Journal of Nursing and Midwifery Science</w:t>
          </w:r>
          <w:r w:rsidRPr="00F45F2E">
            <w:rPr>
              <w:noProof/>
              <w:sz w:val="24"/>
              <w:szCs w:val="24"/>
            </w:rPr>
            <w:t xml:space="preserve">, </w:t>
          </w:r>
          <w:r w:rsidRPr="00F45F2E">
            <w:rPr>
              <w:i/>
              <w:iCs/>
              <w:noProof/>
              <w:sz w:val="24"/>
              <w:szCs w:val="24"/>
            </w:rPr>
            <w:t>Volume 1</w:t>
          </w:r>
          <w:r w:rsidRPr="00F45F2E">
            <w:rPr>
              <w:noProof/>
              <w:sz w:val="24"/>
              <w:szCs w:val="24"/>
            </w:rPr>
            <w:t>.</w:t>
          </w:r>
        </w:p>
        <w:p w14:paraId="2CE54DE1" w14:textId="77777777" w:rsidR="004846AA" w:rsidRDefault="00B50499" w:rsidP="00EF428C">
          <w:pPr>
            <w:adjustRightInd w:val="0"/>
            <w:spacing w:after="240"/>
            <w:ind w:left="480" w:hanging="480"/>
            <w:jc w:val="both"/>
          </w:pPr>
          <w:r>
            <w:rPr>
              <w:rFonts w:eastAsia="Calibri"/>
              <w:sz w:val="24"/>
              <w:szCs w:val="24"/>
              <w:lang w:val="id-ID"/>
            </w:rPr>
            <w:fldChar w:fldCharType="end"/>
          </w:r>
        </w:p>
        <w:p w14:paraId="73E982EF" w14:textId="77777777" w:rsidR="00DB26B8" w:rsidRPr="00DB26B8" w:rsidRDefault="00CE2B8B" w:rsidP="00DB26B8">
          <w:pPr>
            <w:spacing w:after="240"/>
            <w:jc w:val="both"/>
            <w:rPr>
              <w:rFonts w:eastAsia="Calibri"/>
              <w:sz w:val="24"/>
              <w:szCs w:val="24"/>
              <w:lang w:val="id-ID"/>
            </w:rPr>
            <w:sectPr w:rsidR="00DB26B8" w:rsidRPr="00DB26B8" w:rsidSect="00D91D59">
              <w:pgSz w:w="11906" w:h="16838" w:code="9"/>
              <w:pgMar w:top="2268" w:right="1701" w:bottom="1701" w:left="2268" w:header="706" w:footer="706" w:gutter="0"/>
              <w:cols w:space="708"/>
              <w:docGrid w:linePitch="360"/>
            </w:sectPr>
          </w:pPr>
        </w:p>
      </w:sdtContent>
    </w:sdt>
    <w:p w14:paraId="66B7FB82" w14:textId="17A5AAA6" w:rsidR="00DB26B8" w:rsidRPr="00DA3C5C" w:rsidRDefault="00B806E2" w:rsidP="00DB26B8">
      <w:pPr>
        <w:rPr>
          <w:vanish/>
        </w:rPr>
      </w:pPr>
      <w:r w:rsidRPr="0014688A">
        <w:rPr>
          <w:noProof/>
          <w:sz w:val="26"/>
          <w:lang w:val="en-US"/>
        </w:rPr>
        <w:lastRenderedPageBreak/>
        <w:drawing>
          <wp:anchor distT="0" distB="0" distL="114300" distR="114300" simplePos="0" relativeHeight="251693056" behindDoc="0" locked="0" layoutInCell="1" allowOverlap="1" wp14:anchorId="31DB452D" wp14:editId="3D8B6425">
            <wp:simplePos x="0" y="0"/>
            <wp:positionH relativeFrom="margin">
              <wp:posOffset>-495300</wp:posOffset>
            </wp:positionH>
            <wp:positionV relativeFrom="margin">
              <wp:posOffset>-698433</wp:posOffset>
            </wp:positionV>
            <wp:extent cx="7410450" cy="10051415"/>
            <wp:effectExtent l="0" t="0" r="0" b="6985"/>
            <wp:wrapNone/>
            <wp:docPr id="2" name="Picture 2" descr="F:\Form CD\Kartu bimbing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rm CD\Kartu bimbingan-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10450" cy="1005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89B5E" w14:textId="616C6D30" w:rsidR="00DB26B8" w:rsidRPr="00DB26B8" w:rsidRDefault="00DB26B8" w:rsidP="00DB26B8">
      <w:pPr>
        <w:tabs>
          <w:tab w:val="left" w:pos="935"/>
        </w:tabs>
        <w:sectPr w:rsidR="00DB26B8" w:rsidRPr="00DB26B8" w:rsidSect="00DB26B8">
          <w:headerReference w:type="default" r:id="rId16"/>
          <w:footerReference w:type="default" r:id="rId17"/>
          <w:type w:val="oddPage"/>
          <w:pgSz w:w="11907" w:h="16840" w:code="9"/>
          <w:pgMar w:top="134" w:right="284" w:bottom="629" w:left="851" w:header="1440" w:footer="709" w:gutter="0"/>
          <w:cols w:space="720"/>
          <w:docGrid w:linePitch="360"/>
        </w:sectPr>
      </w:pPr>
    </w:p>
    <w:p w14:paraId="05AD49A2" w14:textId="77777777" w:rsidR="00223226" w:rsidRDefault="00B50499">
      <w:pPr>
        <w:spacing w:before="84"/>
        <w:ind w:left="269" w:right="311"/>
        <w:jc w:val="center"/>
        <w:outlineLvl w:val="1"/>
        <w:rPr>
          <w:b/>
          <w:bCs/>
          <w:sz w:val="24"/>
          <w:szCs w:val="24"/>
          <w:lang w:eastAsia="id" w:bidi="id"/>
        </w:rPr>
      </w:pPr>
      <w:r>
        <w:rPr>
          <w:b/>
          <w:bCs/>
          <w:sz w:val="24"/>
          <w:szCs w:val="24"/>
          <w:lang w:eastAsia="id" w:bidi="id"/>
        </w:rPr>
        <w:lastRenderedPageBreak/>
        <w:t>HUBUNGAN TINGKAT PENGETAHUAN TENTANG DIABETES MELLITUS DENGAN PERILAKU MENGONTROL GULA DARAH PADA PASIEN DIABETES MELLITUS RAWAT JALAN DI RSUD Dr. MOEWARDI SURAKARTA</w:t>
      </w:r>
    </w:p>
    <w:p w14:paraId="63EE6F37" w14:textId="77777777" w:rsidR="00223226" w:rsidRDefault="00223226">
      <w:pPr>
        <w:rPr>
          <w:b/>
          <w:sz w:val="24"/>
          <w:szCs w:val="24"/>
          <w:lang w:eastAsia="id" w:bidi="id"/>
        </w:rPr>
      </w:pPr>
    </w:p>
    <w:p w14:paraId="4D2D86FE" w14:textId="77777777" w:rsidR="00223226" w:rsidRDefault="00B50499">
      <w:pPr>
        <w:ind w:left="269" w:right="307"/>
        <w:jc w:val="center"/>
        <w:rPr>
          <w:b/>
          <w:sz w:val="24"/>
          <w:lang w:eastAsia="id" w:bidi="id"/>
        </w:rPr>
      </w:pPr>
      <w:r>
        <w:rPr>
          <w:b/>
          <w:sz w:val="24"/>
          <w:lang w:eastAsia="id" w:bidi="id"/>
        </w:rPr>
        <w:t>Kunaryanti¹, Annisa Andriyani², Riyani Wulandari³</w:t>
      </w:r>
    </w:p>
    <w:p w14:paraId="66A09B55" w14:textId="77777777" w:rsidR="00223226" w:rsidRDefault="00223226">
      <w:pPr>
        <w:spacing w:before="7"/>
        <w:rPr>
          <w:b/>
          <w:sz w:val="23"/>
          <w:szCs w:val="24"/>
          <w:lang w:eastAsia="id" w:bidi="id"/>
        </w:rPr>
      </w:pPr>
    </w:p>
    <w:p w14:paraId="3A73FCA6" w14:textId="77777777" w:rsidR="00223226" w:rsidRDefault="00B50499">
      <w:pPr>
        <w:ind w:left="2669" w:right="2708"/>
        <w:jc w:val="center"/>
        <w:rPr>
          <w:sz w:val="24"/>
          <w:szCs w:val="24"/>
          <w:lang w:eastAsia="id" w:bidi="id"/>
        </w:rPr>
      </w:pPr>
      <w:r>
        <w:rPr>
          <w:sz w:val="24"/>
          <w:szCs w:val="24"/>
          <w:lang w:eastAsia="id" w:bidi="id"/>
        </w:rPr>
        <w:t xml:space="preserve">¹Universitas Sebelas Maret Surakarta Email: </w:t>
      </w:r>
      <w:r>
        <w:rPr>
          <w:sz w:val="24"/>
          <w:szCs w:val="24"/>
          <w:vertAlign w:val="superscript"/>
          <w:lang w:eastAsia="id" w:bidi="id"/>
        </w:rPr>
        <w:t>1</w:t>
      </w:r>
      <w:hyperlink r:id="rId18" w:history="1">
        <w:r>
          <w:rPr>
            <w:sz w:val="24"/>
            <w:szCs w:val="24"/>
            <w:lang w:eastAsia="id" w:bidi="id"/>
          </w:rPr>
          <w:t>kunaryanti@yahoo.com</w:t>
        </w:r>
      </w:hyperlink>
    </w:p>
    <w:p w14:paraId="0EB02DF2" w14:textId="77777777" w:rsidR="00223226" w:rsidRDefault="00B50499">
      <w:pPr>
        <w:ind w:left="269" w:right="310"/>
        <w:jc w:val="center"/>
        <w:rPr>
          <w:sz w:val="24"/>
          <w:szCs w:val="24"/>
          <w:lang w:eastAsia="id" w:bidi="id"/>
        </w:rPr>
      </w:pPr>
      <w:r>
        <w:rPr>
          <w:sz w:val="24"/>
          <w:szCs w:val="24"/>
          <w:lang w:eastAsia="id" w:bidi="id"/>
        </w:rPr>
        <w:t>²</w:t>
      </w:r>
      <w:r>
        <w:rPr>
          <w:sz w:val="24"/>
          <w:szCs w:val="24"/>
          <w:vertAlign w:val="superscript"/>
          <w:lang w:eastAsia="id" w:bidi="id"/>
        </w:rPr>
        <w:t>,</w:t>
      </w:r>
      <w:r>
        <w:rPr>
          <w:sz w:val="24"/>
          <w:szCs w:val="24"/>
          <w:lang w:eastAsia="id" w:bidi="id"/>
        </w:rPr>
        <w:t>³Sekolah Tinggi Ilmu Kesehatan (STIKES) „Aisyiyah Surakarta</w:t>
      </w:r>
    </w:p>
    <w:p w14:paraId="17DF54E3" w14:textId="77777777" w:rsidR="00223226" w:rsidRDefault="00223226">
      <w:pPr>
        <w:rPr>
          <w:sz w:val="30"/>
          <w:szCs w:val="24"/>
          <w:lang w:eastAsia="id" w:bidi="id"/>
        </w:rPr>
      </w:pPr>
    </w:p>
    <w:p w14:paraId="6DC8563D" w14:textId="77777777" w:rsidR="00223226" w:rsidRDefault="00B50499">
      <w:pPr>
        <w:spacing w:before="213" w:line="274" w:lineRule="exact"/>
        <w:ind w:left="269" w:right="301"/>
        <w:jc w:val="center"/>
        <w:outlineLvl w:val="1"/>
        <w:rPr>
          <w:b/>
          <w:bCs/>
          <w:sz w:val="24"/>
          <w:szCs w:val="24"/>
          <w:lang w:eastAsia="id" w:bidi="id"/>
        </w:rPr>
      </w:pPr>
      <w:r>
        <w:rPr>
          <w:b/>
          <w:bCs/>
          <w:sz w:val="24"/>
          <w:szCs w:val="24"/>
          <w:lang w:eastAsia="id" w:bidi="id"/>
        </w:rPr>
        <w:t>ABSTRAK</w:t>
      </w:r>
    </w:p>
    <w:p w14:paraId="39A150D4" w14:textId="77777777" w:rsidR="00223226" w:rsidRDefault="00B50499">
      <w:pPr>
        <w:ind w:left="1054" w:right="1086"/>
        <w:jc w:val="both"/>
        <w:rPr>
          <w:sz w:val="24"/>
          <w:szCs w:val="24"/>
          <w:lang w:eastAsia="id" w:bidi="id"/>
        </w:rPr>
      </w:pPr>
      <w:r>
        <w:rPr>
          <w:sz w:val="24"/>
          <w:szCs w:val="24"/>
          <w:lang w:eastAsia="id" w:bidi="id"/>
        </w:rPr>
        <w:t xml:space="preserve">Diabetes Mellitus (DM) merupakan sekelompok kelainan heterogen yang ditandai oleh kenaikan kadar glukosa darah atau hiperglikemia. Perilaku pasien dalam mengontrol gula darah masih buruk, ini dikarenakan pasien belum tahu tentang DM dan mereka masih sering mengkonsumsi makanan dan minuman yang terlalu manis yang tidak sesuai dengan aturan serta perilaku lainnya, sehingga ini mengakibatkan kadar gula darah pasien meningkat. Oleh karena itu, pengetahuan pasien tentang penyakit diabetes mellitus dan terapinya memegang peranan penting dalam mengontrol kadar gula darah. Tujuan dari penelitian ini adalah untuk mengetahui hubungan antara tingkat pengetahuan tentang DM dengan perilaku mengontrol gula darah pada pasien DM Rawat Jalan di RSUD Dr.Moewardi Surakarta. Penelitian ini merupakan penelitian </w:t>
      </w:r>
      <w:r>
        <w:rPr>
          <w:i/>
          <w:sz w:val="24"/>
          <w:szCs w:val="24"/>
          <w:lang w:eastAsia="id" w:bidi="id"/>
        </w:rPr>
        <w:t xml:space="preserve">analitik </w:t>
      </w:r>
      <w:r>
        <w:rPr>
          <w:sz w:val="24"/>
          <w:szCs w:val="24"/>
          <w:lang w:eastAsia="id" w:bidi="id"/>
        </w:rPr>
        <w:t xml:space="preserve">dengan pendekatan </w:t>
      </w:r>
      <w:r>
        <w:rPr>
          <w:i/>
          <w:sz w:val="24"/>
          <w:szCs w:val="24"/>
          <w:lang w:eastAsia="id" w:bidi="id"/>
        </w:rPr>
        <w:t xml:space="preserve">cross sectional. </w:t>
      </w:r>
      <w:r>
        <w:rPr>
          <w:sz w:val="24"/>
          <w:szCs w:val="24"/>
          <w:lang w:eastAsia="id" w:bidi="id"/>
        </w:rPr>
        <w:t xml:space="preserve">Analisa data menggunakan uji </w:t>
      </w:r>
      <w:r>
        <w:rPr>
          <w:i/>
          <w:sz w:val="24"/>
          <w:szCs w:val="24"/>
          <w:lang w:eastAsia="id" w:bidi="id"/>
        </w:rPr>
        <w:t xml:space="preserve">chi square. </w:t>
      </w:r>
      <w:r>
        <w:rPr>
          <w:sz w:val="24"/>
          <w:szCs w:val="24"/>
          <w:lang w:eastAsia="id" w:bidi="id"/>
        </w:rPr>
        <w:t xml:space="preserve">Teknik pengambilan sampel secara </w:t>
      </w:r>
      <w:r>
        <w:rPr>
          <w:i/>
          <w:sz w:val="24"/>
          <w:szCs w:val="24"/>
          <w:lang w:eastAsia="id" w:bidi="id"/>
        </w:rPr>
        <w:t>quota sampling</w:t>
      </w:r>
      <w:r>
        <w:rPr>
          <w:sz w:val="24"/>
          <w:szCs w:val="24"/>
          <w:lang w:eastAsia="id" w:bidi="id"/>
        </w:rPr>
        <w:t>. Hasil uji bivariat membuktikan pengetahuan tentang DM berhubungan dengan perilaku mengontrol gula darah (p=0,000)&lt;0,05. Kesimpulan dari penelitian ini adalah ada hubungan tingkat pengetahuan tentang DM dengan perilaku mengontrol gula darah pada pasien DM rawat jalan di RSUD Dr. Moewardi</w:t>
      </w:r>
      <w:r>
        <w:rPr>
          <w:spacing w:val="-1"/>
          <w:sz w:val="24"/>
          <w:szCs w:val="24"/>
          <w:lang w:eastAsia="id" w:bidi="id"/>
        </w:rPr>
        <w:t xml:space="preserve"> </w:t>
      </w:r>
      <w:r>
        <w:rPr>
          <w:sz w:val="24"/>
          <w:szCs w:val="24"/>
          <w:lang w:eastAsia="id" w:bidi="id"/>
        </w:rPr>
        <w:t>Surakarta.</w:t>
      </w:r>
    </w:p>
    <w:p w14:paraId="7CA6B9CA" w14:textId="77777777" w:rsidR="00223226" w:rsidRDefault="00223226">
      <w:pPr>
        <w:spacing w:before="7"/>
        <w:rPr>
          <w:sz w:val="23"/>
          <w:szCs w:val="24"/>
          <w:lang w:eastAsia="id" w:bidi="id"/>
        </w:rPr>
      </w:pPr>
    </w:p>
    <w:p w14:paraId="2332865A" w14:textId="77777777" w:rsidR="00223226" w:rsidRDefault="00B50499">
      <w:pPr>
        <w:ind w:left="1054" w:right="1093"/>
        <w:jc w:val="both"/>
        <w:rPr>
          <w:sz w:val="24"/>
          <w:szCs w:val="24"/>
          <w:lang w:eastAsia="id" w:bidi="id"/>
        </w:rPr>
      </w:pPr>
      <w:r>
        <w:rPr>
          <w:b/>
          <w:sz w:val="24"/>
          <w:szCs w:val="24"/>
          <w:lang w:eastAsia="id" w:bidi="id"/>
        </w:rPr>
        <w:t xml:space="preserve">Kata kunci : </w:t>
      </w:r>
      <w:r>
        <w:rPr>
          <w:sz w:val="24"/>
          <w:szCs w:val="24"/>
          <w:lang w:eastAsia="id" w:bidi="id"/>
        </w:rPr>
        <w:t>Pengetahuan, Perilaku mengontrol gula darah, Diabetes Mellitus</w:t>
      </w:r>
    </w:p>
    <w:p w14:paraId="6458E9DC" w14:textId="77777777" w:rsidR="00223226" w:rsidRDefault="00223226">
      <w:pPr>
        <w:spacing w:before="5"/>
        <w:rPr>
          <w:sz w:val="24"/>
          <w:szCs w:val="24"/>
          <w:lang w:eastAsia="id" w:bidi="id"/>
        </w:rPr>
      </w:pPr>
    </w:p>
    <w:p w14:paraId="42107B7B" w14:textId="77777777" w:rsidR="00223226" w:rsidRDefault="00B50499">
      <w:pPr>
        <w:spacing w:line="274" w:lineRule="exact"/>
        <w:ind w:left="269" w:right="303"/>
        <w:jc w:val="center"/>
        <w:outlineLvl w:val="1"/>
        <w:rPr>
          <w:b/>
          <w:bCs/>
          <w:sz w:val="24"/>
          <w:szCs w:val="24"/>
          <w:lang w:eastAsia="id" w:bidi="id"/>
        </w:rPr>
      </w:pPr>
      <w:r>
        <w:rPr>
          <w:b/>
          <w:bCs/>
          <w:sz w:val="24"/>
          <w:szCs w:val="24"/>
          <w:lang w:eastAsia="id" w:bidi="id"/>
        </w:rPr>
        <w:t>ABSTRACT</w:t>
      </w:r>
    </w:p>
    <w:p w14:paraId="0D5E005E" w14:textId="77777777" w:rsidR="00223226" w:rsidRDefault="00B50499">
      <w:pPr>
        <w:ind w:left="1054" w:right="1088"/>
        <w:jc w:val="both"/>
        <w:rPr>
          <w:sz w:val="24"/>
          <w:szCs w:val="24"/>
          <w:lang w:eastAsia="id" w:bidi="id"/>
        </w:rPr>
      </w:pPr>
      <w:r>
        <w:rPr>
          <w:sz w:val="24"/>
          <w:szCs w:val="24"/>
          <w:lang w:eastAsia="id" w:bidi="id"/>
        </w:rPr>
        <w:t>Diabetes Mellitus (DM) is a group of heterogeneous disorders characterized by an increase in blood glucose levels or hyperglycemia. The poor behavior of patients in controlling blood sugar is due to the lack of knowledge about DM, so they often consume foods and drinks that are too sweet that are not in accordance with the rules. Therefore, the patient's knowledge of DM and its therapy plays an important role in controlling blood sugar levels. The purpose of this study was to determine the relationship between the level of knowledge about DM with blood sugar control behavior in outpatients with diabetes mellitus in Dr.Moewardi Hospital Surakarta. This research was an analytical</w:t>
      </w:r>
    </w:p>
    <w:p w14:paraId="6A40D217" w14:textId="77777777" w:rsidR="00223226" w:rsidRDefault="00223226">
      <w:pPr>
        <w:jc w:val="both"/>
        <w:rPr>
          <w:lang w:eastAsia="id" w:bidi="id"/>
        </w:rPr>
        <w:sectPr w:rsidR="00223226">
          <w:headerReference w:type="default" r:id="rId19"/>
          <w:footerReference w:type="default" r:id="rId20"/>
          <w:type w:val="continuous"/>
          <w:pgSz w:w="11910" w:h="16840"/>
          <w:pgMar w:top="1600" w:right="1460" w:bottom="1200" w:left="1500" w:header="722" w:footer="1002" w:gutter="0"/>
          <w:pgNumType w:start="49"/>
          <w:cols w:space="720"/>
        </w:sectPr>
      </w:pPr>
    </w:p>
    <w:p w14:paraId="53C8A22F" w14:textId="77777777" w:rsidR="00223226" w:rsidRDefault="00B50499">
      <w:pPr>
        <w:spacing w:before="80"/>
        <w:ind w:left="1054" w:right="1086"/>
        <w:jc w:val="both"/>
        <w:rPr>
          <w:sz w:val="24"/>
          <w:szCs w:val="24"/>
          <w:lang w:eastAsia="id" w:bidi="id"/>
        </w:rPr>
      </w:pPr>
      <w:r>
        <w:rPr>
          <w:sz w:val="24"/>
          <w:szCs w:val="24"/>
          <w:lang w:eastAsia="id" w:bidi="id"/>
        </w:rPr>
        <w:lastRenderedPageBreak/>
        <w:t>study with a cross-sectional approach. Data were analyzed using the chi-square test. The sampling technique used was quota sampling. The bivariate test results prove that knowledge of DM was related to blood sugar control behavior (p = 0,000) &lt;0.05. The conclusion of this study was there is a relationship between the level of knowledge about DM with blood sugar control behavior in outpatient DM patients in Dr. Moewardi Surakarta.</w:t>
      </w:r>
    </w:p>
    <w:p w14:paraId="5302B925" w14:textId="77777777" w:rsidR="00223226" w:rsidRDefault="00223226">
      <w:pPr>
        <w:spacing w:before="11"/>
        <w:rPr>
          <w:sz w:val="23"/>
          <w:szCs w:val="24"/>
          <w:lang w:eastAsia="id" w:bidi="id"/>
        </w:rPr>
      </w:pPr>
    </w:p>
    <w:p w14:paraId="2A8592A4" w14:textId="77777777" w:rsidR="00223226" w:rsidRDefault="00B50499">
      <w:pPr>
        <w:ind w:left="1054" w:right="1092"/>
        <w:jc w:val="both"/>
        <w:rPr>
          <w:sz w:val="24"/>
          <w:szCs w:val="24"/>
          <w:lang w:eastAsia="id" w:bidi="id"/>
        </w:rPr>
      </w:pPr>
      <w:r>
        <w:rPr>
          <w:b/>
          <w:sz w:val="24"/>
          <w:szCs w:val="24"/>
          <w:lang w:eastAsia="id" w:bidi="id"/>
        </w:rPr>
        <w:t xml:space="preserve">Keywords: </w:t>
      </w:r>
      <w:r>
        <w:rPr>
          <w:sz w:val="24"/>
          <w:szCs w:val="24"/>
          <w:lang w:eastAsia="id" w:bidi="id"/>
        </w:rPr>
        <w:t>Knowledge, blood sugar control behaviour, Diabetes Mellitus</w:t>
      </w:r>
    </w:p>
    <w:p w14:paraId="61575B05" w14:textId="77777777" w:rsidR="00223226" w:rsidRDefault="00223226">
      <w:pPr>
        <w:spacing w:before="2"/>
        <w:rPr>
          <w:sz w:val="16"/>
          <w:szCs w:val="24"/>
          <w:lang w:eastAsia="id" w:bidi="id"/>
        </w:rPr>
      </w:pPr>
    </w:p>
    <w:p w14:paraId="6F4BA68E" w14:textId="77777777" w:rsidR="00223226" w:rsidRDefault="00223226">
      <w:pPr>
        <w:rPr>
          <w:sz w:val="16"/>
          <w:lang w:eastAsia="id" w:bidi="id"/>
        </w:rPr>
        <w:sectPr w:rsidR="00223226">
          <w:pgSz w:w="11910" w:h="16840"/>
          <w:pgMar w:top="1600" w:right="1460" w:bottom="1200" w:left="1500" w:header="722" w:footer="1002" w:gutter="0"/>
          <w:cols w:space="720"/>
        </w:sectPr>
      </w:pPr>
    </w:p>
    <w:p w14:paraId="44418A53" w14:textId="77777777" w:rsidR="00223226" w:rsidRDefault="00B50499">
      <w:pPr>
        <w:spacing w:before="95"/>
        <w:ind w:left="202"/>
        <w:outlineLvl w:val="1"/>
        <w:rPr>
          <w:b/>
          <w:bCs/>
          <w:sz w:val="24"/>
          <w:szCs w:val="24"/>
          <w:lang w:eastAsia="id" w:bidi="id"/>
        </w:rPr>
      </w:pPr>
      <w:r>
        <w:rPr>
          <w:b/>
          <w:bCs/>
          <w:sz w:val="24"/>
          <w:szCs w:val="24"/>
          <w:lang w:eastAsia="id" w:bidi="id"/>
        </w:rPr>
        <w:lastRenderedPageBreak/>
        <w:t>PENDAHULUAN</w:t>
      </w:r>
    </w:p>
    <w:p w14:paraId="21646BFE" w14:textId="77777777" w:rsidR="00223226" w:rsidRDefault="00223226">
      <w:pPr>
        <w:spacing w:before="7"/>
        <w:rPr>
          <w:b/>
          <w:sz w:val="23"/>
          <w:szCs w:val="24"/>
          <w:lang w:eastAsia="id" w:bidi="id"/>
        </w:rPr>
      </w:pPr>
    </w:p>
    <w:p w14:paraId="248FC0F3" w14:textId="77777777" w:rsidR="00223226" w:rsidRDefault="00B50499">
      <w:pPr>
        <w:ind w:left="202" w:right="39" w:firstLine="566"/>
        <w:jc w:val="both"/>
        <w:rPr>
          <w:sz w:val="24"/>
          <w:szCs w:val="24"/>
          <w:lang w:eastAsia="id" w:bidi="id"/>
        </w:rPr>
      </w:pPr>
      <w:r>
        <w:rPr>
          <w:i/>
          <w:sz w:val="24"/>
          <w:szCs w:val="24"/>
          <w:lang w:eastAsia="id" w:bidi="id"/>
        </w:rPr>
        <w:t xml:space="preserve">Diabetes Mellitus </w:t>
      </w:r>
      <w:r>
        <w:rPr>
          <w:spacing w:val="-3"/>
          <w:sz w:val="24"/>
          <w:szCs w:val="24"/>
          <w:lang w:eastAsia="id" w:bidi="id"/>
        </w:rPr>
        <w:t xml:space="preserve">merupakan </w:t>
      </w:r>
      <w:r>
        <w:rPr>
          <w:sz w:val="24"/>
          <w:szCs w:val="24"/>
          <w:lang w:eastAsia="id" w:bidi="id"/>
        </w:rPr>
        <w:t xml:space="preserve">sekelompok kelainan heterogen </w:t>
      </w:r>
      <w:r>
        <w:rPr>
          <w:spacing w:val="-4"/>
          <w:sz w:val="24"/>
          <w:szCs w:val="24"/>
          <w:lang w:eastAsia="id" w:bidi="id"/>
        </w:rPr>
        <w:t xml:space="preserve">yang </w:t>
      </w:r>
      <w:r>
        <w:rPr>
          <w:sz w:val="24"/>
          <w:szCs w:val="24"/>
          <w:lang w:eastAsia="id" w:bidi="id"/>
        </w:rPr>
        <w:t xml:space="preserve">ditandai oleh kenaikan kadar glukosa dalam darah atau </w:t>
      </w:r>
      <w:r>
        <w:rPr>
          <w:i/>
          <w:sz w:val="24"/>
          <w:szCs w:val="24"/>
          <w:lang w:eastAsia="id" w:bidi="id"/>
        </w:rPr>
        <w:t xml:space="preserve">hiperglikemia </w:t>
      </w:r>
      <w:r>
        <w:rPr>
          <w:spacing w:val="-2"/>
          <w:sz w:val="24"/>
          <w:szCs w:val="24"/>
          <w:lang w:eastAsia="id" w:bidi="id"/>
        </w:rPr>
        <w:t xml:space="preserve">(Smeltzer </w:t>
      </w:r>
      <w:r>
        <w:rPr>
          <w:sz w:val="24"/>
          <w:szCs w:val="24"/>
          <w:lang w:eastAsia="id" w:bidi="id"/>
        </w:rPr>
        <w:t xml:space="preserve">&amp; Bare, 2002). DM dalam dekade sekarang ini menjadi ancaman serius bagi umat manusia di penjuru dunia, bahkan bagi pasien DM penyakit ini merupakan ancaman penyebab kematian. </w:t>
      </w:r>
      <w:r>
        <w:rPr>
          <w:spacing w:val="-3"/>
          <w:sz w:val="24"/>
          <w:szCs w:val="24"/>
          <w:lang w:eastAsia="id" w:bidi="id"/>
        </w:rPr>
        <w:t xml:space="preserve">Apabila </w:t>
      </w:r>
      <w:r>
        <w:rPr>
          <w:sz w:val="24"/>
          <w:szCs w:val="24"/>
          <w:lang w:eastAsia="id" w:bidi="id"/>
        </w:rPr>
        <w:t>tidak mendapatkan perawatan segera mungkin akan menyebabkan komplikasi beragam penyakit dalam tubuh (Bangjoni, 2010).</w:t>
      </w:r>
    </w:p>
    <w:p w14:paraId="39E9DD4E" w14:textId="77777777" w:rsidR="00223226" w:rsidRDefault="00B50499">
      <w:pPr>
        <w:ind w:left="202" w:right="39" w:firstLine="566"/>
        <w:jc w:val="both"/>
        <w:rPr>
          <w:sz w:val="24"/>
          <w:szCs w:val="24"/>
          <w:lang w:eastAsia="id" w:bidi="id"/>
        </w:rPr>
      </w:pPr>
      <w:r>
        <w:rPr>
          <w:sz w:val="24"/>
          <w:szCs w:val="24"/>
          <w:lang w:eastAsia="id" w:bidi="id"/>
        </w:rPr>
        <w:t xml:space="preserve">Menurut laporan McCarty dan Zimmet (1994), terdapat minimal 110,4 juta pasien </w:t>
      </w:r>
      <w:r>
        <w:rPr>
          <w:i/>
          <w:sz w:val="24"/>
          <w:szCs w:val="24"/>
          <w:lang w:eastAsia="id" w:bidi="id"/>
        </w:rPr>
        <w:t xml:space="preserve">diabetes </w:t>
      </w:r>
      <w:r>
        <w:rPr>
          <w:sz w:val="24"/>
          <w:szCs w:val="24"/>
          <w:lang w:eastAsia="id" w:bidi="id"/>
        </w:rPr>
        <w:t>di dunia dengan prevalensi 1,2-22,0% untuk orang dewasa, pada tahun 2000 diperkirakan akan meningkat 1.5 kali (menjadi 175,4 juta) dan tahun 2010 meningkat dua kali lipat (menjadi 239,3 juta).</w:t>
      </w:r>
    </w:p>
    <w:p w14:paraId="5BDBC78F" w14:textId="77777777" w:rsidR="00223226" w:rsidRDefault="00B50499">
      <w:pPr>
        <w:ind w:left="202" w:right="40" w:firstLine="566"/>
        <w:jc w:val="both"/>
        <w:rPr>
          <w:sz w:val="24"/>
          <w:szCs w:val="24"/>
          <w:lang w:eastAsia="id" w:bidi="id"/>
        </w:rPr>
      </w:pPr>
      <w:r>
        <w:rPr>
          <w:sz w:val="24"/>
          <w:szCs w:val="24"/>
          <w:lang w:eastAsia="id" w:bidi="id"/>
        </w:rPr>
        <w:t xml:space="preserve">Menurut data WHO, </w:t>
      </w:r>
      <w:r>
        <w:rPr>
          <w:spacing w:val="-3"/>
          <w:sz w:val="24"/>
          <w:szCs w:val="24"/>
          <w:lang w:eastAsia="id" w:bidi="id"/>
        </w:rPr>
        <w:t xml:space="preserve">Indonesia </w:t>
      </w:r>
      <w:r>
        <w:rPr>
          <w:sz w:val="24"/>
          <w:szCs w:val="24"/>
          <w:lang w:eastAsia="id" w:bidi="id"/>
        </w:rPr>
        <w:t xml:space="preserve">menempati urutan ke-4 terbesar dalam jumlah pasien DM di dunia. Pada tahun 2000 yang lalu saja, terdapat sekitar 5-6 juta penduduk Indonesia yang mengidap </w:t>
      </w:r>
      <w:r>
        <w:rPr>
          <w:i/>
          <w:sz w:val="24"/>
          <w:szCs w:val="24"/>
          <w:lang w:eastAsia="id" w:bidi="id"/>
        </w:rPr>
        <w:t>diabetes</w:t>
      </w:r>
      <w:r>
        <w:rPr>
          <w:sz w:val="24"/>
          <w:szCs w:val="24"/>
          <w:lang w:eastAsia="id" w:bidi="id"/>
        </w:rPr>
        <w:t xml:space="preserve">. Namun pada tahun </w:t>
      </w:r>
      <w:r>
        <w:rPr>
          <w:spacing w:val="-3"/>
          <w:sz w:val="24"/>
          <w:szCs w:val="24"/>
          <w:lang w:eastAsia="id" w:bidi="id"/>
        </w:rPr>
        <w:t xml:space="preserve">2006 </w:t>
      </w:r>
      <w:r>
        <w:rPr>
          <w:sz w:val="24"/>
          <w:szCs w:val="24"/>
          <w:lang w:eastAsia="id" w:bidi="id"/>
        </w:rPr>
        <w:t xml:space="preserve">diperkirakan jumlah pasien </w:t>
      </w:r>
      <w:r>
        <w:rPr>
          <w:i/>
          <w:sz w:val="24"/>
          <w:szCs w:val="24"/>
          <w:lang w:eastAsia="id" w:bidi="id"/>
        </w:rPr>
        <w:t xml:space="preserve">diabetes </w:t>
      </w:r>
      <w:r>
        <w:rPr>
          <w:spacing w:val="-7"/>
          <w:sz w:val="24"/>
          <w:szCs w:val="24"/>
          <w:lang w:eastAsia="id" w:bidi="id"/>
        </w:rPr>
        <w:t xml:space="preserve">di </w:t>
      </w:r>
      <w:r>
        <w:rPr>
          <w:sz w:val="24"/>
          <w:szCs w:val="24"/>
          <w:lang w:eastAsia="id" w:bidi="id"/>
        </w:rPr>
        <w:t>Indonesia meningkat tajam menjadi 14 juta orang, di mana baru 50% yang sadar mengidap dan diantara mereka baru sekitar 30% yang datang berobat teratur (Nabyl,</w:t>
      </w:r>
      <w:r>
        <w:rPr>
          <w:spacing w:val="-1"/>
          <w:sz w:val="24"/>
          <w:szCs w:val="24"/>
          <w:lang w:eastAsia="id" w:bidi="id"/>
        </w:rPr>
        <w:t xml:space="preserve"> </w:t>
      </w:r>
      <w:r>
        <w:rPr>
          <w:sz w:val="24"/>
          <w:szCs w:val="24"/>
          <w:lang w:eastAsia="id" w:bidi="id"/>
        </w:rPr>
        <w:t>2009).</w:t>
      </w:r>
    </w:p>
    <w:p w14:paraId="1983AB11" w14:textId="77777777" w:rsidR="00223226" w:rsidRDefault="00B50499">
      <w:pPr>
        <w:ind w:left="202" w:right="38" w:firstLine="566"/>
        <w:jc w:val="both"/>
        <w:rPr>
          <w:sz w:val="24"/>
          <w:lang w:eastAsia="id" w:bidi="id"/>
        </w:rPr>
      </w:pPr>
      <w:r>
        <w:rPr>
          <w:sz w:val="24"/>
          <w:lang w:eastAsia="id" w:bidi="id"/>
        </w:rPr>
        <w:t xml:space="preserve">Pasien </w:t>
      </w:r>
      <w:r>
        <w:rPr>
          <w:i/>
          <w:sz w:val="24"/>
          <w:lang w:eastAsia="id" w:bidi="id"/>
        </w:rPr>
        <w:t xml:space="preserve">Diabetes Mellitus </w:t>
      </w:r>
      <w:r>
        <w:rPr>
          <w:sz w:val="24"/>
          <w:lang w:eastAsia="id" w:bidi="id"/>
        </w:rPr>
        <w:t>di Provinsi Jawa Tengah pada tahun 2004</w:t>
      </w:r>
    </w:p>
    <w:p w14:paraId="6B467727" w14:textId="77777777" w:rsidR="00223226" w:rsidRDefault="00B50499">
      <w:pPr>
        <w:spacing w:before="90"/>
        <w:ind w:left="202" w:right="237"/>
        <w:jc w:val="both"/>
        <w:rPr>
          <w:sz w:val="24"/>
          <w:szCs w:val="24"/>
          <w:lang w:eastAsia="id" w:bidi="id"/>
        </w:rPr>
      </w:pPr>
      <w:r>
        <w:rPr>
          <w:sz w:val="24"/>
          <w:szCs w:val="24"/>
          <w:lang w:eastAsia="id" w:bidi="id"/>
        </w:rPr>
        <w:br w:type="column"/>
      </w:r>
      <w:r>
        <w:rPr>
          <w:sz w:val="24"/>
          <w:szCs w:val="24"/>
          <w:lang w:eastAsia="id" w:bidi="id"/>
        </w:rPr>
        <w:lastRenderedPageBreak/>
        <w:t xml:space="preserve">berdasarkan laporan program yang berasal dari Rumah Sakit, kasus DM </w:t>
      </w:r>
      <w:r>
        <w:rPr>
          <w:spacing w:val="-5"/>
          <w:sz w:val="24"/>
          <w:szCs w:val="24"/>
          <w:lang w:eastAsia="id" w:bidi="id"/>
        </w:rPr>
        <w:t xml:space="preserve">yang </w:t>
      </w:r>
      <w:r>
        <w:rPr>
          <w:sz w:val="24"/>
          <w:szCs w:val="24"/>
          <w:lang w:eastAsia="id" w:bidi="id"/>
        </w:rPr>
        <w:t xml:space="preserve">ditemukan sebanyak 151.075. </w:t>
      </w:r>
      <w:r>
        <w:rPr>
          <w:spacing w:val="-8"/>
          <w:sz w:val="24"/>
          <w:szCs w:val="24"/>
          <w:lang w:eastAsia="id" w:bidi="id"/>
        </w:rPr>
        <w:t xml:space="preserve">DM </w:t>
      </w:r>
      <w:r>
        <w:rPr>
          <w:sz w:val="24"/>
          <w:szCs w:val="24"/>
          <w:lang w:eastAsia="id" w:bidi="id"/>
        </w:rPr>
        <w:t xml:space="preserve">tertinggi adalah di Kota Semarang yaitu sebesar 46.225 kasus (30,59%) dibanding dengan jumlah keseluruhan DM </w:t>
      </w:r>
      <w:r>
        <w:rPr>
          <w:spacing w:val="-6"/>
          <w:sz w:val="24"/>
          <w:szCs w:val="24"/>
          <w:lang w:eastAsia="id" w:bidi="id"/>
        </w:rPr>
        <w:t xml:space="preserve">di </w:t>
      </w:r>
      <w:r>
        <w:rPr>
          <w:sz w:val="24"/>
          <w:szCs w:val="24"/>
          <w:lang w:eastAsia="id" w:bidi="id"/>
        </w:rPr>
        <w:t xml:space="preserve">kabupaten/kota lain di Jawa Tengah dan rata-rata kasus pertahun di Jawa Tengah adalah 4.316,42 kasus (Dinkes </w:t>
      </w:r>
      <w:r>
        <w:rPr>
          <w:spacing w:val="-3"/>
          <w:sz w:val="24"/>
          <w:szCs w:val="24"/>
          <w:lang w:eastAsia="id" w:bidi="id"/>
        </w:rPr>
        <w:t xml:space="preserve">Jateng, </w:t>
      </w:r>
      <w:r>
        <w:rPr>
          <w:sz w:val="24"/>
          <w:szCs w:val="24"/>
          <w:lang w:eastAsia="id" w:bidi="id"/>
        </w:rPr>
        <w:t xml:space="preserve">2004). Di Jawa Tengah berdasarkan data pola penyakit penderita, puskesmas dan rumah sakit dari berbagai tingkat umur, jumlah kasus DM menempati urutan kedua setelah penyakit neoplasma ganas. Jumlah pasien DM di Surakarta pada tahun 2006 sebanyak 12.818 </w:t>
      </w:r>
      <w:r>
        <w:rPr>
          <w:spacing w:val="-3"/>
          <w:sz w:val="24"/>
          <w:szCs w:val="24"/>
          <w:lang w:eastAsia="id" w:bidi="id"/>
        </w:rPr>
        <w:t xml:space="preserve">(Dinkes </w:t>
      </w:r>
      <w:r>
        <w:rPr>
          <w:sz w:val="24"/>
          <w:szCs w:val="24"/>
          <w:lang w:eastAsia="id" w:bidi="id"/>
        </w:rPr>
        <w:t xml:space="preserve">Jateng, 2006). Jumlah tersebut akan meningkat secara signifikan pada </w:t>
      </w:r>
      <w:r>
        <w:rPr>
          <w:spacing w:val="-3"/>
          <w:sz w:val="24"/>
          <w:szCs w:val="24"/>
          <w:lang w:eastAsia="id" w:bidi="id"/>
        </w:rPr>
        <w:t xml:space="preserve">tahun </w:t>
      </w:r>
      <w:r>
        <w:rPr>
          <w:sz w:val="24"/>
          <w:szCs w:val="24"/>
          <w:lang w:eastAsia="id" w:bidi="id"/>
        </w:rPr>
        <w:t xml:space="preserve">yang akan datang, hal ini dipicu oleh faktor-faktor seperti demografi, </w:t>
      </w:r>
      <w:r>
        <w:rPr>
          <w:spacing w:val="-5"/>
          <w:sz w:val="24"/>
          <w:szCs w:val="24"/>
          <w:lang w:eastAsia="id" w:bidi="id"/>
        </w:rPr>
        <w:t xml:space="preserve">gaya </w:t>
      </w:r>
      <w:r>
        <w:rPr>
          <w:sz w:val="24"/>
          <w:szCs w:val="24"/>
          <w:lang w:eastAsia="id" w:bidi="id"/>
        </w:rPr>
        <w:t>hidup yang tidak sehat, lingkungan dan faktor keturunan (Soegondo dkk.,</w:t>
      </w:r>
      <w:r>
        <w:rPr>
          <w:spacing w:val="-2"/>
          <w:sz w:val="24"/>
          <w:szCs w:val="24"/>
          <w:lang w:eastAsia="id" w:bidi="id"/>
        </w:rPr>
        <w:t xml:space="preserve"> </w:t>
      </w:r>
      <w:r>
        <w:rPr>
          <w:sz w:val="24"/>
          <w:szCs w:val="24"/>
          <w:lang w:eastAsia="id" w:bidi="id"/>
        </w:rPr>
        <w:t>2008).</w:t>
      </w:r>
    </w:p>
    <w:p w14:paraId="0955F40E" w14:textId="77777777" w:rsidR="00223226" w:rsidRDefault="00B50499">
      <w:pPr>
        <w:ind w:left="202" w:right="239" w:firstLine="566"/>
        <w:jc w:val="both"/>
        <w:rPr>
          <w:sz w:val="24"/>
          <w:szCs w:val="24"/>
          <w:lang w:eastAsia="id" w:bidi="id"/>
        </w:rPr>
      </w:pPr>
      <w:r>
        <w:rPr>
          <w:sz w:val="24"/>
          <w:szCs w:val="24"/>
          <w:lang w:eastAsia="id" w:bidi="id"/>
        </w:rPr>
        <w:t xml:space="preserve">Berdasarkan hasil studi </w:t>
      </w:r>
      <w:r>
        <w:rPr>
          <w:spacing w:val="-3"/>
          <w:sz w:val="24"/>
          <w:szCs w:val="24"/>
          <w:lang w:eastAsia="id" w:bidi="id"/>
        </w:rPr>
        <w:t xml:space="preserve">pendahuluan </w:t>
      </w:r>
      <w:r>
        <w:rPr>
          <w:sz w:val="24"/>
          <w:szCs w:val="24"/>
          <w:lang w:eastAsia="id" w:bidi="id"/>
        </w:rPr>
        <w:t xml:space="preserve">yang dilakukan oleh peneliti di RSUD Dr. Moewardi Surakarta, bahwa dihasilkan jumlah pasien DM yang dirawat jalan pada tahun 2008 sebanyak 743 </w:t>
      </w:r>
      <w:r>
        <w:rPr>
          <w:spacing w:val="-3"/>
          <w:sz w:val="24"/>
          <w:szCs w:val="24"/>
          <w:lang w:eastAsia="id" w:bidi="id"/>
        </w:rPr>
        <w:t xml:space="preserve">orang </w:t>
      </w:r>
      <w:r>
        <w:rPr>
          <w:sz w:val="24"/>
          <w:szCs w:val="24"/>
          <w:lang w:eastAsia="id" w:bidi="id"/>
        </w:rPr>
        <w:t xml:space="preserve">(46,9%) dan jumlah pasien pada </w:t>
      </w:r>
      <w:r>
        <w:rPr>
          <w:spacing w:val="-3"/>
          <w:sz w:val="24"/>
          <w:szCs w:val="24"/>
          <w:lang w:eastAsia="id" w:bidi="id"/>
        </w:rPr>
        <w:t xml:space="preserve">tahun </w:t>
      </w:r>
      <w:r>
        <w:rPr>
          <w:sz w:val="24"/>
          <w:szCs w:val="24"/>
          <w:lang w:eastAsia="id" w:bidi="id"/>
        </w:rPr>
        <w:t xml:space="preserve">2009 sebanyak 841 orang </w:t>
      </w:r>
      <w:r>
        <w:rPr>
          <w:spacing w:val="-3"/>
          <w:sz w:val="24"/>
          <w:szCs w:val="24"/>
          <w:lang w:eastAsia="id" w:bidi="id"/>
        </w:rPr>
        <w:t xml:space="preserve">(53,1%), </w:t>
      </w:r>
      <w:r>
        <w:rPr>
          <w:sz w:val="24"/>
          <w:szCs w:val="24"/>
          <w:lang w:eastAsia="id" w:bidi="id"/>
        </w:rPr>
        <w:t xml:space="preserve">sehingga jumlah pasien DM rawat </w:t>
      </w:r>
      <w:r>
        <w:rPr>
          <w:spacing w:val="-3"/>
          <w:sz w:val="24"/>
          <w:szCs w:val="24"/>
          <w:lang w:eastAsia="id" w:bidi="id"/>
        </w:rPr>
        <w:t xml:space="preserve">jalan </w:t>
      </w:r>
      <w:r>
        <w:rPr>
          <w:sz w:val="24"/>
          <w:szCs w:val="24"/>
          <w:lang w:eastAsia="id" w:bidi="id"/>
        </w:rPr>
        <w:t xml:space="preserve">mengalami peningkatan sebanyak </w:t>
      </w:r>
      <w:r>
        <w:rPr>
          <w:spacing w:val="-6"/>
          <w:sz w:val="24"/>
          <w:szCs w:val="24"/>
          <w:lang w:eastAsia="id" w:bidi="id"/>
        </w:rPr>
        <w:t xml:space="preserve">98 </w:t>
      </w:r>
      <w:r>
        <w:rPr>
          <w:sz w:val="24"/>
          <w:szCs w:val="24"/>
          <w:lang w:eastAsia="id" w:bidi="id"/>
        </w:rPr>
        <w:t xml:space="preserve">orang (6,2%) dibanding tahun </w:t>
      </w:r>
      <w:r>
        <w:rPr>
          <w:spacing w:val="-3"/>
          <w:sz w:val="24"/>
          <w:szCs w:val="24"/>
          <w:lang w:eastAsia="id" w:bidi="id"/>
        </w:rPr>
        <w:t xml:space="preserve">2008 </w:t>
      </w:r>
      <w:r>
        <w:rPr>
          <w:sz w:val="24"/>
          <w:szCs w:val="24"/>
          <w:lang w:eastAsia="id" w:bidi="id"/>
        </w:rPr>
        <w:t>(</w:t>
      </w:r>
      <w:r>
        <w:rPr>
          <w:i/>
          <w:sz w:val="24"/>
          <w:szCs w:val="24"/>
          <w:lang w:eastAsia="id" w:bidi="id"/>
        </w:rPr>
        <w:t xml:space="preserve">Medical Record </w:t>
      </w:r>
      <w:r>
        <w:rPr>
          <w:sz w:val="24"/>
          <w:szCs w:val="24"/>
          <w:lang w:eastAsia="id" w:bidi="id"/>
        </w:rPr>
        <w:t>RSUD Dr. Moewardi Surakarta,</w:t>
      </w:r>
      <w:r>
        <w:rPr>
          <w:spacing w:val="-1"/>
          <w:sz w:val="24"/>
          <w:szCs w:val="24"/>
          <w:lang w:eastAsia="id" w:bidi="id"/>
        </w:rPr>
        <w:t xml:space="preserve"> </w:t>
      </w:r>
      <w:r>
        <w:rPr>
          <w:sz w:val="24"/>
          <w:szCs w:val="24"/>
          <w:lang w:eastAsia="id" w:bidi="id"/>
        </w:rPr>
        <w:t>2010).</w:t>
      </w:r>
    </w:p>
    <w:p w14:paraId="41806B51" w14:textId="77777777" w:rsidR="00223226" w:rsidRDefault="00223226">
      <w:pPr>
        <w:jc w:val="both"/>
        <w:rPr>
          <w:lang w:eastAsia="id" w:bidi="id"/>
        </w:rPr>
        <w:sectPr w:rsidR="00223226">
          <w:type w:val="continuous"/>
          <w:pgSz w:w="11910" w:h="16840"/>
          <w:pgMar w:top="1600" w:right="1460" w:bottom="1200" w:left="1500" w:header="720" w:footer="720" w:gutter="0"/>
          <w:cols w:num="2" w:space="720" w:equalWidth="0">
            <w:col w:w="4356" w:space="40"/>
            <w:col w:w="4554"/>
          </w:cols>
        </w:sectPr>
      </w:pPr>
    </w:p>
    <w:p w14:paraId="76A1DF09" w14:textId="77777777" w:rsidR="00223226" w:rsidRDefault="00B50499">
      <w:pPr>
        <w:spacing w:before="84"/>
        <w:ind w:left="202"/>
        <w:outlineLvl w:val="1"/>
        <w:rPr>
          <w:b/>
          <w:bCs/>
          <w:sz w:val="24"/>
          <w:szCs w:val="24"/>
          <w:lang w:eastAsia="id" w:bidi="id"/>
        </w:rPr>
      </w:pPr>
      <w:r>
        <w:rPr>
          <w:b/>
          <w:bCs/>
          <w:sz w:val="24"/>
          <w:szCs w:val="24"/>
          <w:lang w:eastAsia="id" w:bidi="id"/>
        </w:rPr>
        <w:lastRenderedPageBreak/>
        <w:t>METODE PENELITIAN</w:t>
      </w:r>
    </w:p>
    <w:p w14:paraId="3AF64997" w14:textId="77777777" w:rsidR="00223226" w:rsidRDefault="00223226">
      <w:pPr>
        <w:spacing w:before="7"/>
        <w:rPr>
          <w:b/>
          <w:sz w:val="23"/>
          <w:szCs w:val="24"/>
          <w:lang w:eastAsia="id" w:bidi="id"/>
        </w:rPr>
      </w:pPr>
    </w:p>
    <w:p w14:paraId="1572004C" w14:textId="77777777" w:rsidR="00223226" w:rsidRDefault="00B50499">
      <w:pPr>
        <w:ind w:left="202" w:right="87" w:firstLine="566"/>
        <w:jc w:val="both"/>
        <w:rPr>
          <w:sz w:val="24"/>
          <w:szCs w:val="24"/>
          <w:lang w:eastAsia="id" w:bidi="id"/>
        </w:rPr>
      </w:pPr>
      <w:r>
        <w:rPr>
          <w:sz w:val="24"/>
          <w:szCs w:val="24"/>
          <w:lang w:eastAsia="id" w:bidi="id"/>
        </w:rPr>
        <w:t xml:space="preserve">Rancangan penelitian yang digunakan dalam penelitian ini adalah menggunakan metode penelitian </w:t>
      </w:r>
      <w:r>
        <w:rPr>
          <w:i/>
          <w:sz w:val="24"/>
          <w:szCs w:val="24"/>
          <w:lang w:eastAsia="id" w:bidi="id"/>
        </w:rPr>
        <w:t xml:space="preserve">Analitik </w:t>
      </w:r>
      <w:r>
        <w:rPr>
          <w:sz w:val="24"/>
          <w:szCs w:val="24"/>
          <w:lang w:eastAsia="id" w:bidi="id"/>
        </w:rPr>
        <w:t xml:space="preserve">dengan pendekatan </w:t>
      </w:r>
      <w:r>
        <w:rPr>
          <w:i/>
          <w:sz w:val="24"/>
          <w:szCs w:val="24"/>
          <w:lang w:eastAsia="id" w:bidi="id"/>
        </w:rPr>
        <w:t xml:space="preserve">cross </w:t>
      </w:r>
      <w:r>
        <w:rPr>
          <w:i/>
          <w:spacing w:val="-3"/>
          <w:sz w:val="24"/>
          <w:szCs w:val="24"/>
          <w:lang w:eastAsia="id" w:bidi="id"/>
        </w:rPr>
        <w:t xml:space="preserve">sectioal. </w:t>
      </w:r>
      <w:r>
        <w:rPr>
          <w:sz w:val="24"/>
          <w:szCs w:val="24"/>
          <w:lang w:eastAsia="id" w:bidi="id"/>
        </w:rPr>
        <w:t xml:space="preserve">Populasi penelitian adalah pasien DM rawat jalan di RSUD Dr. Moewardi Surakarta pada bulan Januari </w:t>
      </w:r>
      <w:r>
        <w:rPr>
          <w:spacing w:val="-3"/>
          <w:sz w:val="24"/>
          <w:szCs w:val="24"/>
          <w:lang w:eastAsia="id" w:bidi="id"/>
        </w:rPr>
        <w:t xml:space="preserve">sampai </w:t>
      </w:r>
      <w:r>
        <w:rPr>
          <w:sz w:val="24"/>
          <w:szCs w:val="24"/>
          <w:lang w:eastAsia="id" w:bidi="id"/>
        </w:rPr>
        <w:t xml:space="preserve">Agustus 2010 berjumlah 642 pasien, sedangkan jumlah sampel yang digunakan sebanyak 64 pasien dengan teknik pengambilan sampel dalam penelitian ini menggunakan teknik </w:t>
      </w:r>
      <w:r>
        <w:rPr>
          <w:i/>
          <w:sz w:val="24"/>
          <w:szCs w:val="24"/>
          <w:lang w:eastAsia="id" w:bidi="id"/>
        </w:rPr>
        <w:t xml:space="preserve">quota sampling. </w:t>
      </w:r>
      <w:r>
        <w:rPr>
          <w:sz w:val="24"/>
          <w:szCs w:val="24"/>
          <w:lang w:eastAsia="id" w:bidi="id"/>
        </w:rPr>
        <w:t xml:space="preserve">Variabel dalam penelitian ini meliputi variabel Independen yaitu tingkat pengetahuan tentang </w:t>
      </w:r>
      <w:r>
        <w:rPr>
          <w:i/>
          <w:sz w:val="24"/>
          <w:szCs w:val="24"/>
          <w:lang w:eastAsia="id" w:bidi="id"/>
        </w:rPr>
        <w:t xml:space="preserve">Diabetes </w:t>
      </w:r>
      <w:r>
        <w:rPr>
          <w:i/>
          <w:spacing w:val="-3"/>
          <w:sz w:val="24"/>
          <w:szCs w:val="24"/>
          <w:lang w:eastAsia="id" w:bidi="id"/>
        </w:rPr>
        <w:t>Mellitus</w:t>
      </w:r>
      <w:r>
        <w:rPr>
          <w:spacing w:val="-3"/>
          <w:sz w:val="24"/>
          <w:szCs w:val="24"/>
          <w:lang w:eastAsia="id" w:bidi="id"/>
        </w:rPr>
        <w:t xml:space="preserve">, </w:t>
      </w:r>
      <w:r>
        <w:rPr>
          <w:sz w:val="24"/>
          <w:szCs w:val="24"/>
          <w:lang w:eastAsia="id" w:bidi="id"/>
        </w:rPr>
        <w:t>sedangkan variabel dependen dalam penelitian ini adalah perilaku mengontrol gula</w:t>
      </w:r>
      <w:r>
        <w:rPr>
          <w:spacing w:val="-1"/>
          <w:sz w:val="24"/>
          <w:szCs w:val="24"/>
          <w:lang w:eastAsia="id" w:bidi="id"/>
        </w:rPr>
        <w:t xml:space="preserve"> </w:t>
      </w:r>
      <w:r>
        <w:rPr>
          <w:sz w:val="24"/>
          <w:szCs w:val="24"/>
          <w:lang w:eastAsia="id" w:bidi="id"/>
        </w:rPr>
        <w:t>darah.</w:t>
      </w:r>
    </w:p>
    <w:p w14:paraId="5182204D" w14:textId="77777777" w:rsidR="00223226" w:rsidRDefault="00223226">
      <w:pPr>
        <w:spacing w:before="6"/>
        <w:rPr>
          <w:sz w:val="24"/>
          <w:szCs w:val="24"/>
          <w:lang w:eastAsia="id" w:bidi="id"/>
        </w:rPr>
      </w:pPr>
    </w:p>
    <w:p w14:paraId="081E08C3" w14:textId="77777777" w:rsidR="00223226" w:rsidRDefault="00B50499">
      <w:pPr>
        <w:ind w:left="202"/>
        <w:outlineLvl w:val="1"/>
        <w:rPr>
          <w:b/>
          <w:bCs/>
          <w:sz w:val="24"/>
          <w:szCs w:val="24"/>
          <w:lang w:eastAsia="id" w:bidi="id"/>
        </w:rPr>
      </w:pPr>
      <w:r>
        <w:rPr>
          <w:b/>
          <w:bCs/>
          <w:sz w:val="24"/>
          <w:szCs w:val="24"/>
          <w:lang w:eastAsia="id" w:bidi="id"/>
        </w:rPr>
        <w:t>HASIL DAN PEMBAHASAN</w:t>
      </w:r>
    </w:p>
    <w:p w14:paraId="0342CBB4" w14:textId="77777777" w:rsidR="00223226" w:rsidRDefault="00223226">
      <w:pPr>
        <w:rPr>
          <w:b/>
          <w:sz w:val="24"/>
          <w:szCs w:val="24"/>
          <w:lang w:eastAsia="id" w:bidi="id"/>
        </w:rPr>
      </w:pPr>
    </w:p>
    <w:p w14:paraId="348D67F9" w14:textId="77777777" w:rsidR="00223226" w:rsidRDefault="00B50499">
      <w:pPr>
        <w:ind w:left="202"/>
        <w:rPr>
          <w:b/>
          <w:sz w:val="24"/>
          <w:lang w:eastAsia="id" w:bidi="id"/>
        </w:rPr>
      </w:pPr>
      <w:r>
        <w:rPr>
          <w:b/>
          <w:sz w:val="24"/>
          <w:lang w:eastAsia="id" w:bidi="id"/>
        </w:rPr>
        <w:t>Analisa Univariat</w:t>
      </w:r>
    </w:p>
    <w:p w14:paraId="2FDA7C0D" w14:textId="77777777" w:rsidR="00223226" w:rsidRDefault="00B50499">
      <w:pPr>
        <w:tabs>
          <w:tab w:val="left" w:pos="1264"/>
          <w:tab w:val="left" w:pos="2910"/>
        </w:tabs>
        <w:ind w:left="202" w:right="95"/>
        <w:rPr>
          <w:b/>
          <w:sz w:val="24"/>
          <w:lang w:eastAsia="id" w:bidi="id"/>
        </w:rPr>
      </w:pPr>
      <w:r>
        <w:rPr>
          <w:b/>
          <w:sz w:val="24"/>
          <w:lang w:eastAsia="id" w:bidi="id"/>
        </w:rPr>
        <w:t>Hasil</w:t>
      </w:r>
      <w:r>
        <w:rPr>
          <w:b/>
          <w:sz w:val="24"/>
          <w:lang w:eastAsia="id" w:bidi="id"/>
        </w:rPr>
        <w:tab/>
        <w:t>Gambaran</w:t>
      </w:r>
      <w:r>
        <w:rPr>
          <w:b/>
          <w:sz w:val="24"/>
          <w:lang w:eastAsia="id" w:bidi="id"/>
        </w:rPr>
        <w:tab/>
      </w:r>
      <w:r>
        <w:rPr>
          <w:b/>
          <w:spacing w:val="-3"/>
          <w:sz w:val="24"/>
          <w:lang w:eastAsia="id" w:bidi="id"/>
        </w:rPr>
        <w:t xml:space="preserve">Karakteristik </w:t>
      </w:r>
      <w:r>
        <w:rPr>
          <w:b/>
          <w:sz w:val="24"/>
          <w:lang w:eastAsia="id" w:bidi="id"/>
        </w:rPr>
        <w:t>Responden</w:t>
      </w:r>
    </w:p>
    <w:p w14:paraId="6BD5B8DD" w14:textId="77777777" w:rsidR="00223226" w:rsidRDefault="00B50499">
      <w:pPr>
        <w:ind w:left="202" w:firstLine="566"/>
        <w:rPr>
          <w:sz w:val="24"/>
          <w:szCs w:val="24"/>
          <w:lang w:eastAsia="id" w:bidi="id"/>
        </w:rPr>
      </w:pPr>
      <w:r>
        <w:rPr>
          <w:sz w:val="24"/>
          <w:szCs w:val="24"/>
          <w:lang w:eastAsia="id" w:bidi="id"/>
        </w:rPr>
        <w:t>Data karakteristik responden dapat dilihat pada Tabel 1.</w:t>
      </w:r>
    </w:p>
    <w:p w14:paraId="0121F4B1" w14:textId="77777777" w:rsidR="00223226" w:rsidRDefault="00223226">
      <w:pPr>
        <w:spacing w:before="5"/>
        <w:rPr>
          <w:sz w:val="23"/>
          <w:szCs w:val="24"/>
          <w:lang w:eastAsia="id" w:bidi="id"/>
        </w:rPr>
      </w:pPr>
    </w:p>
    <w:p w14:paraId="0EB4EE44" w14:textId="77777777" w:rsidR="00223226" w:rsidRDefault="00B50499">
      <w:pPr>
        <w:ind w:left="660" w:right="551" w:hanging="1"/>
        <w:jc w:val="center"/>
        <w:rPr>
          <w:sz w:val="24"/>
          <w:szCs w:val="24"/>
          <w:lang w:eastAsia="id" w:bidi="id"/>
        </w:rPr>
      </w:pPr>
      <w:r>
        <w:rPr>
          <w:sz w:val="24"/>
          <w:szCs w:val="24"/>
          <w:lang w:eastAsia="id" w:bidi="id"/>
        </w:rPr>
        <w:t>Tabel 1. Karakteristik responden berdasarkan jenis kelamin, umur,</w:t>
      </w:r>
    </w:p>
    <w:p w14:paraId="4E255084" w14:textId="77777777" w:rsidR="00223226" w:rsidRDefault="00CE2B8B">
      <w:pPr>
        <w:tabs>
          <w:tab w:val="left" w:pos="607"/>
          <w:tab w:val="left" w:pos="4404"/>
        </w:tabs>
        <w:ind w:left="110"/>
        <w:jc w:val="center"/>
        <w:rPr>
          <w:sz w:val="24"/>
          <w:szCs w:val="24"/>
          <w:lang w:eastAsia="id" w:bidi="id"/>
        </w:rPr>
      </w:pPr>
      <w:r>
        <w:pict w14:anchorId="403F3C03">
          <v:shapetype id="_x0000_t202" coordsize="21600,21600" o:spt="202" path="m,l,21600r21600,l21600,xe">
            <v:stroke joinstyle="miter"/>
            <v:path gradientshapeok="t" o:connecttype="rect"/>
          </v:shapetype>
          <v:shape id="_x0000_s3173" type="#_x0000_t202" style="position:absolute;left:0;text-align:left;margin-left:80.55pt;margin-top:15.15pt;width:214.75pt;height:219.75pt;z-index:25165926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36"/>
                    <w:gridCol w:w="1433"/>
                    <w:gridCol w:w="988"/>
                    <w:gridCol w:w="1337"/>
                  </w:tblGrid>
                  <w:tr w:rsidR="00CE2B8B" w14:paraId="6A150DA6" w14:textId="77777777">
                    <w:trPr>
                      <w:trHeight w:val="455"/>
                    </w:trPr>
                    <w:tc>
                      <w:tcPr>
                        <w:tcW w:w="536" w:type="dxa"/>
                      </w:tcPr>
                      <w:p w14:paraId="3ABB60A0" w14:textId="77777777" w:rsidR="00CE2B8B" w:rsidRDefault="00CE2B8B">
                        <w:pPr>
                          <w:spacing w:line="221" w:lineRule="exact"/>
                          <w:ind w:left="158"/>
                          <w:rPr>
                            <w:b/>
                            <w:sz w:val="20"/>
                            <w:lang w:eastAsia="id" w:bidi="id"/>
                          </w:rPr>
                        </w:pPr>
                        <w:r>
                          <w:rPr>
                            <w:b/>
                            <w:sz w:val="20"/>
                            <w:lang w:eastAsia="id" w:bidi="id"/>
                          </w:rPr>
                          <w:t>No</w:t>
                        </w:r>
                      </w:p>
                    </w:tc>
                    <w:tc>
                      <w:tcPr>
                        <w:tcW w:w="1433" w:type="dxa"/>
                      </w:tcPr>
                      <w:p w14:paraId="4176A4AE" w14:textId="77777777" w:rsidR="00CE2B8B" w:rsidRDefault="00CE2B8B">
                        <w:pPr>
                          <w:spacing w:line="221" w:lineRule="exact"/>
                          <w:ind w:left="150"/>
                          <w:rPr>
                            <w:b/>
                            <w:sz w:val="20"/>
                            <w:lang w:eastAsia="id" w:bidi="id"/>
                          </w:rPr>
                        </w:pPr>
                        <w:r>
                          <w:rPr>
                            <w:b/>
                            <w:sz w:val="20"/>
                            <w:lang w:eastAsia="id" w:bidi="id"/>
                          </w:rPr>
                          <w:t>Karakteristik</w:t>
                        </w:r>
                      </w:p>
                    </w:tc>
                    <w:tc>
                      <w:tcPr>
                        <w:tcW w:w="988" w:type="dxa"/>
                      </w:tcPr>
                      <w:p w14:paraId="7F9876C8" w14:textId="77777777" w:rsidR="00CE2B8B" w:rsidRDefault="00CE2B8B">
                        <w:pPr>
                          <w:spacing w:line="220" w:lineRule="exact"/>
                          <w:ind w:left="196"/>
                          <w:rPr>
                            <w:b/>
                            <w:sz w:val="20"/>
                            <w:lang w:eastAsia="id" w:bidi="id"/>
                          </w:rPr>
                        </w:pPr>
                        <w:r>
                          <w:rPr>
                            <w:b/>
                            <w:sz w:val="20"/>
                            <w:lang w:eastAsia="id" w:bidi="id"/>
                          </w:rPr>
                          <w:t>Jumlah</w:t>
                        </w:r>
                      </w:p>
                      <w:p w14:paraId="1711D31D" w14:textId="77777777" w:rsidR="00CE2B8B" w:rsidRDefault="00CE2B8B">
                        <w:pPr>
                          <w:tabs>
                            <w:tab w:val="left" w:pos="390"/>
                            <w:tab w:val="left" w:pos="1509"/>
                          </w:tabs>
                          <w:spacing w:line="216" w:lineRule="exact"/>
                          <w:ind w:left="-1969" w:right="-533"/>
                          <w:rPr>
                            <w:b/>
                            <w:sz w:val="20"/>
                            <w:lang w:eastAsia="id" w:bidi="id"/>
                          </w:rPr>
                        </w:pPr>
                        <w:r>
                          <w:rPr>
                            <w:b/>
                            <w:w w:val="99"/>
                            <w:sz w:val="20"/>
                            <w:u w:val="single"/>
                            <w:lang w:eastAsia="id" w:bidi="id"/>
                          </w:rPr>
                          <w:t xml:space="preserve"> </w:t>
                        </w:r>
                        <w:r>
                          <w:rPr>
                            <w:b/>
                            <w:sz w:val="20"/>
                            <w:u w:val="single"/>
                            <w:lang w:eastAsia="id" w:bidi="id"/>
                          </w:rPr>
                          <w:tab/>
                          <w:t>(F)</w:t>
                        </w:r>
                        <w:r>
                          <w:rPr>
                            <w:b/>
                            <w:sz w:val="20"/>
                            <w:u w:val="single"/>
                            <w:lang w:eastAsia="id" w:bidi="id"/>
                          </w:rPr>
                          <w:tab/>
                        </w:r>
                      </w:p>
                    </w:tc>
                    <w:tc>
                      <w:tcPr>
                        <w:tcW w:w="1337" w:type="dxa"/>
                      </w:tcPr>
                      <w:p w14:paraId="21DCCE23" w14:textId="77777777" w:rsidR="00CE2B8B" w:rsidRDefault="00CE2B8B">
                        <w:pPr>
                          <w:spacing w:line="220" w:lineRule="exact"/>
                          <w:ind w:left="228"/>
                          <w:rPr>
                            <w:b/>
                            <w:sz w:val="20"/>
                            <w:lang w:eastAsia="id" w:bidi="id"/>
                          </w:rPr>
                        </w:pPr>
                        <w:r>
                          <w:rPr>
                            <w:b/>
                            <w:sz w:val="20"/>
                            <w:lang w:eastAsia="id" w:bidi="id"/>
                          </w:rPr>
                          <w:t>Prosentase</w:t>
                        </w:r>
                      </w:p>
                      <w:p w14:paraId="2EDCDCF2" w14:textId="77777777" w:rsidR="00CE2B8B" w:rsidRDefault="00CE2B8B">
                        <w:pPr>
                          <w:tabs>
                            <w:tab w:val="left" w:pos="1337"/>
                          </w:tabs>
                          <w:spacing w:line="216" w:lineRule="exact"/>
                          <w:ind w:left="521" w:right="-15"/>
                          <w:rPr>
                            <w:b/>
                            <w:sz w:val="20"/>
                            <w:lang w:eastAsia="id" w:bidi="id"/>
                          </w:rPr>
                        </w:pPr>
                        <w:r>
                          <w:rPr>
                            <w:b/>
                            <w:sz w:val="20"/>
                            <w:u w:val="single"/>
                            <w:lang w:eastAsia="id" w:bidi="id"/>
                          </w:rPr>
                          <w:t>(%)</w:t>
                        </w:r>
                        <w:r>
                          <w:rPr>
                            <w:b/>
                            <w:sz w:val="20"/>
                            <w:u w:val="single"/>
                            <w:lang w:eastAsia="id" w:bidi="id"/>
                          </w:rPr>
                          <w:tab/>
                        </w:r>
                      </w:p>
                    </w:tc>
                  </w:tr>
                  <w:tr w:rsidR="00CE2B8B" w14:paraId="0F8C9252" w14:textId="77777777">
                    <w:trPr>
                      <w:trHeight w:val="698"/>
                    </w:trPr>
                    <w:tc>
                      <w:tcPr>
                        <w:tcW w:w="536" w:type="dxa"/>
                      </w:tcPr>
                      <w:p w14:paraId="44B97C0F" w14:textId="77777777" w:rsidR="00CE2B8B" w:rsidRDefault="00CE2B8B">
                        <w:pPr>
                          <w:spacing w:line="228" w:lineRule="exact"/>
                          <w:ind w:left="108"/>
                          <w:rPr>
                            <w:sz w:val="20"/>
                            <w:lang w:eastAsia="id" w:bidi="id"/>
                          </w:rPr>
                        </w:pPr>
                        <w:r>
                          <w:rPr>
                            <w:w w:val="99"/>
                            <w:sz w:val="20"/>
                            <w:lang w:eastAsia="id" w:bidi="id"/>
                          </w:rPr>
                          <w:t>1</w:t>
                        </w:r>
                      </w:p>
                    </w:tc>
                    <w:tc>
                      <w:tcPr>
                        <w:tcW w:w="1433" w:type="dxa"/>
                      </w:tcPr>
                      <w:p w14:paraId="1AD934BA" w14:textId="77777777" w:rsidR="00CE2B8B" w:rsidRDefault="00CE2B8B">
                        <w:pPr>
                          <w:ind w:left="133" w:right="204"/>
                          <w:rPr>
                            <w:sz w:val="20"/>
                            <w:lang w:eastAsia="id" w:bidi="id"/>
                          </w:rPr>
                        </w:pPr>
                        <w:r>
                          <w:rPr>
                            <w:sz w:val="20"/>
                            <w:lang w:eastAsia="id" w:bidi="id"/>
                          </w:rPr>
                          <w:t>Jenis kelamin Laki-laki</w:t>
                        </w:r>
                      </w:p>
                      <w:p w14:paraId="19C87EEB" w14:textId="77777777" w:rsidR="00CE2B8B" w:rsidRDefault="00CE2B8B">
                        <w:pPr>
                          <w:tabs>
                            <w:tab w:val="left" w:pos="133"/>
                            <w:tab w:val="left" w:pos="1550"/>
                          </w:tabs>
                          <w:spacing w:line="220" w:lineRule="exact"/>
                          <w:ind w:left="-536" w:right="-130"/>
                          <w:rPr>
                            <w:sz w:val="20"/>
                            <w:lang w:eastAsia="id" w:bidi="id"/>
                          </w:rPr>
                        </w:pPr>
                        <w:r>
                          <w:rPr>
                            <w:w w:val="99"/>
                            <w:sz w:val="20"/>
                            <w:u w:val="single"/>
                            <w:lang w:eastAsia="id" w:bidi="id"/>
                          </w:rPr>
                          <w:t xml:space="preserve"> </w:t>
                        </w:r>
                        <w:r>
                          <w:rPr>
                            <w:sz w:val="20"/>
                            <w:u w:val="single"/>
                            <w:lang w:eastAsia="id" w:bidi="id"/>
                          </w:rPr>
                          <w:tab/>
                          <w:t>perempuan</w:t>
                        </w:r>
                        <w:r>
                          <w:rPr>
                            <w:sz w:val="20"/>
                            <w:u w:val="single"/>
                            <w:lang w:eastAsia="id" w:bidi="id"/>
                          </w:rPr>
                          <w:tab/>
                        </w:r>
                      </w:p>
                    </w:tc>
                    <w:tc>
                      <w:tcPr>
                        <w:tcW w:w="988" w:type="dxa"/>
                      </w:tcPr>
                      <w:p w14:paraId="3BB9AB74" w14:textId="77777777" w:rsidR="00CE2B8B" w:rsidRDefault="00CE2B8B">
                        <w:pPr>
                          <w:spacing w:before="10"/>
                          <w:rPr>
                            <w:sz w:val="19"/>
                            <w:lang w:eastAsia="id" w:bidi="id"/>
                          </w:rPr>
                        </w:pPr>
                      </w:p>
                      <w:p w14:paraId="5CF34FD0" w14:textId="77777777" w:rsidR="00CE2B8B" w:rsidRDefault="00CE2B8B">
                        <w:pPr>
                          <w:ind w:left="117"/>
                          <w:rPr>
                            <w:sz w:val="20"/>
                            <w:lang w:eastAsia="id" w:bidi="id"/>
                          </w:rPr>
                        </w:pPr>
                        <w:r>
                          <w:rPr>
                            <w:sz w:val="20"/>
                            <w:lang w:eastAsia="id" w:bidi="id"/>
                          </w:rPr>
                          <w:t>21</w:t>
                        </w:r>
                      </w:p>
                      <w:p w14:paraId="7D49D41F" w14:textId="77777777" w:rsidR="00CE2B8B" w:rsidRDefault="00CE2B8B">
                        <w:pPr>
                          <w:tabs>
                            <w:tab w:val="left" w:pos="1137"/>
                          </w:tabs>
                          <w:spacing w:line="220" w:lineRule="exact"/>
                          <w:ind w:left="117" w:right="-159"/>
                          <w:rPr>
                            <w:sz w:val="20"/>
                            <w:lang w:eastAsia="id" w:bidi="id"/>
                          </w:rPr>
                        </w:pPr>
                        <w:r>
                          <w:rPr>
                            <w:sz w:val="20"/>
                            <w:u w:val="single"/>
                            <w:lang w:eastAsia="id" w:bidi="id"/>
                          </w:rPr>
                          <w:t>43</w:t>
                        </w:r>
                        <w:r>
                          <w:rPr>
                            <w:sz w:val="20"/>
                            <w:u w:val="single"/>
                            <w:lang w:eastAsia="id" w:bidi="id"/>
                          </w:rPr>
                          <w:tab/>
                        </w:r>
                      </w:p>
                    </w:tc>
                    <w:tc>
                      <w:tcPr>
                        <w:tcW w:w="1337" w:type="dxa"/>
                      </w:tcPr>
                      <w:p w14:paraId="145BA93E" w14:textId="77777777" w:rsidR="00CE2B8B" w:rsidRDefault="00CE2B8B">
                        <w:pPr>
                          <w:spacing w:before="10"/>
                          <w:rPr>
                            <w:sz w:val="19"/>
                            <w:lang w:eastAsia="id" w:bidi="id"/>
                          </w:rPr>
                        </w:pPr>
                      </w:p>
                      <w:p w14:paraId="1B786C4B" w14:textId="77777777" w:rsidR="00CE2B8B" w:rsidRDefault="00CE2B8B">
                        <w:pPr>
                          <w:ind w:left="149"/>
                          <w:rPr>
                            <w:sz w:val="20"/>
                            <w:lang w:eastAsia="id" w:bidi="id"/>
                          </w:rPr>
                        </w:pPr>
                        <w:r>
                          <w:rPr>
                            <w:sz w:val="20"/>
                            <w:lang w:eastAsia="id" w:bidi="id"/>
                          </w:rPr>
                          <w:t>32,8</w:t>
                        </w:r>
                      </w:p>
                      <w:p w14:paraId="75DF38A2" w14:textId="77777777" w:rsidR="00CE2B8B" w:rsidRDefault="00CE2B8B">
                        <w:pPr>
                          <w:tabs>
                            <w:tab w:val="left" w:pos="1337"/>
                          </w:tabs>
                          <w:spacing w:line="220" w:lineRule="exact"/>
                          <w:ind w:left="149" w:right="-15"/>
                          <w:rPr>
                            <w:sz w:val="20"/>
                            <w:lang w:eastAsia="id" w:bidi="id"/>
                          </w:rPr>
                        </w:pPr>
                        <w:r>
                          <w:rPr>
                            <w:sz w:val="20"/>
                            <w:u w:val="single"/>
                            <w:lang w:eastAsia="id" w:bidi="id"/>
                          </w:rPr>
                          <w:t>67,2</w:t>
                        </w:r>
                        <w:r>
                          <w:rPr>
                            <w:sz w:val="20"/>
                            <w:u w:val="single"/>
                            <w:lang w:eastAsia="id" w:bidi="id"/>
                          </w:rPr>
                          <w:tab/>
                        </w:r>
                      </w:p>
                    </w:tc>
                  </w:tr>
                  <w:tr w:rsidR="00CE2B8B" w14:paraId="705D5352" w14:textId="77777777">
                    <w:trPr>
                      <w:trHeight w:val="931"/>
                    </w:trPr>
                    <w:tc>
                      <w:tcPr>
                        <w:tcW w:w="536" w:type="dxa"/>
                      </w:tcPr>
                      <w:p w14:paraId="1ED603D2" w14:textId="77777777" w:rsidR="00CE2B8B" w:rsidRDefault="00CE2B8B">
                        <w:pPr>
                          <w:ind w:left="108"/>
                          <w:rPr>
                            <w:sz w:val="20"/>
                            <w:lang w:eastAsia="id" w:bidi="id"/>
                          </w:rPr>
                        </w:pPr>
                        <w:r>
                          <w:rPr>
                            <w:w w:val="99"/>
                            <w:sz w:val="20"/>
                            <w:lang w:eastAsia="id" w:bidi="id"/>
                          </w:rPr>
                          <w:t>2</w:t>
                        </w:r>
                      </w:p>
                    </w:tc>
                    <w:tc>
                      <w:tcPr>
                        <w:tcW w:w="1433" w:type="dxa"/>
                      </w:tcPr>
                      <w:p w14:paraId="135D5354" w14:textId="77777777" w:rsidR="00CE2B8B" w:rsidRDefault="00CE2B8B">
                        <w:pPr>
                          <w:ind w:left="133"/>
                          <w:rPr>
                            <w:sz w:val="20"/>
                            <w:lang w:eastAsia="id" w:bidi="id"/>
                          </w:rPr>
                        </w:pPr>
                        <w:r>
                          <w:rPr>
                            <w:sz w:val="20"/>
                            <w:lang w:eastAsia="id" w:bidi="id"/>
                          </w:rPr>
                          <w:t>Umur</w:t>
                        </w:r>
                      </w:p>
                      <w:p w14:paraId="7E526E4A" w14:textId="77777777" w:rsidR="00CE2B8B" w:rsidRDefault="00CE2B8B">
                        <w:pPr>
                          <w:spacing w:before="1"/>
                          <w:ind w:left="133"/>
                          <w:rPr>
                            <w:sz w:val="20"/>
                            <w:lang w:eastAsia="id" w:bidi="id"/>
                          </w:rPr>
                        </w:pPr>
                        <w:r>
                          <w:rPr>
                            <w:sz w:val="20"/>
                            <w:lang w:eastAsia="id" w:bidi="id"/>
                          </w:rPr>
                          <w:t>&lt; 40 tahun</w:t>
                        </w:r>
                      </w:p>
                      <w:p w14:paraId="3B5E169A" w14:textId="77777777" w:rsidR="00CE2B8B" w:rsidRDefault="00CE2B8B">
                        <w:pPr>
                          <w:spacing w:before="1"/>
                          <w:ind w:left="133"/>
                          <w:rPr>
                            <w:sz w:val="20"/>
                            <w:lang w:eastAsia="id" w:bidi="id"/>
                          </w:rPr>
                        </w:pPr>
                        <w:r>
                          <w:rPr>
                            <w:sz w:val="20"/>
                            <w:lang w:eastAsia="id" w:bidi="id"/>
                          </w:rPr>
                          <w:t>40-55 tahun</w:t>
                        </w:r>
                      </w:p>
                      <w:p w14:paraId="2395E664" w14:textId="77777777" w:rsidR="00CE2B8B" w:rsidRDefault="00CE2B8B">
                        <w:pPr>
                          <w:tabs>
                            <w:tab w:val="left" w:pos="133"/>
                            <w:tab w:val="left" w:pos="3758"/>
                          </w:tabs>
                          <w:spacing w:line="220" w:lineRule="exact"/>
                          <w:ind w:left="-536" w:right="-2333"/>
                          <w:rPr>
                            <w:sz w:val="20"/>
                            <w:lang w:eastAsia="id" w:bidi="id"/>
                          </w:rPr>
                        </w:pPr>
                        <w:r>
                          <w:rPr>
                            <w:w w:val="99"/>
                            <w:sz w:val="20"/>
                            <w:u w:val="single"/>
                            <w:lang w:eastAsia="id" w:bidi="id"/>
                          </w:rPr>
                          <w:t xml:space="preserve"> </w:t>
                        </w:r>
                        <w:r>
                          <w:rPr>
                            <w:sz w:val="20"/>
                            <w:u w:val="single"/>
                            <w:lang w:eastAsia="id" w:bidi="id"/>
                          </w:rPr>
                          <w:tab/>
                          <w:t>&gt;55</w:t>
                        </w:r>
                        <w:r>
                          <w:rPr>
                            <w:spacing w:val="-5"/>
                            <w:sz w:val="20"/>
                            <w:u w:val="single"/>
                            <w:lang w:eastAsia="id" w:bidi="id"/>
                          </w:rPr>
                          <w:t xml:space="preserve"> </w:t>
                        </w:r>
                        <w:r>
                          <w:rPr>
                            <w:sz w:val="20"/>
                            <w:u w:val="single"/>
                            <w:lang w:eastAsia="id" w:bidi="id"/>
                          </w:rPr>
                          <w:t>tahun</w:t>
                        </w:r>
                        <w:r>
                          <w:rPr>
                            <w:sz w:val="20"/>
                            <w:u w:val="single"/>
                            <w:lang w:eastAsia="id" w:bidi="id"/>
                          </w:rPr>
                          <w:tab/>
                        </w:r>
                      </w:p>
                    </w:tc>
                    <w:tc>
                      <w:tcPr>
                        <w:tcW w:w="988" w:type="dxa"/>
                      </w:tcPr>
                      <w:p w14:paraId="48B45901" w14:textId="77777777" w:rsidR="00CE2B8B" w:rsidRDefault="00CE2B8B">
                        <w:pPr>
                          <w:ind w:left="117"/>
                          <w:rPr>
                            <w:sz w:val="20"/>
                            <w:lang w:eastAsia="id" w:bidi="id"/>
                          </w:rPr>
                        </w:pPr>
                        <w:r>
                          <w:rPr>
                            <w:w w:val="99"/>
                            <w:sz w:val="20"/>
                            <w:lang w:eastAsia="id" w:bidi="id"/>
                          </w:rPr>
                          <w:t>6</w:t>
                        </w:r>
                      </w:p>
                      <w:p w14:paraId="49C74A90" w14:textId="77777777" w:rsidR="00CE2B8B" w:rsidRDefault="00CE2B8B">
                        <w:pPr>
                          <w:spacing w:before="1"/>
                          <w:ind w:left="117"/>
                          <w:rPr>
                            <w:sz w:val="20"/>
                            <w:lang w:eastAsia="id" w:bidi="id"/>
                          </w:rPr>
                        </w:pPr>
                        <w:r>
                          <w:rPr>
                            <w:sz w:val="20"/>
                            <w:lang w:eastAsia="id" w:bidi="id"/>
                          </w:rPr>
                          <w:t>28</w:t>
                        </w:r>
                      </w:p>
                      <w:p w14:paraId="7D844FEC" w14:textId="77777777" w:rsidR="00CE2B8B" w:rsidRDefault="00CE2B8B">
                        <w:pPr>
                          <w:spacing w:before="1"/>
                          <w:ind w:left="117"/>
                          <w:rPr>
                            <w:sz w:val="20"/>
                            <w:lang w:eastAsia="id" w:bidi="id"/>
                          </w:rPr>
                        </w:pPr>
                        <w:r>
                          <w:rPr>
                            <w:sz w:val="20"/>
                            <w:lang w:eastAsia="id" w:bidi="id"/>
                          </w:rPr>
                          <w:t>30</w:t>
                        </w:r>
                      </w:p>
                    </w:tc>
                    <w:tc>
                      <w:tcPr>
                        <w:tcW w:w="1337" w:type="dxa"/>
                      </w:tcPr>
                      <w:p w14:paraId="57FB1A3A" w14:textId="77777777" w:rsidR="00CE2B8B" w:rsidRDefault="00CE2B8B">
                        <w:pPr>
                          <w:ind w:left="149"/>
                          <w:rPr>
                            <w:sz w:val="20"/>
                            <w:lang w:eastAsia="id" w:bidi="id"/>
                          </w:rPr>
                        </w:pPr>
                        <w:r>
                          <w:rPr>
                            <w:sz w:val="20"/>
                            <w:lang w:eastAsia="id" w:bidi="id"/>
                          </w:rPr>
                          <w:t>9,4</w:t>
                        </w:r>
                      </w:p>
                      <w:p w14:paraId="572A08E6" w14:textId="77777777" w:rsidR="00CE2B8B" w:rsidRDefault="00CE2B8B">
                        <w:pPr>
                          <w:spacing w:before="1"/>
                          <w:ind w:left="149"/>
                          <w:rPr>
                            <w:sz w:val="20"/>
                            <w:lang w:eastAsia="id" w:bidi="id"/>
                          </w:rPr>
                        </w:pPr>
                        <w:r>
                          <w:rPr>
                            <w:sz w:val="20"/>
                            <w:lang w:eastAsia="id" w:bidi="id"/>
                          </w:rPr>
                          <w:t>43,8</w:t>
                        </w:r>
                      </w:p>
                      <w:p w14:paraId="02A433A1" w14:textId="77777777" w:rsidR="00CE2B8B" w:rsidRDefault="00CE2B8B">
                        <w:pPr>
                          <w:spacing w:before="1"/>
                          <w:ind w:left="149"/>
                          <w:rPr>
                            <w:sz w:val="20"/>
                            <w:lang w:eastAsia="id" w:bidi="id"/>
                          </w:rPr>
                        </w:pPr>
                        <w:r>
                          <w:rPr>
                            <w:sz w:val="20"/>
                            <w:lang w:eastAsia="id" w:bidi="id"/>
                          </w:rPr>
                          <w:t>46,9</w:t>
                        </w:r>
                      </w:p>
                    </w:tc>
                  </w:tr>
                  <w:tr w:rsidR="00CE2B8B" w14:paraId="6E260869" w14:textId="77777777">
                    <w:trPr>
                      <w:trHeight w:val="1156"/>
                    </w:trPr>
                    <w:tc>
                      <w:tcPr>
                        <w:tcW w:w="536" w:type="dxa"/>
                        <w:tcBorders>
                          <w:bottom w:val="single" w:sz="4" w:space="0" w:color="000000"/>
                        </w:tcBorders>
                      </w:tcPr>
                      <w:p w14:paraId="47525499" w14:textId="77777777" w:rsidR="00CE2B8B" w:rsidRDefault="00CE2B8B">
                        <w:pPr>
                          <w:ind w:left="108"/>
                          <w:rPr>
                            <w:sz w:val="20"/>
                            <w:lang w:eastAsia="id" w:bidi="id"/>
                          </w:rPr>
                        </w:pPr>
                        <w:r>
                          <w:rPr>
                            <w:w w:val="99"/>
                            <w:sz w:val="20"/>
                            <w:lang w:eastAsia="id" w:bidi="id"/>
                          </w:rPr>
                          <w:t>3</w:t>
                        </w:r>
                      </w:p>
                    </w:tc>
                    <w:tc>
                      <w:tcPr>
                        <w:tcW w:w="1433" w:type="dxa"/>
                        <w:tcBorders>
                          <w:bottom w:val="single" w:sz="4" w:space="0" w:color="000000"/>
                        </w:tcBorders>
                      </w:tcPr>
                      <w:p w14:paraId="3C843A0A" w14:textId="77777777" w:rsidR="00CE2B8B" w:rsidRDefault="00CE2B8B">
                        <w:pPr>
                          <w:ind w:left="133" w:right="209"/>
                          <w:rPr>
                            <w:sz w:val="20"/>
                            <w:lang w:eastAsia="id" w:bidi="id"/>
                          </w:rPr>
                        </w:pPr>
                        <w:r>
                          <w:rPr>
                            <w:w w:val="95"/>
                            <w:sz w:val="20"/>
                            <w:lang w:eastAsia="id" w:bidi="id"/>
                          </w:rPr>
                          <w:t xml:space="preserve">Pendidikan </w:t>
                        </w:r>
                        <w:r>
                          <w:rPr>
                            <w:sz w:val="20"/>
                            <w:lang w:eastAsia="id" w:bidi="id"/>
                          </w:rPr>
                          <w:t>SD</w:t>
                        </w:r>
                      </w:p>
                      <w:p w14:paraId="37B35DE9" w14:textId="77777777" w:rsidR="00CE2B8B" w:rsidRDefault="00CE2B8B">
                        <w:pPr>
                          <w:spacing w:before="1" w:line="230" w:lineRule="exact"/>
                          <w:ind w:left="133" w:right="798"/>
                          <w:jc w:val="both"/>
                          <w:rPr>
                            <w:sz w:val="20"/>
                            <w:lang w:eastAsia="id" w:bidi="id"/>
                          </w:rPr>
                        </w:pPr>
                        <w:r>
                          <w:rPr>
                            <w:sz w:val="20"/>
                            <w:lang w:eastAsia="id" w:bidi="id"/>
                          </w:rPr>
                          <w:t>SLTP SLTA PT</w:t>
                        </w:r>
                      </w:p>
                    </w:tc>
                    <w:tc>
                      <w:tcPr>
                        <w:tcW w:w="988" w:type="dxa"/>
                        <w:tcBorders>
                          <w:bottom w:val="single" w:sz="4" w:space="0" w:color="000000"/>
                        </w:tcBorders>
                      </w:tcPr>
                      <w:p w14:paraId="77268A09" w14:textId="77777777" w:rsidR="00CE2B8B" w:rsidRDefault="00CE2B8B">
                        <w:pPr>
                          <w:spacing w:before="10"/>
                          <w:rPr>
                            <w:sz w:val="19"/>
                            <w:lang w:eastAsia="id" w:bidi="id"/>
                          </w:rPr>
                        </w:pPr>
                      </w:p>
                      <w:p w14:paraId="1C8A65AC" w14:textId="77777777" w:rsidR="00CE2B8B" w:rsidRDefault="00CE2B8B">
                        <w:pPr>
                          <w:ind w:left="117"/>
                          <w:rPr>
                            <w:sz w:val="20"/>
                            <w:lang w:eastAsia="id" w:bidi="id"/>
                          </w:rPr>
                        </w:pPr>
                        <w:r>
                          <w:rPr>
                            <w:sz w:val="20"/>
                            <w:lang w:eastAsia="id" w:bidi="id"/>
                          </w:rPr>
                          <w:t>34</w:t>
                        </w:r>
                      </w:p>
                      <w:p w14:paraId="046B2844" w14:textId="77777777" w:rsidR="00CE2B8B" w:rsidRDefault="00CE2B8B">
                        <w:pPr>
                          <w:ind w:left="117"/>
                          <w:rPr>
                            <w:sz w:val="20"/>
                            <w:lang w:eastAsia="id" w:bidi="id"/>
                          </w:rPr>
                        </w:pPr>
                        <w:r>
                          <w:rPr>
                            <w:sz w:val="20"/>
                            <w:lang w:eastAsia="id" w:bidi="id"/>
                          </w:rPr>
                          <w:t>18</w:t>
                        </w:r>
                      </w:p>
                      <w:p w14:paraId="1DF475B2" w14:textId="77777777" w:rsidR="00CE2B8B" w:rsidRDefault="00CE2B8B">
                        <w:pPr>
                          <w:spacing w:before="1"/>
                          <w:ind w:left="117"/>
                          <w:rPr>
                            <w:sz w:val="20"/>
                            <w:lang w:eastAsia="id" w:bidi="id"/>
                          </w:rPr>
                        </w:pPr>
                        <w:r>
                          <w:rPr>
                            <w:w w:val="99"/>
                            <w:sz w:val="20"/>
                            <w:lang w:eastAsia="id" w:bidi="id"/>
                          </w:rPr>
                          <w:t>7</w:t>
                        </w:r>
                      </w:p>
                      <w:p w14:paraId="465401F5" w14:textId="77777777" w:rsidR="00CE2B8B" w:rsidRDefault="00CE2B8B">
                        <w:pPr>
                          <w:spacing w:line="217" w:lineRule="exact"/>
                          <w:ind w:left="117"/>
                          <w:rPr>
                            <w:sz w:val="20"/>
                            <w:lang w:eastAsia="id" w:bidi="id"/>
                          </w:rPr>
                        </w:pPr>
                        <w:r>
                          <w:rPr>
                            <w:w w:val="99"/>
                            <w:sz w:val="20"/>
                            <w:lang w:eastAsia="id" w:bidi="id"/>
                          </w:rPr>
                          <w:t>5</w:t>
                        </w:r>
                      </w:p>
                    </w:tc>
                    <w:tc>
                      <w:tcPr>
                        <w:tcW w:w="1337" w:type="dxa"/>
                        <w:tcBorders>
                          <w:bottom w:val="single" w:sz="4" w:space="0" w:color="000000"/>
                        </w:tcBorders>
                      </w:tcPr>
                      <w:p w14:paraId="1FDBFB1C" w14:textId="77777777" w:rsidR="00CE2B8B" w:rsidRDefault="00CE2B8B">
                        <w:pPr>
                          <w:spacing w:before="10"/>
                          <w:rPr>
                            <w:sz w:val="19"/>
                            <w:lang w:eastAsia="id" w:bidi="id"/>
                          </w:rPr>
                        </w:pPr>
                      </w:p>
                      <w:p w14:paraId="553D1240" w14:textId="77777777" w:rsidR="00CE2B8B" w:rsidRDefault="00CE2B8B">
                        <w:pPr>
                          <w:ind w:left="149"/>
                          <w:rPr>
                            <w:sz w:val="20"/>
                            <w:lang w:eastAsia="id" w:bidi="id"/>
                          </w:rPr>
                        </w:pPr>
                        <w:r>
                          <w:rPr>
                            <w:sz w:val="20"/>
                            <w:lang w:eastAsia="id" w:bidi="id"/>
                          </w:rPr>
                          <w:t>53,1</w:t>
                        </w:r>
                      </w:p>
                      <w:p w14:paraId="22F1FA1E" w14:textId="77777777" w:rsidR="00CE2B8B" w:rsidRDefault="00CE2B8B">
                        <w:pPr>
                          <w:ind w:left="149"/>
                          <w:rPr>
                            <w:sz w:val="20"/>
                            <w:lang w:eastAsia="id" w:bidi="id"/>
                          </w:rPr>
                        </w:pPr>
                        <w:r>
                          <w:rPr>
                            <w:sz w:val="20"/>
                            <w:lang w:eastAsia="id" w:bidi="id"/>
                          </w:rPr>
                          <w:t>28,1</w:t>
                        </w:r>
                      </w:p>
                      <w:p w14:paraId="381514B6" w14:textId="77777777" w:rsidR="00CE2B8B" w:rsidRDefault="00CE2B8B">
                        <w:pPr>
                          <w:spacing w:before="1"/>
                          <w:ind w:left="149"/>
                          <w:rPr>
                            <w:sz w:val="20"/>
                            <w:lang w:eastAsia="id" w:bidi="id"/>
                          </w:rPr>
                        </w:pPr>
                        <w:r>
                          <w:rPr>
                            <w:sz w:val="20"/>
                            <w:lang w:eastAsia="id" w:bidi="id"/>
                          </w:rPr>
                          <w:t>10,9</w:t>
                        </w:r>
                      </w:p>
                      <w:p w14:paraId="1BC84C5B" w14:textId="77777777" w:rsidR="00CE2B8B" w:rsidRDefault="00CE2B8B">
                        <w:pPr>
                          <w:spacing w:line="217" w:lineRule="exact"/>
                          <w:ind w:left="149"/>
                          <w:rPr>
                            <w:sz w:val="20"/>
                            <w:lang w:eastAsia="id" w:bidi="id"/>
                          </w:rPr>
                        </w:pPr>
                        <w:r>
                          <w:rPr>
                            <w:sz w:val="20"/>
                            <w:lang w:eastAsia="id" w:bidi="id"/>
                          </w:rPr>
                          <w:t>7,8</w:t>
                        </w:r>
                      </w:p>
                    </w:tc>
                  </w:tr>
                  <w:tr w:rsidR="00CE2B8B" w14:paraId="3414AE77" w14:textId="77777777">
                    <w:trPr>
                      <w:trHeight w:val="1142"/>
                    </w:trPr>
                    <w:tc>
                      <w:tcPr>
                        <w:tcW w:w="536" w:type="dxa"/>
                        <w:tcBorders>
                          <w:top w:val="single" w:sz="4" w:space="0" w:color="000000"/>
                        </w:tcBorders>
                      </w:tcPr>
                      <w:p w14:paraId="441D9DAE" w14:textId="77777777" w:rsidR="00CE2B8B" w:rsidRDefault="00CE2B8B">
                        <w:pPr>
                          <w:spacing w:line="223" w:lineRule="exact"/>
                          <w:ind w:left="108"/>
                          <w:rPr>
                            <w:sz w:val="20"/>
                            <w:lang w:eastAsia="id" w:bidi="id"/>
                          </w:rPr>
                        </w:pPr>
                        <w:r>
                          <w:rPr>
                            <w:w w:val="99"/>
                            <w:sz w:val="20"/>
                            <w:lang w:eastAsia="id" w:bidi="id"/>
                          </w:rPr>
                          <w:t>4</w:t>
                        </w:r>
                      </w:p>
                    </w:tc>
                    <w:tc>
                      <w:tcPr>
                        <w:tcW w:w="1433" w:type="dxa"/>
                        <w:tcBorders>
                          <w:top w:val="single" w:sz="4" w:space="0" w:color="000000"/>
                        </w:tcBorders>
                      </w:tcPr>
                      <w:p w14:paraId="3F36E7AA" w14:textId="77777777" w:rsidR="00CE2B8B" w:rsidRDefault="00CE2B8B">
                        <w:pPr>
                          <w:ind w:left="133" w:right="491"/>
                          <w:rPr>
                            <w:sz w:val="20"/>
                            <w:lang w:eastAsia="id" w:bidi="id"/>
                          </w:rPr>
                        </w:pPr>
                        <w:r>
                          <w:rPr>
                            <w:sz w:val="20"/>
                            <w:lang w:eastAsia="id" w:bidi="id"/>
                          </w:rPr>
                          <w:t>Pekerjaan PNS</w:t>
                        </w:r>
                      </w:p>
                      <w:p w14:paraId="38623B3A" w14:textId="77777777" w:rsidR="00CE2B8B" w:rsidRDefault="00CE2B8B">
                        <w:pPr>
                          <w:ind w:left="133" w:right="204"/>
                          <w:rPr>
                            <w:sz w:val="20"/>
                            <w:lang w:eastAsia="id" w:bidi="id"/>
                          </w:rPr>
                        </w:pPr>
                        <w:r>
                          <w:rPr>
                            <w:w w:val="95"/>
                            <w:sz w:val="20"/>
                            <w:lang w:eastAsia="id" w:bidi="id"/>
                          </w:rPr>
                          <w:t xml:space="preserve">Wiraswasta </w:t>
                        </w:r>
                        <w:r>
                          <w:rPr>
                            <w:sz w:val="20"/>
                            <w:lang w:eastAsia="id" w:bidi="id"/>
                          </w:rPr>
                          <w:t>Tani</w:t>
                        </w:r>
                      </w:p>
                      <w:p w14:paraId="2B86EB13" w14:textId="77777777" w:rsidR="00CE2B8B" w:rsidRDefault="00CE2B8B">
                        <w:pPr>
                          <w:tabs>
                            <w:tab w:val="left" w:pos="133"/>
                            <w:tab w:val="left" w:pos="1550"/>
                          </w:tabs>
                          <w:spacing w:line="210" w:lineRule="exact"/>
                          <w:ind w:left="-551" w:right="-130"/>
                          <w:rPr>
                            <w:sz w:val="20"/>
                            <w:lang w:eastAsia="id" w:bidi="id"/>
                          </w:rPr>
                        </w:pPr>
                        <w:r>
                          <w:rPr>
                            <w:w w:val="99"/>
                            <w:sz w:val="20"/>
                            <w:u w:val="single"/>
                            <w:lang w:eastAsia="id" w:bidi="id"/>
                          </w:rPr>
                          <w:t xml:space="preserve"> </w:t>
                        </w:r>
                        <w:r>
                          <w:rPr>
                            <w:sz w:val="20"/>
                            <w:u w:val="single"/>
                            <w:lang w:eastAsia="id" w:bidi="id"/>
                          </w:rPr>
                          <w:tab/>
                          <w:t>Tidak</w:t>
                        </w:r>
                        <w:r>
                          <w:rPr>
                            <w:spacing w:val="-3"/>
                            <w:sz w:val="20"/>
                            <w:u w:val="single"/>
                            <w:lang w:eastAsia="id" w:bidi="id"/>
                          </w:rPr>
                          <w:t xml:space="preserve"> </w:t>
                        </w:r>
                        <w:r>
                          <w:rPr>
                            <w:sz w:val="20"/>
                            <w:u w:val="single"/>
                            <w:lang w:eastAsia="id" w:bidi="id"/>
                          </w:rPr>
                          <w:t>bekerja</w:t>
                        </w:r>
                        <w:r>
                          <w:rPr>
                            <w:sz w:val="20"/>
                            <w:u w:val="single"/>
                            <w:lang w:eastAsia="id" w:bidi="id"/>
                          </w:rPr>
                          <w:tab/>
                        </w:r>
                      </w:p>
                    </w:tc>
                    <w:tc>
                      <w:tcPr>
                        <w:tcW w:w="988" w:type="dxa"/>
                        <w:tcBorders>
                          <w:top w:val="single" w:sz="4" w:space="0" w:color="000000"/>
                        </w:tcBorders>
                      </w:tcPr>
                      <w:p w14:paraId="71F50AEC" w14:textId="77777777" w:rsidR="00CE2B8B" w:rsidRDefault="00CE2B8B">
                        <w:pPr>
                          <w:spacing w:before="5"/>
                          <w:rPr>
                            <w:sz w:val="19"/>
                            <w:lang w:eastAsia="id" w:bidi="id"/>
                          </w:rPr>
                        </w:pPr>
                      </w:p>
                      <w:p w14:paraId="60B0E376" w14:textId="77777777" w:rsidR="00CE2B8B" w:rsidRDefault="00CE2B8B">
                        <w:pPr>
                          <w:spacing w:line="229" w:lineRule="exact"/>
                          <w:ind w:left="117"/>
                          <w:rPr>
                            <w:sz w:val="20"/>
                            <w:lang w:eastAsia="id" w:bidi="id"/>
                          </w:rPr>
                        </w:pPr>
                        <w:r>
                          <w:rPr>
                            <w:w w:val="99"/>
                            <w:sz w:val="20"/>
                            <w:lang w:eastAsia="id" w:bidi="id"/>
                          </w:rPr>
                          <w:t>7</w:t>
                        </w:r>
                      </w:p>
                      <w:p w14:paraId="7D131D13" w14:textId="77777777" w:rsidR="00CE2B8B" w:rsidRDefault="00CE2B8B">
                        <w:pPr>
                          <w:spacing w:line="229" w:lineRule="exact"/>
                          <w:ind w:left="117"/>
                          <w:rPr>
                            <w:sz w:val="20"/>
                            <w:lang w:eastAsia="id" w:bidi="id"/>
                          </w:rPr>
                        </w:pPr>
                        <w:r>
                          <w:rPr>
                            <w:sz w:val="20"/>
                            <w:lang w:eastAsia="id" w:bidi="id"/>
                          </w:rPr>
                          <w:t>35</w:t>
                        </w:r>
                      </w:p>
                      <w:p w14:paraId="614F61BA" w14:textId="77777777" w:rsidR="00CE2B8B" w:rsidRDefault="00CE2B8B">
                        <w:pPr>
                          <w:ind w:left="117"/>
                          <w:rPr>
                            <w:sz w:val="20"/>
                            <w:lang w:eastAsia="id" w:bidi="id"/>
                          </w:rPr>
                        </w:pPr>
                        <w:r>
                          <w:rPr>
                            <w:sz w:val="20"/>
                            <w:lang w:eastAsia="id" w:bidi="id"/>
                          </w:rPr>
                          <w:t>10</w:t>
                        </w:r>
                      </w:p>
                      <w:p w14:paraId="3D651847" w14:textId="77777777" w:rsidR="00CE2B8B" w:rsidRDefault="00CE2B8B">
                        <w:pPr>
                          <w:tabs>
                            <w:tab w:val="left" w:pos="1137"/>
                          </w:tabs>
                          <w:spacing w:line="210" w:lineRule="exact"/>
                          <w:ind w:left="117" w:right="-159"/>
                          <w:rPr>
                            <w:sz w:val="20"/>
                            <w:lang w:eastAsia="id" w:bidi="id"/>
                          </w:rPr>
                        </w:pPr>
                        <w:r>
                          <w:rPr>
                            <w:sz w:val="20"/>
                            <w:u w:val="single"/>
                            <w:lang w:eastAsia="id" w:bidi="id"/>
                          </w:rPr>
                          <w:t>12</w:t>
                        </w:r>
                        <w:r>
                          <w:rPr>
                            <w:sz w:val="20"/>
                            <w:u w:val="single"/>
                            <w:lang w:eastAsia="id" w:bidi="id"/>
                          </w:rPr>
                          <w:tab/>
                        </w:r>
                      </w:p>
                    </w:tc>
                    <w:tc>
                      <w:tcPr>
                        <w:tcW w:w="1337" w:type="dxa"/>
                        <w:tcBorders>
                          <w:top w:val="single" w:sz="4" w:space="0" w:color="000000"/>
                        </w:tcBorders>
                      </w:tcPr>
                      <w:p w14:paraId="6A61315C" w14:textId="77777777" w:rsidR="00CE2B8B" w:rsidRDefault="00CE2B8B">
                        <w:pPr>
                          <w:spacing w:before="5"/>
                          <w:rPr>
                            <w:sz w:val="19"/>
                            <w:lang w:eastAsia="id" w:bidi="id"/>
                          </w:rPr>
                        </w:pPr>
                      </w:p>
                      <w:p w14:paraId="2DAF80E5" w14:textId="77777777" w:rsidR="00CE2B8B" w:rsidRDefault="00CE2B8B">
                        <w:pPr>
                          <w:spacing w:line="229" w:lineRule="exact"/>
                          <w:ind w:left="149"/>
                          <w:rPr>
                            <w:sz w:val="20"/>
                            <w:lang w:eastAsia="id" w:bidi="id"/>
                          </w:rPr>
                        </w:pPr>
                        <w:r>
                          <w:rPr>
                            <w:sz w:val="20"/>
                            <w:lang w:eastAsia="id" w:bidi="id"/>
                          </w:rPr>
                          <w:t>10,9</w:t>
                        </w:r>
                      </w:p>
                      <w:p w14:paraId="40F0AF4D" w14:textId="77777777" w:rsidR="00CE2B8B" w:rsidRDefault="00CE2B8B">
                        <w:pPr>
                          <w:spacing w:line="229" w:lineRule="exact"/>
                          <w:ind w:left="149"/>
                          <w:rPr>
                            <w:sz w:val="20"/>
                            <w:lang w:eastAsia="id" w:bidi="id"/>
                          </w:rPr>
                        </w:pPr>
                        <w:r>
                          <w:rPr>
                            <w:sz w:val="20"/>
                            <w:lang w:eastAsia="id" w:bidi="id"/>
                          </w:rPr>
                          <w:t>54,7</w:t>
                        </w:r>
                      </w:p>
                      <w:p w14:paraId="6C81FC34" w14:textId="77777777" w:rsidR="00CE2B8B" w:rsidRDefault="00CE2B8B">
                        <w:pPr>
                          <w:ind w:left="149"/>
                          <w:rPr>
                            <w:sz w:val="20"/>
                            <w:lang w:eastAsia="id" w:bidi="id"/>
                          </w:rPr>
                        </w:pPr>
                        <w:r>
                          <w:rPr>
                            <w:sz w:val="20"/>
                            <w:lang w:eastAsia="id" w:bidi="id"/>
                          </w:rPr>
                          <w:t>15,6</w:t>
                        </w:r>
                      </w:p>
                      <w:p w14:paraId="51B551EC" w14:textId="77777777" w:rsidR="00CE2B8B" w:rsidRDefault="00CE2B8B">
                        <w:pPr>
                          <w:tabs>
                            <w:tab w:val="left" w:pos="1337"/>
                          </w:tabs>
                          <w:spacing w:line="210" w:lineRule="exact"/>
                          <w:ind w:left="149" w:right="-15"/>
                          <w:rPr>
                            <w:sz w:val="20"/>
                            <w:lang w:eastAsia="id" w:bidi="id"/>
                          </w:rPr>
                        </w:pPr>
                        <w:r>
                          <w:rPr>
                            <w:sz w:val="20"/>
                            <w:u w:val="single"/>
                            <w:lang w:eastAsia="id" w:bidi="id"/>
                          </w:rPr>
                          <w:t>18,8</w:t>
                        </w:r>
                        <w:r>
                          <w:rPr>
                            <w:sz w:val="20"/>
                            <w:u w:val="single"/>
                            <w:lang w:eastAsia="id" w:bidi="id"/>
                          </w:rPr>
                          <w:tab/>
                        </w:r>
                      </w:p>
                    </w:tc>
                  </w:tr>
                </w:tbl>
                <w:p w14:paraId="1875DC02" w14:textId="77777777" w:rsidR="00CE2B8B" w:rsidRDefault="00CE2B8B">
                  <w:pPr>
                    <w:pStyle w:val="BodyText"/>
                  </w:pPr>
                </w:p>
              </w:txbxContent>
            </v:textbox>
            <w10:wrap anchorx="page"/>
          </v:shape>
        </w:pict>
      </w:r>
      <w:r w:rsidR="00B50499">
        <w:rPr>
          <w:sz w:val="24"/>
          <w:szCs w:val="24"/>
          <w:u w:val="single"/>
          <w:lang w:eastAsia="id" w:bidi="id"/>
        </w:rPr>
        <w:t xml:space="preserve"> </w:t>
      </w:r>
      <w:r w:rsidR="00B50499">
        <w:rPr>
          <w:sz w:val="24"/>
          <w:szCs w:val="24"/>
          <w:u w:val="single"/>
          <w:lang w:eastAsia="id" w:bidi="id"/>
        </w:rPr>
        <w:tab/>
        <w:t>pendidikan, dan pekerjaan (n</w:t>
      </w:r>
      <w:r w:rsidR="00B50499">
        <w:rPr>
          <w:spacing w:val="-6"/>
          <w:sz w:val="24"/>
          <w:szCs w:val="24"/>
          <w:u w:val="single"/>
          <w:lang w:eastAsia="id" w:bidi="id"/>
        </w:rPr>
        <w:t xml:space="preserve"> </w:t>
      </w:r>
      <w:r w:rsidR="00B50499">
        <w:rPr>
          <w:sz w:val="24"/>
          <w:szCs w:val="24"/>
          <w:u w:val="single"/>
          <w:lang w:eastAsia="id" w:bidi="id"/>
        </w:rPr>
        <w:t>=64)</w:t>
      </w:r>
      <w:r w:rsidR="00B50499">
        <w:rPr>
          <w:sz w:val="24"/>
          <w:szCs w:val="24"/>
          <w:u w:val="single"/>
          <w:lang w:eastAsia="id" w:bidi="id"/>
        </w:rPr>
        <w:tab/>
      </w:r>
    </w:p>
    <w:p w14:paraId="088EA492" w14:textId="77777777" w:rsidR="00223226" w:rsidRDefault="00B50499">
      <w:pPr>
        <w:spacing w:before="10"/>
        <w:rPr>
          <w:sz w:val="30"/>
          <w:szCs w:val="24"/>
          <w:lang w:eastAsia="id" w:bidi="id"/>
        </w:rPr>
      </w:pPr>
      <w:r>
        <w:rPr>
          <w:sz w:val="24"/>
          <w:szCs w:val="24"/>
          <w:lang w:eastAsia="id" w:bidi="id"/>
        </w:rPr>
        <w:br w:type="column"/>
      </w:r>
    </w:p>
    <w:p w14:paraId="634C3148" w14:textId="77777777" w:rsidR="00223226" w:rsidRDefault="00B50499">
      <w:pPr>
        <w:spacing w:before="1"/>
        <w:ind w:left="152" w:right="239" w:firstLine="566"/>
        <w:jc w:val="both"/>
        <w:rPr>
          <w:sz w:val="24"/>
          <w:szCs w:val="24"/>
          <w:lang w:eastAsia="id" w:bidi="id"/>
        </w:rPr>
      </w:pPr>
      <w:r>
        <w:rPr>
          <w:sz w:val="24"/>
          <w:szCs w:val="24"/>
          <w:lang w:eastAsia="id" w:bidi="id"/>
        </w:rPr>
        <w:t xml:space="preserve">Berdasarkan Tabel 1 dapat </w:t>
      </w:r>
      <w:r>
        <w:rPr>
          <w:spacing w:val="-3"/>
          <w:sz w:val="24"/>
          <w:szCs w:val="24"/>
          <w:lang w:eastAsia="id" w:bidi="id"/>
        </w:rPr>
        <w:t xml:space="preserve">diketahui </w:t>
      </w:r>
      <w:r>
        <w:rPr>
          <w:sz w:val="24"/>
          <w:szCs w:val="24"/>
          <w:lang w:eastAsia="id" w:bidi="id"/>
        </w:rPr>
        <w:t xml:space="preserve">bahwa dari 64 responden sebagian besar berjenis kelamin perempuan yaitu sebanyak 43 pasien (67,2%). Karakteristik responden mayoritas berumur &gt; 55 tahun yaitu sebanyak 30 pasien </w:t>
      </w:r>
      <w:r>
        <w:rPr>
          <w:spacing w:val="-3"/>
          <w:sz w:val="24"/>
          <w:szCs w:val="24"/>
          <w:lang w:eastAsia="id" w:bidi="id"/>
        </w:rPr>
        <w:t xml:space="preserve">(46,9%).  </w:t>
      </w:r>
      <w:r>
        <w:rPr>
          <w:sz w:val="24"/>
          <w:szCs w:val="24"/>
          <w:lang w:eastAsia="id" w:bidi="id"/>
        </w:rPr>
        <w:t>Tingkat pendidikan dari 64 responden sebagian besar mayoritas responden berpendidikan SD yaitu sebanyak 34 pasien</w:t>
      </w:r>
      <w:r>
        <w:rPr>
          <w:spacing w:val="-1"/>
          <w:sz w:val="24"/>
          <w:szCs w:val="24"/>
          <w:lang w:eastAsia="id" w:bidi="id"/>
        </w:rPr>
        <w:t xml:space="preserve"> </w:t>
      </w:r>
      <w:r>
        <w:rPr>
          <w:sz w:val="24"/>
          <w:szCs w:val="24"/>
          <w:lang w:eastAsia="id" w:bidi="id"/>
        </w:rPr>
        <w:t>(53,1%).</w:t>
      </w:r>
    </w:p>
    <w:p w14:paraId="7D0B727E" w14:textId="77777777" w:rsidR="00223226" w:rsidRDefault="00B50499">
      <w:pPr>
        <w:ind w:left="152" w:right="240" w:firstLine="566"/>
        <w:jc w:val="both"/>
        <w:rPr>
          <w:sz w:val="24"/>
          <w:szCs w:val="24"/>
          <w:lang w:eastAsia="id" w:bidi="id"/>
        </w:rPr>
      </w:pPr>
      <w:r>
        <w:rPr>
          <w:sz w:val="24"/>
          <w:szCs w:val="24"/>
          <w:lang w:eastAsia="id" w:bidi="id"/>
        </w:rPr>
        <w:t xml:space="preserve">Hasil distribusi pekerjaan dari 64 responden pasien </w:t>
      </w:r>
      <w:r>
        <w:rPr>
          <w:i/>
          <w:sz w:val="24"/>
          <w:szCs w:val="24"/>
          <w:lang w:eastAsia="id" w:bidi="id"/>
        </w:rPr>
        <w:t xml:space="preserve">Diabetes Mellitus </w:t>
      </w:r>
      <w:r>
        <w:rPr>
          <w:spacing w:val="-4"/>
          <w:sz w:val="24"/>
          <w:szCs w:val="24"/>
          <w:lang w:eastAsia="id" w:bidi="id"/>
        </w:rPr>
        <w:t xml:space="preserve">rawat </w:t>
      </w:r>
      <w:r>
        <w:rPr>
          <w:sz w:val="24"/>
          <w:szCs w:val="24"/>
          <w:lang w:eastAsia="id" w:bidi="id"/>
        </w:rPr>
        <w:t>jalan di RSUD Dr. Moewardi Surakarta, mayoritas bekerja sebagai wiraswasta yaitu sebanyak 35 pasien (54,7%).</w:t>
      </w:r>
    </w:p>
    <w:p w14:paraId="3B3435B9" w14:textId="77777777" w:rsidR="00223226" w:rsidRDefault="00223226">
      <w:pPr>
        <w:spacing w:before="5"/>
        <w:rPr>
          <w:sz w:val="24"/>
          <w:szCs w:val="24"/>
          <w:lang w:eastAsia="id" w:bidi="id"/>
        </w:rPr>
      </w:pPr>
    </w:p>
    <w:p w14:paraId="5CFDCE0D" w14:textId="77777777" w:rsidR="00223226" w:rsidRDefault="00B50499">
      <w:pPr>
        <w:ind w:left="152" w:right="241"/>
        <w:jc w:val="both"/>
        <w:outlineLvl w:val="1"/>
        <w:rPr>
          <w:b/>
          <w:bCs/>
          <w:sz w:val="24"/>
          <w:szCs w:val="24"/>
          <w:lang w:eastAsia="id" w:bidi="id"/>
        </w:rPr>
      </w:pPr>
      <w:r>
        <w:rPr>
          <w:b/>
          <w:bCs/>
          <w:sz w:val="24"/>
          <w:szCs w:val="24"/>
          <w:lang w:eastAsia="id" w:bidi="id"/>
        </w:rPr>
        <w:t>Pengetahuaan Tentang Diabetes Mellitus</w:t>
      </w:r>
    </w:p>
    <w:p w14:paraId="0FD6AC61" w14:textId="77777777" w:rsidR="00223226" w:rsidRDefault="00B50499">
      <w:pPr>
        <w:ind w:left="152" w:right="240" w:firstLine="566"/>
        <w:jc w:val="both"/>
        <w:rPr>
          <w:sz w:val="24"/>
          <w:szCs w:val="24"/>
          <w:lang w:eastAsia="id" w:bidi="id"/>
        </w:rPr>
      </w:pPr>
      <w:r>
        <w:rPr>
          <w:sz w:val="24"/>
          <w:szCs w:val="24"/>
          <w:lang w:eastAsia="id" w:bidi="id"/>
        </w:rPr>
        <w:t>Data tentang frekuensi responden berdasarkan Tingkat pengetahuan tentang diabetes mellitus dapat dilihat pada Tabel 2.</w:t>
      </w:r>
    </w:p>
    <w:p w14:paraId="399FCF0B" w14:textId="77777777" w:rsidR="00223226" w:rsidRDefault="00223226">
      <w:pPr>
        <w:spacing w:before="7"/>
        <w:rPr>
          <w:sz w:val="23"/>
          <w:szCs w:val="24"/>
          <w:lang w:eastAsia="id" w:bidi="id"/>
        </w:rPr>
      </w:pPr>
    </w:p>
    <w:p w14:paraId="42D6AF9D" w14:textId="77777777" w:rsidR="00223226" w:rsidRDefault="00B50499">
      <w:pPr>
        <w:ind w:right="90"/>
        <w:jc w:val="center"/>
        <w:rPr>
          <w:sz w:val="24"/>
          <w:szCs w:val="24"/>
          <w:lang w:eastAsia="id" w:bidi="id"/>
        </w:rPr>
      </w:pPr>
      <w:r>
        <w:rPr>
          <w:sz w:val="24"/>
          <w:szCs w:val="24"/>
          <w:lang w:eastAsia="id" w:bidi="id"/>
        </w:rPr>
        <w:t>Tabel 2. Frekuensi responden berdasarkan tingkat pengetahuan tentang diabetes</w:t>
      </w:r>
    </w:p>
    <w:p w14:paraId="411BF2FA" w14:textId="77777777" w:rsidR="00223226" w:rsidRDefault="00B50499">
      <w:pPr>
        <w:tabs>
          <w:tab w:val="left" w:pos="1401"/>
          <w:tab w:val="left" w:pos="4351"/>
        </w:tabs>
        <w:spacing w:line="274" w:lineRule="exact"/>
        <w:ind w:right="85"/>
        <w:jc w:val="center"/>
        <w:rPr>
          <w:sz w:val="24"/>
          <w:szCs w:val="24"/>
          <w:lang w:eastAsia="id" w:bidi="id"/>
        </w:rPr>
      </w:pPr>
      <w:r>
        <w:rPr>
          <w:sz w:val="24"/>
          <w:szCs w:val="24"/>
          <w:u w:val="single"/>
          <w:lang w:eastAsia="id" w:bidi="id"/>
        </w:rPr>
        <w:t xml:space="preserve"> </w:t>
      </w:r>
      <w:r>
        <w:rPr>
          <w:sz w:val="24"/>
          <w:szCs w:val="24"/>
          <w:u w:val="single"/>
          <w:lang w:eastAsia="id" w:bidi="id"/>
        </w:rPr>
        <w:tab/>
        <w:t>mellitus</w:t>
      </w:r>
      <w:r>
        <w:rPr>
          <w:spacing w:val="-2"/>
          <w:sz w:val="24"/>
          <w:szCs w:val="24"/>
          <w:u w:val="single"/>
          <w:lang w:eastAsia="id" w:bidi="id"/>
        </w:rPr>
        <w:t xml:space="preserve"> </w:t>
      </w:r>
      <w:r>
        <w:rPr>
          <w:sz w:val="24"/>
          <w:szCs w:val="24"/>
          <w:u w:val="single"/>
          <w:lang w:eastAsia="id" w:bidi="id"/>
        </w:rPr>
        <w:t>(n=64).</w:t>
      </w:r>
      <w:r>
        <w:rPr>
          <w:sz w:val="24"/>
          <w:szCs w:val="24"/>
          <w:u w:val="single"/>
          <w:lang w:eastAsia="id" w:bidi="id"/>
        </w:rPr>
        <w:tab/>
      </w:r>
    </w:p>
    <w:p w14:paraId="68452B99" w14:textId="77777777" w:rsidR="00223226" w:rsidRDefault="00223226">
      <w:pPr>
        <w:spacing w:before="4"/>
        <w:rPr>
          <w:sz w:val="2"/>
          <w:szCs w:val="24"/>
          <w:lang w:eastAsia="id" w:bidi="id"/>
        </w:rPr>
      </w:pPr>
    </w:p>
    <w:tbl>
      <w:tblPr>
        <w:tblW w:w="0" w:type="auto"/>
        <w:tblInd w:w="39" w:type="dxa"/>
        <w:tblLayout w:type="fixed"/>
        <w:tblCellMar>
          <w:left w:w="0" w:type="dxa"/>
          <w:right w:w="0" w:type="dxa"/>
        </w:tblCellMar>
        <w:tblLook w:val="01E0" w:firstRow="1" w:lastRow="1" w:firstColumn="1" w:lastColumn="1" w:noHBand="0" w:noVBand="0"/>
      </w:tblPr>
      <w:tblGrid>
        <w:gridCol w:w="536"/>
        <w:gridCol w:w="1485"/>
        <w:gridCol w:w="1034"/>
        <w:gridCol w:w="1298"/>
      </w:tblGrid>
      <w:tr w:rsidR="00223226" w14:paraId="3AE95EBA" w14:textId="77777777">
        <w:trPr>
          <w:trHeight w:val="450"/>
        </w:trPr>
        <w:tc>
          <w:tcPr>
            <w:tcW w:w="536" w:type="dxa"/>
            <w:tcBorders>
              <w:bottom w:val="single" w:sz="4" w:space="0" w:color="000000"/>
            </w:tcBorders>
          </w:tcPr>
          <w:p w14:paraId="40A67110" w14:textId="77777777" w:rsidR="00223226" w:rsidRDefault="00B50499">
            <w:pPr>
              <w:spacing w:line="221" w:lineRule="exact"/>
              <w:ind w:left="158"/>
              <w:rPr>
                <w:b/>
                <w:sz w:val="20"/>
                <w:lang w:eastAsia="id" w:bidi="id"/>
              </w:rPr>
            </w:pPr>
            <w:r>
              <w:rPr>
                <w:b/>
                <w:sz w:val="20"/>
                <w:lang w:eastAsia="id" w:bidi="id"/>
              </w:rPr>
              <w:t>No</w:t>
            </w:r>
          </w:p>
        </w:tc>
        <w:tc>
          <w:tcPr>
            <w:tcW w:w="1485" w:type="dxa"/>
            <w:tcBorders>
              <w:bottom w:val="single" w:sz="4" w:space="0" w:color="000000"/>
            </w:tcBorders>
          </w:tcPr>
          <w:p w14:paraId="4C4C3C8B" w14:textId="77777777" w:rsidR="00223226" w:rsidRDefault="00B50499">
            <w:pPr>
              <w:spacing w:line="221" w:lineRule="exact"/>
              <w:ind w:left="183"/>
              <w:rPr>
                <w:b/>
                <w:sz w:val="20"/>
                <w:lang w:eastAsia="id" w:bidi="id"/>
              </w:rPr>
            </w:pPr>
            <w:r>
              <w:rPr>
                <w:b/>
                <w:sz w:val="20"/>
                <w:lang w:eastAsia="id" w:bidi="id"/>
              </w:rPr>
              <w:t>Pengetahuan</w:t>
            </w:r>
          </w:p>
        </w:tc>
        <w:tc>
          <w:tcPr>
            <w:tcW w:w="1034" w:type="dxa"/>
            <w:tcBorders>
              <w:bottom w:val="single" w:sz="4" w:space="0" w:color="000000"/>
            </w:tcBorders>
          </w:tcPr>
          <w:p w14:paraId="23BB7026" w14:textId="77777777" w:rsidR="00223226" w:rsidRDefault="00B50499">
            <w:pPr>
              <w:spacing w:line="220" w:lineRule="exact"/>
              <w:ind w:left="169" w:right="179"/>
              <w:jc w:val="center"/>
              <w:rPr>
                <w:b/>
                <w:sz w:val="20"/>
                <w:lang w:eastAsia="id" w:bidi="id"/>
              </w:rPr>
            </w:pPr>
            <w:r>
              <w:rPr>
                <w:b/>
                <w:sz w:val="20"/>
                <w:lang w:eastAsia="id" w:bidi="id"/>
              </w:rPr>
              <w:t>Jumlah</w:t>
            </w:r>
          </w:p>
          <w:p w14:paraId="68CA1880" w14:textId="77777777" w:rsidR="00223226" w:rsidRDefault="00B50499">
            <w:pPr>
              <w:spacing w:line="211" w:lineRule="exact"/>
              <w:ind w:left="169" w:right="175"/>
              <w:jc w:val="center"/>
              <w:rPr>
                <w:b/>
                <w:sz w:val="20"/>
                <w:lang w:eastAsia="id" w:bidi="id"/>
              </w:rPr>
            </w:pPr>
            <w:r>
              <w:rPr>
                <w:b/>
                <w:sz w:val="20"/>
                <w:lang w:eastAsia="id" w:bidi="id"/>
              </w:rPr>
              <w:t>(F)</w:t>
            </w:r>
          </w:p>
        </w:tc>
        <w:tc>
          <w:tcPr>
            <w:tcW w:w="1298" w:type="dxa"/>
            <w:tcBorders>
              <w:bottom w:val="single" w:sz="4" w:space="0" w:color="000000"/>
            </w:tcBorders>
          </w:tcPr>
          <w:p w14:paraId="2C1AD745" w14:textId="77777777" w:rsidR="00223226" w:rsidRDefault="00B50499">
            <w:pPr>
              <w:spacing w:line="220" w:lineRule="exact"/>
              <w:ind w:left="179" w:right="157"/>
              <w:jc w:val="center"/>
              <w:rPr>
                <w:b/>
                <w:sz w:val="20"/>
                <w:lang w:eastAsia="id" w:bidi="id"/>
              </w:rPr>
            </w:pPr>
            <w:r>
              <w:rPr>
                <w:b/>
                <w:sz w:val="20"/>
                <w:lang w:eastAsia="id" w:bidi="id"/>
              </w:rPr>
              <w:t>Prosentase</w:t>
            </w:r>
          </w:p>
          <w:p w14:paraId="1CC133B5" w14:textId="77777777" w:rsidR="00223226" w:rsidRDefault="00B50499">
            <w:pPr>
              <w:spacing w:line="211" w:lineRule="exact"/>
              <w:ind w:left="177" w:right="157"/>
              <w:jc w:val="center"/>
              <w:rPr>
                <w:b/>
                <w:sz w:val="20"/>
                <w:lang w:eastAsia="id" w:bidi="id"/>
              </w:rPr>
            </w:pPr>
            <w:r>
              <w:rPr>
                <w:b/>
                <w:sz w:val="20"/>
                <w:lang w:eastAsia="id" w:bidi="id"/>
              </w:rPr>
              <w:t>(%)</w:t>
            </w:r>
          </w:p>
        </w:tc>
      </w:tr>
      <w:tr w:rsidR="00223226" w14:paraId="18372767" w14:textId="77777777">
        <w:trPr>
          <w:trHeight w:val="453"/>
        </w:trPr>
        <w:tc>
          <w:tcPr>
            <w:tcW w:w="536" w:type="dxa"/>
            <w:tcBorders>
              <w:top w:val="single" w:sz="4" w:space="0" w:color="000000"/>
            </w:tcBorders>
          </w:tcPr>
          <w:p w14:paraId="25E3D359" w14:textId="77777777" w:rsidR="00223226" w:rsidRDefault="00B50499">
            <w:pPr>
              <w:spacing w:line="223" w:lineRule="exact"/>
              <w:ind w:left="107"/>
              <w:rPr>
                <w:sz w:val="20"/>
                <w:lang w:eastAsia="id" w:bidi="id"/>
              </w:rPr>
            </w:pPr>
            <w:r>
              <w:rPr>
                <w:w w:val="99"/>
                <w:sz w:val="20"/>
                <w:lang w:eastAsia="id" w:bidi="id"/>
              </w:rPr>
              <w:t>1</w:t>
            </w:r>
          </w:p>
          <w:p w14:paraId="302FC5A4" w14:textId="77777777" w:rsidR="00223226" w:rsidRDefault="00B50499">
            <w:pPr>
              <w:tabs>
                <w:tab w:val="left" w:pos="669"/>
              </w:tabs>
              <w:spacing w:line="210" w:lineRule="exact"/>
              <w:ind w:left="-15" w:right="-144"/>
              <w:rPr>
                <w:sz w:val="20"/>
                <w:lang w:eastAsia="id" w:bidi="id"/>
              </w:rPr>
            </w:pPr>
            <w:r>
              <w:rPr>
                <w:w w:val="99"/>
                <w:sz w:val="20"/>
                <w:u w:val="single"/>
                <w:lang w:eastAsia="id" w:bidi="id"/>
              </w:rPr>
              <w:t xml:space="preserve"> </w:t>
            </w:r>
            <w:r>
              <w:rPr>
                <w:spacing w:val="22"/>
                <w:sz w:val="20"/>
                <w:u w:val="single"/>
                <w:lang w:eastAsia="id" w:bidi="id"/>
              </w:rPr>
              <w:t xml:space="preserve"> </w:t>
            </w:r>
            <w:r>
              <w:rPr>
                <w:sz w:val="20"/>
                <w:u w:val="single"/>
                <w:lang w:eastAsia="id" w:bidi="id"/>
              </w:rPr>
              <w:t>2</w:t>
            </w:r>
            <w:r>
              <w:rPr>
                <w:sz w:val="20"/>
                <w:u w:val="single"/>
                <w:lang w:eastAsia="id" w:bidi="id"/>
              </w:rPr>
              <w:tab/>
            </w:r>
          </w:p>
        </w:tc>
        <w:tc>
          <w:tcPr>
            <w:tcW w:w="1485" w:type="dxa"/>
            <w:tcBorders>
              <w:top w:val="single" w:sz="4" w:space="0" w:color="000000"/>
            </w:tcBorders>
          </w:tcPr>
          <w:p w14:paraId="33BDE2EB" w14:textId="77777777" w:rsidR="00223226" w:rsidRDefault="00B50499">
            <w:pPr>
              <w:spacing w:line="223" w:lineRule="exact"/>
              <w:ind w:left="133"/>
              <w:rPr>
                <w:sz w:val="20"/>
                <w:lang w:eastAsia="id" w:bidi="id"/>
              </w:rPr>
            </w:pPr>
            <w:r>
              <w:rPr>
                <w:sz w:val="20"/>
                <w:lang w:eastAsia="id" w:bidi="id"/>
              </w:rPr>
              <w:t>Tinggi</w:t>
            </w:r>
          </w:p>
          <w:p w14:paraId="16B73002" w14:textId="77777777" w:rsidR="00223226" w:rsidRDefault="00B50499">
            <w:pPr>
              <w:tabs>
                <w:tab w:val="left" w:pos="2649"/>
              </w:tabs>
              <w:spacing w:line="210" w:lineRule="exact"/>
              <w:ind w:left="133" w:right="-1167"/>
              <w:rPr>
                <w:sz w:val="20"/>
                <w:lang w:eastAsia="id" w:bidi="id"/>
              </w:rPr>
            </w:pPr>
            <w:r>
              <w:rPr>
                <w:sz w:val="20"/>
                <w:u w:val="single"/>
                <w:lang w:eastAsia="id" w:bidi="id"/>
              </w:rPr>
              <w:t>Rendah</w:t>
            </w:r>
            <w:r>
              <w:rPr>
                <w:sz w:val="20"/>
                <w:u w:val="single"/>
                <w:lang w:eastAsia="id" w:bidi="id"/>
              </w:rPr>
              <w:tab/>
            </w:r>
          </w:p>
        </w:tc>
        <w:tc>
          <w:tcPr>
            <w:tcW w:w="1034" w:type="dxa"/>
            <w:tcBorders>
              <w:top w:val="single" w:sz="4" w:space="0" w:color="000000"/>
            </w:tcBorders>
          </w:tcPr>
          <w:p w14:paraId="0CB98004" w14:textId="77777777" w:rsidR="00223226" w:rsidRDefault="00223226">
            <w:pPr>
              <w:rPr>
                <w:lang w:eastAsia="id" w:bidi="id"/>
              </w:rPr>
            </w:pPr>
          </w:p>
        </w:tc>
        <w:tc>
          <w:tcPr>
            <w:tcW w:w="1298" w:type="dxa"/>
            <w:tcBorders>
              <w:top w:val="single" w:sz="4" w:space="0" w:color="000000"/>
            </w:tcBorders>
          </w:tcPr>
          <w:p w14:paraId="4370D146" w14:textId="77777777" w:rsidR="00223226" w:rsidRDefault="00B50499">
            <w:pPr>
              <w:spacing w:line="223" w:lineRule="exact"/>
              <w:ind w:left="130"/>
              <w:rPr>
                <w:sz w:val="20"/>
                <w:lang w:eastAsia="id" w:bidi="id"/>
              </w:rPr>
            </w:pPr>
            <w:r>
              <w:rPr>
                <w:sz w:val="20"/>
                <w:lang w:eastAsia="id" w:bidi="id"/>
              </w:rPr>
              <w:t>68,8</w:t>
            </w:r>
          </w:p>
          <w:p w14:paraId="5A1950A1" w14:textId="77777777" w:rsidR="00223226" w:rsidRDefault="00B50499">
            <w:pPr>
              <w:tabs>
                <w:tab w:val="left" w:pos="1296"/>
              </w:tabs>
              <w:spacing w:line="210" w:lineRule="exact"/>
              <w:ind w:left="130"/>
              <w:rPr>
                <w:sz w:val="20"/>
                <w:lang w:eastAsia="id" w:bidi="id"/>
              </w:rPr>
            </w:pPr>
            <w:r>
              <w:rPr>
                <w:sz w:val="20"/>
                <w:u w:val="single"/>
                <w:lang w:eastAsia="id" w:bidi="id"/>
              </w:rPr>
              <w:t>31.2</w:t>
            </w:r>
            <w:r>
              <w:rPr>
                <w:sz w:val="20"/>
                <w:u w:val="single"/>
                <w:lang w:eastAsia="id" w:bidi="id"/>
              </w:rPr>
              <w:tab/>
            </w:r>
          </w:p>
        </w:tc>
      </w:tr>
    </w:tbl>
    <w:p w14:paraId="16EF5803" w14:textId="77777777" w:rsidR="00223226" w:rsidRDefault="00223226">
      <w:pPr>
        <w:spacing w:before="9"/>
        <w:rPr>
          <w:sz w:val="24"/>
          <w:szCs w:val="24"/>
          <w:lang w:eastAsia="id" w:bidi="id"/>
        </w:rPr>
      </w:pPr>
    </w:p>
    <w:p w14:paraId="77102A67" w14:textId="77777777" w:rsidR="00223226" w:rsidRDefault="00B50499">
      <w:pPr>
        <w:ind w:left="152" w:right="235" w:firstLine="566"/>
        <w:jc w:val="both"/>
        <w:rPr>
          <w:sz w:val="24"/>
          <w:szCs w:val="24"/>
          <w:lang w:eastAsia="id" w:bidi="id"/>
        </w:rPr>
      </w:pPr>
      <w:r>
        <w:rPr>
          <w:sz w:val="24"/>
          <w:szCs w:val="24"/>
          <w:lang w:eastAsia="id" w:bidi="id"/>
        </w:rPr>
        <w:t xml:space="preserve">Berdasarkan Tabel 2 tersebut diketahui bahwa dari 64 responden pasien </w:t>
      </w:r>
      <w:r>
        <w:rPr>
          <w:i/>
          <w:sz w:val="24"/>
          <w:szCs w:val="24"/>
          <w:lang w:eastAsia="id" w:bidi="id"/>
        </w:rPr>
        <w:t xml:space="preserve">Diabetes Mellitus </w:t>
      </w:r>
      <w:r>
        <w:rPr>
          <w:sz w:val="24"/>
          <w:szCs w:val="24"/>
          <w:lang w:eastAsia="id" w:bidi="id"/>
        </w:rPr>
        <w:t xml:space="preserve">rawat jalan di </w:t>
      </w:r>
      <w:r>
        <w:rPr>
          <w:spacing w:val="-3"/>
          <w:sz w:val="24"/>
          <w:szCs w:val="24"/>
          <w:lang w:eastAsia="id" w:bidi="id"/>
        </w:rPr>
        <w:t xml:space="preserve">RSUD </w:t>
      </w:r>
      <w:r>
        <w:rPr>
          <w:sz w:val="24"/>
          <w:szCs w:val="24"/>
          <w:lang w:eastAsia="id" w:bidi="id"/>
        </w:rPr>
        <w:t>Dr. Moewardi Surakarta, mayoritas memiliki pengetahuan yang rendah yaitu sebanyak 44 pasien</w:t>
      </w:r>
      <w:r>
        <w:rPr>
          <w:spacing w:val="-1"/>
          <w:sz w:val="24"/>
          <w:szCs w:val="24"/>
          <w:lang w:eastAsia="id" w:bidi="id"/>
        </w:rPr>
        <w:t xml:space="preserve"> </w:t>
      </w:r>
      <w:r>
        <w:rPr>
          <w:sz w:val="24"/>
          <w:szCs w:val="24"/>
          <w:lang w:eastAsia="id" w:bidi="id"/>
        </w:rPr>
        <w:t>(68,7%).</w:t>
      </w:r>
    </w:p>
    <w:p w14:paraId="42379DEA" w14:textId="77777777" w:rsidR="00223226" w:rsidRDefault="00223226">
      <w:pPr>
        <w:spacing w:before="6"/>
        <w:rPr>
          <w:sz w:val="24"/>
          <w:szCs w:val="24"/>
          <w:lang w:eastAsia="id" w:bidi="id"/>
        </w:rPr>
      </w:pPr>
    </w:p>
    <w:p w14:paraId="6AB1F472" w14:textId="77777777" w:rsidR="00223226" w:rsidRDefault="00B50499">
      <w:pPr>
        <w:spacing w:line="274" w:lineRule="exact"/>
        <w:ind w:left="152"/>
        <w:jc w:val="both"/>
        <w:outlineLvl w:val="1"/>
        <w:rPr>
          <w:b/>
          <w:bCs/>
          <w:sz w:val="24"/>
          <w:szCs w:val="24"/>
          <w:lang w:eastAsia="id" w:bidi="id"/>
        </w:rPr>
      </w:pPr>
      <w:r>
        <w:rPr>
          <w:b/>
          <w:bCs/>
          <w:sz w:val="24"/>
          <w:szCs w:val="24"/>
          <w:lang w:eastAsia="id" w:bidi="id"/>
        </w:rPr>
        <w:t>Perilaku Mengontrol Gula Darah</w:t>
      </w:r>
    </w:p>
    <w:p w14:paraId="47FB9C78" w14:textId="77777777" w:rsidR="00223226" w:rsidRDefault="00B50499">
      <w:pPr>
        <w:ind w:left="152" w:right="241" w:firstLine="566"/>
        <w:jc w:val="both"/>
        <w:rPr>
          <w:sz w:val="24"/>
          <w:szCs w:val="24"/>
          <w:lang w:eastAsia="id" w:bidi="id"/>
        </w:rPr>
      </w:pPr>
      <w:r>
        <w:rPr>
          <w:sz w:val="24"/>
          <w:szCs w:val="24"/>
          <w:lang w:eastAsia="id" w:bidi="id"/>
        </w:rPr>
        <w:t>Data tentang frekuensi responden berdasarkaan perilaku mengontrol gula darah dapat dilihat pada Tabel 3.</w:t>
      </w:r>
    </w:p>
    <w:p w14:paraId="1AAE8661" w14:textId="77777777" w:rsidR="00223226" w:rsidRDefault="00223226">
      <w:pPr>
        <w:jc w:val="both"/>
        <w:rPr>
          <w:lang w:eastAsia="id" w:bidi="id"/>
        </w:rPr>
        <w:sectPr w:rsidR="00223226">
          <w:pgSz w:w="11910" w:h="16840"/>
          <w:pgMar w:top="1600" w:right="1460" w:bottom="1200" w:left="1500" w:header="722" w:footer="1002" w:gutter="0"/>
          <w:cols w:num="2" w:space="720" w:equalWidth="0">
            <w:col w:w="4405" w:space="40"/>
            <w:col w:w="4505"/>
          </w:cols>
        </w:sectPr>
      </w:pPr>
    </w:p>
    <w:p w14:paraId="34660876" w14:textId="77777777" w:rsidR="00223226" w:rsidRDefault="00B50499">
      <w:pPr>
        <w:spacing w:before="80"/>
        <w:ind w:left="382" w:right="243" w:hanging="1"/>
        <w:jc w:val="center"/>
        <w:rPr>
          <w:sz w:val="24"/>
          <w:szCs w:val="24"/>
          <w:lang w:eastAsia="id" w:bidi="id"/>
        </w:rPr>
      </w:pPr>
      <w:r>
        <w:rPr>
          <w:sz w:val="24"/>
          <w:szCs w:val="24"/>
          <w:lang w:eastAsia="id" w:bidi="id"/>
        </w:rPr>
        <w:lastRenderedPageBreak/>
        <w:t xml:space="preserve">Tabel 3. Frekuensi responden berdasarkaan perilaku mengontrol </w:t>
      </w:r>
      <w:r>
        <w:rPr>
          <w:spacing w:val="-5"/>
          <w:sz w:val="24"/>
          <w:szCs w:val="24"/>
          <w:lang w:eastAsia="id" w:bidi="id"/>
        </w:rPr>
        <w:t>gula</w:t>
      </w:r>
    </w:p>
    <w:p w14:paraId="495F6CCF" w14:textId="77777777" w:rsidR="00223226" w:rsidRDefault="00B50499">
      <w:pPr>
        <w:tabs>
          <w:tab w:val="left" w:pos="1532"/>
          <w:tab w:val="left" w:pos="4295"/>
        </w:tabs>
        <w:ind w:left="140"/>
        <w:jc w:val="center"/>
        <w:rPr>
          <w:sz w:val="24"/>
          <w:szCs w:val="24"/>
          <w:lang w:eastAsia="id" w:bidi="id"/>
        </w:rPr>
      </w:pPr>
      <w:r>
        <w:rPr>
          <w:sz w:val="24"/>
          <w:szCs w:val="24"/>
          <w:u w:val="single"/>
          <w:lang w:eastAsia="id" w:bidi="id"/>
        </w:rPr>
        <w:t xml:space="preserve"> </w:t>
      </w:r>
      <w:r>
        <w:rPr>
          <w:sz w:val="24"/>
          <w:szCs w:val="24"/>
          <w:u w:val="single"/>
          <w:lang w:eastAsia="id" w:bidi="id"/>
        </w:rPr>
        <w:tab/>
        <w:t>darah</w:t>
      </w:r>
      <w:r>
        <w:rPr>
          <w:spacing w:val="57"/>
          <w:sz w:val="24"/>
          <w:szCs w:val="24"/>
          <w:u w:val="single"/>
          <w:lang w:eastAsia="id" w:bidi="id"/>
        </w:rPr>
        <w:t xml:space="preserve"> </w:t>
      </w:r>
      <w:r>
        <w:rPr>
          <w:sz w:val="24"/>
          <w:szCs w:val="24"/>
          <w:u w:val="single"/>
          <w:lang w:eastAsia="id" w:bidi="id"/>
        </w:rPr>
        <w:t>(n=64).</w:t>
      </w:r>
      <w:r>
        <w:rPr>
          <w:sz w:val="24"/>
          <w:szCs w:val="24"/>
          <w:u w:val="single"/>
          <w:lang w:eastAsia="id" w:bidi="id"/>
        </w:rPr>
        <w:tab/>
      </w:r>
    </w:p>
    <w:tbl>
      <w:tblPr>
        <w:tblW w:w="0" w:type="auto"/>
        <w:tblInd w:w="187" w:type="dxa"/>
        <w:tblLayout w:type="fixed"/>
        <w:tblCellMar>
          <w:left w:w="0" w:type="dxa"/>
          <w:right w:w="0" w:type="dxa"/>
        </w:tblCellMar>
        <w:tblLook w:val="01E0" w:firstRow="1" w:lastRow="1" w:firstColumn="1" w:lastColumn="1" w:noHBand="0" w:noVBand="0"/>
      </w:tblPr>
      <w:tblGrid>
        <w:gridCol w:w="535"/>
        <w:gridCol w:w="1225"/>
        <w:gridCol w:w="1090"/>
        <w:gridCol w:w="1305"/>
      </w:tblGrid>
      <w:tr w:rsidR="00223226" w14:paraId="7180DE7D" w14:textId="77777777">
        <w:trPr>
          <w:trHeight w:val="458"/>
        </w:trPr>
        <w:tc>
          <w:tcPr>
            <w:tcW w:w="535" w:type="dxa"/>
            <w:tcBorders>
              <w:bottom w:val="single" w:sz="4" w:space="0" w:color="000000"/>
            </w:tcBorders>
          </w:tcPr>
          <w:p w14:paraId="6CDE2826" w14:textId="77777777" w:rsidR="00223226" w:rsidRDefault="00B50499">
            <w:pPr>
              <w:spacing w:line="221" w:lineRule="exact"/>
              <w:ind w:left="108"/>
              <w:rPr>
                <w:sz w:val="20"/>
                <w:lang w:eastAsia="id" w:bidi="id"/>
              </w:rPr>
            </w:pPr>
            <w:r>
              <w:rPr>
                <w:sz w:val="20"/>
                <w:lang w:eastAsia="id" w:bidi="id"/>
              </w:rPr>
              <w:t>No</w:t>
            </w:r>
          </w:p>
        </w:tc>
        <w:tc>
          <w:tcPr>
            <w:tcW w:w="1225" w:type="dxa"/>
            <w:tcBorders>
              <w:bottom w:val="single" w:sz="4" w:space="0" w:color="000000"/>
            </w:tcBorders>
          </w:tcPr>
          <w:p w14:paraId="21B729AD" w14:textId="77777777" w:rsidR="00223226" w:rsidRDefault="00B50499">
            <w:pPr>
              <w:spacing w:line="221" w:lineRule="exact"/>
              <w:ind w:left="182"/>
              <w:rPr>
                <w:sz w:val="20"/>
                <w:lang w:eastAsia="id" w:bidi="id"/>
              </w:rPr>
            </w:pPr>
            <w:r>
              <w:rPr>
                <w:sz w:val="20"/>
                <w:lang w:eastAsia="id" w:bidi="id"/>
              </w:rPr>
              <w:t>Perilaku</w:t>
            </w:r>
          </w:p>
        </w:tc>
        <w:tc>
          <w:tcPr>
            <w:tcW w:w="1090" w:type="dxa"/>
            <w:tcBorders>
              <w:bottom w:val="single" w:sz="4" w:space="0" w:color="000000"/>
            </w:tcBorders>
          </w:tcPr>
          <w:p w14:paraId="0AC68CAC" w14:textId="77777777" w:rsidR="00223226" w:rsidRDefault="00B50499">
            <w:pPr>
              <w:spacing w:line="221" w:lineRule="exact"/>
              <w:ind w:left="376"/>
              <w:rPr>
                <w:sz w:val="20"/>
                <w:lang w:eastAsia="id" w:bidi="id"/>
              </w:rPr>
            </w:pPr>
            <w:r>
              <w:rPr>
                <w:sz w:val="20"/>
                <w:lang w:eastAsia="id" w:bidi="id"/>
              </w:rPr>
              <w:t>Jumlah</w:t>
            </w:r>
          </w:p>
          <w:p w14:paraId="7E0F4626" w14:textId="77777777" w:rsidR="00223226" w:rsidRDefault="00B50499">
            <w:pPr>
              <w:spacing w:line="217" w:lineRule="exact"/>
              <w:ind w:left="376"/>
              <w:rPr>
                <w:sz w:val="20"/>
                <w:lang w:eastAsia="id" w:bidi="id"/>
              </w:rPr>
            </w:pPr>
            <w:r>
              <w:rPr>
                <w:sz w:val="20"/>
                <w:lang w:eastAsia="id" w:bidi="id"/>
              </w:rPr>
              <w:t>(F)</w:t>
            </w:r>
          </w:p>
        </w:tc>
        <w:tc>
          <w:tcPr>
            <w:tcW w:w="1305" w:type="dxa"/>
            <w:tcBorders>
              <w:bottom w:val="single" w:sz="4" w:space="0" w:color="000000"/>
            </w:tcBorders>
          </w:tcPr>
          <w:p w14:paraId="2B030B54" w14:textId="77777777" w:rsidR="00223226" w:rsidRDefault="00B50499">
            <w:pPr>
              <w:spacing w:line="221" w:lineRule="exact"/>
              <w:ind w:left="136"/>
              <w:rPr>
                <w:sz w:val="20"/>
                <w:lang w:eastAsia="id" w:bidi="id"/>
              </w:rPr>
            </w:pPr>
            <w:r>
              <w:rPr>
                <w:sz w:val="20"/>
                <w:lang w:eastAsia="id" w:bidi="id"/>
              </w:rPr>
              <w:t>Prosentase</w:t>
            </w:r>
          </w:p>
          <w:p w14:paraId="2ED6622B" w14:textId="77777777" w:rsidR="00223226" w:rsidRDefault="00B50499">
            <w:pPr>
              <w:spacing w:line="217" w:lineRule="exact"/>
              <w:ind w:left="136"/>
              <w:rPr>
                <w:sz w:val="20"/>
                <w:lang w:eastAsia="id" w:bidi="id"/>
              </w:rPr>
            </w:pPr>
            <w:r>
              <w:rPr>
                <w:sz w:val="20"/>
                <w:lang w:eastAsia="id" w:bidi="id"/>
              </w:rPr>
              <w:t>(%)</w:t>
            </w:r>
          </w:p>
        </w:tc>
      </w:tr>
      <w:tr w:rsidR="00223226" w14:paraId="1C299429" w14:textId="77777777">
        <w:trPr>
          <w:trHeight w:val="453"/>
        </w:trPr>
        <w:tc>
          <w:tcPr>
            <w:tcW w:w="535" w:type="dxa"/>
            <w:tcBorders>
              <w:top w:val="single" w:sz="4" w:space="0" w:color="000000"/>
            </w:tcBorders>
          </w:tcPr>
          <w:p w14:paraId="77E45D90" w14:textId="77777777" w:rsidR="00223226" w:rsidRDefault="00B50499">
            <w:pPr>
              <w:spacing w:line="223" w:lineRule="exact"/>
              <w:ind w:left="108"/>
              <w:rPr>
                <w:sz w:val="20"/>
                <w:lang w:eastAsia="id" w:bidi="id"/>
              </w:rPr>
            </w:pPr>
            <w:r>
              <w:rPr>
                <w:w w:val="99"/>
                <w:sz w:val="20"/>
                <w:lang w:eastAsia="id" w:bidi="id"/>
              </w:rPr>
              <w:t>1</w:t>
            </w:r>
          </w:p>
          <w:p w14:paraId="0EE65CC5" w14:textId="77777777" w:rsidR="00223226" w:rsidRDefault="00B50499">
            <w:pPr>
              <w:tabs>
                <w:tab w:val="left" w:pos="717"/>
              </w:tabs>
              <w:spacing w:line="210" w:lineRule="exact"/>
              <w:ind w:left="-15" w:right="-188"/>
              <w:rPr>
                <w:sz w:val="20"/>
                <w:lang w:eastAsia="id" w:bidi="id"/>
              </w:rPr>
            </w:pPr>
            <w:r>
              <w:rPr>
                <w:w w:val="99"/>
                <w:sz w:val="20"/>
                <w:u w:val="single"/>
                <w:lang w:eastAsia="id" w:bidi="id"/>
              </w:rPr>
              <w:t xml:space="preserve"> </w:t>
            </w:r>
            <w:r>
              <w:rPr>
                <w:spacing w:val="22"/>
                <w:sz w:val="20"/>
                <w:u w:val="single"/>
                <w:lang w:eastAsia="id" w:bidi="id"/>
              </w:rPr>
              <w:t xml:space="preserve"> </w:t>
            </w:r>
            <w:r>
              <w:rPr>
                <w:sz w:val="20"/>
                <w:u w:val="single"/>
                <w:lang w:eastAsia="id" w:bidi="id"/>
              </w:rPr>
              <w:t>2</w:t>
            </w:r>
            <w:r>
              <w:rPr>
                <w:sz w:val="20"/>
                <w:u w:val="single"/>
                <w:lang w:eastAsia="id" w:bidi="id"/>
              </w:rPr>
              <w:tab/>
            </w:r>
          </w:p>
        </w:tc>
        <w:tc>
          <w:tcPr>
            <w:tcW w:w="1225" w:type="dxa"/>
            <w:tcBorders>
              <w:top w:val="single" w:sz="4" w:space="0" w:color="000000"/>
            </w:tcBorders>
          </w:tcPr>
          <w:p w14:paraId="3681A3FE" w14:textId="77777777" w:rsidR="00223226" w:rsidRDefault="00B50499">
            <w:pPr>
              <w:spacing w:line="223" w:lineRule="exact"/>
              <w:ind w:left="182"/>
              <w:rPr>
                <w:sz w:val="20"/>
                <w:lang w:eastAsia="id" w:bidi="id"/>
              </w:rPr>
            </w:pPr>
            <w:r>
              <w:rPr>
                <w:sz w:val="20"/>
                <w:lang w:eastAsia="id" w:bidi="id"/>
              </w:rPr>
              <w:t>Baik</w:t>
            </w:r>
          </w:p>
          <w:p w14:paraId="267D2A7B" w14:textId="77777777" w:rsidR="00223226" w:rsidRDefault="00B50499">
            <w:pPr>
              <w:tabs>
                <w:tab w:val="left" w:pos="1601"/>
              </w:tabs>
              <w:spacing w:line="210" w:lineRule="exact"/>
              <w:ind w:left="182" w:right="-389"/>
              <w:rPr>
                <w:sz w:val="20"/>
                <w:lang w:eastAsia="id" w:bidi="id"/>
              </w:rPr>
            </w:pPr>
            <w:r>
              <w:rPr>
                <w:sz w:val="20"/>
                <w:u w:val="single"/>
                <w:lang w:eastAsia="id" w:bidi="id"/>
              </w:rPr>
              <w:t>Buruk</w:t>
            </w:r>
            <w:r>
              <w:rPr>
                <w:sz w:val="20"/>
                <w:u w:val="single"/>
                <w:lang w:eastAsia="id" w:bidi="id"/>
              </w:rPr>
              <w:tab/>
            </w:r>
          </w:p>
        </w:tc>
        <w:tc>
          <w:tcPr>
            <w:tcW w:w="1090" w:type="dxa"/>
            <w:tcBorders>
              <w:top w:val="single" w:sz="4" w:space="0" w:color="000000"/>
            </w:tcBorders>
          </w:tcPr>
          <w:p w14:paraId="2AD3770B" w14:textId="77777777" w:rsidR="00223226" w:rsidRDefault="00B50499">
            <w:pPr>
              <w:spacing w:line="223" w:lineRule="exact"/>
              <w:ind w:left="376"/>
              <w:rPr>
                <w:sz w:val="20"/>
                <w:lang w:eastAsia="id" w:bidi="id"/>
              </w:rPr>
            </w:pPr>
            <w:r>
              <w:rPr>
                <w:sz w:val="20"/>
                <w:lang w:eastAsia="id" w:bidi="id"/>
              </w:rPr>
              <w:t>22</w:t>
            </w:r>
          </w:p>
          <w:p w14:paraId="0D8AA9FB" w14:textId="77777777" w:rsidR="00223226" w:rsidRDefault="00B50499">
            <w:pPr>
              <w:tabs>
                <w:tab w:val="left" w:pos="1226"/>
              </w:tabs>
              <w:spacing w:line="210" w:lineRule="exact"/>
              <w:ind w:left="376" w:right="-144"/>
              <w:rPr>
                <w:sz w:val="20"/>
                <w:lang w:eastAsia="id" w:bidi="id"/>
              </w:rPr>
            </w:pPr>
            <w:r>
              <w:rPr>
                <w:sz w:val="20"/>
                <w:u w:val="single"/>
                <w:lang w:eastAsia="id" w:bidi="id"/>
              </w:rPr>
              <w:t>42</w:t>
            </w:r>
            <w:r>
              <w:rPr>
                <w:sz w:val="20"/>
                <w:u w:val="single"/>
                <w:lang w:eastAsia="id" w:bidi="id"/>
              </w:rPr>
              <w:tab/>
            </w:r>
          </w:p>
        </w:tc>
        <w:tc>
          <w:tcPr>
            <w:tcW w:w="1305" w:type="dxa"/>
            <w:tcBorders>
              <w:top w:val="single" w:sz="4" w:space="0" w:color="000000"/>
            </w:tcBorders>
          </w:tcPr>
          <w:p w14:paraId="1BA7B284" w14:textId="77777777" w:rsidR="00223226" w:rsidRDefault="00B50499">
            <w:pPr>
              <w:spacing w:line="223" w:lineRule="exact"/>
              <w:ind w:left="136"/>
              <w:rPr>
                <w:sz w:val="20"/>
                <w:lang w:eastAsia="id" w:bidi="id"/>
              </w:rPr>
            </w:pPr>
            <w:r>
              <w:rPr>
                <w:sz w:val="20"/>
                <w:lang w:eastAsia="id" w:bidi="id"/>
              </w:rPr>
              <w:t>34,4</w:t>
            </w:r>
          </w:p>
          <w:p w14:paraId="0B782B80" w14:textId="77777777" w:rsidR="00223226" w:rsidRDefault="00B50499">
            <w:pPr>
              <w:tabs>
                <w:tab w:val="left" w:pos="1304"/>
              </w:tabs>
              <w:spacing w:line="210" w:lineRule="exact"/>
              <w:ind w:left="136"/>
              <w:rPr>
                <w:sz w:val="20"/>
                <w:lang w:eastAsia="id" w:bidi="id"/>
              </w:rPr>
            </w:pPr>
            <w:r>
              <w:rPr>
                <w:sz w:val="20"/>
                <w:u w:val="single"/>
                <w:lang w:eastAsia="id" w:bidi="id"/>
              </w:rPr>
              <w:t>65,6</w:t>
            </w:r>
            <w:r>
              <w:rPr>
                <w:sz w:val="20"/>
                <w:u w:val="single"/>
                <w:lang w:eastAsia="id" w:bidi="id"/>
              </w:rPr>
              <w:tab/>
            </w:r>
          </w:p>
        </w:tc>
      </w:tr>
    </w:tbl>
    <w:p w14:paraId="0225A764" w14:textId="77777777" w:rsidR="00223226" w:rsidRDefault="00223226">
      <w:pPr>
        <w:spacing w:before="5"/>
        <w:rPr>
          <w:sz w:val="26"/>
          <w:szCs w:val="24"/>
          <w:lang w:eastAsia="id" w:bidi="id"/>
        </w:rPr>
      </w:pPr>
    </w:p>
    <w:p w14:paraId="7993472B" w14:textId="77777777" w:rsidR="00223226" w:rsidRDefault="00B50499">
      <w:pPr>
        <w:tabs>
          <w:tab w:val="left" w:pos="2273"/>
          <w:tab w:val="left" w:pos="3127"/>
          <w:tab w:val="left" w:pos="3554"/>
        </w:tabs>
        <w:spacing w:before="1"/>
        <w:ind w:left="202" w:right="60" w:firstLine="566"/>
        <w:rPr>
          <w:sz w:val="24"/>
          <w:szCs w:val="24"/>
          <w:lang w:eastAsia="id" w:bidi="id"/>
        </w:rPr>
      </w:pPr>
      <w:r>
        <w:rPr>
          <w:sz w:val="24"/>
          <w:szCs w:val="24"/>
          <w:lang w:eastAsia="id" w:bidi="id"/>
        </w:rPr>
        <w:t>Berdasarkan</w:t>
      </w:r>
      <w:r>
        <w:rPr>
          <w:sz w:val="24"/>
          <w:szCs w:val="24"/>
          <w:lang w:eastAsia="id" w:bidi="id"/>
        </w:rPr>
        <w:tab/>
        <w:t>Tabel</w:t>
      </w:r>
      <w:r>
        <w:rPr>
          <w:sz w:val="24"/>
          <w:szCs w:val="24"/>
          <w:lang w:eastAsia="id" w:bidi="id"/>
        </w:rPr>
        <w:tab/>
        <w:t>3</w:t>
      </w:r>
      <w:r>
        <w:rPr>
          <w:sz w:val="24"/>
          <w:szCs w:val="24"/>
          <w:lang w:eastAsia="id" w:bidi="id"/>
        </w:rPr>
        <w:tab/>
      </w:r>
      <w:r>
        <w:rPr>
          <w:spacing w:val="-3"/>
          <w:sz w:val="24"/>
          <w:szCs w:val="24"/>
          <w:lang w:eastAsia="id" w:bidi="id"/>
        </w:rPr>
        <w:t xml:space="preserve">tersebut </w:t>
      </w:r>
      <w:r>
        <w:rPr>
          <w:sz w:val="24"/>
          <w:szCs w:val="24"/>
          <w:lang w:eastAsia="id" w:bidi="id"/>
        </w:rPr>
        <w:t xml:space="preserve">diketahui bahwa dari 64 responden </w:t>
      </w:r>
      <w:r>
        <w:rPr>
          <w:spacing w:val="19"/>
          <w:sz w:val="24"/>
          <w:szCs w:val="24"/>
          <w:lang w:eastAsia="id" w:bidi="id"/>
        </w:rPr>
        <w:t xml:space="preserve"> </w:t>
      </w:r>
      <w:r>
        <w:rPr>
          <w:spacing w:val="-3"/>
          <w:sz w:val="24"/>
          <w:szCs w:val="24"/>
          <w:lang w:eastAsia="id" w:bidi="id"/>
        </w:rPr>
        <w:t>pasien</w:t>
      </w:r>
    </w:p>
    <w:p w14:paraId="221E4465" w14:textId="77777777" w:rsidR="00223226" w:rsidRDefault="00B50499">
      <w:pPr>
        <w:spacing w:before="80"/>
        <w:ind w:left="180" w:right="235"/>
        <w:jc w:val="both"/>
        <w:rPr>
          <w:sz w:val="24"/>
          <w:szCs w:val="24"/>
          <w:lang w:eastAsia="id" w:bidi="id"/>
        </w:rPr>
      </w:pPr>
      <w:r>
        <w:rPr>
          <w:sz w:val="24"/>
          <w:szCs w:val="24"/>
          <w:lang w:eastAsia="id" w:bidi="id"/>
        </w:rPr>
        <w:br w:type="column"/>
      </w:r>
      <w:r>
        <w:rPr>
          <w:i/>
          <w:sz w:val="24"/>
          <w:szCs w:val="24"/>
          <w:lang w:eastAsia="id" w:bidi="id"/>
        </w:rPr>
        <w:lastRenderedPageBreak/>
        <w:t xml:space="preserve">Diabetes Mellitus </w:t>
      </w:r>
      <w:r>
        <w:rPr>
          <w:sz w:val="24"/>
          <w:szCs w:val="24"/>
          <w:lang w:eastAsia="id" w:bidi="id"/>
        </w:rPr>
        <w:t xml:space="preserve">rawat jalan di </w:t>
      </w:r>
      <w:r>
        <w:rPr>
          <w:spacing w:val="-3"/>
          <w:sz w:val="24"/>
          <w:szCs w:val="24"/>
          <w:lang w:eastAsia="id" w:bidi="id"/>
        </w:rPr>
        <w:t xml:space="preserve">RSUD </w:t>
      </w:r>
      <w:r>
        <w:rPr>
          <w:sz w:val="24"/>
          <w:szCs w:val="24"/>
          <w:lang w:eastAsia="id" w:bidi="id"/>
        </w:rPr>
        <w:t>Dr. Moewardi Surakarta, mayoritas pasien dengan perilaku yang buruk sebanyak 42 pasien</w:t>
      </w:r>
      <w:r>
        <w:rPr>
          <w:spacing w:val="-1"/>
          <w:sz w:val="24"/>
          <w:szCs w:val="24"/>
          <w:lang w:eastAsia="id" w:bidi="id"/>
        </w:rPr>
        <w:t xml:space="preserve"> </w:t>
      </w:r>
      <w:r>
        <w:rPr>
          <w:sz w:val="24"/>
          <w:szCs w:val="24"/>
          <w:lang w:eastAsia="id" w:bidi="id"/>
        </w:rPr>
        <w:t>(65,6%).</w:t>
      </w:r>
    </w:p>
    <w:p w14:paraId="7E32A656" w14:textId="77777777" w:rsidR="00223226" w:rsidRDefault="00223226">
      <w:pPr>
        <w:spacing w:before="4"/>
        <w:rPr>
          <w:sz w:val="24"/>
          <w:szCs w:val="24"/>
          <w:lang w:eastAsia="id" w:bidi="id"/>
        </w:rPr>
      </w:pPr>
    </w:p>
    <w:p w14:paraId="782434AA" w14:textId="77777777" w:rsidR="00223226" w:rsidRDefault="00B50499">
      <w:pPr>
        <w:spacing w:line="274" w:lineRule="exact"/>
        <w:ind w:left="180"/>
        <w:jc w:val="both"/>
        <w:outlineLvl w:val="1"/>
        <w:rPr>
          <w:b/>
          <w:bCs/>
          <w:sz w:val="24"/>
          <w:szCs w:val="24"/>
          <w:lang w:eastAsia="id" w:bidi="id"/>
        </w:rPr>
      </w:pPr>
      <w:r>
        <w:rPr>
          <w:b/>
          <w:bCs/>
          <w:sz w:val="24"/>
          <w:szCs w:val="24"/>
          <w:lang w:eastAsia="id" w:bidi="id"/>
        </w:rPr>
        <w:t>Analisis Bivariat</w:t>
      </w:r>
    </w:p>
    <w:p w14:paraId="20054EAD" w14:textId="77777777" w:rsidR="00223226" w:rsidRDefault="00B50499">
      <w:pPr>
        <w:ind w:left="180" w:right="239" w:firstLine="566"/>
        <w:jc w:val="both"/>
        <w:rPr>
          <w:sz w:val="24"/>
          <w:szCs w:val="24"/>
          <w:lang w:eastAsia="id" w:bidi="id"/>
        </w:rPr>
      </w:pPr>
      <w:r>
        <w:rPr>
          <w:sz w:val="24"/>
          <w:szCs w:val="24"/>
          <w:lang w:eastAsia="id" w:bidi="id"/>
        </w:rPr>
        <w:t xml:space="preserve">Berdasarkan Uji </w:t>
      </w:r>
      <w:r>
        <w:rPr>
          <w:i/>
          <w:sz w:val="24"/>
          <w:szCs w:val="24"/>
          <w:lang w:eastAsia="id" w:bidi="id"/>
        </w:rPr>
        <w:t xml:space="preserve">Chi Square </w:t>
      </w:r>
      <w:r>
        <w:rPr>
          <w:sz w:val="24"/>
          <w:szCs w:val="24"/>
          <w:lang w:eastAsia="id" w:bidi="id"/>
        </w:rPr>
        <w:t>didapatkan hasil yang dapat dilihat pada Tabel 4.</w:t>
      </w:r>
    </w:p>
    <w:p w14:paraId="06A81280" w14:textId="77777777" w:rsidR="00223226" w:rsidRDefault="00223226">
      <w:pPr>
        <w:jc w:val="both"/>
        <w:rPr>
          <w:lang w:eastAsia="id" w:bidi="id"/>
        </w:rPr>
        <w:sectPr w:rsidR="00223226">
          <w:pgSz w:w="11910" w:h="16840"/>
          <w:pgMar w:top="1600" w:right="1460" w:bottom="1200" w:left="1500" w:header="722" w:footer="1002" w:gutter="0"/>
          <w:cols w:num="2" w:space="720" w:equalWidth="0">
            <w:col w:w="4376" w:space="41"/>
            <w:col w:w="4533"/>
          </w:cols>
        </w:sectPr>
      </w:pPr>
    </w:p>
    <w:p w14:paraId="78DA6F32" w14:textId="77777777" w:rsidR="00223226" w:rsidRDefault="00223226">
      <w:pPr>
        <w:spacing w:before="11"/>
        <w:rPr>
          <w:sz w:val="15"/>
          <w:szCs w:val="24"/>
          <w:lang w:eastAsia="id" w:bidi="id"/>
        </w:rPr>
      </w:pPr>
    </w:p>
    <w:p w14:paraId="6EE8C1EE" w14:textId="77777777" w:rsidR="00223226" w:rsidRDefault="00B50499">
      <w:pPr>
        <w:spacing w:before="90" w:after="8"/>
        <w:ind w:left="3303" w:right="396" w:hanging="2927"/>
        <w:rPr>
          <w:sz w:val="24"/>
          <w:szCs w:val="24"/>
          <w:lang w:eastAsia="id" w:bidi="id"/>
        </w:rPr>
      </w:pPr>
      <w:r>
        <w:rPr>
          <w:sz w:val="24"/>
          <w:szCs w:val="24"/>
          <w:lang w:eastAsia="id" w:bidi="id"/>
        </w:rPr>
        <w:t xml:space="preserve">Tabel 4. Hubungan Tingkat Pengetahuan Tentang </w:t>
      </w:r>
      <w:r>
        <w:rPr>
          <w:i/>
          <w:sz w:val="24"/>
          <w:szCs w:val="24"/>
          <w:lang w:eastAsia="id" w:bidi="id"/>
        </w:rPr>
        <w:t xml:space="preserve">Diabetes Mellitus </w:t>
      </w:r>
      <w:r>
        <w:rPr>
          <w:sz w:val="24"/>
          <w:szCs w:val="24"/>
          <w:lang w:eastAsia="id" w:bidi="id"/>
        </w:rPr>
        <w:t>dengan Perilaku Mengontrol Gula Darah</w:t>
      </w:r>
    </w:p>
    <w:tbl>
      <w:tblPr>
        <w:tblW w:w="0" w:type="auto"/>
        <w:tblInd w:w="1435" w:type="dxa"/>
        <w:tblLayout w:type="fixed"/>
        <w:tblCellMar>
          <w:left w:w="0" w:type="dxa"/>
          <w:right w:w="0" w:type="dxa"/>
        </w:tblCellMar>
        <w:tblLook w:val="01E0" w:firstRow="1" w:lastRow="1" w:firstColumn="1" w:lastColumn="1" w:noHBand="0" w:noVBand="0"/>
      </w:tblPr>
      <w:tblGrid>
        <w:gridCol w:w="1341"/>
        <w:gridCol w:w="679"/>
        <w:gridCol w:w="824"/>
        <w:gridCol w:w="895"/>
        <w:gridCol w:w="827"/>
        <w:gridCol w:w="767"/>
        <w:gridCol w:w="714"/>
      </w:tblGrid>
      <w:tr w:rsidR="00223226" w14:paraId="6C241063" w14:textId="77777777">
        <w:trPr>
          <w:trHeight w:val="235"/>
        </w:trPr>
        <w:tc>
          <w:tcPr>
            <w:tcW w:w="1341" w:type="dxa"/>
            <w:vMerge w:val="restart"/>
            <w:tcBorders>
              <w:top w:val="single" w:sz="4" w:space="0" w:color="000000"/>
              <w:bottom w:val="single" w:sz="4" w:space="0" w:color="000000"/>
            </w:tcBorders>
          </w:tcPr>
          <w:p w14:paraId="7264AF89" w14:textId="77777777" w:rsidR="00223226" w:rsidRDefault="00B50499">
            <w:pPr>
              <w:spacing w:before="121"/>
              <w:ind w:left="118"/>
              <w:rPr>
                <w:b/>
                <w:sz w:val="20"/>
                <w:lang w:eastAsia="id" w:bidi="id"/>
              </w:rPr>
            </w:pPr>
            <w:r>
              <w:rPr>
                <w:b/>
                <w:sz w:val="20"/>
                <w:lang w:eastAsia="id" w:bidi="id"/>
              </w:rPr>
              <w:t>Pengetahuan</w:t>
            </w:r>
          </w:p>
        </w:tc>
        <w:tc>
          <w:tcPr>
            <w:tcW w:w="1503" w:type="dxa"/>
            <w:gridSpan w:val="2"/>
            <w:tcBorders>
              <w:top w:val="single" w:sz="4" w:space="0" w:color="000000"/>
            </w:tcBorders>
          </w:tcPr>
          <w:p w14:paraId="1BAF0026" w14:textId="77777777" w:rsidR="00223226" w:rsidRDefault="00B50499">
            <w:pPr>
              <w:tabs>
                <w:tab w:val="left" w:pos="390"/>
                <w:tab w:val="left" w:pos="1514"/>
              </w:tabs>
              <w:spacing w:before="1" w:line="215" w:lineRule="exact"/>
              <w:ind w:left="4" w:right="-15"/>
              <w:rPr>
                <w:b/>
                <w:sz w:val="20"/>
                <w:lang w:eastAsia="id" w:bidi="id"/>
              </w:rPr>
            </w:pPr>
            <w:r>
              <w:rPr>
                <w:b/>
                <w:w w:val="99"/>
                <w:sz w:val="20"/>
                <w:u w:val="single"/>
                <w:lang w:eastAsia="id" w:bidi="id"/>
              </w:rPr>
              <w:t xml:space="preserve"> </w:t>
            </w:r>
            <w:r>
              <w:rPr>
                <w:b/>
                <w:sz w:val="20"/>
                <w:u w:val="single"/>
                <w:lang w:eastAsia="id" w:bidi="id"/>
              </w:rPr>
              <w:tab/>
              <w:t>Perilaku</w:t>
            </w:r>
            <w:r>
              <w:rPr>
                <w:b/>
                <w:sz w:val="20"/>
                <w:u w:val="single"/>
                <w:lang w:eastAsia="id" w:bidi="id"/>
              </w:rPr>
              <w:tab/>
            </w:r>
          </w:p>
        </w:tc>
        <w:tc>
          <w:tcPr>
            <w:tcW w:w="895" w:type="dxa"/>
            <w:vMerge w:val="restart"/>
            <w:tcBorders>
              <w:top w:val="single" w:sz="4" w:space="0" w:color="000000"/>
              <w:bottom w:val="single" w:sz="4" w:space="0" w:color="000000"/>
            </w:tcBorders>
          </w:tcPr>
          <w:p w14:paraId="23A58281" w14:textId="77777777" w:rsidR="00223226" w:rsidRDefault="00B50499">
            <w:pPr>
              <w:spacing w:before="121"/>
              <w:ind w:left="133"/>
              <w:rPr>
                <w:b/>
                <w:sz w:val="20"/>
                <w:lang w:eastAsia="id" w:bidi="id"/>
              </w:rPr>
            </w:pPr>
            <w:r>
              <w:rPr>
                <w:b/>
                <w:sz w:val="20"/>
                <w:lang w:eastAsia="id" w:bidi="id"/>
              </w:rPr>
              <w:t>Jumlah</w:t>
            </w:r>
          </w:p>
        </w:tc>
        <w:tc>
          <w:tcPr>
            <w:tcW w:w="827" w:type="dxa"/>
            <w:vMerge w:val="restart"/>
            <w:tcBorders>
              <w:top w:val="single" w:sz="4" w:space="0" w:color="000000"/>
              <w:bottom w:val="single" w:sz="4" w:space="0" w:color="000000"/>
            </w:tcBorders>
          </w:tcPr>
          <w:p w14:paraId="1F8C5A65" w14:textId="77777777" w:rsidR="00223226" w:rsidRDefault="00B50499">
            <w:pPr>
              <w:spacing w:before="102"/>
              <w:ind w:left="337" w:right="275"/>
              <w:jc w:val="center"/>
              <w:rPr>
                <w:b/>
                <w:sz w:val="13"/>
                <w:lang w:eastAsia="id" w:bidi="id"/>
              </w:rPr>
            </w:pPr>
            <w:r>
              <w:rPr>
                <w:rFonts w:ascii="Symbol" w:hAnsi="Symbol"/>
                <w:b/>
                <w:position w:val="-8"/>
                <w:sz w:val="20"/>
                <w:lang w:eastAsia="id" w:bidi="id"/>
              </w:rPr>
              <w:sym w:font="Symbol" w:char="F063"/>
            </w:r>
            <w:r>
              <w:rPr>
                <w:b/>
                <w:sz w:val="13"/>
                <w:lang w:eastAsia="id" w:bidi="id"/>
              </w:rPr>
              <w:t>2</w:t>
            </w:r>
          </w:p>
        </w:tc>
        <w:tc>
          <w:tcPr>
            <w:tcW w:w="767" w:type="dxa"/>
            <w:vMerge w:val="restart"/>
            <w:tcBorders>
              <w:top w:val="single" w:sz="4" w:space="0" w:color="000000"/>
              <w:bottom w:val="single" w:sz="4" w:space="0" w:color="000000"/>
            </w:tcBorders>
          </w:tcPr>
          <w:p w14:paraId="66748BC3" w14:textId="77777777" w:rsidR="00223226" w:rsidRDefault="00B50499">
            <w:pPr>
              <w:spacing w:before="121"/>
              <w:ind w:left="98"/>
              <w:jc w:val="center"/>
              <w:rPr>
                <w:b/>
                <w:sz w:val="20"/>
                <w:lang w:eastAsia="id" w:bidi="id"/>
              </w:rPr>
            </w:pPr>
            <w:r>
              <w:rPr>
                <w:b/>
                <w:w w:val="99"/>
                <w:sz w:val="20"/>
                <w:lang w:eastAsia="id" w:bidi="id"/>
              </w:rPr>
              <w:t>p</w:t>
            </w:r>
          </w:p>
        </w:tc>
        <w:tc>
          <w:tcPr>
            <w:tcW w:w="714" w:type="dxa"/>
            <w:vMerge w:val="restart"/>
            <w:tcBorders>
              <w:top w:val="single" w:sz="4" w:space="0" w:color="000000"/>
              <w:bottom w:val="single" w:sz="4" w:space="0" w:color="000000"/>
            </w:tcBorders>
          </w:tcPr>
          <w:p w14:paraId="2022A516" w14:textId="77777777" w:rsidR="00223226" w:rsidRDefault="00B50499">
            <w:pPr>
              <w:spacing w:before="121"/>
              <w:ind w:left="232"/>
              <w:rPr>
                <w:b/>
                <w:sz w:val="20"/>
                <w:lang w:eastAsia="id" w:bidi="id"/>
              </w:rPr>
            </w:pPr>
            <w:r>
              <w:rPr>
                <w:b/>
                <w:sz w:val="20"/>
                <w:lang w:eastAsia="id" w:bidi="id"/>
              </w:rPr>
              <w:t>OR</w:t>
            </w:r>
          </w:p>
        </w:tc>
      </w:tr>
      <w:tr w:rsidR="00223226" w14:paraId="6FD8A5C4" w14:textId="77777777">
        <w:trPr>
          <w:trHeight w:val="225"/>
        </w:trPr>
        <w:tc>
          <w:tcPr>
            <w:tcW w:w="1341" w:type="dxa"/>
            <w:vMerge/>
            <w:tcBorders>
              <w:top w:val="nil"/>
              <w:bottom w:val="single" w:sz="4" w:space="0" w:color="000000"/>
            </w:tcBorders>
          </w:tcPr>
          <w:p w14:paraId="3E95862C" w14:textId="77777777" w:rsidR="00223226" w:rsidRDefault="00223226">
            <w:pPr>
              <w:rPr>
                <w:sz w:val="2"/>
                <w:szCs w:val="2"/>
                <w:lang w:eastAsia="id" w:bidi="id"/>
              </w:rPr>
            </w:pPr>
          </w:p>
        </w:tc>
        <w:tc>
          <w:tcPr>
            <w:tcW w:w="679" w:type="dxa"/>
            <w:tcBorders>
              <w:bottom w:val="single" w:sz="4" w:space="0" w:color="000000"/>
            </w:tcBorders>
          </w:tcPr>
          <w:p w14:paraId="09492885" w14:textId="77777777" w:rsidR="00223226" w:rsidRDefault="00B50499">
            <w:pPr>
              <w:spacing w:line="205" w:lineRule="exact"/>
              <w:ind w:left="150"/>
              <w:rPr>
                <w:b/>
                <w:sz w:val="20"/>
                <w:lang w:eastAsia="id" w:bidi="id"/>
              </w:rPr>
            </w:pPr>
            <w:r>
              <w:rPr>
                <w:b/>
                <w:sz w:val="20"/>
                <w:lang w:eastAsia="id" w:bidi="id"/>
              </w:rPr>
              <w:t>Baik</w:t>
            </w:r>
          </w:p>
        </w:tc>
        <w:tc>
          <w:tcPr>
            <w:tcW w:w="824" w:type="dxa"/>
            <w:tcBorders>
              <w:bottom w:val="single" w:sz="4" w:space="0" w:color="000000"/>
            </w:tcBorders>
          </w:tcPr>
          <w:p w14:paraId="56A42452" w14:textId="77777777" w:rsidR="00223226" w:rsidRDefault="00B50499">
            <w:pPr>
              <w:spacing w:line="205" w:lineRule="exact"/>
              <w:ind w:left="148"/>
              <w:rPr>
                <w:b/>
                <w:sz w:val="20"/>
                <w:lang w:eastAsia="id" w:bidi="id"/>
              </w:rPr>
            </w:pPr>
            <w:r>
              <w:rPr>
                <w:b/>
                <w:sz w:val="20"/>
                <w:lang w:eastAsia="id" w:bidi="id"/>
              </w:rPr>
              <w:t>Buruk</w:t>
            </w:r>
          </w:p>
        </w:tc>
        <w:tc>
          <w:tcPr>
            <w:tcW w:w="895" w:type="dxa"/>
            <w:vMerge/>
            <w:tcBorders>
              <w:top w:val="nil"/>
              <w:bottom w:val="single" w:sz="4" w:space="0" w:color="000000"/>
            </w:tcBorders>
          </w:tcPr>
          <w:p w14:paraId="72124BDB" w14:textId="77777777" w:rsidR="00223226" w:rsidRDefault="00223226">
            <w:pPr>
              <w:rPr>
                <w:sz w:val="2"/>
                <w:szCs w:val="2"/>
                <w:lang w:eastAsia="id" w:bidi="id"/>
              </w:rPr>
            </w:pPr>
          </w:p>
        </w:tc>
        <w:tc>
          <w:tcPr>
            <w:tcW w:w="827" w:type="dxa"/>
            <w:vMerge/>
            <w:tcBorders>
              <w:top w:val="nil"/>
              <w:bottom w:val="single" w:sz="4" w:space="0" w:color="000000"/>
            </w:tcBorders>
          </w:tcPr>
          <w:p w14:paraId="42F50A3E" w14:textId="77777777" w:rsidR="00223226" w:rsidRDefault="00223226">
            <w:pPr>
              <w:rPr>
                <w:sz w:val="2"/>
                <w:szCs w:val="2"/>
                <w:lang w:eastAsia="id" w:bidi="id"/>
              </w:rPr>
            </w:pPr>
          </w:p>
        </w:tc>
        <w:tc>
          <w:tcPr>
            <w:tcW w:w="767" w:type="dxa"/>
            <w:vMerge/>
            <w:tcBorders>
              <w:top w:val="nil"/>
              <w:bottom w:val="single" w:sz="4" w:space="0" w:color="000000"/>
            </w:tcBorders>
          </w:tcPr>
          <w:p w14:paraId="4D96C5C3" w14:textId="77777777" w:rsidR="00223226" w:rsidRDefault="00223226">
            <w:pPr>
              <w:rPr>
                <w:sz w:val="2"/>
                <w:szCs w:val="2"/>
                <w:lang w:eastAsia="id" w:bidi="id"/>
              </w:rPr>
            </w:pPr>
          </w:p>
        </w:tc>
        <w:tc>
          <w:tcPr>
            <w:tcW w:w="714" w:type="dxa"/>
            <w:vMerge/>
            <w:tcBorders>
              <w:top w:val="nil"/>
              <w:bottom w:val="single" w:sz="4" w:space="0" w:color="000000"/>
            </w:tcBorders>
          </w:tcPr>
          <w:p w14:paraId="2C2DB07E" w14:textId="77777777" w:rsidR="00223226" w:rsidRDefault="00223226">
            <w:pPr>
              <w:rPr>
                <w:sz w:val="2"/>
                <w:szCs w:val="2"/>
                <w:lang w:eastAsia="id" w:bidi="id"/>
              </w:rPr>
            </w:pPr>
          </w:p>
        </w:tc>
      </w:tr>
      <w:tr w:rsidR="00223226" w14:paraId="566505CD" w14:textId="77777777">
        <w:trPr>
          <w:trHeight w:val="228"/>
        </w:trPr>
        <w:tc>
          <w:tcPr>
            <w:tcW w:w="1341" w:type="dxa"/>
            <w:tcBorders>
              <w:top w:val="single" w:sz="4" w:space="0" w:color="000000"/>
            </w:tcBorders>
          </w:tcPr>
          <w:p w14:paraId="655C41CB" w14:textId="77777777" w:rsidR="00223226" w:rsidRDefault="00B50499">
            <w:pPr>
              <w:spacing w:line="209" w:lineRule="exact"/>
              <w:ind w:left="34"/>
              <w:rPr>
                <w:sz w:val="20"/>
                <w:lang w:eastAsia="id" w:bidi="id"/>
              </w:rPr>
            </w:pPr>
            <w:r>
              <w:rPr>
                <w:sz w:val="20"/>
                <w:lang w:eastAsia="id" w:bidi="id"/>
              </w:rPr>
              <w:t>Tinggi</w:t>
            </w:r>
          </w:p>
        </w:tc>
        <w:tc>
          <w:tcPr>
            <w:tcW w:w="679" w:type="dxa"/>
            <w:tcBorders>
              <w:top w:val="single" w:sz="4" w:space="0" w:color="000000"/>
            </w:tcBorders>
          </w:tcPr>
          <w:p w14:paraId="1F54F0AD" w14:textId="77777777" w:rsidR="00223226" w:rsidRDefault="00B50499">
            <w:pPr>
              <w:spacing w:line="209" w:lineRule="exact"/>
              <w:ind w:left="112"/>
              <w:rPr>
                <w:sz w:val="20"/>
                <w:lang w:eastAsia="id" w:bidi="id"/>
              </w:rPr>
            </w:pPr>
            <w:r>
              <w:rPr>
                <w:sz w:val="20"/>
                <w:lang w:eastAsia="id" w:bidi="id"/>
              </w:rPr>
              <w:t>14</w:t>
            </w:r>
          </w:p>
        </w:tc>
        <w:tc>
          <w:tcPr>
            <w:tcW w:w="824" w:type="dxa"/>
            <w:tcBorders>
              <w:top w:val="single" w:sz="4" w:space="0" w:color="000000"/>
            </w:tcBorders>
          </w:tcPr>
          <w:p w14:paraId="18A1CDDA" w14:textId="77777777" w:rsidR="00223226" w:rsidRDefault="00B50499">
            <w:pPr>
              <w:spacing w:line="209" w:lineRule="exact"/>
              <w:ind w:left="127"/>
              <w:rPr>
                <w:sz w:val="20"/>
                <w:lang w:eastAsia="id" w:bidi="id"/>
              </w:rPr>
            </w:pPr>
            <w:r>
              <w:rPr>
                <w:w w:val="99"/>
                <w:sz w:val="20"/>
                <w:lang w:eastAsia="id" w:bidi="id"/>
              </w:rPr>
              <w:t>6</w:t>
            </w:r>
          </w:p>
        </w:tc>
        <w:tc>
          <w:tcPr>
            <w:tcW w:w="895" w:type="dxa"/>
            <w:tcBorders>
              <w:top w:val="single" w:sz="4" w:space="0" w:color="000000"/>
            </w:tcBorders>
          </w:tcPr>
          <w:p w14:paraId="1262F618" w14:textId="77777777" w:rsidR="00223226" w:rsidRDefault="00B50499">
            <w:pPr>
              <w:spacing w:line="209" w:lineRule="exact"/>
              <w:ind w:left="119"/>
              <w:rPr>
                <w:sz w:val="20"/>
                <w:lang w:eastAsia="id" w:bidi="id"/>
              </w:rPr>
            </w:pPr>
            <w:r>
              <w:rPr>
                <w:sz w:val="20"/>
                <w:lang w:eastAsia="id" w:bidi="id"/>
              </w:rPr>
              <w:t>20</w:t>
            </w:r>
          </w:p>
        </w:tc>
        <w:tc>
          <w:tcPr>
            <w:tcW w:w="827" w:type="dxa"/>
            <w:tcBorders>
              <w:top w:val="single" w:sz="4" w:space="0" w:color="000000"/>
            </w:tcBorders>
          </w:tcPr>
          <w:p w14:paraId="7987BEA6" w14:textId="77777777" w:rsidR="00223226" w:rsidRDefault="00B50499">
            <w:pPr>
              <w:spacing w:line="209" w:lineRule="exact"/>
              <w:ind w:left="119"/>
              <w:rPr>
                <w:sz w:val="20"/>
                <w:lang w:eastAsia="id" w:bidi="id"/>
              </w:rPr>
            </w:pPr>
            <w:r>
              <w:rPr>
                <w:sz w:val="20"/>
                <w:lang w:eastAsia="id" w:bidi="id"/>
              </w:rPr>
              <w:t>13,929</w:t>
            </w:r>
          </w:p>
        </w:tc>
        <w:tc>
          <w:tcPr>
            <w:tcW w:w="767" w:type="dxa"/>
            <w:tcBorders>
              <w:top w:val="single" w:sz="4" w:space="0" w:color="000000"/>
            </w:tcBorders>
          </w:tcPr>
          <w:p w14:paraId="67A9CE87" w14:textId="77777777" w:rsidR="00223226" w:rsidRDefault="00B50499">
            <w:pPr>
              <w:spacing w:line="209" w:lineRule="exact"/>
              <w:ind w:left="159"/>
              <w:rPr>
                <w:sz w:val="20"/>
                <w:lang w:eastAsia="id" w:bidi="id"/>
              </w:rPr>
            </w:pPr>
            <w:r>
              <w:rPr>
                <w:sz w:val="20"/>
                <w:lang w:eastAsia="id" w:bidi="id"/>
              </w:rPr>
              <w:t>0,000</w:t>
            </w:r>
          </w:p>
        </w:tc>
        <w:tc>
          <w:tcPr>
            <w:tcW w:w="714" w:type="dxa"/>
            <w:tcBorders>
              <w:top w:val="single" w:sz="4" w:space="0" w:color="000000"/>
            </w:tcBorders>
          </w:tcPr>
          <w:p w14:paraId="7865045B" w14:textId="77777777" w:rsidR="00223226" w:rsidRDefault="00B50499">
            <w:pPr>
              <w:spacing w:line="209" w:lineRule="exact"/>
              <w:ind w:left="158"/>
              <w:rPr>
                <w:sz w:val="20"/>
                <w:lang w:eastAsia="id" w:bidi="id"/>
              </w:rPr>
            </w:pPr>
            <w:r>
              <w:rPr>
                <w:sz w:val="20"/>
                <w:lang w:eastAsia="id" w:bidi="id"/>
              </w:rPr>
              <w:t>10,5</w:t>
            </w:r>
          </w:p>
        </w:tc>
      </w:tr>
      <w:tr w:rsidR="00223226" w14:paraId="3CE8A654" w14:textId="77777777">
        <w:trPr>
          <w:trHeight w:val="231"/>
        </w:trPr>
        <w:tc>
          <w:tcPr>
            <w:tcW w:w="1341" w:type="dxa"/>
            <w:tcBorders>
              <w:bottom w:val="single" w:sz="4" w:space="0" w:color="000000"/>
            </w:tcBorders>
          </w:tcPr>
          <w:p w14:paraId="7C9C754B" w14:textId="77777777" w:rsidR="00223226" w:rsidRDefault="00B50499">
            <w:pPr>
              <w:spacing w:line="211" w:lineRule="exact"/>
              <w:ind w:left="34"/>
              <w:rPr>
                <w:sz w:val="20"/>
                <w:lang w:eastAsia="id" w:bidi="id"/>
              </w:rPr>
            </w:pPr>
            <w:r>
              <w:rPr>
                <w:sz w:val="20"/>
                <w:lang w:eastAsia="id" w:bidi="id"/>
              </w:rPr>
              <w:t>Rendah</w:t>
            </w:r>
          </w:p>
        </w:tc>
        <w:tc>
          <w:tcPr>
            <w:tcW w:w="679" w:type="dxa"/>
            <w:tcBorders>
              <w:bottom w:val="single" w:sz="4" w:space="0" w:color="000000"/>
            </w:tcBorders>
          </w:tcPr>
          <w:p w14:paraId="194CA6B3" w14:textId="77777777" w:rsidR="00223226" w:rsidRDefault="00B50499">
            <w:pPr>
              <w:spacing w:line="211" w:lineRule="exact"/>
              <w:ind w:left="112"/>
              <w:rPr>
                <w:sz w:val="20"/>
                <w:lang w:eastAsia="id" w:bidi="id"/>
              </w:rPr>
            </w:pPr>
            <w:r>
              <w:rPr>
                <w:w w:val="99"/>
                <w:sz w:val="20"/>
                <w:lang w:eastAsia="id" w:bidi="id"/>
              </w:rPr>
              <w:t>8</w:t>
            </w:r>
          </w:p>
        </w:tc>
        <w:tc>
          <w:tcPr>
            <w:tcW w:w="824" w:type="dxa"/>
            <w:tcBorders>
              <w:bottom w:val="single" w:sz="4" w:space="0" w:color="000000"/>
            </w:tcBorders>
          </w:tcPr>
          <w:p w14:paraId="2CA3DC99" w14:textId="77777777" w:rsidR="00223226" w:rsidRDefault="00B50499">
            <w:pPr>
              <w:spacing w:line="211" w:lineRule="exact"/>
              <w:ind w:left="127"/>
              <w:rPr>
                <w:sz w:val="20"/>
                <w:lang w:eastAsia="id" w:bidi="id"/>
              </w:rPr>
            </w:pPr>
            <w:r>
              <w:rPr>
                <w:sz w:val="20"/>
                <w:lang w:eastAsia="id" w:bidi="id"/>
              </w:rPr>
              <w:t>36</w:t>
            </w:r>
          </w:p>
        </w:tc>
        <w:tc>
          <w:tcPr>
            <w:tcW w:w="895" w:type="dxa"/>
            <w:tcBorders>
              <w:bottom w:val="single" w:sz="4" w:space="0" w:color="000000"/>
            </w:tcBorders>
          </w:tcPr>
          <w:p w14:paraId="25529C92" w14:textId="77777777" w:rsidR="00223226" w:rsidRDefault="00B50499">
            <w:pPr>
              <w:spacing w:line="211" w:lineRule="exact"/>
              <w:ind w:left="119"/>
              <w:rPr>
                <w:sz w:val="20"/>
                <w:lang w:eastAsia="id" w:bidi="id"/>
              </w:rPr>
            </w:pPr>
            <w:r>
              <w:rPr>
                <w:sz w:val="20"/>
                <w:lang w:eastAsia="id" w:bidi="id"/>
              </w:rPr>
              <w:t>44</w:t>
            </w:r>
          </w:p>
        </w:tc>
        <w:tc>
          <w:tcPr>
            <w:tcW w:w="827" w:type="dxa"/>
            <w:tcBorders>
              <w:bottom w:val="single" w:sz="4" w:space="0" w:color="000000"/>
            </w:tcBorders>
          </w:tcPr>
          <w:p w14:paraId="6D4D4F59" w14:textId="77777777" w:rsidR="00223226" w:rsidRDefault="00223226">
            <w:pPr>
              <w:rPr>
                <w:sz w:val="16"/>
                <w:lang w:eastAsia="id" w:bidi="id"/>
              </w:rPr>
            </w:pPr>
          </w:p>
        </w:tc>
        <w:tc>
          <w:tcPr>
            <w:tcW w:w="767" w:type="dxa"/>
            <w:tcBorders>
              <w:bottom w:val="single" w:sz="4" w:space="0" w:color="000000"/>
            </w:tcBorders>
          </w:tcPr>
          <w:p w14:paraId="49EA0005" w14:textId="77777777" w:rsidR="00223226" w:rsidRDefault="00223226">
            <w:pPr>
              <w:rPr>
                <w:sz w:val="16"/>
                <w:lang w:eastAsia="id" w:bidi="id"/>
              </w:rPr>
            </w:pPr>
          </w:p>
        </w:tc>
        <w:tc>
          <w:tcPr>
            <w:tcW w:w="714" w:type="dxa"/>
            <w:tcBorders>
              <w:bottom w:val="single" w:sz="4" w:space="0" w:color="000000"/>
            </w:tcBorders>
          </w:tcPr>
          <w:p w14:paraId="310F8EDE" w14:textId="77777777" w:rsidR="00223226" w:rsidRDefault="00223226">
            <w:pPr>
              <w:rPr>
                <w:sz w:val="16"/>
                <w:lang w:eastAsia="id" w:bidi="id"/>
              </w:rPr>
            </w:pPr>
          </w:p>
        </w:tc>
      </w:tr>
      <w:tr w:rsidR="00223226" w14:paraId="7A8D173F" w14:textId="77777777">
        <w:trPr>
          <w:trHeight w:val="345"/>
        </w:trPr>
        <w:tc>
          <w:tcPr>
            <w:tcW w:w="1341" w:type="dxa"/>
            <w:tcBorders>
              <w:top w:val="single" w:sz="4" w:space="0" w:color="000000"/>
              <w:bottom w:val="single" w:sz="4" w:space="0" w:color="000000"/>
            </w:tcBorders>
          </w:tcPr>
          <w:p w14:paraId="4441A986" w14:textId="77777777" w:rsidR="00223226" w:rsidRDefault="00B50499">
            <w:pPr>
              <w:spacing w:before="50"/>
              <w:ind w:left="34"/>
              <w:rPr>
                <w:sz w:val="20"/>
                <w:lang w:eastAsia="id" w:bidi="id"/>
              </w:rPr>
            </w:pPr>
            <w:r>
              <w:rPr>
                <w:sz w:val="20"/>
                <w:lang w:eastAsia="id" w:bidi="id"/>
              </w:rPr>
              <w:t>Jumlah</w:t>
            </w:r>
          </w:p>
        </w:tc>
        <w:tc>
          <w:tcPr>
            <w:tcW w:w="679" w:type="dxa"/>
            <w:tcBorders>
              <w:top w:val="single" w:sz="4" w:space="0" w:color="000000"/>
              <w:bottom w:val="single" w:sz="4" w:space="0" w:color="000000"/>
            </w:tcBorders>
          </w:tcPr>
          <w:p w14:paraId="26115EAF" w14:textId="77777777" w:rsidR="00223226" w:rsidRDefault="00B50499">
            <w:pPr>
              <w:spacing w:before="50"/>
              <w:ind w:left="112"/>
              <w:rPr>
                <w:sz w:val="20"/>
                <w:lang w:eastAsia="id" w:bidi="id"/>
              </w:rPr>
            </w:pPr>
            <w:r>
              <w:rPr>
                <w:sz w:val="20"/>
                <w:lang w:eastAsia="id" w:bidi="id"/>
              </w:rPr>
              <w:t>22</w:t>
            </w:r>
          </w:p>
        </w:tc>
        <w:tc>
          <w:tcPr>
            <w:tcW w:w="824" w:type="dxa"/>
            <w:tcBorders>
              <w:top w:val="single" w:sz="4" w:space="0" w:color="000000"/>
              <w:bottom w:val="single" w:sz="4" w:space="0" w:color="000000"/>
            </w:tcBorders>
          </w:tcPr>
          <w:p w14:paraId="036A33B9" w14:textId="77777777" w:rsidR="00223226" w:rsidRDefault="00B50499">
            <w:pPr>
              <w:spacing w:before="50"/>
              <w:ind w:left="127"/>
              <w:rPr>
                <w:sz w:val="20"/>
                <w:lang w:eastAsia="id" w:bidi="id"/>
              </w:rPr>
            </w:pPr>
            <w:r>
              <w:rPr>
                <w:sz w:val="20"/>
                <w:lang w:eastAsia="id" w:bidi="id"/>
              </w:rPr>
              <w:t>42</w:t>
            </w:r>
          </w:p>
        </w:tc>
        <w:tc>
          <w:tcPr>
            <w:tcW w:w="895" w:type="dxa"/>
            <w:tcBorders>
              <w:top w:val="single" w:sz="4" w:space="0" w:color="000000"/>
              <w:bottom w:val="single" w:sz="4" w:space="0" w:color="000000"/>
            </w:tcBorders>
          </w:tcPr>
          <w:p w14:paraId="1C4EF303" w14:textId="77777777" w:rsidR="00223226" w:rsidRDefault="00B50499">
            <w:pPr>
              <w:spacing w:before="50"/>
              <w:ind w:left="119"/>
              <w:rPr>
                <w:sz w:val="20"/>
                <w:lang w:eastAsia="id" w:bidi="id"/>
              </w:rPr>
            </w:pPr>
            <w:r>
              <w:rPr>
                <w:sz w:val="20"/>
                <w:lang w:eastAsia="id" w:bidi="id"/>
              </w:rPr>
              <w:t>64</w:t>
            </w:r>
          </w:p>
        </w:tc>
        <w:tc>
          <w:tcPr>
            <w:tcW w:w="827" w:type="dxa"/>
            <w:tcBorders>
              <w:top w:val="single" w:sz="4" w:space="0" w:color="000000"/>
              <w:bottom w:val="single" w:sz="4" w:space="0" w:color="000000"/>
            </w:tcBorders>
          </w:tcPr>
          <w:p w14:paraId="1BCD736A" w14:textId="77777777" w:rsidR="00223226" w:rsidRDefault="00223226">
            <w:pPr>
              <w:rPr>
                <w:lang w:eastAsia="id" w:bidi="id"/>
              </w:rPr>
            </w:pPr>
          </w:p>
        </w:tc>
        <w:tc>
          <w:tcPr>
            <w:tcW w:w="767" w:type="dxa"/>
            <w:tcBorders>
              <w:top w:val="single" w:sz="4" w:space="0" w:color="000000"/>
              <w:bottom w:val="single" w:sz="4" w:space="0" w:color="000000"/>
            </w:tcBorders>
          </w:tcPr>
          <w:p w14:paraId="33D15B43" w14:textId="77777777" w:rsidR="00223226" w:rsidRDefault="00223226">
            <w:pPr>
              <w:rPr>
                <w:lang w:eastAsia="id" w:bidi="id"/>
              </w:rPr>
            </w:pPr>
          </w:p>
        </w:tc>
        <w:tc>
          <w:tcPr>
            <w:tcW w:w="714" w:type="dxa"/>
            <w:tcBorders>
              <w:top w:val="single" w:sz="4" w:space="0" w:color="000000"/>
              <w:bottom w:val="single" w:sz="4" w:space="0" w:color="000000"/>
            </w:tcBorders>
          </w:tcPr>
          <w:p w14:paraId="01A6E433" w14:textId="77777777" w:rsidR="00223226" w:rsidRDefault="00223226">
            <w:pPr>
              <w:rPr>
                <w:lang w:eastAsia="id" w:bidi="id"/>
              </w:rPr>
            </w:pPr>
          </w:p>
        </w:tc>
      </w:tr>
    </w:tbl>
    <w:p w14:paraId="11C1B7DD" w14:textId="77777777" w:rsidR="00223226" w:rsidRDefault="00223226">
      <w:pPr>
        <w:spacing w:before="5"/>
        <w:rPr>
          <w:sz w:val="15"/>
          <w:szCs w:val="24"/>
          <w:lang w:eastAsia="id" w:bidi="id"/>
        </w:rPr>
      </w:pPr>
    </w:p>
    <w:p w14:paraId="4FB74E8F" w14:textId="77777777" w:rsidR="00223226" w:rsidRDefault="00223226">
      <w:pPr>
        <w:rPr>
          <w:sz w:val="15"/>
          <w:lang w:eastAsia="id" w:bidi="id"/>
        </w:rPr>
        <w:sectPr w:rsidR="00223226">
          <w:type w:val="continuous"/>
          <w:pgSz w:w="11910" w:h="16840"/>
          <w:pgMar w:top="1600" w:right="1460" w:bottom="1200" w:left="1500" w:header="720" w:footer="720" w:gutter="0"/>
          <w:cols w:space="720"/>
        </w:sectPr>
      </w:pPr>
    </w:p>
    <w:p w14:paraId="464DA368" w14:textId="77777777" w:rsidR="00223226" w:rsidRDefault="00B50499">
      <w:pPr>
        <w:spacing w:before="90"/>
        <w:ind w:left="202" w:firstLine="566"/>
        <w:jc w:val="both"/>
        <w:rPr>
          <w:sz w:val="24"/>
          <w:szCs w:val="24"/>
          <w:lang w:eastAsia="id" w:bidi="id"/>
        </w:rPr>
      </w:pPr>
      <w:r>
        <w:rPr>
          <w:sz w:val="24"/>
          <w:szCs w:val="24"/>
          <w:lang w:eastAsia="id" w:bidi="id"/>
        </w:rPr>
        <w:lastRenderedPageBreak/>
        <w:t xml:space="preserve">Analisis pengujian statistik menghasilkan nilai uji </w:t>
      </w:r>
      <w:r>
        <w:rPr>
          <w:i/>
          <w:sz w:val="24"/>
          <w:szCs w:val="24"/>
          <w:lang w:eastAsia="id" w:bidi="id"/>
        </w:rPr>
        <w:t>chi square X</w:t>
      </w:r>
      <w:r>
        <w:rPr>
          <w:i/>
          <w:sz w:val="24"/>
          <w:szCs w:val="24"/>
          <w:vertAlign w:val="superscript"/>
          <w:lang w:eastAsia="id" w:bidi="id"/>
        </w:rPr>
        <w:t>2</w:t>
      </w:r>
      <w:r>
        <w:rPr>
          <w:i/>
          <w:sz w:val="24"/>
          <w:szCs w:val="24"/>
          <w:lang w:eastAsia="id" w:bidi="id"/>
        </w:rPr>
        <w:t xml:space="preserve"> </w:t>
      </w:r>
      <w:r>
        <w:rPr>
          <w:i/>
          <w:spacing w:val="-4"/>
          <w:sz w:val="24"/>
          <w:szCs w:val="24"/>
          <w:vertAlign w:val="subscript"/>
          <w:lang w:eastAsia="id" w:bidi="id"/>
        </w:rPr>
        <w:t>hitung</w:t>
      </w:r>
      <w:r>
        <w:rPr>
          <w:i/>
          <w:spacing w:val="-4"/>
          <w:sz w:val="24"/>
          <w:szCs w:val="24"/>
          <w:lang w:eastAsia="id" w:bidi="id"/>
        </w:rPr>
        <w:t xml:space="preserve"> </w:t>
      </w:r>
      <w:r>
        <w:rPr>
          <w:sz w:val="24"/>
          <w:szCs w:val="24"/>
          <w:lang w:eastAsia="id" w:bidi="id"/>
        </w:rPr>
        <w:t xml:space="preserve">sebesar 13,929 lebih besar </w:t>
      </w:r>
      <w:r>
        <w:rPr>
          <w:i/>
          <w:sz w:val="24"/>
          <w:szCs w:val="24"/>
          <w:lang w:eastAsia="id" w:bidi="id"/>
        </w:rPr>
        <w:t>X</w:t>
      </w:r>
      <w:r>
        <w:rPr>
          <w:i/>
          <w:sz w:val="24"/>
          <w:szCs w:val="24"/>
          <w:vertAlign w:val="superscript"/>
          <w:lang w:eastAsia="id" w:bidi="id"/>
        </w:rPr>
        <w:t>2</w:t>
      </w:r>
      <w:r>
        <w:rPr>
          <w:i/>
          <w:sz w:val="24"/>
          <w:szCs w:val="24"/>
          <w:lang w:eastAsia="id" w:bidi="id"/>
        </w:rPr>
        <w:t xml:space="preserve"> </w:t>
      </w:r>
      <w:r>
        <w:rPr>
          <w:i/>
          <w:sz w:val="24"/>
          <w:szCs w:val="24"/>
          <w:vertAlign w:val="subscript"/>
          <w:lang w:eastAsia="id" w:bidi="id"/>
        </w:rPr>
        <w:t>tabel</w:t>
      </w:r>
      <w:r>
        <w:rPr>
          <w:i/>
          <w:sz w:val="24"/>
          <w:szCs w:val="24"/>
          <w:lang w:eastAsia="id" w:bidi="id"/>
        </w:rPr>
        <w:t xml:space="preserve"> </w:t>
      </w:r>
      <w:r>
        <w:rPr>
          <w:spacing w:val="-4"/>
          <w:sz w:val="24"/>
          <w:szCs w:val="24"/>
          <w:lang w:eastAsia="id" w:bidi="id"/>
        </w:rPr>
        <w:t xml:space="preserve">(3,841) </w:t>
      </w:r>
      <w:r>
        <w:rPr>
          <w:sz w:val="24"/>
          <w:szCs w:val="24"/>
          <w:lang w:eastAsia="id" w:bidi="id"/>
        </w:rPr>
        <w:t xml:space="preserve">dengan taraf signifikansi hitung </w:t>
      </w:r>
      <w:r>
        <w:rPr>
          <w:spacing w:val="-5"/>
          <w:sz w:val="24"/>
          <w:szCs w:val="24"/>
          <w:lang w:eastAsia="id" w:bidi="id"/>
        </w:rPr>
        <w:t xml:space="preserve">(p) </w:t>
      </w:r>
      <w:r>
        <w:rPr>
          <w:sz w:val="24"/>
          <w:szCs w:val="24"/>
          <w:lang w:eastAsia="id" w:bidi="id"/>
        </w:rPr>
        <w:t xml:space="preserve">sebesar 0,000. Oleh karena p &lt; taraf signifikasi tabel sebesar 5% (0,05) maka hasil tersebut dapat disimpulkan bahwa terdapat hubungan yang signifikan antara pengetahuan tentang </w:t>
      </w:r>
      <w:r>
        <w:rPr>
          <w:i/>
          <w:sz w:val="24"/>
          <w:szCs w:val="24"/>
          <w:lang w:eastAsia="id" w:bidi="id"/>
        </w:rPr>
        <w:t xml:space="preserve">Diabetes </w:t>
      </w:r>
      <w:r>
        <w:rPr>
          <w:i/>
          <w:spacing w:val="-3"/>
          <w:sz w:val="24"/>
          <w:szCs w:val="24"/>
          <w:lang w:eastAsia="id" w:bidi="id"/>
        </w:rPr>
        <w:t xml:space="preserve">Mellitus </w:t>
      </w:r>
      <w:r>
        <w:rPr>
          <w:sz w:val="24"/>
          <w:szCs w:val="24"/>
          <w:lang w:eastAsia="id" w:bidi="id"/>
        </w:rPr>
        <w:t>dengan perilaku mengontrol gula</w:t>
      </w:r>
      <w:r>
        <w:rPr>
          <w:spacing w:val="-5"/>
          <w:sz w:val="24"/>
          <w:szCs w:val="24"/>
          <w:lang w:eastAsia="id" w:bidi="id"/>
        </w:rPr>
        <w:t xml:space="preserve"> </w:t>
      </w:r>
      <w:r>
        <w:rPr>
          <w:sz w:val="24"/>
          <w:szCs w:val="24"/>
          <w:lang w:eastAsia="id" w:bidi="id"/>
        </w:rPr>
        <w:t>darah.</w:t>
      </w:r>
    </w:p>
    <w:p w14:paraId="2B82B65B" w14:textId="77777777" w:rsidR="00223226" w:rsidRDefault="00223226">
      <w:pPr>
        <w:spacing w:before="5"/>
        <w:rPr>
          <w:sz w:val="24"/>
          <w:szCs w:val="24"/>
          <w:lang w:eastAsia="id" w:bidi="id"/>
        </w:rPr>
      </w:pPr>
    </w:p>
    <w:p w14:paraId="509A9846" w14:textId="77777777" w:rsidR="00223226" w:rsidRDefault="00B50499">
      <w:pPr>
        <w:spacing w:before="1"/>
        <w:ind w:left="202" w:right="3"/>
        <w:jc w:val="both"/>
        <w:outlineLvl w:val="1"/>
        <w:rPr>
          <w:b/>
          <w:bCs/>
          <w:sz w:val="24"/>
          <w:szCs w:val="24"/>
          <w:lang w:eastAsia="id" w:bidi="id"/>
        </w:rPr>
      </w:pPr>
      <w:r>
        <w:rPr>
          <w:b/>
          <w:bCs/>
          <w:sz w:val="24"/>
          <w:szCs w:val="24"/>
          <w:lang w:eastAsia="id" w:bidi="id"/>
        </w:rPr>
        <w:t>Tingkat Pengetahuan Tentang Diabetes Mellitus pada Pasien Diabetes Mellitus Rawat Jalan di RSUD Dr. Moewardi Surakarta</w:t>
      </w:r>
    </w:p>
    <w:p w14:paraId="55D09FC0" w14:textId="77777777" w:rsidR="00223226" w:rsidRDefault="00B50499">
      <w:pPr>
        <w:ind w:left="202" w:firstLine="566"/>
        <w:jc w:val="both"/>
        <w:rPr>
          <w:sz w:val="24"/>
          <w:szCs w:val="24"/>
          <w:lang w:eastAsia="id" w:bidi="id"/>
        </w:rPr>
      </w:pPr>
      <w:r>
        <w:rPr>
          <w:sz w:val="24"/>
          <w:szCs w:val="24"/>
          <w:lang w:eastAsia="id" w:bidi="id"/>
        </w:rPr>
        <w:t xml:space="preserve">Dilihat dari aspek pengetahuan tentang </w:t>
      </w:r>
      <w:r>
        <w:rPr>
          <w:i/>
          <w:sz w:val="24"/>
          <w:szCs w:val="24"/>
          <w:lang w:eastAsia="id" w:bidi="id"/>
        </w:rPr>
        <w:t xml:space="preserve">Diabetes Mellitus </w:t>
      </w:r>
      <w:r>
        <w:rPr>
          <w:spacing w:val="-3"/>
          <w:sz w:val="24"/>
          <w:szCs w:val="24"/>
          <w:lang w:eastAsia="id" w:bidi="id"/>
        </w:rPr>
        <w:t xml:space="preserve">menunjukan </w:t>
      </w:r>
      <w:r>
        <w:rPr>
          <w:sz w:val="24"/>
          <w:szCs w:val="24"/>
          <w:lang w:eastAsia="id" w:bidi="id"/>
        </w:rPr>
        <w:t xml:space="preserve">bahwa sebagian besar </w:t>
      </w:r>
      <w:r>
        <w:rPr>
          <w:spacing w:val="-3"/>
          <w:sz w:val="24"/>
          <w:szCs w:val="24"/>
          <w:lang w:eastAsia="id" w:bidi="id"/>
        </w:rPr>
        <w:t xml:space="preserve">responden </w:t>
      </w:r>
      <w:r>
        <w:rPr>
          <w:sz w:val="24"/>
          <w:szCs w:val="24"/>
          <w:lang w:eastAsia="id" w:bidi="id"/>
        </w:rPr>
        <w:t xml:space="preserve">mempunyai tingkat pengetahuan yang rendah tentang </w:t>
      </w:r>
      <w:r>
        <w:rPr>
          <w:i/>
          <w:sz w:val="24"/>
          <w:szCs w:val="24"/>
          <w:lang w:eastAsia="id" w:bidi="id"/>
        </w:rPr>
        <w:t xml:space="preserve">Diabetes Mellitus </w:t>
      </w:r>
      <w:r>
        <w:rPr>
          <w:spacing w:val="-5"/>
          <w:sz w:val="24"/>
          <w:szCs w:val="24"/>
          <w:lang w:eastAsia="id" w:bidi="id"/>
        </w:rPr>
        <w:t xml:space="preserve">yaitu </w:t>
      </w:r>
      <w:r>
        <w:rPr>
          <w:sz w:val="24"/>
          <w:szCs w:val="24"/>
          <w:lang w:eastAsia="id" w:bidi="id"/>
        </w:rPr>
        <w:t xml:space="preserve">sebanyak 44 pasien (68,8%) dan minoritas responden mempunyai pengetahuan tinggi tentang </w:t>
      </w:r>
      <w:r>
        <w:rPr>
          <w:i/>
          <w:sz w:val="24"/>
          <w:szCs w:val="24"/>
          <w:lang w:eastAsia="id" w:bidi="id"/>
        </w:rPr>
        <w:t xml:space="preserve">Diabetes Mellitus </w:t>
      </w:r>
      <w:r>
        <w:rPr>
          <w:sz w:val="24"/>
          <w:szCs w:val="24"/>
          <w:lang w:eastAsia="id" w:bidi="id"/>
        </w:rPr>
        <w:t xml:space="preserve">sebanyak 20 pasien (31,3%), sehingga hal ini </w:t>
      </w:r>
      <w:r>
        <w:rPr>
          <w:spacing w:val="-4"/>
          <w:sz w:val="24"/>
          <w:szCs w:val="24"/>
          <w:lang w:eastAsia="id" w:bidi="id"/>
        </w:rPr>
        <w:t>dapat</w:t>
      </w:r>
      <w:r>
        <w:rPr>
          <w:spacing w:val="52"/>
          <w:sz w:val="24"/>
          <w:szCs w:val="24"/>
          <w:lang w:eastAsia="id" w:bidi="id"/>
        </w:rPr>
        <w:t xml:space="preserve"> </w:t>
      </w:r>
      <w:r>
        <w:rPr>
          <w:sz w:val="24"/>
          <w:szCs w:val="24"/>
          <w:lang w:eastAsia="id" w:bidi="id"/>
        </w:rPr>
        <w:t xml:space="preserve">disimpulkan bahwa tingkat pengetahuan tentang </w:t>
      </w:r>
      <w:r>
        <w:rPr>
          <w:i/>
          <w:sz w:val="24"/>
          <w:szCs w:val="24"/>
          <w:lang w:eastAsia="id" w:bidi="id"/>
        </w:rPr>
        <w:t xml:space="preserve">Diabetes Mellitus </w:t>
      </w:r>
      <w:r>
        <w:rPr>
          <w:sz w:val="24"/>
          <w:szCs w:val="24"/>
          <w:lang w:eastAsia="id" w:bidi="id"/>
        </w:rPr>
        <w:t xml:space="preserve">pada </w:t>
      </w:r>
      <w:r>
        <w:rPr>
          <w:spacing w:val="-3"/>
          <w:sz w:val="24"/>
          <w:szCs w:val="24"/>
          <w:lang w:eastAsia="id" w:bidi="id"/>
        </w:rPr>
        <w:t xml:space="preserve">pasien </w:t>
      </w:r>
      <w:r>
        <w:rPr>
          <w:sz w:val="24"/>
          <w:szCs w:val="24"/>
          <w:lang w:eastAsia="id" w:bidi="id"/>
        </w:rPr>
        <w:t xml:space="preserve">Diabetes Mellitus rawat jalan di </w:t>
      </w:r>
      <w:r>
        <w:rPr>
          <w:spacing w:val="-4"/>
          <w:sz w:val="24"/>
          <w:szCs w:val="24"/>
          <w:lang w:eastAsia="id" w:bidi="id"/>
        </w:rPr>
        <w:t xml:space="preserve">RSUD </w:t>
      </w:r>
      <w:r>
        <w:rPr>
          <w:sz w:val="24"/>
          <w:szCs w:val="24"/>
          <w:lang w:eastAsia="id" w:bidi="id"/>
        </w:rPr>
        <w:t xml:space="preserve">Dr. Moewardi Surakarta masih rendah. </w:t>
      </w:r>
      <w:r>
        <w:rPr>
          <w:spacing w:val="-4"/>
          <w:sz w:val="24"/>
          <w:szCs w:val="24"/>
          <w:lang w:eastAsia="id" w:bidi="id"/>
        </w:rPr>
        <w:t xml:space="preserve">Pengetahuan </w:t>
      </w:r>
      <w:r>
        <w:rPr>
          <w:spacing w:val="-5"/>
          <w:sz w:val="24"/>
          <w:szCs w:val="24"/>
          <w:lang w:eastAsia="id" w:bidi="id"/>
        </w:rPr>
        <w:t xml:space="preserve">yang </w:t>
      </w:r>
      <w:r>
        <w:rPr>
          <w:spacing w:val="-4"/>
          <w:sz w:val="24"/>
          <w:szCs w:val="24"/>
          <w:lang w:eastAsia="id" w:bidi="id"/>
        </w:rPr>
        <w:t xml:space="preserve">kurang ini salah satunya </w:t>
      </w:r>
      <w:r>
        <w:rPr>
          <w:spacing w:val="-5"/>
          <w:sz w:val="24"/>
          <w:szCs w:val="24"/>
          <w:lang w:eastAsia="id" w:bidi="id"/>
        </w:rPr>
        <w:t xml:space="preserve">disebabkan </w:t>
      </w:r>
      <w:r>
        <w:rPr>
          <w:spacing w:val="-4"/>
          <w:sz w:val="24"/>
          <w:szCs w:val="24"/>
          <w:lang w:eastAsia="id" w:bidi="id"/>
        </w:rPr>
        <w:t>oleh</w:t>
      </w:r>
      <w:r>
        <w:rPr>
          <w:spacing w:val="52"/>
          <w:sz w:val="24"/>
          <w:szCs w:val="24"/>
          <w:lang w:eastAsia="id" w:bidi="id"/>
        </w:rPr>
        <w:t xml:space="preserve"> </w:t>
      </w:r>
      <w:r>
        <w:rPr>
          <w:spacing w:val="-4"/>
          <w:sz w:val="24"/>
          <w:szCs w:val="24"/>
          <w:lang w:eastAsia="id" w:bidi="id"/>
        </w:rPr>
        <w:t>tingkat</w:t>
      </w:r>
      <w:r>
        <w:rPr>
          <w:spacing w:val="52"/>
          <w:sz w:val="24"/>
          <w:szCs w:val="24"/>
          <w:lang w:eastAsia="id" w:bidi="id"/>
        </w:rPr>
        <w:t xml:space="preserve"> </w:t>
      </w:r>
      <w:r>
        <w:rPr>
          <w:spacing w:val="-5"/>
          <w:sz w:val="24"/>
          <w:szCs w:val="24"/>
          <w:lang w:eastAsia="id" w:bidi="id"/>
        </w:rPr>
        <w:t>pendidikan</w:t>
      </w:r>
      <w:r>
        <w:rPr>
          <w:spacing w:val="7"/>
          <w:sz w:val="24"/>
          <w:szCs w:val="24"/>
          <w:lang w:eastAsia="id" w:bidi="id"/>
        </w:rPr>
        <w:t xml:space="preserve"> </w:t>
      </w:r>
      <w:r>
        <w:rPr>
          <w:spacing w:val="-5"/>
          <w:sz w:val="24"/>
          <w:szCs w:val="24"/>
          <w:lang w:eastAsia="id" w:bidi="id"/>
        </w:rPr>
        <w:t>yang</w:t>
      </w:r>
    </w:p>
    <w:p w14:paraId="3F8D7F49" w14:textId="77777777" w:rsidR="00223226" w:rsidRDefault="00B50499">
      <w:pPr>
        <w:spacing w:before="90"/>
        <w:ind w:left="202" w:right="236"/>
        <w:jc w:val="both"/>
        <w:rPr>
          <w:sz w:val="24"/>
          <w:szCs w:val="24"/>
          <w:lang w:eastAsia="id" w:bidi="id"/>
        </w:rPr>
      </w:pPr>
      <w:r>
        <w:rPr>
          <w:sz w:val="24"/>
          <w:szCs w:val="24"/>
          <w:lang w:eastAsia="id" w:bidi="id"/>
        </w:rPr>
        <w:br w:type="column"/>
      </w:r>
      <w:r>
        <w:rPr>
          <w:spacing w:val="-5"/>
          <w:sz w:val="24"/>
          <w:szCs w:val="24"/>
          <w:lang w:eastAsia="id" w:bidi="id"/>
        </w:rPr>
        <w:lastRenderedPageBreak/>
        <w:t xml:space="preserve">rendah. Tingkat pendidikan yang </w:t>
      </w:r>
      <w:r>
        <w:rPr>
          <w:spacing w:val="-4"/>
          <w:sz w:val="24"/>
          <w:szCs w:val="24"/>
          <w:lang w:eastAsia="id" w:bidi="id"/>
        </w:rPr>
        <w:t>rendah dapat</w:t>
      </w:r>
      <w:r>
        <w:rPr>
          <w:spacing w:val="52"/>
          <w:sz w:val="24"/>
          <w:szCs w:val="24"/>
          <w:lang w:eastAsia="id" w:bidi="id"/>
        </w:rPr>
        <w:t xml:space="preserve"> </w:t>
      </w:r>
      <w:r>
        <w:rPr>
          <w:spacing w:val="-4"/>
          <w:sz w:val="24"/>
          <w:szCs w:val="24"/>
          <w:lang w:eastAsia="id" w:bidi="id"/>
        </w:rPr>
        <w:t>menyebabkan</w:t>
      </w:r>
      <w:r>
        <w:rPr>
          <w:spacing w:val="52"/>
          <w:sz w:val="24"/>
          <w:szCs w:val="24"/>
          <w:lang w:eastAsia="id" w:bidi="id"/>
        </w:rPr>
        <w:t xml:space="preserve"> </w:t>
      </w:r>
      <w:r>
        <w:rPr>
          <w:spacing w:val="-4"/>
          <w:sz w:val="24"/>
          <w:szCs w:val="24"/>
          <w:lang w:eastAsia="id" w:bidi="id"/>
        </w:rPr>
        <w:t>seseorang</w:t>
      </w:r>
      <w:r>
        <w:rPr>
          <w:spacing w:val="52"/>
          <w:sz w:val="24"/>
          <w:szCs w:val="24"/>
          <w:lang w:eastAsia="id" w:bidi="id"/>
        </w:rPr>
        <w:t xml:space="preserve"> </w:t>
      </w:r>
      <w:r>
        <w:rPr>
          <w:spacing w:val="-4"/>
          <w:sz w:val="24"/>
          <w:szCs w:val="24"/>
          <w:lang w:eastAsia="id" w:bidi="id"/>
        </w:rPr>
        <w:t xml:space="preserve">kesulitan dalam menerima </w:t>
      </w:r>
      <w:r>
        <w:rPr>
          <w:spacing w:val="-5"/>
          <w:sz w:val="24"/>
          <w:szCs w:val="24"/>
          <w:lang w:eastAsia="id" w:bidi="id"/>
        </w:rPr>
        <w:t xml:space="preserve">informasi. </w:t>
      </w:r>
      <w:r>
        <w:rPr>
          <w:sz w:val="24"/>
          <w:szCs w:val="24"/>
          <w:lang w:eastAsia="id" w:bidi="id"/>
        </w:rPr>
        <w:t xml:space="preserve">Penelitian ini didukung Isniati (2007) bahwa di </w:t>
      </w:r>
      <w:r>
        <w:rPr>
          <w:spacing w:val="-4"/>
          <w:sz w:val="24"/>
          <w:szCs w:val="24"/>
          <w:lang w:eastAsia="id" w:bidi="id"/>
        </w:rPr>
        <w:t xml:space="preserve">mana </w:t>
      </w:r>
      <w:r>
        <w:rPr>
          <w:sz w:val="24"/>
          <w:szCs w:val="24"/>
          <w:lang w:eastAsia="id" w:bidi="id"/>
        </w:rPr>
        <w:t>jumlah pasien DM yang berpengetahuan rendah atau kurang lebih banyak dari pada yang berpengetahuan tinggi atau baik. Hal ini disebabkan oleh karena pengetahuan tidak hanya diperoleh dibangku pendidikan tapi juga dari pengalaman langsung maupun tidak</w:t>
      </w:r>
      <w:r>
        <w:rPr>
          <w:spacing w:val="-4"/>
          <w:sz w:val="24"/>
          <w:szCs w:val="24"/>
          <w:lang w:eastAsia="id" w:bidi="id"/>
        </w:rPr>
        <w:t xml:space="preserve"> </w:t>
      </w:r>
      <w:r>
        <w:rPr>
          <w:sz w:val="24"/>
          <w:szCs w:val="24"/>
          <w:lang w:eastAsia="id" w:bidi="id"/>
        </w:rPr>
        <w:t>langsung.</w:t>
      </w:r>
    </w:p>
    <w:p w14:paraId="3258FAFF" w14:textId="77777777" w:rsidR="00223226" w:rsidRDefault="00223226">
      <w:pPr>
        <w:spacing w:before="5"/>
        <w:rPr>
          <w:sz w:val="24"/>
          <w:szCs w:val="24"/>
          <w:lang w:eastAsia="id" w:bidi="id"/>
        </w:rPr>
      </w:pPr>
    </w:p>
    <w:p w14:paraId="1AA1DC8F" w14:textId="77777777" w:rsidR="00223226" w:rsidRDefault="00B50499">
      <w:pPr>
        <w:spacing w:before="1"/>
        <w:ind w:left="202" w:right="238"/>
        <w:jc w:val="both"/>
        <w:outlineLvl w:val="1"/>
        <w:rPr>
          <w:b/>
          <w:bCs/>
          <w:sz w:val="24"/>
          <w:szCs w:val="24"/>
          <w:lang w:eastAsia="id" w:bidi="id"/>
        </w:rPr>
      </w:pPr>
      <w:r>
        <w:rPr>
          <w:b/>
          <w:bCs/>
          <w:sz w:val="24"/>
          <w:szCs w:val="24"/>
          <w:lang w:eastAsia="id" w:bidi="id"/>
        </w:rPr>
        <w:t xml:space="preserve">Perilaku Mengontrol Gula Darah pada Pasien Diabetes Mellitus Rawat  </w:t>
      </w:r>
      <w:r>
        <w:rPr>
          <w:b/>
          <w:bCs/>
          <w:spacing w:val="-4"/>
          <w:sz w:val="24"/>
          <w:szCs w:val="24"/>
          <w:lang w:eastAsia="id" w:bidi="id"/>
        </w:rPr>
        <w:t xml:space="preserve">Jalan </w:t>
      </w:r>
      <w:r>
        <w:rPr>
          <w:b/>
          <w:bCs/>
          <w:sz w:val="24"/>
          <w:szCs w:val="24"/>
          <w:lang w:eastAsia="id" w:bidi="id"/>
        </w:rPr>
        <w:t>di RSUD Dr. Moewardi</w:t>
      </w:r>
      <w:r>
        <w:rPr>
          <w:b/>
          <w:bCs/>
          <w:spacing w:val="-3"/>
          <w:sz w:val="24"/>
          <w:szCs w:val="24"/>
          <w:lang w:eastAsia="id" w:bidi="id"/>
        </w:rPr>
        <w:t xml:space="preserve"> </w:t>
      </w:r>
      <w:r>
        <w:rPr>
          <w:b/>
          <w:bCs/>
          <w:sz w:val="24"/>
          <w:szCs w:val="24"/>
          <w:lang w:eastAsia="id" w:bidi="id"/>
        </w:rPr>
        <w:t>Surakarta</w:t>
      </w:r>
    </w:p>
    <w:p w14:paraId="4E971E35" w14:textId="77777777" w:rsidR="00223226" w:rsidRDefault="00B50499">
      <w:pPr>
        <w:ind w:left="202" w:right="238" w:firstLine="566"/>
        <w:jc w:val="both"/>
        <w:rPr>
          <w:sz w:val="24"/>
          <w:szCs w:val="24"/>
          <w:lang w:eastAsia="id" w:bidi="id"/>
        </w:rPr>
      </w:pPr>
      <w:r>
        <w:rPr>
          <w:sz w:val="24"/>
          <w:szCs w:val="24"/>
          <w:lang w:eastAsia="id" w:bidi="id"/>
        </w:rPr>
        <w:t xml:space="preserve">Berdasarkan hasil  </w:t>
      </w:r>
      <w:r>
        <w:rPr>
          <w:spacing w:val="-3"/>
          <w:sz w:val="24"/>
          <w:szCs w:val="24"/>
          <w:lang w:eastAsia="id" w:bidi="id"/>
        </w:rPr>
        <w:t xml:space="preserve">penelitian </w:t>
      </w:r>
      <w:r>
        <w:rPr>
          <w:sz w:val="24"/>
          <w:szCs w:val="24"/>
          <w:lang w:eastAsia="id" w:bidi="id"/>
        </w:rPr>
        <w:t xml:space="preserve">perilaku mengontrol gula darah menunjukkan bahwa dari 64 responden mayoritas memiliki perilaku yang buruk dalam mengontrol gula darah yaitu sebanyak 42 pasien (65,6%) dan </w:t>
      </w:r>
      <w:r>
        <w:rPr>
          <w:spacing w:val="-3"/>
          <w:sz w:val="24"/>
          <w:szCs w:val="24"/>
          <w:lang w:eastAsia="id" w:bidi="id"/>
        </w:rPr>
        <w:t xml:space="preserve">minoritas </w:t>
      </w:r>
      <w:r>
        <w:rPr>
          <w:sz w:val="24"/>
          <w:szCs w:val="24"/>
          <w:lang w:eastAsia="id" w:bidi="id"/>
        </w:rPr>
        <w:t>dengan perilaku yang baik yaitu</w:t>
      </w:r>
      <w:r>
        <w:rPr>
          <w:spacing w:val="9"/>
          <w:sz w:val="24"/>
          <w:szCs w:val="24"/>
          <w:lang w:eastAsia="id" w:bidi="id"/>
        </w:rPr>
        <w:t xml:space="preserve"> </w:t>
      </w:r>
      <w:r>
        <w:rPr>
          <w:sz w:val="24"/>
          <w:szCs w:val="24"/>
          <w:lang w:eastAsia="id" w:bidi="id"/>
        </w:rPr>
        <w:t>sebanyak</w:t>
      </w:r>
    </w:p>
    <w:p w14:paraId="166EC34E" w14:textId="77777777" w:rsidR="00223226" w:rsidRDefault="00B50499">
      <w:pPr>
        <w:ind w:left="202" w:right="240"/>
        <w:jc w:val="both"/>
        <w:rPr>
          <w:sz w:val="24"/>
          <w:szCs w:val="24"/>
          <w:lang w:eastAsia="id" w:bidi="id"/>
        </w:rPr>
      </w:pPr>
      <w:r>
        <w:rPr>
          <w:sz w:val="24"/>
          <w:szCs w:val="24"/>
          <w:lang w:eastAsia="id" w:bidi="id"/>
        </w:rPr>
        <w:t xml:space="preserve">22 pasien (34,4). Hal ini menunjukkan bahwa perilaku mengontrol gula darah pada pasien </w:t>
      </w:r>
      <w:r>
        <w:rPr>
          <w:i/>
          <w:sz w:val="24"/>
          <w:szCs w:val="24"/>
          <w:lang w:eastAsia="id" w:bidi="id"/>
        </w:rPr>
        <w:t xml:space="preserve">Diabetes Mellitus </w:t>
      </w:r>
      <w:r>
        <w:rPr>
          <w:sz w:val="24"/>
          <w:szCs w:val="24"/>
          <w:lang w:eastAsia="id" w:bidi="id"/>
        </w:rPr>
        <w:t>rawat jalan di RSUD Dr. Moewardi Surakarta berperilaku buruk dalam mengontrol gula darahnya.</w:t>
      </w:r>
    </w:p>
    <w:p w14:paraId="324737F7" w14:textId="77777777" w:rsidR="00223226" w:rsidRDefault="00B50499">
      <w:pPr>
        <w:ind w:left="202" w:right="241" w:firstLine="566"/>
        <w:jc w:val="both"/>
        <w:rPr>
          <w:sz w:val="24"/>
          <w:szCs w:val="24"/>
          <w:lang w:eastAsia="id" w:bidi="id"/>
        </w:rPr>
      </w:pPr>
      <w:r>
        <w:rPr>
          <w:sz w:val="24"/>
          <w:szCs w:val="24"/>
          <w:lang w:eastAsia="id" w:bidi="id"/>
        </w:rPr>
        <w:t>Menurut Badawi (2009) perilaku mengontrol gula darah yang dapat</w:t>
      </w:r>
    </w:p>
    <w:p w14:paraId="713AD425" w14:textId="77777777" w:rsidR="00223226" w:rsidRDefault="00223226">
      <w:pPr>
        <w:jc w:val="both"/>
        <w:rPr>
          <w:lang w:eastAsia="id" w:bidi="id"/>
        </w:rPr>
        <w:sectPr w:rsidR="00223226">
          <w:type w:val="continuous"/>
          <w:pgSz w:w="11910" w:h="16840"/>
          <w:pgMar w:top="1600" w:right="1460" w:bottom="1200" w:left="1500" w:header="720" w:footer="720" w:gutter="0"/>
          <w:cols w:num="2" w:space="720" w:equalWidth="0">
            <w:col w:w="4316" w:space="79"/>
            <w:col w:w="4555"/>
          </w:cols>
        </w:sectPr>
      </w:pPr>
    </w:p>
    <w:p w14:paraId="78E99257" w14:textId="77777777" w:rsidR="00223226" w:rsidRDefault="00B50499">
      <w:pPr>
        <w:spacing w:before="80"/>
        <w:ind w:left="202" w:right="41"/>
        <w:jc w:val="both"/>
        <w:rPr>
          <w:sz w:val="24"/>
          <w:szCs w:val="24"/>
          <w:lang w:eastAsia="id" w:bidi="id"/>
        </w:rPr>
      </w:pPr>
      <w:r>
        <w:rPr>
          <w:sz w:val="24"/>
          <w:szCs w:val="24"/>
          <w:lang w:eastAsia="id" w:bidi="id"/>
        </w:rPr>
        <w:lastRenderedPageBreak/>
        <w:t xml:space="preserve">dilakukan antara lain dengan perencanaan makan, olahraga teratur, ketaatan mengkonsumsi obat hipoglikemik, </w:t>
      </w:r>
      <w:r>
        <w:rPr>
          <w:spacing w:val="-6"/>
          <w:sz w:val="24"/>
          <w:szCs w:val="24"/>
          <w:lang w:eastAsia="id" w:bidi="id"/>
        </w:rPr>
        <w:t xml:space="preserve">dan </w:t>
      </w:r>
      <w:r>
        <w:rPr>
          <w:sz w:val="24"/>
          <w:szCs w:val="24"/>
          <w:lang w:eastAsia="id" w:bidi="id"/>
        </w:rPr>
        <w:t xml:space="preserve">pemeriksaan gula darah, sehingga </w:t>
      </w:r>
      <w:r>
        <w:rPr>
          <w:spacing w:val="-4"/>
          <w:sz w:val="24"/>
          <w:szCs w:val="24"/>
          <w:lang w:eastAsia="id" w:bidi="id"/>
        </w:rPr>
        <w:t xml:space="preserve">peran </w:t>
      </w:r>
      <w:r>
        <w:rPr>
          <w:sz w:val="24"/>
          <w:szCs w:val="24"/>
          <w:lang w:eastAsia="id" w:bidi="id"/>
        </w:rPr>
        <w:t xml:space="preserve">serta pasien sendiri dan keluarganya sangat penting serta penatalaksanaan </w:t>
      </w:r>
      <w:r>
        <w:rPr>
          <w:spacing w:val="-5"/>
          <w:sz w:val="24"/>
          <w:szCs w:val="24"/>
          <w:lang w:eastAsia="id" w:bidi="id"/>
        </w:rPr>
        <w:t xml:space="preserve">dan </w:t>
      </w:r>
      <w:r>
        <w:rPr>
          <w:sz w:val="24"/>
          <w:szCs w:val="24"/>
          <w:lang w:eastAsia="id" w:bidi="id"/>
        </w:rPr>
        <w:t xml:space="preserve">pengobatan dari tenaga medis, perawat dan ahli gizi. Perilaku dalam </w:t>
      </w:r>
      <w:r>
        <w:rPr>
          <w:spacing w:val="-3"/>
          <w:sz w:val="24"/>
          <w:szCs w:val="24"/>
          <w:lang w:eastAsia="id" w:bidi="id"/>
        </w:rPr>
        <w:t xml:space="preserve">mengontrol </w:t>
      </w:r>
      <w:r>
        <w:rPr>
          <w:sz w:val="24"/>
          <w:szCs w:val="24"/>
          <w:lang w:eastAsia="id" w:bidi="id"/>
        </w:rPr>
        <w:t xml:space="preserve">gula darah dapat diartikan sebagai perilaku pasien dalam mengontrol </w:t>
      </w:r>
      <w:r>
        <w:rPr>
          <w:spacing w:val="-5"/>
          <w:sz w:val="24"/>
          <w:szCs w:val="24"/>
          <w:lang w:eastAsia="id" w:bidi="id"/>
        </w:rPr>
        <w:t xml:space="preserve">gula </w:t>
      </w:r>
      <w:r>
        <w:rPr>
          <w:sz w:val="24"/>
          <w:szCs w:val="24"/>
          <w:lang w:eastAsia="id" w:bidi="id"/>
        </w:rPr>
        <w:t xml:space="preserve">darah secara teratur dengan baik dan </w:t>
      </w:r>
      <w:r>
        <w:rPr>
          <w:spacing w:val="-3"/>
          <w:sz w:val="24"/>
          <w:szCs w:val="24"/>
          <w:lang w:eastAsia="id" w:bidi="id"/>
        </w:rPr>
        <w:t xml:space="preserve">benar </w:t>
      </w:r>
      <w:r>
        <w:rPr>
          <w:sz w:val="24"/>
          <w:szCs w:val="24"/>
          <w:lang w:eastAsia="id" w:bidi="id"/>
        </w:rPr>
        <w:t xml:space="preserve">sesuai dengan anjuran dokter </w:t>
      </w:r>
      <w:r>
        <w:rPr>
          <w:spacing w:val="-3"/>
          <w:sz w:val="24"/>
          <w:szCs w:val="24"/>
          <w:lang w:eastAsia="id" w:bidi="id"/>
        </w:rPr>
        <w:t xml:space="preserve">untuk </w:t>
      </w:r>
      <w:r>
        <w:rPr>
          <w:sz w:val="24"/>
          <w:szCs w:val="24"/>
          <w:lang w:eastAsia="id" w:bidi="id"/>
        </w:rPr>
        <w:t xml:space="preserve">mencegak naiknya gula darah </w:t>
      </w:r>
      <w:r>
        <w:rPr>
          <w:spacing w:val="-4"/>
          <w:sz w:val="24"/>
          <w:szCs w:val="24"/>
          <w:lang w:eastAsia="id" w:bidi="id"/>
        </w:rPr>
        <w:t xml:space="preserve">yang </w:t>
      </w:r>
      <w:r>
        <w:rPr>
          <w:sz w:val="24"/>
          <w:szCs w:val="24"/>
          <w:lang w:eastAsia="id" w:bidi="id"/>
        </w:rPr>
        <w:t xml:space="preserve">melebihi normal dan </w:t>
      </w:r>
      <w:r>
        <w:rPr>
          <w:spacing w:val="-3"/>
          <w:sz w:val="24"/>
          <w:szCs w:val="24"/>
          <w:lang w:eastAsia="id" w:bidi="id"/>
        </w:rPr>
        <w:t xml:space="preserve">mencegah </w:t>
      </w:r>
      <w:r>
        <w:rPr>
          <w:sz w:val="24"/>
          <w:szCs w:val="24"/>
          <w:lang w:eastAsia="id" w:bidi="id"/>
        </w:rPr>
        <w:t>komplikasi yang tidak</w:t>
      </w:r>
      <w:r>
        <w:rPr>
          <w:spacing w:val="-3"/>
          <w:sz w:val="24"/>
          <w:szCs w:val="24"/>
          <w:lang w:eastAsia="id" w:bidi="id"/>
        </w:rPr>
        <w:t xml:space="preserve"> </w:t>
      </w:r>
      <w:r>
        <w:rPr>
          <w:sz w:val="24"/>
          <w:szCs w:val="24"/>
          <w:lang w:eastAsia="id" w:bidi="id"/>
        </w:rPr>
        <w:t>diinginkan.</w:t>
      </w:r>
    </w:p>
    <w:p w14:paraId="339FFA09" w14:textId="77777777" w:rsidR="00223226" w:rsidRDefault="00B50499">
      <w:pPr>
        <w:ind w:left="202" w:right="42" w:firstLine="566"/>
        <w:jc w:val="both"/>
        <w:rPr>
          <w:sz w:val="24"/>
          <w:szCs w:val="24"/>
          <w:lang w:eastAsia="id" w:bidi="id"/>
        </w:rPr>
      </w:pPr>
      <w:r>
        <w:rPr>
          <w:sz w:val="24"/>
          <w:szCs w:val="24"/>
          <w:lang w:eastAsia="id" w:bidi="id"/>
        </w:rPr>
        <w:t>Perilaku seseorang dipengaruhi oleh tiga faktor yaitu faktor predisposisi yang terwujud dalam pengetahuan, sikap, kepercayaan, faktor pendukung berupa lingkungan dan fasilitas kesehatan dan faktor pendorong yang terwujud dalam sikap dan perilaku petugas kesehatan (Notoatmodjo 2005).</w:t>
      </w:r>
    </w:p>
    <w:p w14:paraId="1B47EA70" w14:textId="77777777" w:rsidR="00223226" w:rsidRDefault="00223226">
      <w:pPr>
        <w:spacing w:before="5"/>
        <w:rPr>
          <w:sz w:val="24"/>
          <w:szCs w:val="24"/>
          <w:lang w:eastAsia="id" w:bidi="id"/>
        </w:rPr>
      </w:pPr>
    </w:p>
    <w:p w14:paraId="30F982E3" w14:textId="77777777" w:rsidR="00223226" w:rsidRDefault="00B50499">
      <w:pPr>
        <w:ind w:left="202" w:right="38"/>
        <w:jc w:val="both"/>
        <w:outlineLvl w:val="1"/>
        <w:rPr>
          <w:b/>
          <w:bCs/>
          <w:sz w:val="24"/>
          <w:szCs w:val="24"/>
          <w:lang w:eastAsia="id" w:bidi="id"/>
        </w:rPr>
      </w:pPr>
      <w:r>
        <w:rPr>
          <w:b/>
          <w:bCs/>
          <w:sz w:val="24"/>
          <w:szCs w:val="24"/>
          <w:lang w:eastAsia="id" w:bidi="id"/>
        </w:rPr>
        <w:t xml:space="preserve">Hubungan Tingkat Pengetahuan Tentang </w:t>
      </w:r>
      <w:r>
        <w:rPr>
          <w:b/>
          <w:bCs/>
          <w:i/>
          <w:sz w:val="24"/>
          <w:szCs w:val="24"/>
          <w:lang w:eastAsia="id" w:bidi="id"/>
        </w:rPr>
        <w:t xml:space="preserve">Diabetes Mellitus </w:t>
      </w:r>
      <w:r>
        <w:rPr>
          <w:b/>
          <w:bCs/>
          <w:spacing w:val="-3"/>
          <w:sz w:val="24"/>
          <w:szCs w:val="24"/>
          <w:lang w:eastAsia="id" w:bidi="id"/>
        </w:rPr>
        <w:t xml:space="preserve">dengan </w:t>
      </w:r>
      <w:r>
        <w:rPr>
          <w:b/>
          <w:bCs/>
          <w:sz w:val="24"/>
          <w:szCs w:val="24"/>
          <w:lang w:eastAsia="id" w:bidi="id"/>
        </w:rPr>
        <w:t xml:space="preserve">Perilaku Mengontrol Gula Darah pada Pasien Diabetes Mellitus Rawat  </w:t>
      </w:r>
      <w:r>
        <w:rPr>
          <w:b/>
          <w:bCs/>
          <w:spacing w:val="-4"/>
          <w:sz w:val="24"/>
          <w:szCs w:val="24"/>
          <w:lang w:eastAsia="id" w:bidi="id"/>
        </w:rPr>
        <w:t xml:space="preserve">Jalan </w:t>
      </w:r>
      <w:r>
        <w:rPr>
          <w:b/>
          <w:bCs/>
          <w:sz w:val="24"/>
          <w:szCs w:val="24"/>
          <w:lang w:eastAsia="id" w:bidi="id"/>
        </w:rPr>
        <w:t>di RSUD Dr. Moewardi</w:t>
      </w:r>
      <w:r>
        <w:rPr>
          <w:b/>
          <w:bCs/>
          <w:spacing w:val="-3"/>
          <w:sz w:val="24"/>
          <w:szCs w:val="24"/>
          <w:lang w:eastAsia="id" w:bidi="id"/>
        </w:rPr>
        <w:t xml:space="preserve"> </w:t>
      </w:r>
      <w:r>
        <w:rPr>
          <w:b/>
          <w:bCs/>
          <w:sz w:val="24"/>
          <w:szCs w:val="24"/>
          <w:lang w:eastAsia="id" w:bidi="id"/>
        </w:rPr>
        <w:t>Surakarta.</w:t>
      </w:r>
    </w:p>
    <w:p w14:paraId="6F1EFAC8" w14:textId="77777777" w:rsidR="00223226" w:rsidRDefault="00B50499">
      <w:pPr>
        <w:ind w:left="202" w:right="39" w:firstLine="566"/>
        <w:jc w:val="both"/>
        <w:rPr>
          <w:sz w:val="24"/>
          <w:szCs w:val="24"/>
          <w:lang w:eastAsia="id" w:bidi="id"/>
        </w:rPr>
      </w:pPr>
      <w:r>
        <w:rPr>
          <w:sz w:val="24"/>
          <w:szCs w:val="24"/>
          <w:lang w:eastAsia="id" w:bidi="id"/>
        </w:rPr>
        <w:t xml:space="preserve">Hasil penelitian menujukkan bahwa terdapat hubungan yang signifikan antara tingkat pengetahuan tentang </w:t>
      </w:r>
      <w:r>
        <w:rPr>
          <w:i/>
          <w:sz w:val="24"/>
          <w:szCs w:val="24"/>
          <w:lang w:eastAsia="id" w:bidi="id"/>
        </w:rPr>
        <w:t xml:space="preserve">Diabetes Mellitus </w:t>
      </w:r>
      <w:r>
        <w:rPr>
          <w:sz w:val="24"/>
          <w:szCs w:val="24"/>
          <w:lang w:eastAsia="id" w:bidi="id"/>
        </w:rPr>
        <w:t>dengan perilaku mengontrol gula darah. Pengetahuan atau kognitif merupakan domain yang sangat penting untuk terbentuknya tindakan seseorang. Pengetahuan diperlukan sebagai dorongan sikap dan perilaku setiap hari, sehingga dapat dikatakan bahwa pengetahuan merupakan stimulus terhadap tindakan seseorang. Mubarak dkk. (2007) mengatakan bahwa perilaku yang didasari pengetahuan akan lebih langgeng daripada perilaku yang tidak didasari pengetahuan.</w:t>
      </w:r>
    </w:p>
    <w:p w14:paraId="1287ACF7" w14:textId="77777777" w:rsidR="00223226" w:rsidRDefault="00B50499">
      <w:pPr>
        <w:ind w:left="202" w:right="40" w:firstLine="566"/>
        <w:jc w:val="both"/>
        <w:rPr>
          <w:sz w:val="24"/>
          <w:szCs w:val="24"/>
          <w:lang w:eastAsia="id" w:bidi="id"/>
        </w:rPr>
      </w:pPr>
      <w:r>
        <w:rPr>
          <w:sz w:val="24"/>
          <w:szCs w:val="24"/>
          <w:lang w:eastAsia="id" w:bidi="id"/>
        </w:rPr>
        <w:t>Penelitian ini sesuai dengan penelitian yang dilakukan oleh Palestin dkk. (2008) yang mengatakan bahwa pengetahuan seseorang erat kaitannya</w:t>
      </w:r>
    </w:p>
    <w:p w14:paraId="7A033F31" w14:textId="77777777" w:rsidR="00223226" w:rsidRDefault="00B50499">
      <w:pPr>
        <w:spacing w:before="80"/>
        <w:ind w:left="202" w:right="240"/>
        <w:jc w:val="both"/>
        <w:rPr>
          <w:sz w:val="24"/>
          <w:szCs w:val="24"/>
          <w:lang w:eastAsia="id" w:bidi="id"/>
        </w:rPr>
      </w:pPr>
      <w:r>
        <w:rPr>
          <w:sz w:val="24"/>
          <w:szCs w:val="24"/>
          <w:lang w:eastAsia="id" w:bidi="id"/>
        </w:rPr>
        <w:br w:type="column"/>
      </w:r>
      <w:r>
        <w:rPr>
          <w:sz w:val="24"/>
          <w:szCs w:val="24"/>
          <w:lang w:eastAsia="id" w:bidi="id"/>
        </w:rPr>
        <w:lastRenderedPageBreak/>
        <w:t xml:space="preserve">dengan perilaku yang akan diambilnya, karena dengan pengetahuan tersebut ia memiliki alasan dan landasan untuk menentukan suatu pilihan. </w:t>
      </w:r>
      <w:r>
        <w:rPr>
          <w:spacing w:val="-3"/>
          <w:sz w:val="24"/>
          <w:szCs w:val="24"/>
          <w:lang w:eastAsia="id" w:bidi="id"/>
        </w:rPr>
        <w:t xml:space="preserve">Kekurangan </w:t>
      </w:r>
      <w:r>
        <w:rPr>
          <w:sz w:val="24"/>
          <w:szCs w:val="24"/>
          <w:lang w:eastAsia="id" w:bidi="id"/>
        </w:rPr>
        <w:t xml:space="preserve">pengetahuan tentang penyakit </w:t>
      </w:r>
      <w:r>
        <w:rPr>
          <w:spacing w:val="-5"/>
          <w:sz w:val="24"/>
          <w:szCs w:val="24"/>
          <w:lang w:eastAsia="id" w:bidi="id"/>
        </w:rPr>
        <w:t xml:space="preserve">yang </w:t>
      </w:r>
      <w:r>
        <w:rPr>
          <w:sz w:val="24"/>
          <w:szCs w:val="24"/>
          <w:lang w:eastAsia="id" w:bidi="id"/>
        </w:rPr>
        <w:t xml:space="preserve">diderita akan mengakibatkan </w:t>
      </w:r>
      <w:r>
        <w:rPr>
          <w:spacing w:val="-4"/>
          <w:sz w:val="24"/>
          <w:szCs w:val="24"/>
          <w:lang w:eastAsia="id" w:bidi="id"/>
        </w:rPr>
        <w:t xml:space="preserve">tidak </w:t>
      </w:r>
      <w:r>
        <w:rPr>
          <w:sz w:val="24"/>
          <w:szCs w:val="24"/>
          <w:lang w:eastAsia="id" w:bidi="id"/>
        </w:rPr>
        <w:t xml:space="preserve">terkendalinya proses perkembangan penyakit, termasuk deteksi dini </w:t>
      </w:r>
      <w:r>
        <w:rPr>
          <w:spacing w:val="-3"/>
          <w:sz w:val="24"/>
          <w:szCs w:val="24"/>
          <w:lang w:eastAsia="id" w:bidi="id"/>
        </w:rPr>
        <w:t xml:space="preserve">adanya </w:t>
      </w:r>
      <w:r>
        <w:rPr>
          <w:sz w:val="24"/>
          <w:szCs w:val="24"/>
          <w:lang w:eastAsia="id" w:bidi="id"/>
        </w:rPr>
        <w:t>komplikasi</w:t>
      </w:r>
      <w:r>
        <w:rPr>
          <w:spacing w:val="-1"/>
          <w:sz w:val="24"/>
          <w:szCs w:val="24"/>
          <w:lang w:eastAsia="id" w:bidi="id"/>
        </w:rPr>
        <w:t xml:space="preserve"> </w:t>
      </w:r>
      <w:r>
        <w:rPr>
          <w:sz w:val="24"/>
          <w:szCs w:val="24"/>
          <w:lang w:eastAsia="id" w:bidi="id"/>
        </w:rPr>
        <w:t>penyakit.</w:t>
      </w:r>
    </w:p>
    <w:p w14:paraId="699C353B" w14:textId="77777777" w:rsidR="00223226" w:rsidRDefault="00B50499">
      <w:pPr>
        <w:ind w:left="202" w:right="240" w:firstLine="566"/>
        <w:jc w:val="both"/>
        <w:rPr>
          <w:sz w:val="24"/>
          <w:szCs w:val="24"/>
          <w:lang w:eastAsia="id" w:bidi="id"/>
        </w:rPr>
      </w:pPr>
      <w:r>
        <w:rPr>
          <w:sz w:val="24"/>
          <w:szCs w:val="24"/>
          <w:lang w:eastAsia="id" w:bidi="id"/>
        </w:rPr>
        <w:t xml:space="preserve">Adapun menurut Witasari </w:t>
      </w:r>
      <w:r>
        <w:rPr>
          <w:spacing w:val="-4"/>
          <w:sz w:val="24"/>
          <w:szCs w:val="24"/>
          <w:lang w:eastAsia="id" w:bidi="id"/>
        </w:rPr>
        <w:t xml:space="preserve">dkk. </w:t>
      </w:r>
      <w:r>
        <w:rPr>
          <w:sz w:val="24"/>
          <w:szCs w:val="24"/>
          <w:lang w:eastAsia="id" w:bidi="id"/>
        </w:rPr>
        <w:t xml:space="preserve">(2009) pasien berusaha untuk </w:t>
      </w:r>
      <w:r>
        <w:rPr>
          <w:spacing w:val="-3"/>
          <w:sz w:val="24"/>
          <w:szCs w:val="24"/>
          <w:lang w:eastAsia="id" w:bidi="id"/>
        </w:rPr>
        <w:t xml:space="preserve">mencari </w:t>
      </w:r>
      <w:r>
        <w:rPr>
          <w:sz w:val="24"/>
          <w:szCs w:val="24"/>
          <w:lang w:eastAsia="id" w:bidi="id"/>
        </w:rPr>
        <w:t xml:space="preserve">informasi sejelas-jelasnya </w:t>
      </w:r>
      <w:r>
        <w:rPr>
          <w:spacing w:val="-3"/>
          <w:sz w:val="24"/>
          <w:szCs w:val="24"/>
          <w:lang w:eastAsia="id" w:bidi="id"/>
        </w:rPr>
        <w:t xml:space="preserve">mengenai </w:t>
      </w:r>
      <w:r>
        <w:rPr>
          <w:sz w:val="24"/>
          <w:szCs w:val="24"/>
          <w:lang w:eastAsia="id" w:bidi="id"/>
        </w:rPr>
        <w:t xml:space="preserve">penyakitnya, baik dari petugas kesehatan maupun dari media informasi </w:t>
      </w:r>
      <w:r>
        <w:rPr>
          <w:spacing w:val="-3"/>
          <w:sz w:val="24"/>
          <w:szCs w:val="24"/>
          <w:lang w:eastAsia="id" w:bidi="id"/>
        </w:rPr>
        <w:t xml:space="preserve">lainnya, </w:t>
      </w:r>
      <w:r>
        <w:rPr>
          <w:sz w:val="24"/>
          <w:szCs w:val="24"/>
          <w:lang w:eastAsia="id" w:bidi="id"/>
        </w:rPr>
        <w:t xml:space="preserve">sedangkan salah satu faktor </w:t>
      </w:r>
      <w:r>
        <w:rPr>
          <w:spacing w:val="-4"/>
          <w:sz w:val="24"/>
          <w:szCs w:val="24"/>
          <w:lang w:eastAsia="id" w:bidi="id"/>
        </w:rPr>
        <w:t>yang</w:t>
      </w:r>
      <w:r>
        <w:rPr>
          <w:spacing w:val="52"/>
          <w:sz w:val="24"/>
          <w:szCs w:val="24"/>
          <w:lang w:eastAsia="id" w:bidi="id"/>
        </w:rPr>
        <w:t xml:space="preserve"> </w:t>
      </w:r>
      <w:r>
        <w:rPr>
          <w:sz w:val="24"/>
          <w:szCs w:val="24"/>
          <w:lang w:eastAsia="id" w:bidi="id"/>
        </w:rPr>
        <w:t xml:space="preserve">menentukan perilaku kesehatan seseorang adalah tingkat pengetahuan. </w:t>
      </w:r>
      <w:r>
        <w:rPr>
          <w:spacing w:val="-3"/>
          <w:sz w:val="24"/>
          <w:szCs w:val="24"/>
          <w:lang w:eastAsia="id" w:bidi="id"/>
        </w:rPr>
        <w:t xml:space="preserve">Pasien </w:t>
      </w:r>
      <w:r>
        <w:rPr>
          <w:i/>
          <w:sz w:val="24"/>
          <w:szCs w:val="24"/>
          <w:lang w:eastAsia="id" w:bidi="id"/>
        </w:rPr>
        <w:t xml:space="preserve">diabetes </w:t>
      </w:r>
      <w:r>
        <w:rPr>
          <w:sz w:val="24"/>
          <w:szCs w:val="24"/>
          <w:lang w:eastAsia="id" w:bidi="id"/>
        </w:rPr>
        <w:t xml:space="preserve">relative dapat hidup normal bila mengetahui dengan baik keadaan dan </w:t>
      </w:r>
      <w:r>
        <w:rPr>
          <w:spacing w:val="-4"/>
          <w:sz w:val="24"/>
          <w:szCs w:val="24"/>
          <w:lang w:eastAsia="id" w:bidi="id"/>
        </w:rPr>
        <w:t xml:space="preserve">cara </w:t>
      </w:r>
      <w:r>
        <w:rPr>
          <w:sz w:val="24"/>
          <w:szCs w:val="24"/>
          <w:lang w:eastAsia="id" w:bidi="id"/>
        </w:rPr>
        <w:t>penatalaksanaan penyakit tersebut.</w:t>
      </w:r>
    </w:p>
    <w:p w14:paraId="28B31125" w14:textId="77777777" w:rsidR="00223226" w:rsidRDefault="00223226">
      <w:pPr>
        <w:spacing w:before="5"/>
        <w:rPr>
          <w:sz w:val="24"/>
          <w:szCs w:val="24"/>
          <w:lang w:eastAsia="id" w:bidi="id"/>
        </w:rPr>
      </w:pPr>
    </w:p>
    <w:p w14:paraId="78A583D1" w14:textId="77777777" w:rsidR="00223226" w:rsidRDefault="00B50499">
      <w:pPr>
        <w:ind w:left="202"/>
        <w:outlineLvl w:val="1"/>
        <w:rPr>
          <w:b/>
          <w:bCs/>
          <w:sz w:val="24"/>
          <w:szCs w:val="24"/>
          <w:lang w:eastAsia="id" w:bidi="id"/>
        </w:rPr>
      </w:pPr>
      <w:r>
        <w:rPr>
          <w:b/>
          <w:bCs/>
          <w:sz w:val="24"/>
          <w:szCs w:val="24"/>
          <w:lang w:eastAsia="id" w:bidi="id"/>
        </w:rPr>
        <w:t>KESIMPULAN</w:t>
      </w:r>
    </w:p>
    <w:p w14:paraId="00BEDECB" w14:textId="77777777" w:rsidR="00223226" w:rsidRDefault="00223226">
      <w:pPr>
        <w:spacing w:before="7"/>
        <w:rPr>
          <w:b/>
          <w:sz w:val="23"/>
          <w:szCs w:val="24"/>
          <w:lang w:eastAsia="id" w:bidi="id"/>
        </w:rPr>
      </w:pPr>
    </w:p>
    <w:p w14:paraId="3575BA95" w14:textId="77777777" w:rsidR="00223226" w:rsidRDefault="00B50499">
      <w:pPr>
        <w:ind w:left="202" w:right="236" w:firstLine="566"/>
        <w:jc w:val="both"/>
        <w:rPr>
          <w:sz w:val="24"/>
          <w:szCs w:val="24"/>
          <w:lang w:eastAsia="id" w:bidi="id"/>
        </w:rPr>
      </w:pPr>
      <w:r>
        <w:rPr>
          <w:sz w:val="24"/>
          <w:szCs w:val="24"/>
          <w:lang w:eastAsia="id" w:bidi="id"/>
        </w:rPr>
        <w:t xml:space="preserve">Berdasarkan hasil penelitian dan pembahasan pada bab sebelumnya mengenai hubungan tingkat pengetahuan tentang </w:t>
      </w:r>
      <w:r>
        <w:rPr>
          <w:i/>
          <w:sz w:val="24"/>
          <w:szCs w:val="24"/>
          <w:lang w:eastAsia="id" w:bidi="id"/>
        </w:rPr>
        <w:t xml:space="preserve">Diabetes Mellitus </w:t>
      </w:r>
      <w:r>
        <w:rPr>
          <w:sz w:val="24"/>
          <w:szCs w:val="24"/>
          <w:lang w:eastAsia="id" w:bidi="id"/>
        </w:rPr>
        <w:t xml:space="preserve">dengan perilaku mengontrol gula darah pada pasien </w:t>
      </w:r>
      <w:r>
        <w:rPr>
          <w:i/>
          <w:sz w:val="24"/>
          <w:szCs w:val="24"/>
          <w:lang w:eastAsia="id" w:bidi="id"/>
        </w:rPr>
        <w:t xml:space="preserve">Diabetes Mellitus </w:t>
      </w:r>
      <w:r>
        <w:rPr>
          <w:sz w:val="24"/>
          <w:szCs w:val="24"/>
          <w:lang w:eastAsia="id" w:bidi="id"/>
        </w:rPr>
        <w:t xml:space="preserve">rawat jalan di </w:t>
      </w:r>
      <w:r>
        <w:rPr>
          <w:spacing w:val="-3"/>
          <w:sz w:val="24"/>
          <w:szCs w:val="24"/>
          <w:lang w:eastAsia="id" w:bidi="id"/>
        </w:rPr>
        <w:t xml:space="preserve">RSUD </w:t>
      </w:r>
      <w:r>
        <w:rPr>
          <w:sz w:val="24"/>
          <w:szCs w:val="24"/>
          <w:lang w:eastAsia="id" w:bidi="id"/>
        </w:rPr>
        <w:t xml:space="preserve">Dr. Moewardi Surakarta, maka peneliti menyimpulkan bahwa, pasien </w:t>
      </w:r>
      <w:r>
        <w:rPr>
          <w:i/>
          <w:sz w:val="24"/>
          <w:szCs w:val="24"/>
          <w:lang w:eastAsia="id" w:bidi="id"/>
        </w:rPr>
        <w:t xml:space="preserve">Diabetes Mellitus </w:t>
      </w:r>
      <w:r>
        <w:rPr>
          <w:sz w:val="24"/>
          <w:szCs w:val="24"/>
          <w:lang w:eastAsia="id" w:bidi="id"/>
        </w:rPr>
        <w:t xml:space="preserve">yang rawat jalan di RSUD Dr. Moewardi Surakarta dalam penelitian ini paling banyak adalah pasien dengan pengetahuan yang rendah tentang </w:t>
      </w:r>
      <w:r>
        <w:rPr>
          <w:i/>
          <w:sz w:val="24"/>
          <w:szCs w:val="24"/>
          <w:lang w:eastAsia="id" w:bidi="id"/>
        </w:rPr>
        <w:t xml:space="preserve">Diabetes Mellitus </w:t>
      </w:r>
      <w:r>
        <w:rPr>
          <w:sz w:val="24"/>
          <w:szCs w:val="24"/>
          <w:lang w:eastAsia="id" w:bidi="id"/>
        </w:rPr>
        <w:t xml:space="preserve">dan mayoritas pasien </w:t>
      </w:r>
      <w:r>
        <w:rPr>
          <w:i/>
          <w:sz w:val="24"/>
          <w:szCs w:val="24"/>
          <w:lang w:eastAsia="id" w:bidi="id"/>
        </w:rPr>
        <w:t xml:space="preserve">Diabetes Mellitus </w:t>
      </w:r>
      <w:r>
        <w:rPr>
          <w:sz w:val="24"/>
          <w:szCs w:val="24"/>
          <w:lang w:eastAsia="id" w:bidi="id"/>
        </w:rPr>
        <w:t>yang rawat jalan di RSUD Dr. Moewardi Surakarta memiliki perilaku yang buruk dalam mengontrol gula</w:t>
      </w:r>
      <w:r>
        <w:rPr>
          <w:spacing w:val="-1"/>
          <w:sz w:val="24"/>
          <w:szCs w:val="24"/>
          <w:lang w:eastAsia="id" w:bidi="id"/>
        </w:rPr>
        <w:t xml:space="preserve"> </w:t>
      </w:r>
      <w:r>
        <w:rPr>
          <w:sz w:val="24"/>
          <w:szCs w:val="24"/>
          <w:lang w:eastAsia="id" w:bidi="id"/>
        </w:rPr>
        <w:t>darah.</w:t>
      </w:r>
    </w:p>
    <w:p w14:paraId="0083BFC0" w14:textId="77777777" w:rsidR="00223226" w:rsidRDefault="00B50499">
      <w:pPr>
        <w:ind w:left="202" w:right="237" w:firstLine="566"/>
        <w:jc w:val="both"/>
        <w:rPr>
          <w:sz w:val="24"/>
          <w:szCs w:val="24"/>
          <w:lang w:eastAsia="id" w:bidi="id"/>
        </w:rPr>
      </w:pPr>
      <w:r>
        <w:rPr>
          <w:sz w:val="24"/>
          <w:szCs w:val="24"/>
          <w:lang w:eastAsia="id" w:bidi="id"/>
        </w:rPr>
        <w:t xml:space="preserve">Hasil penelitian ini dari perhitungan uji </w:t>
      </w:r>
      <w:r>
        <w:rPr>
          <w:i/>
          <w:sz w:val="24"/>
          <w:szCs w:val="24"/>
          <w:lang w:eastAsia="id" w:bidi="id"/>
        </w:rPr>
        <w:t xml:space="preserve">Chi Square </w:t>
      </w:r>
      <w:r>
        <w:rPr>
          <w:sz w:val="24"/>
          <w:szCs w:val="24"/>
          <w:lang w:eastAsia="id" w:bidi="id"/>
        </w:rPr>
        <w:t xml:space="preserve">dapat dinyatakan bahwa terdapat hubungan yang signifikan antara pengetahuan tentang </w:t>
      </w:r>
      <w:r>
        <w:rPr>
          <w:i/>
          <w:sz w:val="24"/>
          <w:szCs w:val="24"/>
          <w:lang w:eastAsia="id" w:bidi="id"/>
        </w:rPr>
        <w:t xml:space="preserve">Diabetes Mellitus </w:t>
      </w:r>
      <w:r>
        <w:rPr>
          <w:sz w:val="24"/>
          <w:szCs w:val="24"/>
          <w:lang w:eastAsia="id" w:bidi="id"/>
        </w:rPr>
        <w:t xml:space="preserve">dengan perilaku mengontrol gula darah pada pasien </w:t>
      </w:r>
      <w:r>
        <w:rPr>
          <w:i/>
          <w:sz w:val="24"/>
          <w:szCs w:val="24"/>
          <w:lang w:eastAsia="id" w:bidi="id"/>
        </w:rPr>
        <w:t xml:space="preserve">Diabetes Mellitus </w:t>
      </w:r>
      <w:r>
        <w:rPr>
          <w:sz w:val="24"/>
          <w:szCs w:val="24"/>
          <w:lang w:eastAsia="id" w:bidi="id"/>
        </w:rPr>
        <w:t>rawat jalan di RSUD Dr. Moewardi Surakarta.</w:t>
      </w:r>
    </w:p>
    <w:p w14:paraId="595FCA9E" w14:textId="77777777" w:rsidR="00223226" w:rsidRDefault="00223226">
      <w:pPr>
        <w:jc w:val="both"/>
        <w:rPr>
          <w:lang w:eastAsia="id" w:bidi="id"/>
        </w:rPr>
        <w:sectPr w:rsidR="00223226">
          <w:pgSz w:w="11910" w:h="16840"/>
          <w:pgMar w:top="1600" w:right="1460" w:bottom="1200" w:left="1500" w:header="722" w:footer="1002" w:gutter="0"/>
          <w:cols w:num="2" w:space="720" w:equalWidth="0">
            <w:col w:w="4355" w:space="40"/>
            <w:col w:w="4555"/>
          </w:cols>
        </w:sectPr>
      </w:pPr>
    </w:p>
    <w:p w14:paraId="4AECED22" w14:textId="77777777" w:rsidR="00223226" w:rsidRDefault="00B50499">
      <w:pPr>
        <w:spacing w:before="84"/>
        <w:ind w:left="202"/>
        <w:outlineLvl w:val="1"/>
        <w:rPr>
          <w:b/>
          <w:bCs/>
          <w:sz w:val="24"/>
          <w:szCs w:val="24"/>
          <w:lang w:eastAsia="id" w:bidi="id"/>
        </w:rPr>
      </w:pPr>
      <w:r>
        <w:rPr>
          <w:b/>
          <w:bCs/>
          <w:sz w:val="24"/>
          <w:szCs w:val="24"/>
          <w:lang w:eastAsia="id" w:bidi="id"/>
        </w:rPr>
        <w:lastRenderedPageBreak/>
        <w:t>DAFTAR PUSTAKA</w:t>
      </w:r>
    </w:p>
    <w:p w14:paraId="7E521F91" w14:textId="77777777" w:rsidR="00223226" w:rsidRDefault="00B50499">
      <w:pPr>
        <w:tabs>
          <w:tab w:val="left" w:pos="1435"/>
          <w:tab w:val="left" w:pos="2432"/>
          <w:tab w:val="left" w:pos="3836"/>
          <w:tab w:val="left" w:pos="5623"/>
          <w:tab w:val="left" w:pos="6400"/>
          <w:tab w:val="left" w:pos="7324"/>
          <w:tab w:val="left" w:pos="8272"/>
        </w:tabs>
        <w:spacing w:before="109" w:line="828" w:lineRule="exact"/>
        <w:ind w:left="202" w:right="237"/>
        <w:rPr>
          <w:sz w:val="24"/>
          <w:lang w:eastAsia="id" w:bidi="id"/>
        </w:rPr>
      </w:pPr>
      <w:r>
        <w:rPr>
          <w:sz w:val="24"/>
          <w:lang w:eastAsia="id" w:bidi="id"/>
        </w:rPr>
        <w:t xml:space="preserve">Badawi, H. (2009). </w:t>
      </w:r>
      <w:r>
        <w:rPr>
          <w:i/>
          <w:sz w:val="24"/>
          <w:lang w:eastAsia="id" w:bidi="id"/>
        </w:rPr>
        <w:t xml:space="preserve">Melawan Dan Mencegah Diabetes. </w:t>
      </w:r>
      <w:r>
        <w:rPr>
          <w:sz w:val="24"/>
          <w:lang w:eastAsia="id" w:bidi="id"/>
        </w:rPr>
        <w:t>Araska Printika. Yogyakarta. Bangjoni.</w:t>
      </w:r>
      <w:r>
        <w:rPr>
          <w:sz w:val="24"/>
          <w:lang w:eastAsia="id" w:bidi="id"/>
        </w:rPr>
        <w:tab/>
        <w:t>(2010).</w:t>
      </w:r>
      <w:r>
        <w:rPr>
          <w:sz w:val="24"/>
          <w:lang w:eastAsia="id" w:bidi="id"/>
        </w:rPr>
        <w:tab/>
      </w:r>
      <w:r>
        <w:rPr>
          <w:i/>
          <w:sz w:val="24"/>
          <w:lang w:eastAsia="id" w:bidi="id"/>
        </w:rPr>
        <w:t>Bagaimana</w:t>
      </w:r>
      <w:r>
        <w:rPr>
          <w:i/>
          <w:sz w:val="24"/>
          <w:lang w:eastAsia="id" w:bidi="id"/>
        </w:rPr>
        <w:tab/>
        <w:t>Mengendalikan</w:t>
      </w:r>
      <w:r>
        <w:rPr>
          <w:i/>
          <w:sz w:val="24"/>
          <w:lang w:eastAsia="id" w:bidi="id"/>
        </w:rPr>
        <w:tab/>
        <w:t>Gula</w:t>
      </w:r>
      <w:r>
        <w:rPr>
          <w:i/>
          <w:sz w:val="24"/>
          <w:lang w:eastAsia="id" w:bidi="id"/>
        </w:rPr>
        <w:tab/>
        <w:t>Darah</w:t>
      </w:r>
      <w:r>
        <w:rPr>
          <w:i/>
          <w:sz w:val="24"/>
          <w:lang w:eastAsia="id" w:bidi="id"/>
        </w:rPr>
        <w:tab/>
        <w:t>Dalam</w:t>
      </w:r>
      <w:r>
        <w:rPr>
          <w:i/>
          <w:sz w:val="24"/>
          <w:lang w:eastAsia="id" w:bidi="id"/>
        </w:rPr>
        <w:tab/>
      </w:r>
      <w:r>
        <w:rPr>
          <w:i/>
          <w:spacing w:val="-5"/>
          <w:sz w:val="24"/>
          <w:lang w:eastAsia="id" w:bidi="id"/>
        </w:rPr>
        <w:t>DM</w:t>
      </w:r>
      <w:r>
        <w:rPr>
          <w:spacing w:val="-5"/>
          <w:sz w:val="24"/>
          <w:lang w:eastAsia="id" w:bidi="id"/>
        </w:rPr>
        <w:t>.</w:t>
      </w:r>
    </w:p>
    <w:p w14:paraId="2F92054C" w14:textId="77777777" w:rsidR="00223226" w:rsidRDefault="00CE2B8B">
      <w:pPr>
        <w:spacing w:line="162" w:lineRule="exact"/>
        <w:ind w:left="1054"/>
        <w:rPr>
          <w:sz w:val="24"/>
          <w:szCs w:val="24"/>
          <w:lang w:eastAsia="id" w:bidi="id"/>
        </w:rPr>
      </w:pPr>
      <w:hyperlink r:id="rId21" w:history="1">
        <w:r w:rsidR="00B50499">
          <w:rPr>
            <w:sz w:val="24"/>
            <w:szCs w:val="24"/>
            <w:u w:val="single"/>
            <w:lang w:eastAsia="id" w:bidi="id"/>
          </w:rPr>
          <w:t>http://bangjoni.dagdigdug.com/2010/04/28/bagaimana-mengendalikan-gula-</w:t>
        </w:r>
      </w:hyperlink>
    </w:p>
    <w:p w14:paraId="0FE205C3" w14:textId="77777777" w:rsidR="00223226" w:rsidRDefault="00CE2B8B">
      <w:pPr>
        <w:ind w:left="1054"/>
        <w:rPr>
          <w:sz w:val="24"/>
          <w:szCs w:val="24"/>
          <w:lang w:eastAsia="id" w:bidi="id"/>
        </w:rPr>
      </w:pPr>
      <w:hyperlink r:id="rId22" w:history="1">
        <w:r w:rsidR="00B50499">
          <w:rPr>
            <w:sz w:val="24"/>
            <w:szCs w:val="24"/>
            <w:u w:val="single"/>
            <w:lang w:eastAsia="id" w:bidi="id"/>
          </w:rPr>
          <w:t>darah-dalam-dm/</w:t>
        </w:r>
      </w:hyperlink>
      <w:r w:rsidR="00B50499">
        <w:rPr>
          <w:sz w:val="24"/>
          <w:szCs w:val="24"/>
          <w:lang w:eastAsia="id" w:bidi="id"/>
        </w:rPr>
        <w:t>. Diakses tanggal 4 Maret 2010.</w:t>
      </w:r>
    </w:p>
    <w:p w14:paraId="6D03B273" w14:textId="77777777" w:rsidR="00223226" w:rsidRDefault="00223226">
      <w:pPr>
        <w:rPr>
          <w:sz w:val="20"/>
          <w:szCs w:val="24"/>
          <w:lang w:eastAsia="id" w:bidi="id"/>
        </w:rPr>
      </w:pPr>
    </w:p>
    <w:p w14:paraId="41E1D0DA" w14:textId="77777777" w:rsidR="00223226" w:rsidRDefault="00223226">
      <w:pPr>
        <w:spacing w:before="2"/>
        <w:rPr>
          <w:sz w:val="20"/>
          <w:szCs w:val="24"/>
          <w:lang w:eastAsia="id" w:bidi="id"/>
        </w:rPr>
      </w:pPr>
    </w:p>
    <w:p w14:paraId="0F160467" w14:textId="77777777" w:rsidR="00223226" w:rsidRDefault="00B50499">
      <w:pPr>
        <w:spacing w:before="90"/>
        <w:ind w:left="1054" w:right="237" w:hanging="852"/>
        <w:jc w:val="both"/>
        <w:rPr>
          <w:sz w:val="24"/>
          <w:lang w:eastAsia="id" w:bidi="id"/>
        </w:rPr>
      </w:pPr>
      <w:r>
        <w:rPr>
          <w:sz w:val="24"/>
          <w:lang w:eastAsia="id" w:bidi="id"/>
        </w:rPr>
        <w:t xml:space="preserve">Depkes RI. (2009). </w:t>
      </w:r>
      <w:r>
        <w:rPr>
          <w:i/>
          <w:sz w:val="24"/>
          <w:lang w:eastAsia="id" w:bidi="id"/>
        </w:rPr>
        <w:t xml:space="preserve">Tahun 2030 Prevalensi Diabetes Mellitus Di Indonesia Mencapai 21,3 Juta Orang </w:t>
      </w:r>
      <w:r>
        <w:rPr>
          <w:sz w:val="24"/>
          <w:lang w:eastAsia="id" w:bidi="id"/>
        </w:rPr>
        <w:t xml:space="preserve">.Jakarta. </w:t>
      </w:r>
      <w:hyperlink r:id="rId23" w:history="1">
        <w:r>
          <w:rPr>
            <w:sz w:val="24"/>
            <w:u w:val="single"/>
            <w:lang w:eastAsia="id" w:bidi="id"/>
          </w:rPr>
          <w:t>http://www.depkes.go.id/inex.php?option</w:t>
        </w:r>
      </w:hyperlink>
    </w:p>
    <w:p w14:paraId="5AB3A8A7" w14:textId="77777777" w:rsidR="00223226" w:rsidRDefault="00CE2B8B">
      <w:pPr>
        <w:spacing w:before="1"/>
        <w:ind w:left="1054" w:right="396"/>
        <w:rPr>
          <w:sz w:val="24"/>
          <w:szCs w:val="24"/>
          <w:lang w:eastAsia="id" w:bidi="id"/>
        </w:rPr>
      </w:pPr>
      <w:hyperlink r:id="rId24" w:history="1">
        <w:r w:rsidR="00B50499">
          <w:rPr>
            <w:sz w:val="24"/>
            <w:szCs w:val="24"/>
            <w:u w:val="single"/>
            <w:lang w:eastAsia="id" w:bidi="id"/>
          </w:rPr>
          <w:t>=news&amp;task+viewarticle&amp;sid=3613&amp;itemid=2</w:t>
        </w:r>
      </w:hyperlink>
      <w:r w:rsidR="00B50499">
        <w:rPr>
          <w:sz w:val="24"/>
          <w:szCs w:val="24"/>
          <w:lang w:eastAsia="id" w:bidi="id"/>
        </w:rPr>
        <w:t>. Diakses tanggal 8 Februari 2010.</w:t>
      </w:r>
    </w:p>
    <w:p w14:paraId="3959E237" w14:textId="77777777" w:rsidR="00223226" w:rsidRDefault="00223226">
      <w:pPr>
        <w:rPr>
          <w:sz w:val="26"/>
          <w:szCs w:val="24"/>
          <w:lang w:eastAsia="id" w:bidi="id"/>
        </w:rPr>
      </w:pPr>
    </w:p>
    <w:p w14:paraId="48481FC3" w14:textId="77777777" w:rsidR="00223226" w:rsidRDefault="00223226">
      <w:pPr>
        <w:rPr>
          <w:szCs w:val="24"/>
          <w:lang w:eastAsia="id" w:bidi="id"/>
        </w:rPr>
      </w:pPr>
    </w:p>
    <w:p w14:paraId="11F75622" w14:textId="77777777" w:rsidR="00223226" w:rsidRDefault="00B50499">
      <w:pPr>
        <w:ind w:left="1054" w:right="235" w:hanging="852"/>
        <w:jc w:val="both"/>
        <w:rPr>
          <w:sz w:val="24"/>
          <w:lang w:eastAsia="id" w:bidi="id"/>
        </w:rPr>
      </w:pPr>
      <w:r>
        <w:rPr>
          <w:sz w:val="24"/>
          <w:lang w:eastAsia="id" w:bidi="id"/>
        </w:rPr>
        <w:t xml:space="preserve">Dinkes Jateng. (2004). </w:t>
      </w:r>
      <w:r>
        <w:rPr>
          <w:i/>
          <w:sz w:val="24"/>
          <w:lang w:eastAsia="id" w:bidi="id"/>
        </w:rPr>
        <w:t>Profil Kesehatan Propinsi Jawa Tengah Tahun 2004</w:t>
      </w:r>
      <w:r>
        <w:rPr>
          <w:sz w:val="24"/>
          <w:lang w:eastAsia="id" w:bidi="id"/>
        </w:rPr>
        <w:t xml:space="preserve">. </w:t>
      </w:r>
      <w:hyperlink r:id="rId25" w:anchor="1" w:history="1">
        <w:r>
          <w:rPr>
            <w:sz w:val="24"/>
            <w:u w:val="single"/>
            <w:lang w:eastAsia="id" w:bidi="id"/>
          </w:rPr>
          <w:t>http://www.Dinkesjatengprov.go.id/dokumen/profil/profile2004/bab4.htm#1</w:t>
        </w:r>
      </w:hyperlink>
      <w:r>
        <w:rPr>
          <w:sz w:val="24"/>
          <w:lang w:eastAsia="id" w:bidi="id"/>
        </w:rPr>
        <w:t>.</w:t>
      </w:r>
    </w:p>
    <w:p w14:paraId="58B0051B" w14:textId="77777777" w:rsidR="00223226" w:rsidRDefault="00B50499">
      <w:pPr>
        <w:ind w:left="1054"/>
        <w:rPr>
          <w:sz w:val="24"/>
          <w:szCs w:val="24"/>
          <w:lang w:eastAsia="id" w:bidi="id"/>
        </w:rPr>
      </w:pPr>
      <w:r>
        <w:rPr>
          <w:sz w:val="24"/>
          <w:szCs w:val="24"/>
          <w:lang w:eastAsia="id" w:bidi="id"/>
        </w:rPr>
        <w:t>Diakses tanggal 12 Maret 2010.</w:t>
      </w:r>
    </w:p>
    <w:p w14:paraId="73C0C3D5" w14:textId="77777777" w:rsidR="00223226" w:rsidRDefault="00223226">
      <w:pPr>
        <w:rPr>
          <w:sz w:val="26"/>
          <w:szCs w:val="24"/>
          <w:lang w:eastAsia="id" w:bidi="id"/>
        </w:rPr>
      </w:pPr>
    </w:p>
    <w:p w14:paraId="4525B937" w14:textId="77777777" w:rsidR="00223226" w:rsidRDefault="00223226">
      <w:pPr>
        <w:rPr>
          <w:szCs w:val="24"/>
          <w:lang w:eastAsia="id" w:bidi="id"/>
        </w:rPr>
      </w:pPr>
    </w:p>
    <w:p w14:paraId="533F501E" w14:textId="77777777" w:rsidR="00223226" w:rsidRDefault="00B50499">
      <w:pPr>
        <w:ind w:left="1054" w:right="237" w:hanging="852"/>
        <w:jc w:val="both"/>
        <w:rPr>
          <w:sz w:val="24"/>
          <w:lang w:eastAsia="id" w:bidi="id"/>
        </w:rPr>
      </w:pPr>
      <w:r>
        <w:rPr>
          <w:sz w:val="24"/>
          <w:lang w:eastAsia="id" w:bidi="id"/>
        </w:rPr>
        <w:t xml:space="preserve">Dinkes Jateng. (2006). </w:t>
      </w:r>
      <w:r>
        <w:rPr>
          <w:i/>
          <w:sz w:val="24"/>
          <w:lang w:eastAsia="id" w:bidi="id"/>
        </w:rPr>
        <w:t>Profil Kesehatan Propinsi Jawa Tengah Tahun 2006</w:t>
      </w:r>
      <w:r>
        <w:rPr>
          <w:sz w:val="24"/>
          <w:lang w:eastAsia="id" w:bidi="id"/>
        </w:rPr>
        <w:t>. Dinas Kesehatan Provinsi Jawa Tengah.</w:t>
      </w:r>
    </w:p>
    <w:p w14:paraId="3EF16045" w14:textId="77777777" w:rsidR="00223226" w:rsidRDefault="00223226">
      <w:pPr>
        <w:rPr>
          <w:sz w:val="26"/>
          <w:szCs w:val="24"/>
          <w:lang w:eastAsia="id" w:bidi="id"/>
        </w:rPr>
      </w:pPr>
    </w:p>
    <w:p w14:paraId="4D071AF2" w14:textId="77777777" w:rsidR="00223226" w:rsidRDefault="00223226">
      <w:pPr>
        <w:spacing w:before="10"/>
        <w:rPr>
          <w:sz w:val="21"/>
          <w:szCs w:val="24"/>
          <w:lang w:eastAsia="id" w:bidi="id"/>
        </w:rPr>
      </w:pPr>
    </w:p>
    <w:p w14:paraId="24A194A0" w14:textId="77777777" w:rsidR="00223226" w:rsidRDefault="00B50499">
      <w:pPr>
        <w:ind w:left="1054" w:right="234" w:hanging="852"/>
        <w:jc w:val="both"/>
        <w:rPr>
          <w:sz w:val="24"/>
          <w:szCs w:val="24"/>
          <w:lang w:eastAsia="id" w:bidi="id"/>
        </w:rPr>
      </w:pPr>
      <w:r>
        <w:rPr>
          <w:sz w:val="24"/>
          <w:szCs w:val="24"/>
          <w:lang w:eastAsia="id" w:bidi="id"/>
        </w:rPr>
        <w:t xml:space="preserve">Isniati. (2007). “Hubungan Tingkat Pengetahuan Penderita DM dengan Keterkendalian Gula Drah di Poliklinik RS Perjan Dr. M. Djamil Padang”. </w:t>
      </w:r>
      <w:r>
        <w:rPr>
          <w:i/>
          <w:sz w:val="24"/>
          <w:szCs w:val="24"/>
          <w:lang w:eastAsia="id" w:bidi="id"/>
        </w:rPr>
        <w:t xml:space="preserve">Jurnal Kesehatan Masyarakat, </w:t>
      </w:r>
      <w:r>
        <w:rPr>
          <w:sz w:val="24"/>
          <w:szCs w:val="24"/>
          <w:lang w:eastAsia="id" w:bidi="id"/>
        </w:rPr>
        <w:t xml:space="preserve">Volume 1, No. 2, September 2007, hal. 72-78. </w:t>
      </w:r>
      <w:hyperlink r:id="rId26" w:history="1">
        <w:r>
          <w:rPr>
            <w:sz w:val="24"/>
            <w:szCs w:val="24"/>
            <w:lang w:eastAsia="id" w:bidi="id"/>
          </w:rPr>
          <w:t>doi.org/10.24893/jkma.1.2.73-77.2007</w:t>
        </w:r>
      </w:hyperlink>
      <w:r>
        <w:rPr>
          <w:sz w:val="24"/>
          <w:szCs w:val="24"/>
          <w:lang w:eastAsia="id" w:bidi="id"/>
        </w:rPr>
        <w:t>.</w:t>
      </w:r>
    </w:p>
    <w:p w14:paraId="65CF8861" w14:textId="77777777" w:rsidR="00223226" w:rsidRDefault="00223226">
      <w:pPr>
        <w:rPr>
          <w:sz w:val="26"/>
          <w:szCs w:val="24"/>
          <w:lang w:eastAsia="id" w:bidi="id"/>
        </w:rPr>
      </w:pPr>
    </w:p>
    <w:p w14:paraId="65AFCB4D" w14:textId="77777777" w:rsidR="00223226" w:rsidRDefault="00223226">
      <w:pPr>
        <w:rPr>
          <w:szCs w:val="24"/>
          <w:lang w:eastAsia="id" w:bidi="id"/>
        </w:rPr>
      </w:pPr>
    </w:p>
    <w:p w14:paraId="24172F8D" w14:textId="77777777" w:rsidR="00223226" w:rsidRDefault="00B50499">
      <w:pPr>
        <w:ind w:left="1054" w:right="237" w:hanging="852"/>
        <w:jc w:val="both"/>
        <w:rPr>
          <w:sz w:val="24"/>
          <w:lang w:eastAsia="id" w:bidi="id"/>
        </w:rPr>
      </w:pPr>
      <w:r>
        <w:rPr>
          <w:sz w:val="24"/>
          <w:lang w:eastAsia="id" w:bidi="id"/>
        </w:rPr>
        <w:t xml:space="preserve">McCarty, D &amp; Zimmet, P. (1994). </w:t>
      </w:r>
      <w:r>
        <w:rPr>
          <w:i/>
          <w:sz w:val="24"/>
          <w:lang w:eastAsia="id" w:bidi="id"/>
        </w:rPr>
        <w:t xml:space="preserve">Diabetes 1994±2010: global estimates and projections. </w:t>
      </w:r>
      <w:r>
        <w:rPr>
          <w:sz w:val="24"/>
          <w:lang w:eastAsia="id" w:bidi="id"/>
        </w:rPr>
        <w:t>Bayer AG, Leverkusen and International Diabetes Institute, Melbourne.</w:t>
      </w:r>
    </w:p>
    <w:p w14:paraId="28880140" w14:textId="77777777" w:rsidR="00223226" w:rsidRDefault="00223226">
      <w:pPr>
        <w:rPr>
          <w:sz w:val="26"/>
          <w:szCs w:val="24"/>
          <w:lang w:eastAsia="id" w:bidi="id"/>
        </w:rPr>
      </w:pPr>
    </w:p>
    <w:p w14:paraId="04A4C39A" w14:textId="77777777" w:rsidR="00223226" w:rsidRDefault="00223226">
      <w:pPr>
        <w:rPr>
          <w:szCs w:val="24"/>
          <w:lang w:eastAsia="id" w:bidi="id"/>
        </w:rPr>
      </w:pPr>
    </w:p>
    <w:p w14:paraId="3FF0AC22" w14:textId="77777777" w:rsidR="00223226" w:rsidRDefault="00B50499">
      <w:pPr>
        <w:ind w:left="1054" w:right="234" w:hanging="852"/>
        <w:jc w:val="both"/>
        <w:rPr>
          <w:sz w:val="24"/>
          <w:lang w:eastAsia="id" w:bidi="id"/>
        </w:rPr>
      </w:pPr>
      <w:r>
        <w:rPr>
          <w:sz w:val="24"/>
          <w:lang w:eastAsia="id" w:bidi="id"/>
        </w:rPr>
        <w:t xml:space="preserve">Mubarak, I. W, Chayatin, N., Rozikin, K., dan Supradi. (2007). </w:t>
      </w:r>
      <w:r>
        <w:rPr>
          <w:i/>
          <w:sz w:val="24"/>
          <w:lang w:eastAsia="id" w:bidi="id"/>
        </w:rPr>
        <w:t>Promosi Kesehatan sebuah Pengantar Proses Belajar Mengajar Dalam Pendidikan</w:t>
      </w:r>
      <w:r>
        <w:rPr>
          <w:sz w:val="24"/>
          <w:lang w:eastAsia="id" w:bidi="id"/>
        </w:rPr>
        <w:t>. Graha Ilmu. Yogyakarta.</w:t>
      </w:r>
    </w:p>
    <w:p w14:paraId="0F086F3E" w14:textId="77777777" w:rsidR="00223226" w:rsidRDefault="00223226">
      <w:pPr>
        <w:rPr>
          <w:sz w:val="26"/>
          <w:szCs w:val="24"/>
          <w:lang w:eastAsia="id" w:bidi="id"/>
        </w:rPr>
      </w:pPr>
    </w:p>
    <w:p w14:paraId="51A05DA9" w14:textId="77777777" w:rsidR="00223226" w:rsidRDefault="00223226">
      <w:pPr>
        <w:spacing w:before="1"/>
        <w:rPr>
          <w:szCs w:val="24"/>
          <w:lang w:eastAsia="id" w:bidi="id"/>
        </w:rPr>
      </w:pPr>
    </w:p>
    <w:p w14:paraId="103608D2" w14:textId="77777777" w:rsidR="00223226" w:rsidRDefault="00B50499">
      <w:pPr>
        <w:ind w:left="1054" w:right="237" w:hanging="852"/>
        <w:jc w:val="both"/>
        <w:rPr>
          <w:sz w:val="24"/>
          <w:lang w:eastAsia="id" w:bidi="id"/>
        </w:rPr>
      </w:pPr>
      <w:r>
        <w:rPr>
          <w:sz w:val="24"/>
          <w:lang w:eastAsia="id" w:bidi="id"/>
        </w:rPr>
        <w:t xml:space="preserve">Nabyl, R. A. (2009). </w:t>
      </w:r>
      <w:r>
        <w:rPr>
          <w:i/>
          <w:sz w:val="24"/>
          <w:lang w:eastAsia="id" w:bidi="id"/>
        </w:rPr>
        <w:t>Cara Mudah Mencegah Dan Mengobati Diabetes Mellitus</w:t>
      </w:r>
      <w:r>
        <w:rPr>
          <w:sz w:val="24"/>
          <w:lang w:eastAsia="id" w:bidi="id"/>
        </w:rPr>
        <w:t>. Aulia Publishing. Yogyakarta.</w:t>
      </w:r>
    </w:p>
    <w:p w14:paraId="03FD0D66" w14:textId="77777777" w:rsidR="00223226" w:rsidRDefault="00223226">
      <w:pPr>
        <w:rPr>
          <w:sz w:val="26"/>
          <w:szCs w:val="24"/>
          <w:lang w:eastAsia="id" w:bidi="id"/>
        </w:rPr>
      </w:pPr>
    </w:p>
    <w:p w14:paraId="1DF7C2DF" w14:textId="77777777" w:rsidR="00223226" w:rsidRDefault="00223226">
      <w:pPr>
        <w:rPr>
          <w:szCs w:val="24"/>
          <w:lang w:eastAsia="id" w:bidi="id"/>
        </w:rPr>
      </w:pPr>
    </w:p>
    <w:p w14:paraId="44FB9D0F" w14:textId="77777777" w:rsidR="00223226" w:rsidRDefault="00B50499">
      <w:pPr>
        <w:ind w:left="202"/>
        <w:rPr>
          <w:sz w:val="24"/>
          <w:lang w:eastAsia="id" w:bidi="id"/>
        </w:rPr>
      </w:pPr>
      <w:r>
        <w:rPr>
          <w:sz w:val="24"/>
          <w:lang w:eastAsia="id" w:bidi="id"/>
        </w:rPr>
        <w:t xml:space="preserve">Notoadmodjo, S. (2003). </w:t>
      </w:r>
      <w:r>
        <w:rPr>
          <w:i/>
          <w:sz w:val="24"/>
          <w:lang w:eastAsia="id" w:bidi="id"/>
        </w:rPr>
        <w:t>Ilmu Kesehatan Masyarakat</w:t>
      </w:r>
      <w:r>
        <w:rPr>
          <w:sz w:val="24"/>
          <w:lang w:eastAsia="id" w:bidi="id"/>
        </w:rPr>
        <w:t>. Rineka Cipta. Jakarta.</w:t>
      </w:r>
    </w:p>
    <w:p w14:paraId="03C51D32" w14:textId="77777777" w:rsidR="00223226" w:rsidRDefault="00223226">
      <w:pPr>
        <w:rPr>
          <w:sz w:val="24"/>
          <w:lang w:eastAsia="id" w:bidi="id"/>
        </w:rPr>
        <w:sectPr w:rsidR="00223226">
          <w:pgSz w:w="11910" w:h="16840"/>
          <w:pgMar w:top="1600" w:right="1460" w:bottom="1200" w:left="1500" w:header="722" w:footer="1002" w:gutter="0"/>
          <w:cols w:space="720"/>
        </w:sectPr>
      </w:pPr>
    </w:p>
    <w:p w14:paraId="3BFDCB59" w14:textId="77777777" w:rsidR="00223226" w:rsidRDefault="00B50499">
      <w:pPr>
        <w:tabs>
          <w:tab w:val="left" w:pos="1761"/>
        </w:tabs>
        <w:spacing w:before="80"/>
        <w:ind w:left="202"/>
        <w:rPr>
          <w:sz w:val="24"/>
          <w:lang w:eastAsia="id" w:bidi="id"/>
        </w:rPr>
      </w:pPr>
      <w:r>
        <w:rPr>
          <w:sz w:val="24"/>
          <w:u w:val="single"/>
          <w:lang w:eastAsia="id" w:bidi="id"/>
        </w:rPr>
        <w:lastRenderedPageBreak/>
        <w:t xml:space="preserve"> </w:t>
      </w:r>
      <w:r>
        <w:rPr>
          <w:sz w:val="24"/>
          <w:u w:val="single"/>
          <w:lang w:eastAsia="id" w:bidi="id"/>
        </w:rPr>
        <w:tab/>
      </w:r>
      <w:r>
        <w:rPr>
          <w:sz w:val="24"/>
          <w:lang w:eastAsia="id" w:bidi="id"/>
        </w:rPr>
        <w:t xml:space="preserve">. (2005). </w:t>
      </w:r>
      <w:r>
        <w:rPr>
          <w:i/>
          <w:sz w:val="24"/>
          <w:lang w:eastAsia="id" w:bidi="id"/>
        </w:rPr>
        <w:t>Pendidikan dan Perilaku Kesehatan</w:t>
      </w:r>
      <w:r>
        <w:rPr>
          <w:sz w:val="24"/>
          <w:lang w:eastAsia="id" w:bidi="id"/>
        </w:rPr>
        <w:t>. Rineka Cipta.</w:t>
      </w:r>
      <w:r>
        <w:rPr>
          <w:spacing w:val="-5"/>
          <w:sz w:val="24"/>
          <w:lang w:eastAsia="id" w:bidi="id"/>
        </w:rPr>
        <w:t xml:space="preserve"> </w:t>
      </w:r>
      <w:r>
        <w:rPr>
          <w:sz w:val="24"/>
          <w:lang w:eastAsia="id" w:bidi="id"/>
        </w:rPr>
        <w:t>Jakarta.</w:t>
      </w:r>
    </w:p>
    <w:p w14:paraId="126EFA6A" w14:textId="77777777" w:rsidR="00223226" w:rsidRDefault="00223226">
      <w:pPr>
        <w:rPr>
          <w:sz w:val="20"/>
          <w:szCs w:val="24"/>
          <w:lang w:eastAsia="id" w:bidi="id"/>
        </w:rPr>
      </w:pPr>
    </w:p>
    <w:p w14:paraId="46896942" w14:textId="77777777" w:rsidR="00223226" w:rsidRDefault="00223226">
      <w:pPr>
        <w:spacing w:before="2"/>
        <w:rPr>
          <w:sz w:val="20"/>
          <w:szCs w:val="24"/>
          <w:lang w:eastAsia="id" w:bidi="id"/>
        </w:rPr>
      </w:pPr>
    </w:p>
    <w:p w14:paraId="2097DE06" w14:textId="77777777" w:rsidR="00223226" w:rsidRDefault="00B50499">
      <w:pPr>
        <w:tabs>
          <w:tab w:val="left" w:pos="1761"/>
        </w:tabs>
        <w:spacing w:before="90"/>
        <w:ind w:left="185"/>
        <w:rPr>
          <w:sz w:val="24"/>
          <w:lang w:eastAsia="id" w:bidi="id"/>
        </w:rPr>
      </w:pPr>
      <w:r>
        <w:rPr>
          <w:sz w:val="24"/>
          <w:u w:val="single"/>
          <w:lang w:eastAsia="id" w:bidi="id"/>
        </w:rPr>
        <w:t xml:space="preserve"> </w:t>
      </w:r>
      <w:r>
        <w:rPr>
          <w:sz w:val="24"/>
          <w:u w:val="single"/>
          <w:lang w:eastAsia="id" w:bidi="id"/>
        </w:rPr>
        <w:tab/>
      </w:r>
      <w:r>
        <w:rPr>
          <w:sz w:val="24"/>
          <w:lang w:eastAsia="id" w:bidi="id"/>
        </w:rPr>
        <w:t xml:space="preserve">. (2007). </w:t>
      </w:r>
      <w:r>
        <w:rPr>
          <w:i/>
          <w:sz w:val="24"/>
          <w:lang w:eastAsia="id" w:bidi="id"/>
        </w:rPr>
        <w:t>Promosi Kesehatan Dan Ilmu Perilaku</w:t>
      </w:r>
      <w:r>
        <w:rPr>
          <w:sz w:val="24"/>
          <w:lang w:eastAsia="id" w:bidi="id"/>
        </w:rPr>
        <w:t>. Rineka Cipta.</w:t>
      </w:r>
      <w:r>
        <w:rPr>
          <w:spacing w:val="-5"/>
          <w:sz w:val="24"/>
          <w:lang w:eastAsia="id" w:bidi="id"/>
        </w:rPr>
        <w:t xml:space="preserve"> </w:t>
      </w:r>
      <w:r>
        <w:rPr>
          <w:sz w:val="24"/>
          <w:lang w:eastAsia="id" w:bidi="id"/>
        </w:rPr>
        <w:t>Jakarta.</w:t>
      </w:r>
    </w:p>
    <w:p w14:paraId="7D2D45DF" w14:textId="77777777" w:rsidR="00223226" w:rsidRDefault="00223226">
      <w:pPr>
        <w:rPr>
          <w:sz w:val="26"/>
          <w:szCs w:val="24"/>
          <w:lang w:eastAsia="id" w:bidi="id"/>
        </w:rPr>
      </w:pPr>
    </w:p>
    <w:p w14:paraId="4CDE76F8" w14:textId="77777777" w:rsidR="00223226" w:rsidRDefault="00223226">
      <w:pPr>
        <w:spacing w:before="11"/>
        <w:rPr>
          <w:sz w:val="21"/>
          <w:szCs w:val="24"/>
          <w:lang w:eastAsia="id" w:bidi="id"/>
        </w:rPr>
      </w:pPr>
    </w:p>
    <w:p w14:paraId="0D86E4C9" w14:textId="77777777" w:rsidR="00223226" w:rsidRDefault="00B50499">
      <w:pPr>
        <w:ind w:left="202"/>
        <w:rPr>
          <w:sz w:val="24"/>
          <w:szCs w:val="24"/>
          <w:lang w:eastAsia="id" w:bidi="id"/>
        </w:rPr>
      </w:pPr>
      <w:r>
        <w:rPr>
          <w:sz w:val="24"/>
          <w:szCs w:val="24"/>
          <w:lang w:eastAsia="id" w:bidi="id"/>
        </w:rPr>
        <w:t>Smeltzer, S. C., &amp; Bare, B. G. (2002). Buku Ajar Keperawatan Medikal Bedah. (Vol.</w:t>
      </w:r>
    </w:p>
    <w:p w14:paraId="0B039A96" w14:textId="77777777" w:rsidR="00223226" w:rsidRDefault="00B50499">
      <w:pPr>
        <w:ind w:left="1054"/>
        <w:rPr>
          <w:sz w:val="24"/>
          <w:szCs w:val="24"/>
          <w:lang w:eastAsia="id" w:bidi="id"/>
        </w:rPr>
      </w:pPr>
      <w:r>
        <w:rPr>
          <w:sz w:val="24"/>
          <w:szCs w:val="24"/>
          <w:lang w:eastAsia="id" w:bidi="id"/>
        </w:rPr>
        <w:t>2). EGC. Jakarta.</w:t>
      </w:r>
    </w:p>
    <w:p w14:paraId="244E1C60" w14:textId="77777777" w:rsidR="00223226" w:rsidRDefault="00223226">
      <w:pPr>
        <w:rPr>
          <w:sz w:val="26"/>
          <w:szCs w:val="24"/>
          <w:lang w:eastAsia="id" w:bidi="id"/>
        </w:rPr>
      </w:pPr>
    </w:p>
    <w:p w14:paraId="63A344F9" w14:textId="77777777" w:rsidR="00223226" w:rsidRDefault="00223226">
      <w:pPr>
        <w:rPr>
          <w:szCs w:val="24"/>
          <w:lang w:eastAsia="id" w:bidi="id"/>
        </w:rPr>
      </w:pPr>
    </w:p>
    <w:p w14:paraId="0999E3D8" w14:textId="77777777" w:rsidR="00223226" w:rsidRDefault="00B50499">
      <w:pPr>
        <w:ind w:left="1054" w:right="237" w:hanging="852"/>
        <w:jc w:val="both"/>
        <w:rPr>
          <w:sz w:val="24"/>
          <w:lang w:eastAsia="id" w:bidi="id"/>
        </w:rPr>
      </w:pPr>
      <w:r>
        <w:rPr>
          <w:sz w:val="24"/>
          <w:lang w:eastAsia="id" w:bidi="id"/>
        </w:rPr>
        <w:t xml:space="preserve">Soegondo, S., Sarwono, P., dan Subekti, I. (2008). </w:t>
      </w:r>
      <w:r>
        <w:rPr>
          <w:i/>
          <w:sz w:val="24"/>
          <w:lang w:eastAsia="id" w:bidi="id"/>
        </w:rPr>
        <w:t>Penatalaksanaan Diabetes Mellitus Terpadu</w:t>
      </w:r>
      <w:r>
        <w:rPr>
          <w:sz w:val="24"/>
          <w:lang w:eastAsia="id" w:bidi="id"/>
        </w:rPr>
        <w:t>. FKUI. Jakarta.</w:t>
      </w:r>
    </w:p>
    <w:p w14:paraId="6FC691B5" w14:textId="77777777" w:rsidR="00223226" w:rsidRDefault="00223226">
      <w:pPr>
        <w:rPr>
          <w:sz w:val="26"/>
          <w:szCs w:val="24"/>
          <w:lang w:eastAsia="id" w:bidi="id"/>
        </w:rPr>
      </w:pPr>
    </w:p>
    <w:p w14:paraId="2FD0CE75" w14:textId="77777777" w:rsidR="00223226" w:rsidRDefault="00223226">
      <w:pPr>
        <w:spacing w:before="1"/>
        <w:rPr>
          <w:szCs w:val="24"/>
          <w:lang w:eastAsia="id" w:bidi="id"/>
        </w:rPr>
      </w:pPr>
    </w:p>
    <w:p w14:paraId="788D2229" w14:textId="77777777" w:rsidR="00223226" w:rsidRDefault="00B50499">
      <w:pPr>
        <w:ind w:left="1054" w:right="237" w:hanging="852"/>
        <w:jc w:val="both"/>
        <w:rPr>
          <w:sz w:val="24"/>
          <w:lang w:eastAsia="id" w:bidi="id"/>
        </w:rPr>
      </w:pPr>
      <w:r>
        <w:rPr>
          <w:sz w:val="24"/>
          <w:lang w:eastAsia="id" w:bidi="id"/>
        </w:rPr>
        <w:t xml:space="preserve">Soegondo, S., dan Sukardji, K. (2008). </w:t>
      </w:r>
      <w:r>
        <w:rPr>
          <w:i/>
          <w:sz w:val="24"/>
          <w:lang w:eastAsia="id" w:bidi="id"/>
        </w:rPr>
        <w:t>Hidup Secara Mandiri Dengan Diabetes Mellitus Kencing Manis Sakit Gula</w:t>
      </w:r>
      <w:r>
        <w:rPr>
          <w:sz w:val="24"/>
          <w:lang w:eastAsia="id" w:bidi="id"/>
        </w:rPr>
        <w:t>. FKUI.</w:t>
      </w:r>
      <w:r>
        <w:rPr>
          <w:spacing w:val="-1"/>
          <w:sz w:val="24"/>
          <w:lang w:eastAsia="id" w:bidi="id"/>
        </w:rPr>
        <w:t xml:space="preserve"> </w:t>
      </w:r>
      <w:r>
        <w:rPr>
          <w:sz w:val="24"/>
          <w:lang w:eastAsia="id" w:bidi="id"/>
        </w:rPr>
        <w:t>Jakarta.</w:t>
      </w:r>
    </w:p>
    <w:p w14:paraId="59647FEB" w14:textId="77777777" w:rsidR="00223226" w:rsidRDefault="00223226">
      <w:pPr>
        <w:rPr>
          <w:sz w:val="26"/>
          <w:szCs w:val="24"/>
          <w:lang w:eastAsia="id" w:bidi="id"/>
        </w:rPr>
      </w:pPr>
    </w:p>
    <w:p w14:paraId="7F8C527A" w14:textId="77777777" w:rsidR="00223226" w:rsidRDefault="00223226">
      <w:pPr>
        <w:rPr>
          <w:szCs w:val="24"/>
          <w:lang w:eastAsia="id" w:bidi="id"/>
        </w:rPr>
      </w:pPr>
    </w:p>
    <w:p w14:paraId="4545190B" w14:textId="77777777" w:rsidR="00223226" w:rsidRDefault="00B50499">
      <w:pPr>
        <w:ind w:left="1054" w:right="235" w:hanging="852"/>
        <w:jc w:val="both"/>
        <w:rPr>
          <w:sz w:val="24"/>
          <w:szCs w:val="24"/>
          <w:lang w:eastAsia="id" w:bidi="id"/>
        </w:rPr>
      </w:pPr>
      <w:r>
        <w:rPr>
          <w:sz w:val="24"/>
          <w:szCs w:val="24"/>
          <w:lang w:eastAsia="id" w:bidi="id"/>
        </w:rPr>
        <w:t xml:space="preserve">Witasari, U., Rahmawaty, S., &amp; Zulaekah, S. (2009). Hubungan tingkat pengetahuan, asupan karbohidrat, dan serat dengan pengendalian kadar glukosa darah pada penderita diabetes melitus tipe 2. </w:t>
      </w:r>
      <w:r>
        <w:rPr>
          <w:i/>
          <w:sz w:val="24"/>
          <w:szCs w:val="24"/>
          <w:lang w:eastAsia="id" w:bidi="id"/>
        </w:rPr>
        <w:t>Jurnal Penelitian Sains &amp; Teknologi</w:t>
      </w:r>
      <w:r>
        <w:rPr>
          <w:sz w:val="24"/>
          <w:szCs w:val="24"/>
          <w:lang w:eastAsia="id" w:bidi="id"/>
        </w:rPr>
        <w:t xml:space="preserve">, </w:t>
      </w:r>
      <w:r>
        <w:rPr>
          <w:i/>
          <w:sz w:val="24"/>
          <w:szCs w:val="24"/>
          <w:lang w:eastAsia="id" w:bidi="id"/>
        </w:rPr>
        <w:t>10</w:t>
      </w:r>
      <w:r>
        <w:rPr>
          <w:sz w:val="24"/>
          <w:szCs w:val="24"/>
          <w:lang w:eastAsia="id" w:bidi="id"/>
        </w:rPr>
        <w:t>(2), 130-138</w:t>
      </w:r>
    </w:p>
    <w:p w14:paraId="06DE8541" w14:textId="77777777" w:rsidR="00223226" w:rsidRDefault="00223226">
      <w:pPr>
        <w:jc w:val="both"/>
        <w:rPr>
          <w:lang w:eastAsia="id" w:bidi="id"/>
        </w:rPr>
        <w:sectPr w:rsidR="00223226">
          <w:pgSz w:w="11910" w:h="16840"/>
          <w:pgMar w:top="1600" w:right="1460" w:bottom="1200" w:left="1500" w:header="722" w:footer="1002" w:gutter="0"/>
          <w:cols w:space="720"/>
        </w:sectPr>
      </w:pPr>
    </w:p>
    <w:p w14:paraId="21AAC251" w14:textId="77777777" w:rsidR="00223226" w:rsidRDefault="00223226">
      <w:pPr>
        <w:spacing w:before="4"/>
        <w:rPr>
          <w:sz w:val="17"/>
          <w:szCs w:val="24"/>
          <w:lang w:eastAsia="id" w:bidi="id"/>
        </w:rPr>
        <w:sectPr w:rsidR="00223226">
          <w:pgSz w:w="11910" w:h="16840"/>
          <w:pgMar w:top="1660" w:right="1680" w:bottom="1200" w:left="1680" w:header="722" w:footer="1002" w:gutter="0"/>
          <w:cols w:space="720"/>
        </w:sectPr>
      </w:pPr>
    </w:p>
    <w:p w14:paraId="2EED5DA4" w14:textId="77777777" w:rsidR="00223226" w:rsidRDefault="00223226">
      <w:pPr>
        <w:spacing w:before="4"/>
        <w:rPr>
          <w:sz w:val="5"/>
          <w:szCs w:val="24"/>
          <w:lang w:val="en-US"/>
        </w:rPr>
      </w:pPr>
    </w:p>
    <w:p w14:paraId="632E299A" w14:textId="77777777" w:rsidR="00223226" w:rsidRDefault="00CE2B8B">
      <w:pPr>
        <w:spacing w:line="20" w:lineRule="exact"/>
        <w:ind w:left="480"/>
        <w:rPr>
          <w:sz w:val="2"/>
          <w:szCs w:val="24"/>
          <w:lang w:val="en-US"/>
        </w:rPr>
      </w:pPr>
      <w:r>
        <w:rPr>
          <w:sz w:val="2"/>
        </w:rPr>
      </w:r>
      <w:r>
        <w:rPr>
          <w:sz w:val="2"/>
        </w:rPr>
        <w:pict w14:anchorId="4F643B6E">
          <v:group id="_x0000_s3171" style="width:402.45pt;height:.5pt;mso-position-horizontal-relative:char;mso-position-vertical-relative:line" coordsize="8049,10">
            <v:rect id="_x0000_s3172" style="position:absolute;width:8049;height:10" fillcolor="black" stroked="f"/>
            <w10:wrap type="none"/>
            <w10:anchorlock/>
          </v:group>
        </w:pict>
      </w:r>
    </w:p>
    <w:p w14:paraId="7CFEEEA7" w14:textId="77777777" w:rsidR="00223226" w:rsidRDefault="00B50499">
      <w:pPr>
        <w:ind w:right="325"/>
        <w:jc w:val="right"/>
        <w:outlineLvl w:val="1"/>
        <w:rPr>
          <w:b/>
          <w:bCs/>
          <w:sz w:val="24"/>
          <w:szCs w:val="24"/>
          <w:lang w:val="en-US"/>
        </w:rPr>
      </w:pPr>
      <w:r>
        <w:rPr>
          <w:b/>
          <w:bCs/>
          <w:sz w:val="24"/>
          <w:szCs w:val="24"/>
          <w:lang w:val="en-US"/>
        </w:rPr>
        <w:t>Artikel Penelitian</w:t>
      </w:r>
    </w:p>
    <w:p w14:paraId="5B168A95" w14:textId="77777777" w:rsidR="00223226" w:rsidRDefault="00223226">
      <w:pPr>
        <w:spacing w:before="2"/>
        <w:rPr>
          <w:b/>
          <w:szCs w:val="24"/>
          <w:lang w:val="en-US"/>
        </w:rPr>
      </w:pPr>
    </w:p>
    <w:tbl>
      <w:tblPr>
        <w:tblW w:w="0" w:type="auto"/>
        <w:tblInd w:w="488" w:type="dxa"/>
        <w:tblLayout w:type="fixed"/>
        <w:tblCellMar>
          <w:left w:w="0" w:type="dxa"/>
          <w:right w:w="0" w:type="dxa"/>
        </w:tblCellMar>
        <w:tblLook w:val="01E0" w:firstRow="1" w:lastRow="1" w:firstColumn="1" w:lastColumn="1" w:noHBand="0" w:noVBand="0"/>
      </w:tblPr>
      <w:tblGrid>
        <w:gridCol w:w="8048"/>
      </w:tblGrid>
      <w:tr w:rsidR="00223226" w14:paraId="47130CD8" w14:textId="77777777">
        <w:trPr>
          <w:trHeight w:val="1235"/>
        </w:trPr>
        <w:tc>
          <w:tcPr>
            <w:tcW w:w="8048" w:type="dxa"/>
          </w:tcPr>
          <w:p w14:paraId="0ACF512C" w14:textId="77777777" w:rsidR="00223226" w:rsidRDefault="00B50499">
            <w:pPr>
              <w:spacing w:line="266" w:lineRule="exact"/>
              <w:ind w:left="243" w:right="124"/>
              <w:jc w:val="center"/>
              <w:rPr>
                <w:b/>
                <w:sz w:val="24"/>
                <w:lang w:val="en-US"/>
              </w:rPr>
            </w:pPr>
            <w:r>
              <w:rPr>
                <w:b/>
                <w:sz w:val="24"/>
                <w:lang w:val="en-US"/>
              </w:rPr>
              <w:t>Gambaran Pengendalian Diabetes Melitus Berdasarkan Parameter Indeks</w:t>
            </w:r>
          </w:p>
          <w:p w14:paraId="4E69ACB2" w14:textId="77777777" w:rsidR="00223226" w:rsidRDefault="00B50499">
            <w:pPr>
              <w:spacing w:before="5" w:line="410" w:lineRule="atLeast"/>
              <w:ind w:left="243" w:right="117"/>
              <w:jc w:val="center"/>
              <w:rPr>
                <w:b/>
                <w:sz w:val="24"/>
                <w:lang w:val="en-US"/>
              </w:rPr>
            </w:pPr>
            <w:r>
              <w:rPr>
                <w:b/>
                <w:sz w:val="24"/>
                <w:lang w:val="en-US"/>
              </w:rPr>
              <w:t>Massa Tubuh dan Tekanan Darah di Poli Rawat Jalan Penyakit Dalam RSUD Arifin Achmad Pekanbaru</w:t>
            </w:r>
          </w:p>
        </w:tc>
      </w:tr>
      <w:tr w:rsidR="00223226" w14:paraId="082F59F1" w14:textId="77777777">
        <w:trPr>
          <w:trHeight w:val="1613"/>
        </w:trPr>
        <w:tc>
          <w:tcPr>
            <w:tcW w:w="8048" w:type="dxa"/>
            <w:tcBorders>
              <w:bottom w:val="single" w:sz="4" w:space="0" w:color="000000"/>
            </w:tcBorders>
          </w:tcPr>
          <w:p w14:paraId="40E08EB0" w14:textId="77777777" w:rsidR="00223226" w:rsidRDefault="00B50499">
            <w:pPr>
              <w:spacing w:before="131"/>
              <w:ind w:left="2863" w:right="2744"/>
              <w:jc w:val="center"/>
              <w:rPr>
                <w:b/>
                <w:sz w:val="24"/>
                <w:lang w:val="en-US"/>
              </w:rPr>
            </w:pPr>
            <w:r>
              <w:rPr>
                <w:b/>
                <w:sz w:val="24"/>
                <w:lang w:val="en-US"/>
              </w:rPr>
              <w:t>Tami Endriani Pardede Dani Rosdiana</w:t>
            </w:r>
          </w:p>
          <w:p w14:paraId="01CED613" w14:textId="77777777" w:rsidR="00223226" w:rsidRDefault="00B50499">
            <w:pPr>
              <w:ind w:left="243" w:right="123"/>
              <w:jc w:val="center"/>
              <w:rPr>
                <w:b/>
                <w:sz w:val="24"/>
                <w:lang w:val="en-US"/>
              </w:rPr>
            </w:pPr>
            <w:r>
              <w:rPr>
                <w:b/>
                <w:sz w:val="24"/>
                <w:lang w:val="en-US"/>
              </w:rPr>
              <w:t>Erwin Christianto</w:t>
            </w:r>
          </w:p>
          <w:p w14:paraId="76F74C19" w14:textId="77777777" w:rsidR="00223226" w:rsidRDefault="00B50499">
            <w:pPr>
              <w:spacing w:before="180"/>
              <w:ind w:left="243" w:right="124"/>
              <w:jc w:val="center"/>
              <w:rPr>
                <w:sz w:val="24"/>
                <w:lang w:val="en-US"/>
              </w:rPr>
            </w:pPr>
            <w:r>
              <w:rPr>
                <w:sz w:val="24"/>
                <w:lang w:val="en-US"/>
              </w:rPr>
              <w:t xml:space="preserve">email: </w:t>
            </w:r>
            <w:hyperlink r:id="rId27" w:history="1">
              <w:r>
                <w:rPr>
                  <w:color w:val="0000FF"/>
                  <w:sz w:val="24"/>
                  <w:u w:val="single" w:color="0000FF"/>
                  <w:lang w:val="en-US"/>
                </w:rPr>
                <w:t>tamindrianitamiendriani@yahoo.co.id</w:t>
              </w:r>
            </w:hyperlink>
            <w:r>
              <w:rPr>
                <w:color w:val="0000FF"/>
                <w:sz w:val="24"/>
                <w:lang w:val="en-US"/>
              </w:rPr>
              <w:t xml:space="preserve"> </w:t>
            </w:r>
            <w:r>
              <w:rPr>
                <w:sz w:val="24"/>
                <w:lang w:val="en-US"/>
              </w:rPr>
              <w:t>/ 081365963382</w:t>
            </w:r>
          </w:p>
        </w:tc>
      </w:tr>
      <w:tr w:rsidR="00223226" w14:paraId="4B467832" w14:textId="77777777">
        <w:trPr>
          <w:trHeight w:val="6756"/>
        </w:trPr>
        <w:tc>
          <w:tcPr>
            <w:tcW w:w="8048" w:type="dxa"/>
            <w:tcBorders>
              <w:top w:val="single" w:sz="4" w:space="0" w:color="000000"/>
            </w:tcBorders>
          </w:tcPr>
          <w:p w14:paraId="1B9A2A86" w14:textId="77777777" w:rsidR="00223226" w:rsidRDefault="00223226">
            <w:pPr>
              <w:spacing w:before="8"/>
              <w:rPr>
                <w:b/>
                <w:sz w:val="23"/>
                <w:lang w:val="en-US"/>
              </w:rPr>
            </w:pPr>
          </w:p>
          <w:p w14:paraId="045E2476" w14:textId="77777777" w:rsidR="00223226" w:rsidRDefault="00B50499">
            <w:pPr>
              <w:ind w:left="243" w:right="122"/>
              <w:jc w:val="center"/>
              <w:rPr>
                <w:b/>
                <w:i/>
                <w:sz w:val="24"/>
                <w:lang w:val="en-US"/>
              </w:rPr>
            </w:pPr>
            <w:r>
              <w:rPr>
                <w:b/>
                <w:i/>
                <w:sz w:val="24"/>
                <w:lang w:val="en-US"/>
              </w:rPr>
              <w:t>ABSTRACT</w:t>
            </w:r>
          </w:p>
          <w:p w14:paraId="2AA964D0" w14:textId="77777777" w:rsidR="00223226" w:rsidRDefault="00B50499">
            <w:pPr>
              <w:spacing w:before="135"/>
              <w:ind w:left="107" w:right="105" w:firstLine="420"/>
              <w:jc w:val="both"/>
              <w:rPr>
                <w:rFonts w:ascii="Calibri"/>
                <w:i/>
                <w:lang w:val="en-US"/>
              </w:rPr>
            </w:pPr>
            <w:r>
              <w:rPr>
                <w:i/>
                <w:sz w:val="24"/>
                <w:lang w:val="en-US"/>
              </w:rPr>
              <w:t>Diabetes mellitus is a group of metabolic diseases, the characteristic is hyperglycemia that causes by abnormality of insulin secretion, insulin action, or both. The prevalence of diabetes mellitus in Indonesia was increase from previous years. Optimal controlling of DM can reduce the occurrence of metabolic disorder and chronic vascular disease</w:t>
            </w:r>
            <w:r>
              <w:rPr>
                <w:sz w:val="24"/>
                <w:lang w:val="en-US"/>
              </w:rPr>
              <w:t xml:space="preserve">. </w:t>
            </w:r>
            <w:r>
              <w:rPr>
                <w:i/>
                <w:sz w:val="24"/>
                <w:lang w:val="en-US"/>
              </w:rPr>
              <w:t>The aim of this study was to know the description of controlling diabetes mellitus based on parameters of body mass index (BMI) and blood pressure in the outpatients department of internal medicine at RSUD Arifin Achmad Pekanbaru. This research design was a cross sectional descriptive study with 51 respondents. In this study it was found that the level of controlling DM based on the parameter of BMI and blood pressure was 31,4% respondents and 39,2% respondents repeatedly can achieve the target. Meanwhile respondents who reached the target in both parameters showed 19,6% respondents, 11,8% respondents achieve the target on BMI but failed to achieve the target on blood pressure, 41,2% respondents achieve the target blood pressure but failed to achieve the target on BMI, 27,4% respondents failed to achieve the target on both parameters. It can be concluded that level of controlling DM based on parameters of BMI and blood pressure in the outpatients department of internal medicine at RSUD Arifin Achmad Pekanbaru was not reached the target</w:t>
            </w:r>
            <w:r>
              <w:rPr>
                <w:rFonts w:ascii="Calibri"/>
                <w:i/>
                <w:lang w:val="en-US"/>
              </w:rPr>
              <w:t>.</w:t>
            </w:r>
          </w:p>
          <w:p w14:paraId="3F8D3DE7" w14:textId="77777777" w:rsidR="00223226" w:rsidRDefault="00223226">
            <w:pPr>
              <w:spacing w:before="5"/>
              <w:rPr>
                <w:b/>
                <w:sz w:val="23"/>
                <w:lang w:val="en-US"/>
              </w:rPr>
            </w:pPr>
          </w:p>
          <w:p w14:paraId="288CA58E" w14:textId="77777777" w:rsidR="00223226" w:rsidRDefault="00B50499">
            <w:pPr>
              <w:tabs>
                <w:tab w:val="left" w:pos="1559"/>
              </w:tabs>
              <w:ind w:left="107"/>
              <w:rPr>
                <w:i/>
                <w:sz w:val="24"/>
                <w:lang w:val="en-US"/>
              </w:rPr>
            </w:pPr>
            <w:r>
              <w:rPr>
                <w:b/>
                <w:i/>
                <w:sz w:val="24"/>
                <w:lang w:val="en-US"/>
              </w:rPr>
              <w:t>Key</w:t>
            </w:r>
            <w:r>
              <w:rPr>
                <w:b/>
                <w:i/>
                <w:spacing w:val="-2"/>
                <w:sz w:val="24"/>
                <w:lang w:val="en-US"/>
              </w:rPr>
              <w:t xml:space="preserve"> </w:t>
            </w:r>
            <w:r>
              <w:rPr>
                <w:b/>
                <w:i/>
                <w:sz w:val="24"/>
                <w:lang w:val="en-US"/>
              </w:rPr>
              <w:t>words</w:t>
            </w:r>
            <w:r>
              <w:rPr>
                <w:b/>
                <w:i/>
                <w:spacing w:val="1"/>
                <w:sz w:val="24"/>
                <w:lang w:val="en-US"/>
              </w:rPr>
              <w:t xml:space="preserve"> </w:t>
            </w:r>
            <w:r>
              <w:rPr>
                <w:i/>
                <w:sz w:val="24"/>
                <w:lang w:val="en-US"/>
              </w:rPr>
              <w:t>:</w:t>
            </w:r>
            <w:r>
              <w:rPr>
                <w:i/>
                <w:sz w:val="24"/>
                <w:lang w:val="en-US"/>
              </w:rPr>
              <w:tab/>
              <w:t>Diabetes mellitus, body mass index, blood pressure, level</w:t>
            </w:r>
            <w:r>
              <w:rPr>
                <w:i/>
                <w:spacing w:val="-1"/>
                <w:sz w:val="24"/>
                <w:lang w:val="en-US"/>
              </w:rPr>
              <w:t xml:space="preserve"> </w:t>
            </w:r>
            <w:r>
              <w:rPr>
                <w:i/>
                <w:sz w:val="24"/>
                <w:lang w:val="en-US"/>
              </w:rPr>
              <w:t>of</w:t>
            </w:r>
          </w:p>
          <w:p w14:paraId="36B7FBDF" w14:textId="77777777" w:rsidR="00223226" w:rsidRDefault="00B50499">
            <w:pPr>
              <w:tabs>
                <w:tab w:val="left" w:pos="1559"/>
                <w:tab w:val="left" w:pos="8048"/>
              </w:tabs>
              <w:spacing w:before="1" w:line="256" w:lineRule="exact"/>
              <w:ind w:right="-15"/>
              <w:rPr>
                <w:i/>
                <w:sz w:val="24"/>
                <w:lang w:val="en-US"/>
              </w:rPr>
            </w:pPr>
            <w:r>
              <w:rPr>
                <w:i/>
                <w:sz w:val="24"/>
                <w:u w:val="single"/>
                <w:lang w:val="en-US"/>
              </w:rPr>
              <w:t xml:space="preserve"> </w:t>
            </w:r>
            <w:r>
              <w:rPr>
                <w:i/>
                <w:sz w:val="24"/>
                <w:u w:val="single"/>
                <w:lang w:val="en-US"/>
              </w:rPr>
              <w:tab/>
              <w:t>controlling</w:t>
            </w:r>
            <w:r>
              <w:rPr>
                <w:i/>
                <w:spacing w:val="-3"/>
                <w:sz w:val="24"/>
                <w:u w:val="single"/>
                <w:lang w:val="en-US"/>
              </w:rPr>
              <w:t xml:space="preserve"> </w:t>
            </w:r>
            <w:r>
              <w:rPr>
                <w:i/>
                <w:sz w:val="24"/>
                <w:u w:val="single"/>
                <w:lang w:val="en-US"/>
              </w:rPr>
              <w:t>diabetes</w:t>
            </w:r>
            <w:r>
              <w:rPr>
                <w:i/>
                <w:sz w:val="24"/>
                <w:u w:val="single"/>
                <w:lang w:val="en-US"/>
              </w:rPr>
              <w:tab/>
            </w:r>
          </w:p>
        </w:tc>
      </w:tr>
    </w:tbl>
    <w:p w14:paraId="697DFC5D" w14:textId="77777777" w:rsidR="00223226" w:rsidRDefault="00223226">
      <w:pPr>
        <w:spacing w:before="1"/>
        <w:rPr>
          <w:b/>
          <w:sz w:val="6"/>
          <w:szCs w:val="24"/>
          <w:lang w:val="en-US"/>
        </w:rPr>
      </w:pPr>
    </w:p>
    <w:p w14:paraId="214772B3" w14:textId="77777777" w:rsidR="00223226" w:rsidRDefault="00223226">
      <w:pPr>
        <w:rPr>
          <w:sz w:val="6"/>
          <w:lang w:val="en-US"/>
        </w:rPr>
        <w:sectPr w:rsidR="00223226">
          <w:footerReference w:type="default" r:id="rId28"/>
          <w:type w:val="continuous"/>
          <w:pgSz w:w="11910" w:h="16840"/>
          <w:pgMar w:top="1220" w:right="1480" w:bottom="1360" w:left="1680" w:header="720" w:footer="1166" w:gutter="0"/>
          <w:cols w:space="720"/>
        </w:sectPr>
      </w:pPr>
    </w:p>
    <w:p w14:paraId="4D07FA9E" w14:textId="77777777" w:rsidR="00223226" w:rsidRDefault="00B50499">
      <w:pPr>
        <w:spacing w:before="81"/>
        <w:ind w:left="588"/>
        <w:rPr>
          <w:b/>
          <w:sz w:val="24"/>
          <w:lang w:val="en-US"/>
        </w:rPr>
      </w:pPr>
      <w:r>
        <w:rPr>
          <w:b/>
          <w:sz w:val="24"/>
          <w:lang w:val="en-US"/>
        </w:rPr>
        <w:lastRenderedPageBreak/>
        <w:t>PENDAHULUAN</w:t>
      </w:r>
    </w:p>
    <w:p w14:paraId="46266513" w14:textId="77777777" w:rsidR="00223226" w:rsidRDefault="00B50499">
      <w:pPr>
        <w:spacing w:before="182" w:line="276" w:lineRule="auto"/>
        <w:ind w:left="588" w:right="38" w:firstLine="420"/>
        <w:jc w:val="both"/>
        <w:rPr>
          <w:sz w:val="24"/>
          <w:szCs w:val="24"/>
          <w:lang w:val="en-US"/>
        </w:rPr>
      </w:pPr>
      <w:r>
        <w:rPr>
          <w:sz w:val="24"/>
          <w:szCs w:val="24"/>
          <w:lang w:val="en-US"/>
        </w:rPr>
        <w:t xml:space="preserve">Menurut </w:t>
      </w:r>
      <w:r>
        <w:rPr>
          <w:i/>
          <w:sz w:val="24"/>
          <w:szCs w:val="24"/>
          <w:lang w:val="en-US"/>
        </w:rPr>
        <w:t xml:space="preserve">American Diabetes Association </w:t>
      </w:r>
      <w:r>
        <w:rPr>
          <w:sz w:val="24"/>
          <w:szCs w:val="24"/>
          <w:lang w:val="en-US"/>
        </w:rPr>
        <w:t>(ADA) tahun 2010, diabetes melitus (DM) merupakan suatu kelompok penyakit metabolik dengan karakteristik hiperglikemia yang terjadi karena kelainan sekresi insulin, kerja insulin atau keduanya, penyakit ini berkaitan dengan faktor</w:t>
      </w:r>
    </w:p>
    <w:p w14:paraId="4A007666" w14:textId="77777777" w:rsidR="00223226" w:rsidRDefault="00B50499">
      <w:pPr>
        <w:spacing w:before="61" w:line="278" w:lineRule="auto"/>
        <w:ind w:left="588" w:right="39"/>
        <w:jc w:val="both"/>
        <w:rPr>
          <w:sz w:val="24"/>
          <w:szCs w:val="24"/>
          <w:lang w:val="en-US"/>
        </w:rPr>
      </w:pPr>
      <w:r>
        <w:rPr>
          <w:sz w:val="24"/>
          <w:szCs w:val="24"/>
          <w:lang w:val="en-US"/>
        </w:rPr>
        <w:t xml:space="preserve">genetik dan perilaku yang sering kali </w:t>
      </w:r>
      <w:r>
        <w:rPr>
          <w:sz w:val="24"/>
          <w:szCs w:val="24"/>
          <w:lang w:val="en-US"/>
        </w:rPr>
        <w:lastRenderedPageBreak/>
        <w:t>tidak</w:t>
      </w:r>
      <w:r>
        <w:rPr>
          <w:spacing w:val="-1"/>
          <w:sz w:val="24"/>
          <w:szCs w:val="24"/>
          <w:lang w:val="en-US"/>
        </w:rPr>
        <w:t xml:space="preserve"> </w:t>
      </w:r>
      <w:r>
        <w:rPr>
          <w:sz w:val="24"/>
          <w:szCs w:val="24"/>
          <w:lang w:val="en-US"/>
        </w:rPr>
        <w:t>terdeteksi</w:t>
      </w:r>
      <w:r>
        <w:rPr>
          <w:sz w:val="24"/>
          <w:szCs w:val="24"/>
          <w:vertAlign w:val="superscript"/>
          <w:lang w:val="en-US"/>
        </w:rPr>
        <w:t>1,2</w:t>
      </w:r>
    </w:p>
    <w:p w14:paraId="0ECB017F" w14:textId="77777777" w:rsidR="00223226" w:rsidRDefault="00B50499">
      <w:pPr>
        <w:spacing w:before="8"/>
        <w:rPr>
          <w:sz w:val="27"/>
          <w:szCs w:val="24"/>
          <w:lang w:val="en-US"/>
        </w:rPr>
      </w:pPr>
      <w:r>
        <w:rPr>
          <w:sz w:val="24"/>
          <w:szCs w:val="24"/>
          <w:lang w:val="en-US"/>
        </w:rPr>
        <w:br w:type="column"/>
      </w:r>
    </w:p>
    <w:p w14:paraId="1D0521D5" w14:textId="77777777" w:rsidR="00223226" w:rsidRDefault="00B50499">
      <w:pPr>
        <w:tabs>
          <w:tab w:val="left" w:pos="1949"/>
          <w:tab w:val="left" w:pos="3067"/>
        </w:tabs>
        <w:spacing w:line="276" w:lineRule="auto"/>
        <w:ind w:left="588" w:right="215" w:firstLine="420"/>
        <w:jc w:val="both"/>
        <w:rPr>
          <w:sz w:val="24"/>
          <w:szCs w:val="24"/>
          <w:lang w:val="en-US"/>
        </w:rPr>
      </w:pPr>
      <w:r>
        <w:rPr>
          <w:sz w:val="24"/>
          <w:szCs w:val="24"/>
          <w:lang w:val="en-US"/>
        </w:rPr>
        <w:t xml:space="preserve">Epidemiologi penyakit </w:t>
      </w:r>
      <w:r>
        <w:rPr>
          <w:spacing w:val="-3"/>
          <w:sz w:val="24"/>
          <w:szCs w:val="24"/>
          <w:lang w:val="en-US"/>
        </w:rPr>
        <w:t xml:space="preserve">diabetes </w:t>
      </w:r>
      <w:r>
        <w:rPr>
          <w:sz w:val="24"/>
          <w:szCs w:val="24"/>
          <w:lang w:val="en-US"/>
        </w:rPr>
        <w:t>melitus</w:t>
      </w:r>
      <w:r>
        <w:rPr>
          <w:sz w:val="24"/>
          <w:szCs w:val="24"/>
          <w:lang w:val="en-US"/>
        </w:rPr>
        <w:tab/>
        <w:t>telah</w:t>
      </w:r>
      <w:r>
        <w:rPr>
          <w:sz w:val="24"/>
          <w:szCs w:val="24"/>
          <w:lang w:val="en-US"/>
        </w:rPr>
        <w:tab/>
      </w:r>
      <w:r>
        <w:rPr>
          <w:spacing w:val="-3"/>
          <w:sz w:val="24"/>
          <w:szCs w:val="24"/>
          <w:lang w:val="en-US"/>
        </w:rPr>
        <w:t xml:space="preserve">mengalami </w:t>
      </w:r>
      <w:r>
        <w:rPr>
          <w:sz w:val="24"/>
          <w:szCs w:val="24"/>
          <w:lang w:val="en-US"/>
        </w:rPr>
        <w:t xml:space="preserve">peningkatan dari tahun ke tahun. Penelitian Askandar Tjokroprawiro juga menunjukkan </w:t>
      </w:r>
      <w:r>
        <w:rPr>
          <w:spacing w:val="-3"/>
          <w:sz w:val="24"/>
          <w:szCs w:val="24"/>
          <w:lang w:val="en-US"/>
        </w:rPr>
        <w:t xml:space="preserve">peningkatan </w:t>
      </w:r>
      <w:r>
        <w:rPr>
          <w:sz w:val="24"/>
          <w:szCs w:val="24"/>
          <w:lang w:val="en-US"/>
        </w:rPr>
        <w:t xml:space="preserve">jumlah penderita diabetes melitus </w:t>
      </w:r>
      <w:r>
        <w:rPr>
          <w:spacing w:val="-6"/>
          <w:sz w:val="24"/>
          <w:szCs w:val="24"/>
          <w:lang w:val="en-US"/>
        </w:rPr>
        <w:t xml:space="preserve">di </w:t>
      </w:r>
      <w:r>
        <w:rPr>
          <w:sz w:val="24"/>
          <w:szCs w:val="24"/>
          <w:lang w:val="en-US"/>
        </w:rPr>
        <w:t xml:space="preserve">dunia dari 110,4 juta pada tahun 1994 melonjak 1,5 kali lipat </w:t>
      </w:r>
      <w:r>
        <w:rPr>
          <w:spacing w:val="-3"/>
          <w:sz w:val="24"/>
          <w:szCs w:val="24"/>
          <w:lang w:val="en-US"/>
        </w:rPr>
        <w:t xml:space="preserve">(175,4 </w:t>
      </w:r>
      <w:r>
        <w:rPr>
          <w:sz w:val="24"/>
          <w:szCs w:val="24"/>
          <w:lang w:val="en-US"/>
        </w:rPr>
        <w:t>juta) pada tahun 2000 dan melonjak dua kali lipat (239,3 juta) pada tahun 2010.</w:t>
      </w:r>
      <w:r>
        <w:rPr>
          <w:sz w:val="24"/>
          <w:szCs w:val="24"/>
          <w:vertAlign w:val="superscript"/>
          <w:lang w:val="en-US"/>
        </w:rPr>
        <w:t>3</w:t>
      </w:r>
      <w:r>
        <w:rPr>
          <w:spacing w:val="17"/>
          <w:sz w:val="24"/>
          <w:szCs w:val="24"/>
          <w:lang w:val="en-US"/>
        </w:rPr>
        <w:t xml:space="preserve"> </w:t>
      </w:r>
      <w:r>
        <w:rPr>
          <w:sz w:val="24"/>
          <w:szCs w:val="24"/>
          <w:lang w:val="en-US"/>
        </w:rPr>
        <w:t>Berdasarkan</w:t>
      </w:r>
      <w:r>
        <w:rPr>
          <w:spacing w:val="18"/>
          <w:sz w:val="24"/>
          <w:szCs w:val="24"/>
          <w:lang w:val="en-US"/>
        </w:rPr>
        <w:t xml:space="preserve"> </w:t>
      </w:r>
      <w:r>
        <w:rPr>
          <w:sz w:val="24"/>
          <w:szCs w:val="24"/>
          <w:lang w:val="en-US"/>
        </w:rPr>
        <w:t>hasil</w:t>
      </w:r>
      <w:r>
        <w:rPr>
          <w:spacing w:val="16"/>
          <w:sz w:val="24"/>
          <w:szCs w:val="24"/>
          <w:lang w:val="en-US"/>
        </w:rPr>
        <w:t xml:space="preserve"> </w:t>
      </w:r>
      <w:r>
        <w:rPr>
          <w:sz w:val="24"/>
          <w:szCs w:val="24"/>
          <w:lang w:val="en-US"/>
        </w:rPr>
        <w:t>Riset</w:t>
      </w:r>
    </w:p>
    <w:p w14:paraId="68EFA0CC" w14:textId="77777777" w:rsidR="00223226" w:rsidRDefault="00223226">
      <w:pPr>
        <w:spacing w:line="276" w:lineRule="auto"/>
        <w:rPr>
          <w:lang w:val="en-US"/>
        </w:rPr>
        <w:sectPr w:rsidR="00223226">
          <w:type w:val="continuous"/>
          <w:pgSz w:w="11910" w:h="16840"/>
          <w:pgMar w:top="1220" w:right="1480" w:bottom="1360" w:left="1680" w:header="720" w:footer="720" w:gutter="0"/>
          <w:cols w:num="2" w:space="720" w:equalWidth="0">
            <w:col w:w="4173" w:space="223"/>
            <w:col w:w="4354"/>
          </w:cols>
        </w:sectPr>
      </w:pPr>
    </w:p>
    <w:p w14:paraId="4BF8A9B2" w14:textId="77777777" w:rsidR="00223226" w:rsidRDefault="00B50499">
      <w:pPr>
        <w:spacing w:before="76" w:line="276" w:lineRule="auto"/>
        <w:ind w:left="588" w:right="40"/>
        <w:jc w:val="both"/>
        <w:rPr>
          <w:sz w:val="24"/>
          <w:szCs w:val="24"/>
          <w:lang w:val="en-US"/>
        </w:rPr>
      </w:pPr>
      <w:r>
        <w:rPr>
          <w:sz w:val="24"/>
          <w:szCs w:val="24"/>
          <w:lang w:val="en-US"/>
        </w:rPr>
        <w:lastRenderedPageBreak/>
        <w:t>Kesehatan Dasar (RISKESDAS) tahun 2013 angka kejadian diabetes di Indonesia mengalami peningkatan dari 1,1% pada tahun 2007 menjadi</w:t>
      </w:r>
    </w:p>
    <w:p w14:paraId="1D92E79C" w14:textId="77777777" w:rsidR="00223226" w:rsidRDefault="00B50499">
      <w:pPr>
        <w:spacing w:before="1"/>
        <w:ind w:left="588"/>
        <w:jc w:val="both"/>
        <w:rPr>
          <w:sz w:val="24"/>
          <w:szCs w:val="24"/>
          <w:lang w:val="en-US"/>
        </w:rPr>
      </w:pPr>
      <w:r>
        <w:rPr>
          <w:sz w:val="24"/>
          <w:szCs w:val="24"/>
          <w:lang w:val="en-US"/>
        </w:rPr>
        <w:t>2,1% pada tahun 2013.</w:t>
      </w:r>
      <w:r>
        <w:rPr>
          <w:sz w:val="24"/>
          <w:szCs w:val="24"/>
          <w:vertAlign w:val="superscript"/>
          <w:lang w:val="en-US"/>
        </w:rPr>
        <w:t>4</w:t>
      </w:r>
    </w:p>
    <w:p w14:paraId="27CC0C43" w14:textId="77777777" w:rsidR="00223226" w:rsidRDefault="00B50499">
      <w:pPr>
        <w:tabs>
          <w:tab w:val="left" w:pos="3279"/>
        </w:tabs>
        <w:spacing w:before="103" w:line="276" w:lineRule="auto"/>
        <w:ind w:left="588" w:right="40" w:firstLine="424"/>
        <w:jc w:val="both"/>
        <w:rPr>
          <w:sz w:val="24"/>
          <w:szCs w:val="24"/>
          <w:lang w:val="en-US"/>
        </w:rPr>
      </w:pPr>
      <w:r>
        <w:rPr>
          <w:i/>
          <w:sz w:val="24"/>
          <w:szCs w:val="24"/>
          <w:lang w:val="en-US"/>
        </w:rPr>
        <w:t>International</w:t>
      </w:r>
      <w:r>
        <w:rPr>
          <w:i/>
          <w:sz w:val="24"/>
          <w:szCs w:val="24"/>
          <w:lang w:val="en-US"/>
        </w:rPr>
        <w:tab/>
      </w:r>
      <w:r>
        <w:rPr>
          <w:i/>
          <w:spacing w:val="-4"/>
          <w:sz w:val="24"/>
          <w:szCs w:val="24"/>
          <w:lang w:val="en-US"/>
        </w:rPr>
        <w:t xml:space="preserve">Diabetes </w:t>
      </w:r>
      <w:r>
        <w:rPr>
          <w:i/>
          <w:sz w:val="24"/>
          <w:szCs w:val="24"/>
          <w:lang w:val="en-US"/>
        </w:rPr>
        <w:t xml:space="preserve">Federation </w:t>
      </w:r>
      <w:r>
        <w:rPr>
          <w:sz w:val="24"/>
          <w:szCs w:val="24"/>
          <w:lang w:val="en-US"/>
        </w:rPr>
        <w:t xml:space="preserve">(IDF) menyebutkan ketika pankreas tidak lagi mampu membuat insulin atau ketika tubuh tidak dapat memanfaatkan </w:t>
      </w:r>
      <w:r>
        <w:rPr>
          <w:spacing w:val="-3"/>
          <w:sz w:val="24"/>
          <w:szCs w:val="24"/>
          <w:lang w:val="en-US"/>
        </w:rPr>
        <w:t xml:space="preserve">secara </w:t>
      </w:r>
      <w:r>
        <w:rPr>
          <w:sz w:val="24"/>
          <w:szCs w:val="24"/>
          <w:lang w:val="en-US"/>
        </w:rPr>
        <w:t>efektif insulin yang dihasilkannya maka akan menyebabkan kadar glukosa dalam darah tinggi (hiperglikemia).</w:t>
      </w:r>
      <w:r>
        <w:rPr>
          <w:sz w:val="24"/>
          <w:szCs w:val="24"/>
          <w:lang w:val="en-US"/>
        </w:rPr>
        <w:tab/>
      </w:r>
      <w:r>
        <w:rPr>
          <w:spacing w:val="-4"/>
          <w:sz w:val="24"/>
          <w:szCs w:val="24"/>
          <w:lang w:val="en-US"/>
        </w:rPr>
        <w:t xml:space="preserve">Keadaan </w:t>
      </w:r>
      <w:r>
        <w:rPr>
          <w:sz w:val="24"/>
          <w:szCs w:val="24"/>
          <w:lang w:val="en-US"/>
        </w:rPr>
        <w:t xml:space="preserve">hiperglikemia jika terjadi dalam jangka panjang akan berhubungan dengan kerusakan tubuh </w:t>
      </w:r>
      <w:r>
        <w:rPr>
          <w:spacing w:val="-6"/>
          <w:sz w:val="24"/>
          <w:szCs w:val="24"/>
          <w:lang w:val="en-US"/>
        </w:rPr>
        <w:t xml:space="preserve">dan </w:t>
      </w:r>
      <w:r>
        <w:rPr>
          <w:sz w:val="24"/>
          <w:szCs w:val="24"/>
          <w:lang w:val="en-US"/>
        </w:rPr>
        <w:t>kegagalan berbagai organ dan jaringan.</w:t>
      </w:r>
      <w:r>
        <w:rPr>
          <w:sz w:val="24"/>
          <w:szCs w:val="24"/>
          <w:vertAlign w:val="superscript"/>
          <w:lang w:val="en-US"/>
        </w:rPr>
        <w:t>5,6</w:t>
      </w:r>
    </w:p>
    <w:p w14:paraId="59FF2FD8" w14:textId="77777777" w:rsidR="00223226" w:rsidRDefault="00B50499">
      <w:pPr>
        <w:spacing w:before="60" w:line="276" w:lineRule="auto"/>
        <w:ind w:left="588" w:right="39" w:firstLine="566"/>
        <w:jc w:val="both"/>
        <w:rPr>
          <w:sz w:val="24"/>
          <w:szCs w:val="24"/>
          <w:lang w:val="en-US"/>
        </w:rPr>
      </w:pPr>
      <w:r>
        <w:rPr>
          <w:sz w:val="24"/>
          <w:szCs w:val="24"/>
          <w:lang w:val="en-US"/>
        </w:rPr>
        <w:t xml:space="preserve">Penyakit diabetes melitus tidak dapat disembuhkan, </w:t>
      </w:r>
      <w:r>
        <w:rPr>
          <w:spacing w:val="-4"/>
          <w:sz w:val="24"/>
          <w:szCs w:val="24"/>
          <w:lang w:val="en-US"/>
        </w:rPr>
        <w:t xml:space="preserve">namun </w:t>
      </w:r>
      <w:r>
        <w:rPr>
          <w:sz w:val="24"/>
          <w:szCs w:val="24"/>
          <w:lang w:val="en-US"/>
        </w:rPr>
        <w:t xml:space="preserve">dengan pengendalian melalui pengelolaan diabetes melitus </w:t>
      </w:r>
      <w:r>
        <w:rPr>
          <w:spacing w:val="-4"/>
          <w:sz w:val="24"/>
          <w:szCs w:val="24"/>
          <w:lang w:val="en-US"/>
        </w:rPr>
        <w:t xml:space="preserve">dapat </w:t>
      </w:r>
      <w:r>
        <w:rPr>
          <w:sz w:val="24"/>
          <w:szCs w:val="24"/>
          <w:lang w:val="en-US"/>
        </w:rPr>
        <w:t xml:space="preserve">mencegah terjadinya kerusakan dan kegagalan organ dan jaringan. Diabetes melitus </w:t>
      </w:r>
      <w:r>
        <w:rPr>
          <w:spacing w:val="-3"/>
          <w:sz w:val="24"/>
          <w:szCs w:val="24"/>
          <w:lang w:val="en-US"/>
        </w:rPr>
        <w:t xml:space="preserve">merupakan </w:t>
      </w:r>
      <w:r>
        <w:rPr>
          <w:sz w:val="24"/>
          <w:szCs w:val="24"/>
          <w:lang w:val="en-US"/>
        </w:rPr>
        <w:t xml:space="preserve">penyakit yang berhubungan dengan gaya hidup, karena itu berhasil tidaknya pengelolaan </w:t>
      </w:r>
      <w:r>
        <w:rPr>
          <w:spacing w:val="-3"/>
          <w:sz w:val="24"/>
          <w:szCs w:val="24"/>
          <w:lang w:val="en-US"/>
        </w:rPr>
        <w:t xml:space="preserve">diabetes </w:t>
      </w:r>
      <w:r>
        <w:rPr>
          <w:sz w:val="24"/>
          <w:szCs w:val="24"/>
          <w:lang w:val="en-US"/>
        </w:rPr>
        <w:t xml:space="preserve">melitus sangat tergantung dari pasien itu sendiri </w:t>
      </w:r>
      <w:r>
        <w:rPr>
          <w:spacing w:val="-4"/>
          <w:sz w:val="24"/>
          <w:szCs w:val="24"/>
          <w:lang w:val="en-US"/>
        </w:rPr>
        <w:t xml:space="preserve">dalam </w:t>
      </w:r>
      <w:r>
        <w:rPr>
          <w:sz w:val="24"/>
          <w:szCs w:val="24"/>
          <w:lang w:val="en-US"/>
        </w:rPr>
        <w:t>mengendalikan kondisi penyakitnya dengan menjaga kadar glukosa darahnya tetep</w:t>
      </w:r>
      <w:r>
        <w:rPr>
          <w:spacing w:val="-2"/>
          <w:sz w:val="24"/>
          <w:szCs w:val="24"/>
          <w:lang w:val="en-US"/>
        </w:rPr>
        <w:t xml:space="preserve"> </w:t>
      </w:r>
      <w:r>
        <w:rPr>
          <w:sz w:val="24"/>
          <w:szCs w:val="24"/>
          <w:lang w:val="en-US"/>
        </w:rPr>
        <w:t>terkendali.</w:t>
      </w:r>
      <w:r>
        <w:rPr>
          <w:sz w:val="24"/>
          <w:szCs w:val="24"/>
          <w:vertAlign w:val="superscript"/>
          <w:lang w:val="en-US"/>
        </w:rPr>
        <w:t>2,7</w:t>
      </w:r>
    </w:p>
    <w:p w14:paraId="2DDB5294" w14:textId="77777777" w:rsidR="00223226" w:rsidRDefault="00B50499">
      <w:pPr>
        <w:tabs>
          <w:tab w:val="left" w:pos="2851"/>
          <w:tab w:val="left" w:pos="3202"/>
        </w:tabs>
        <w:spacing w:before="62" w:line="276" w:lineRule="auto"/>
        <w:ind w:left="588" w:right="38" w:firstLine="566"/>
        <w:jc w:val="both"/>
        <w:rPr>
          <w:sz w:val="24"/>
          <w:szCs w:val="24"/>
          <w:lang w:val="en-US"/>
        </w:rPr>
      </w:pPr>
      <w:r>
        <w:rPr>
          <w:sz w:val="24"/>
          <w:szCs w:val="24"/>
          <w:lang w:val="en-US"/>
        </w:rPr>
        <w:t>Pengendalian diabetes melitus dapat dilakukan dengan beberapa cara yaitu edukasi, latihan jasmani, terapi nutrisi medis (TNM) dan terapi farmakologi. Parameter yag dapat digunakan dalam menilai pengendalian diabetes melitus menurut</w:t>
      </w:r>
      <w:r>
        <w:rPr>
          <w:sz w:val="24"/>
          <w:szCs w:val="24"/>
          <w:lang w:val="en-US"/>
        </w:rPr>
        <w:tab/>
      </w:r>
      <w:r>
        <w:rPr>
          <w:spacing w:val="-3"/>
          <w:sz w:val="24"/>
          <w:szCs w:val="24"/>
          <w:lang w:val="en-US"/>
        </w:rPr>
        <w:t xml:space="preserve">Perkumpulan </w:t>
      </w:r>
      <w:r>
        <w:rPr>
          <w:sz w:val="24"/>
          <w:szCs w:val="24"/>
          <w:lang w:val="en-US"/>
        </w:rPr>
        <w:t>Endokrinologi</w:t>
      </w:r>
      <w:r>
        <w:rPr>
          <w:sz w:val="24"/>
          <w:szCs w:val="24"/>
          <w:lang w:val="en-US"/>
        </w:rPr>
        <w:tab/>
      </w:r>
      <w:r>
        <w:rPr>
          <w:sz w:val="24"/>
          <w:szCs w:val="24"/>
          <w:lang w:val="en-US"/>
        </w:rPr>
        <w:tab/>
      </w:r>
      <w:r>
        <w:rPr>
          <w:spacing w:val="-3"/>
          <w:sz w:val="24"/>
          <w:szCs w:val="24"/>
          <w:lang w:val="en-US"/>
        </w:rPr>
        <w:t>Indonesia</w:t>
      </w:r>
    </w:p>
    <w:p w14:paraId="51FBBAD3" w14:textId="77777777" w:rsidR="00223226" w:rsidRDefault="00B50499">
      <w:pPr>
        <w:ind w:left="588"/>
        <w:jc w:val="both"/>
        <w:rPr>
          <w:sz w:val="24"/>
          <w:szCs w:val="24"/>
          <w:lang w:val="en-US"/>
        </w:rPr>
      </w:pPr>
      <w:r>
        <w:rPr>
          <w:sz w:val="24"/>
          <w:szCs w:val="24"/>
          <w:lang w:val="en-US"/>
        </w:rPr>
        <w:t xml:space="preserve">(PERKENI)    tahun    2015   </w:t>
      </w:r>
      <w:r>
        <w:rPr>
          <w:spacing w:val="4"/>
          <w:sz w:val="24"/>
          <w:szCs w:val="24"/>
          <w:lang w:val="en-US"/>
        </w:rPr>
        <w:t xml:space="preserve"> </w:t>
      </w:r>
      <w:r>
        <w:rPr>
          <w:sz w:val="24"/>
          <w:szCs w:val="24"/>
          <w:lang w:val="en-US"/>
        </w:rPr>
        <w:t>adalah</w:t>
      </w:r>
    </w:p>
    <w:p w14:paraId="413B204C" w14:textId="77777777" w:rsidR="00223226" w:rsidRDefault="00B50499">
      <w:pPr>
        <w:spacing w:before="76" w:line="276" w:lineRule="auto"/>
        <w:ind w:left="588" w:right="216"/>
        <w:jc w:val="both"/>
        <w:rPr>
          <w:sz w:val="24"/>
          <w:szCs w:val="24"/>
          <w:lang w:val="en-US"/>
        </w:rPr>
      </w:pPr>
      <w:r>
        <w:rPr>
          <w:sz w:val="24"/>
          <w:szCs w:val="24"/>
          <w:lang w:val="en-US"/>
        </w:rPr>
        <w:br w:type="column"/>
      </w:r>
      <w:r>
        <w:rPr>
          <w:sz w:val="24"/>
          <w:szCs w:val="24"/>
          <w:lang w:val="en-US"/>
        </w:rPr>
        <w:lastRenderedPageBreak/>
        <w:t>HbA1C, gula darah puasa (GDP), glukosa darah 2 jam, profil lipid, indeks massa tubuh (IMT) dan tekanan darah.</w:t>
      </w:r>
      <w:r>
        <w:rPr>
          <w:sz w:val="24"/>
          <w:szCs w:val="24"/>
          <w:vertAlign w:val="superscript"/>
          <w:lang w:val="en-US"/>
        </w:rPr>
        <w:t>7,8</w:t>
      </w:r>
    </w:p>
    <w:p w14:paraId="1452CFD0" w14:textId="77777777" w:rsidR="00223226" w:rsidRDefault="00B50499">
      <w:pPr>
        <w:tabs>
          <w:tab w:val="left" w:pos="2848"/>
          <w:tab w:val="left" w:pos="3784"/>
        </w:tabs>
        <w:spacing w:before="61" w:line="276" w:lineRule="auto"/>
        <w:ind w:left="588" w:right="215" w:firstLine="566"/>
        <w:jc w:val="both"/>
        <w:rPr>
          <w:sz w:val="24"/>
          <w:szCs w:val="24"/>
          <w:lang w:val="en-US"/>
        </w:rPr>
      </w:pPr>
      <w:r>
        <w:rPr>
          <w:sz w:val="24"/>
          <w:szCs w:val="24"/>
          <w:lang w:val="en-US"/>
        </w:rPr>
        <w:t>Parameter</w:t>
      </w:r>
      <w:r>
        <w:rPr>
          <w:sz w:val="24"/>
          <w:szCs w:val="24"/>
          <w:lang w:val="en-US"/>
        </w:rPr>
        <w:tab/>
        <w:t xml:space="preserve">pengendalian tersebut merupakan poin penting dalam mencegah terjadinya komplikasi, yaitu </w:t>
      </w:r>
      <w:r>
        <w:rPr>
          <w:spacing w:val="-3"/>
          <w:sz w:val="24"/>
          <w:szCs w:val="24"/>
          <w:lang w:val="en-US"/>
        </w:rPr>
        <w:t xml:space="preserve">dengan </w:t>
      </w:r>
      <w:r>
        <w:rPr>
          <w:sz w:val="24"/>
          <w:szCs w:val="24"/>
          <w:lang w:val="en-US"/>
        </w:rPr>
        <w:t xml:space="preserve">menurunkan faktor resiko </w:t>
      </w:r>
      <w:r>
        <w:rPr>
          <w:spacing w:val="-3"/>
          <w:sz w:val="24"/>
          <w:szCs w:val="24"/>
          <w:lang w:val="en-US"/>
        </w:rPr>
        <w:t xml:space="preserve">untuk </w:t>
      </w:r>
      <w:r>
        <w:rPr>
          <w:sz w:val="24"/>
          <w:szCs w:val="24"/>
          <w:lang w:val="en-US"/>
        </w:rPr>
        <w:t xml:space="preserve">terjadinya komplikasi </w:t>
      </w:r>
      <w:r>
        <w:rPr>
          <w:spacing w:val="-3"/>
          <w:sz w:val="24"/>
          <w:szCs w:val="24"/>
          <w:lang w:val="en-US"/>
        </w:rPr>
        <w:t xml:space="preserve">diabetes </w:t>
      </w:r>
      <w:r>
        <w:rPr>
          <w:sz w:val="24"/>
          <w:szCs w:val="24"/>
          <w:lang w:val="en-US"/>
        </w:rPr>
        <w:t>melitus.</w:t>
      </w:r>
      <w:r>
        <w:rPr>
          <w:sz w:val="24"/>
          <w:szCs w:val="24"/>
          <w:vertAlign w:val="superscript"/>
          <w:lang w:val="en-US"/>
        </w:rPr>
        <w:t>2,8</w:t>
      </w:r>
      <w:r>
        <w:rPr>
          <w:sz w:val="24"/>
          <w:szCs w:val="24"/>
          <w:lang w:val="en-US"/>
        </w:rPr>
        <w:t xml:space="preserve"> Komplikasi diabetes melitus yang dapat terjadi dapat berupa komplikasi </w:t>
      </w:r>
      <w:r>
        <w:rPr>
          <w:spacing w:val="-4"/>
          <w:sz w:val="24"/>
          <w:szCs w:val="24"/>
          <w:lang w:val="en-US"/>
        </w:rPr>
        <w:t xml:space="preserve">secara </w:t>
      </w:r>
      <w:r>
        <w:rPr>
          <w:sz w:val="24"/>
          <w:szCs w:val="24"/>
          <w:lang w:val="en-US"/>
        </w:rPr>
        <w:t>mikroangiopati</w:t>
      </w:r>
      <w:r>
        <w:rPr>
          <w:sz w:val="24"/>
          <w:szCs w:val="24"/>
          <w:lang w:val="en-US"/>
        </w:rPr>
        <w:tab/>
      </w:r>
      <w:r>
        <w:rPr>
          <w:sz w:val="24"/>
          <w:szCs w:val="24"/>
          <w:lang w:val="en-US"/>
        </w:rPr>
        <w:tab/>
      </w:r>
      <w:r>
        <w:rPr>
          <w:spacing w:val="-6"/>
          <w:sz w:val="24"/>
          <w:szCs w:val="24"/>
          <w:lang w:val="en-US"/>
        </w:rPr>
        <w:t xml:space="preserve">dan </w:t>
      </w:r>
      <w:r>
        <w:rPr>
          <w:sz w:val="24"/>
          <w:szCs w:val="24"/>
          <w:lang w:val="en-US"/>
        </w:rPr>
        <w:t>makroangiopati.</w:t>
      </w:r>
      <w:r>
        <w:rPr>
          <w:sz w:val="24"/>
          <w:szCs w:val="24"/>
          <w:vertAlign w:val="superscript"/>
          <w:lang w:val="en-US"/>
        </w:rPr>
        <w:t>2,9</w:t>
      </w:r>
    </w:p>
    <w:p w14:paraId="47FB2DFD" w14:textId="77777777" w:rsidR="00223226" w:rsidRDefault="00B50499">
      <w:pPr>
        <w:spacing w:before="61" w:line="276" w:lineRule="auto"/>
        <w:ind w:left="588" w:right="212" w:firstLine="427"/>
        <w:jc w:val="both"/>
        <w:rPr>
          <w:sz w:val="24"/>
          <w:szCs w:val="24"/>
          <w:lang w:val="en-US"/>
        </w:rPr>
      </w:pPr>
      <w:r>
        <w:rPr>
          <w:sz w:val="24"/>
          <w:szCs w:val="24"/>
          <w:lang w:val="en-US"/>
        </w:rPr>
        <w:t>Indeks massa tubuh (IMT) merupakan metode antropometri yang sederhana untuk memantau status gizi orang dewasa, khususnya berkaitan dengan kekurangan dan kelebihan berat badan.</w:t>
      </w:r>
      <w:r>
        <w:rPr>
          <w:sz w:val="24"/>
          <w:szCs w:val="24"/>
          <w:vertAlign w:val="superscript"/>
          <w:lang w:val="en-US"/>
        </w:rPr>
        <w:t>10</w:t>
      </w:r>
      <w:r>
        <w:rPr>
          <w:sz w:val="24"/>
          <w:szCs w:val="24"/>
          <w:lang w:val="en-US"/>
        </w:rPr>
        <w:t xml:space="preserve"> Menurut Radio Putro, orang dengan status gizi </w:t>
      </w:r>
      <w:r>
        <w:rPr>
          <w:i/>
          <w:sz w:val="24"/>
          <w:szCs w:val="24"/>
          <w:lang w:val="en-US"/>
        </w:rPr>
        <w:t xml:space="preserve">overweight </w:t>
      </w:r>
      <w:r>
        <w:rPr>
          <w:sz w:val="24"/>
          <w:szCs w:val="24"/>
          <w:lang w:val="en-US"/>
        </w:rPr>
        <w:t>memiliki risiko 2 kali terjadinya komplikasi diabetes melitus tipe 2 dibandingkan dengan orang yang status gizinya normal meskipun secara statistik tidak bermakna.</w:t>
      </w:r>
      <w:r>
        <w:rPr>
          <w:sz w:val="24"/>
          <w:szCs w:val="24"/>
          <w:vertAlign w:val="superscript"/>
          <w:lang w:val="en-US"/>
        </w:rPr>
        <w:t>11</w:t>
      </w:r>
      <w:r>
        <w:rPr>
          <w:sz w:val="24"/>
          <w:szCs w:val="24"/>
          <w:lang w:val="en-US"/>
        </w:rPr>
        <w:t>Hal ini juga sama pada korelasi kejadian diabetes melitus dengan tingginya tekanan darah atau hipertensi, yaitu mempunyai risiko 1,5 kali lebih besar untuk mengalami komplikasi diabetes melitus.</w:t>
      </w:r>
      <w:r>
        <w:rPr>
          <w:sz w:val="24"/>
          <w:szCs w:val="24"/>
          <w:vertAlign w:val="superscript"/>
          <w:lang w:val="en-US"/>
        </w:rPr>
        <w:t>12</w:t>
      </w:r>
    </w:p>
    <w:p w14:paraId="0A200B12" w14:textId="77777777" w:rsidR="00223226" w:rsidRDefault="00B50499">
      <w:pPr>
        <w:spacing w:before="63" w:line="276" w:lineRule="auto"/>
        <w:ind w:left="588" w:right="215" w:firstLine="420"/>
        <w:jc w:val="both"/>
        <w:rPr>
          <w:sz w:val="24"/>
          <w:szCs w:val="24"/>
          <w:lang w:val="en-US"/>
        </w:rPr>
      </w:pPr>
      <w:r>
        <w:rPr>
          <w:sz w:val="24"/>
          <w:szCs w:val="24"/>
          <w:lang w:val="en-US"/>
        </w:rPr>
        <w:t xml:space="preserve">Perkumpulan Endokrinologi Indonesia (PERKENI) dan </w:t>
      </w:r>
      <w:r>
        <w:rPr>
          <w:i/>
          <w:sz w:val="24"/>
          <w:szCs w:val="24"/>
          <w:lang w:val="en-US"/>
        </w:rPr>
        <w:t xml:space="preserve">American Diabetes </w:t>
      </w:r>
      <w:r>
        <w:rPr>
          <w:i/>
          <w:spacing w:val="-3"/>
          <w:sz w:val="24"/>
          <w:szCs w:val="24"/>
          <w:lang w:val="en-US"/>
        </w:rPr>
        <w:t xml:space="preserve">Association </w:t>
      </w:r>
      <w:r>
        <w:rPr>
          <w:sz w:val="24"/>
          <w:szCs w:val="24"/>
          <w:lang w:val="en-US"/>
        </w:rPr>
        <w:t xml:space="preserve">(ADA) 2015 merekomendasikan target pengendalian diabetes melitus dengan parameter indeks </w:t>
      </w:r>
      <w:r>
        <w:rPr>
          <w:spacing w:val="-3"/>
          <w:sz w:val="24"/>
          <w:szCs w:val="24"/>
          <w:lang w:val="en-US"/>
        </w:rPr>
        <w:t xml:space="preserve">massa </w:t>
      </w:r>
      <w:r>
        <w:rPr>
          <w:sz w:val="24"/>
          <w:szCs w:val="24"/>
          <w:lang w:val="en-US"/>
        </w:rPr>
        <w:t>tubuh berkisar 18,5 - &lt;23 kg/m</w:t>
      </w:r>
      <w:r>
        <w:rPr>
          <w:sz w:val="24"/>
          <w:szCs w:val="24"/>
          <w:vertAlign w:val="superscript"/>
          <w:lang w:val="en-US"/>
        </w:rPr>
        <w:t>2</w:t>
      </w:r>
      <w:r>
        <w:rPr>
          <w:sz w:val="24"/>
          <w:szCs w:val="24"/>
          <w:lang w:val="en-US"/>
        </w:rPr>
        <w:t xml:space="preserve"> dan tekanan darah &lt;140 mmHg untuk sistole    dan    &lt;90    mmHg   </w:t>
      </w:r>
      <w:r>
        <w:rPr>
          <w:spacing w:val="27"/>
          <w:sz w:val="24"/>
          <w:szCs w:val="24"/>
          <w:lang w:val="en-US"/>
        </w:rPr>
        <w:t xml:space="preserve"> </w:t>
      </w:r>
      <w:r>
        <w:rPr>
          <w:sz w:val="24"/>
          <w:szCs w:val="24"/>
          <w:lang w:val="en-US"/>
        </w:rPr>
        <w:t>untuk</w:t>
      </w:r>
    </w:p>
    <w:p w14:paraId="0A5561F2" w14:textId="77777777" w:rsidR="00223226" w:rsidRDefault="00B50499">
      <w:pPr>
        <w:ind w:left="588"/>
        <w:jc w:val="both"/>
        <w:rPr>
          <w:sz w:val="24"/>
          <w:szCs w:val="24"/>
          <w:lang w:val="en-US"/>
        </w:rPr>
      </w:pPr>
      <w:r>
        <w:rPr>
          <w:sz w:val="24"/>
          <w:szCs w:val="24"/>
          <w:lang w:val="en-US"/>
        </w:rPr>
        <w:t xml:space="preserve">diastole.  </w:t>
      </w:r>
      <w:proofErr w:type="gramStart"/>
      <w:r>
        <w:rPr>
          <w:sz w:val="24"/>
          <w:szCs w:val="24"/>
          <w:lang w:val="en-US"/>
        </w:rPr>
        <w:t>Pemeriksaan  indeks</w:t>
      </w:r>
      <w:proofErr w:type="gramEnd"/>
      <w:r>
        <w:rPr>
          <w:spacing w:val="-10"/>
          <w:sz w:val="24"/>
          <w:szCs w:val="24"/>
          <w:lang w:val="en-US"/>
        </w:rPr>
        <w:t xml:space="preserve"> </w:t>
      </w:r>
      <w:r>
        <w:rPr>
          <w:sz w:val="24"/>
          <w:szCs w:val="24"/>
          <w:lang w:val="en-US"/>
        </w:rPr>
        <w:t>massa</w:t>
      </w:r>
    </w:p>
    <w:p w14:paraId="089B416E" w14:textId="77777777" w:rsidR="00223226" w:rsidRDefault="00223226">
      <w:pPr>
        <w:rPr>
          <w:lang w:val="en-US"/>
        </w:rPr>
        <w:sectPr w:rsidR="00223226">
          <w:footerReference w:type="default" r:id="rId29"/>
          <w:pgSz w:w="11910" w:h="16840"/>
          <w:pgMar w:top="1200" w:right="1480" w:bottom="1340" w:left="1680" w:header="0" w:footer="1156" w:gutter="0"/>
          <w:pgNumType w:start="2"/>
          <w:cols w:num="2" w:space="720" w:equalWidth="0">
            <w:col w:w="4175" w:space="220"/>
            <w:col w:w="4355"/>
          </w:cols>
        </w:sectPr>
      </w:pPr>
    </w:p>
    <w:p w14:paraId="4729DB7F" w14:textId="77777777" w:rsidR="00223226" w:rsidRDefault="00B50499">
      <w:pPr>
        <w:spacing w:before="76" w:line="276" w:lineRule="auto"/>
        <w:ind w:left="588" w:right="41"/>
        <w:jc w:val="both"/>
        <w:rPr>
          <w:sz w:val="24"/>
          <w:szCs w:val="24"/>
          <w:lang w:val="en-US"/>
        </w:rPr>
      </w:pPr>
      <w:r>
        <w:rPr>
          <w:sz w:val="24"/>
          <w:szCs w:val="24"/>
          <w:lang w:val="en-US"/>
        </w:rPr>
        <w:lastRenderedPageBreak/>
        <w:t xml:space="preserve">tubuh dan tekanan darah </w:t>
      </w:r>
      <w:r>
        <w:rPr>
          <w:spacing w:val="-3"/>
          <w:sz w:val="24"/>
          <w:szCs w:val="24"/>
          <w:lang w:val="en-US"/>
        </w:rPr>
        <w:t xml:space="preserve">harus </w:t>
      </w:r>
      <w:r>
        <w:rPr>
          <w:sz w:val="24"/>
          <w:szCs w:val="24"/>
          <w:lang w:val="en-US"/>
        </w:rPr>
        <w:t xml:space="preserve">dilakukan setiap pasien </w:t>
      </w:r>
      <w:r>
        <w:rPr>
          <w:spacing w:val="-3"/>
          <w:sz w:val="24"/>
          <w:szCs w:val="24"/>
          <w:lang w:val="en-US"/>
        </w:rPr>
        <w:t xml:space="preserve">datang </w:t>
      </w:r>
      <w:r>
        <w:rPr>
          <w:sz w:val="24"/>
          <w:szCs w:val="24"/>
          <w:lang w:val="en-US"/>
        </w:rPr>
        <w:t xml:space="preserve">mengontrol atau memeriksaan </w:t>
      </w:r>
      <w:r>
        <w:rPr>
          <w:spacing w:val="-3"/>
          <w:sz w:val="24"/>
          <w:szCs w:val="24"/>
          <w:lang w:val="en-US"/>
        </w:rPr>
        <w:t xml:space="preserve">diri </w:t>
      </w:r>
      <w:r>
        <w:rPr>
          <w:sz w:val="24"/>
          <w:szCs w:val="24"/>
          <w:lang w:val="en-US"/>
        </w:rPr>
        <w:t>ke</w:t>
      </w:r>
      <w:r>
        <w:rPr>
          <w:spacing w:val="-2"/>
          <w:sz w:val="24"/>
          <w:szCs w:val="24"/>
          <w:lang w:val="en-US"/>
        </w:rPr>
        <w:t xml:space="preserve"> </w:t>
      </w:r>
      <w:r>
        <w:rPr>
          <w:sz w:val="24"/>
          <w:szCs w:val="24"/>
          <w:lang w:val="en-US"/>
        </w:rPr>
        <w:t>dokter.</w:t>
      </w:r>
      <w:r>
        <w:rPr>
          <w:sz w:val="24"/>
          <w:szCs w:val="24"/>
          <w:vertAlign w:val="superscript"/>
          <w:lang w:val="en-US"/>
        </w:rPr>
        <w:t>7,8</w:t>
      </w:r>
    </w:p>
    <w:p w14:paraId="2BD67C5E" w14:textId="77777777" w:rsidR="00223226" w:rsidRDefault="00B50499">
      <w:pPr>
        <w:spacing w:before="61" w:line="276" w:lineRule="auto"/>
        <w:ind w:left="588" w:right="39" w:firstLine="427"/>
        <w:jc w:val="both"/>
        <w:rPr>
          <w:sz w:val="24"/>
          <w:szCs w:val="24"/>
          <w:lang w:val="en-US"/>
        </w:rPr>
      </w:pPr>
      <w:r>
        <w:rPr>
          <w:sz w:val="24"/>
          <w:szCs w:val="24"/>
          <w:lang w:val="en-US"/>
        </w:rPr>
        <w:t>Berdasarkan hal-hal di atas, penulis tertarik untuk mengetahui bagaimana gambaran pengendalian diabetes melitus berdasarkan parameter indeks massa tubuh dan tekanan darah di Poli Rawat Jalan Penyakit Dalam RSUD Arifin Achmad Pekanbaru.</w:t>
      </w:r>
    </w:p>
    <w:p w14:paraId="5E6DE4D5" w14:textId="77777777" w:rsidR="00223226" w:rsidRDefault="00223226">
      <w:pPr>
        <w:spacing w:before="8"/>
        <w:rPr>
          <w:sz w:val="38"/>
          <w:szCs w:val="24"/>
          <w:lang w:val="en-US"/>
        </w:rPr>
      </w:pPr>
    </w:p>
    <w:p w14:paraId="38F0B28B" w14:textId="77777777" w:rsidR="00223226" w:rsidRDefault="00B50499">
      <w:pPr>
        <w:ind w:left="588"/>
        <w:jc w:val="both"/>
        <w:outlineLvl w:val="1"/>
        <w:rPr>
          <w:b/>
          <w:bCs/>
          <w:sz w:val="24"/>
          <w:szCs w:val="24"/>
          <w:lang w:val="en-US"/>
        </w:rPr>
      </w:pPr>
      <w:r>
        <w:rPr>
          <w:b/>
          <w:bCs/>
          <w:sz w:val="24"/>
          <w:szCs w:val="24"/>
          <w:lang w:val="en-US"/>
        </w:rPr>
        <w:t>METODE PENELITIAN</w:t>
      </w:r>
    </w:p>
    <w:p w14:paraId="04FE5F4F" w14:textId="77777777" w:rsidR="00223226" w:rsidRDefault="00223226">
      <w:pPr>
        <w:spacing w:before="3"/>
        <w:rPr>
          <w:b/>
          <w:sz w:val="26"/>
          <w:szCs w:val="24"/>
          <w:lang w:val="en-US"/>
        </w:rPr>
      </w:pPr>
    </w:p>
    <w:p w14:paraId="2D9B00E3" w14:textId="77777777" w:rsidR="00223226" w:rsidRDefault="00B50499">
      <w:pPr>
        <w:spacing w:line="276" w:lineRule="auto"/>
        <w:ind w:left="588" w:right="40" w:firstLine="566"/>
        <w:jc w:val="both"/>
        <w:rPr>
          <w:sz w:val="24"/>
          <w:szCs w:val="24"/>
          <w:lang w:val="en-US"/>
        </w:rPr>
      </w:pPr>
      <w:r>
        <w:rPr>
          <w:sz w:val="24"/>
          <w:szCs w:val="24"/>
          <w:lang w:val="en-US"/>
        </w:rPr>
        <w:t xml:space="preserve">Desain penelitian yang digunakan adalah deskriptif </w:t>
      </w:r>
      <w:r>
        <w:rPr>
          <w:i/>
          <w:sz w:val="24"/>
          <w:szCs w:val="24"/>
          <w:lang w:val="en-US"/>
        </w:rPr>
        <w:t xml:space="preserve">cross- sectional study </w:t>
      </w:r>
      <w:r>
        <w:rPr>
          <w:sz w:val="24"/>
          <w:szCs w:val="24"/>
          <w:lang w:val="en-US"/>
        </w:rPr>
        <w:t xml:space="preserve">dengan penyajian data secara </w:t>
      </w:r>
      <w:proofErr w:type="gramStart"/>
      <w:r>
        <w:rPr>
          <w:sz w:val="24"/>
          <w:szCs w:val="24"/>
          <w:lang w:val="en-US"/>
        </w:rPr>
        <w:t>deskriptif .</w:t>
      </w:r>
      <w:proofErr w:type="gramEnd"/>
    </w:p>
    <w:p w14:paraId="2E7DDE3B" w14:textId="77777777" w:rsidR="00223226" w:rsidRDefault="00B50499">
      <w:pPr>
        <w:spacing w:before="60" w:line="276" w:lineRule="auto"/>
        <w:ind w:left="588" w:right="38" w:firstLine="566"/>
        <w:jc w:val="both"/>
        <w:rPr>
          <w:sz w:val="24"/>
          <w:szCs w:val="24"/>
          <w:lang w:val="en-US"/>
        </w:rPr>
      </w:pPr>
      <w:r>
        <w:rPr>
          <w:sz w:val="24"/>
          <w:szCs w:val="24"/>
          <w:lang w:val="en-US"/>
        </w:rPr>
        <w:t xml:space="preserve">Penelitian ini telah dilakukan pada bulan maret-april 2016 di Poli Rawat Jalan Penyakit Dalam RSUD Arifin Achmad Pekanbaru. Sampel penelitian ini diambil secara </w:t>
      </w:r>
      <w:r>
        <w:rPr>
          <w:i/>
          <w:sz w:val="24"/>
          <w:szCs w:val="24"/>
          <w:lang w:val="en-US"/>
        </w:rPr>
        <w:t xml:space="preserve">purposive sampling </w:t>
      </w:r>
      <w:r>
        <w:rPr>
          <w:sz w:val="24"/>
          <w:szCs w:val="24"/>
          <w:lang w:val="en-US"/>
        </w:rPr>
        <w:t>yaitu sampel diambil dari semua subyek yang datang dan memenuhi kriteria pemilihan sampai jumlah subyek terpenuhi. Kriteria inklusi penelitian ini adalah pasien DM yang dapat berkomunikasi dengan baik dan kooperatif, pasien DM yang dalam kurun waktu 3 bulan terakhir masih menjalani rawat jalan di Poliklinik Rawat Jalan Penyakit Dalam RSUD Arifin Achmad serta tidak dalam mengkonsumsi obat diet dan memberikan persetujuan untuk ikut dalam penelitian.</w:t>
      </w:r>
    </w:p>
    <w:p w14:paraId="2DC34823" w14:textId="77777777" w:rsidR="00223226" w:rsidRDefault="00B50499">
      <w:pPr>
        <w:spacing w:before="62" w:line="276" w:lineRule="auto"/>
        <w:ind w:left="588" w:right="39" w:firstLine="566"/>
        <w:jc w:val="both"/>
        <w:rPr>
          <w:sz w:val="24"/>
          <w:szCs w:val="24"/>
          <w:lang w:val="en-US"/>
        </w:rPr>
      </w:pPr>
      <w:r>
        <w:rPr>
          <w:sz w:val="24"/>
          <w:szCs w:val="24"/>
          <w:lang w:val="en-US"/>
        </w:rPr>
        <w:t>Besar sampel pada penelitian ini diperoleh dengan menggunakan rumus deskriptif kategorik. Data dikumpulkan secara langsung</w:t>
      </w:r>
    </w:p>
    <w:p w14:paraId="37B3443A" w14:textId="77777777" w:rsidR="00223226" w:rsidRDefault="00B50499">
      <w:pPr>
        <w:spacing w:before="76" w:line="276" w:lineRule="auto"/>
        <w:ind w:left="588" w:right="217"/>
        <w:jc w:val="both"/>
        <w:rPr>
          <w:sz w:val="24"/>
          <w:szCs w:val="24"/>
          <w:lang w:val="en-US"/>
        </w:rPr>
      </w:pPr>
      <w:r>
        <w:rPr>
          <w:sz w:val="24"/>
          <w:szCs w:val="24"/>
          <w:lang w:val="en-US"/>
        </w:rPr>
        <w:br w:type="column"/>
      </w:r>
      <w:r>
        <w:rPr>
          <w:sz w:val="24"/>
          <w:szCs w:val="24"/>
          <w:lang w:val="en-US"/>
        </w:rPr>
        <w:lastRenderedPageBreak/>
        <w:t xml:space="preserve">melalui </w:t>
      </w:r>
      <w:r>
        <w:rPr>
          <w:i/>
          <w:sz w:val="24"/>
          <w:szCs w:val="24"/>
          <w:lang w:val="en-US"/>
        </w:rPr>
        <w:t xml:space="preserve">informed concent, </w:t>
      </w:r>
      <w:r>
        <w:rPr>
          <w:sz w:val="24"/>
          <w:szCs w:val="24"/>
          <w:lang w:val="en-US"/>
        </w:rPr>
        <w:t>wawancara dan pemeriksaan langsung berupa pengukuran berat badan, tinggi badan dan tekanan darah. Data yang di dapatkan dikumpulkan berdasarkan variabel penelitian dan diolah secara manual dan komputerisasi kemudian disajikan dalam bentuk tabel sesuai dengan tujuan penelitian.</w:t>
      </w:r>
    </w:p>
    <w:p w14:paraId="734D32EB" w14:textId="77777777" w:rsidR="00223226" w:rsidRDefault="00B50499">
      <w:pPr>
        <w:spacing w:before="62" w:line="276" w:lineRule="auto"/>
        <w:ind w:left="588" w:right="216" w:firstLine="720"/>
        <w:jc w:val="both"/>
        <w:rPr>
          <w:sz w:val="24"/>
          <w:szCs w:val="24"/>
          <w:lang w:val="en-US"/>
        </w:rPr>
      </w:pPr>
      <w:r>
        <w:rPr>
          <w:sz w:val="24"/>
          <w:szCs w:val="24"/>
          <w:lang w:val="en-US"/>
        </w:rPr>
        <w:t>Penelitian ini telah dinyatakan luluskaji etik dengan nomor 173/UN.19.5.1.1.8/UEPKK/ 2016</w:t>
      </w:r>
    </w:p>
    <w:p w14:paraId="73A75701" w14:textId="77777777" w:rsidR="00223226" w:rsidRDefault="00223226">
      <w:pPr>
        <w:rPr>
          <w:sz w:val="26"/>
          <w:szCs w:val="24"/>
          <w:lang w:val="en-US"/>
        </w:rPr>
      </w:pPr>
    </w:p>
    <w:p w14:paraId="75C1C875" w14:textId="77777777" w:rsidR="00223226" w:rsidRDefault="00B50499">
      <w:pPr>
        <w:spacing w:before="204"/>
        <w:ind w:left="588"/>
        <w:jc w:val="both"/>
        <w:outlineLvl w:val="1"/>
        <w:rPr>
          <w:b/>
          <w:bCs/>
          <w:sz w:val="24"/>
          <w:szCs w:val="24"/>
          <w:lang w:val="en-US"/>
        </w:rPr>
      </w:pPr>
      <w:r>
        <w:rPr>
          <w:b/>
          <w:bCs/>
          <w:sz w:val="24"/>
          <w:szCs w:val="24"/>
          <w:lang w:val="en-US"/>
        </w:rPr>
        <w:t>HASIL PENELITIAN</w:t>
      </w:r>
    </w:p>
    <w:p w14:paraId="26341D87" w14:textId="77777777" w:rsidR="00223226" w:rsidRDefault="00223226">
      <w:pPr>
        <w:spacing w:before="3"/>
        <w:rPr>
          <w:b/>
          <w:sz w:val="26"/>
          <w:szCs w:val="24"/>
          <w:lang w:val="en-US"/>
        </w:rPr>
      </w:pPr>
    </w:p>
    <w:p w14:paraId="385D829C" w14:textId="77777777" w:rsidR="00223226" w:rsidRDefault="00B50499">
      <w:pPr>
        <w:spacing w:line="276" w:lineRule="auto"/>
        <w:ind w:left="588" w:right="216" w:firstLine="566"/>
        <w:jc w:val="both"/>
        <w:rPr>
          <w:sz w:val="24"/>
          <w:szCs w:val="24"/>
          <w:lang w:val="en-US"/>
        </w:rPr>
      </w:pPr>
      <w:r>
        <w:rPr>
          <w:sz w:val="24"/>
          <w:szCs w:val="24"/>
          <w:lang w:val="en-US"/>
        </w:rPr>
        <w:t xml:space="preserve">Berdasarkan penelitian </w:t>
      </w:r>
      <w:r>
        <w:rPr>
          <w:spacing w:val="-4"/>
          <w:sz w:val="24"/>
          <w:szCs w:val="24"/>
          <w:lang w:val="en-US"/>
        </w:rPr>
        <w:t xml:space="preserve">yang </w:t>
      </w:r>
      <w:r>
        <w:rPr>
          <w:sz w:val="24"/>
          <w:szCs w:val="24"/>
          <w:lang w:val="en-US"/>
        </w:rPr>
        <w:t xml:space="preserve">telah dilakukan di Poli Rawat </w:t>
      </w:r>
      <w:r>
        <w:rPr>
          <w:spacing w:val="-3"/>
          <w:sz w:val="24"/>
          <w:szCs w:val="24"/>
          <w:lang w:val="en-US"/>
        </w:rPr>
        <w:t xml:space="preserve">Jalan </w:t>
      </w:r>
      <w:r>
        <w:rPr>
          <w:sz w:val="24"/>
          <w:szCs w:val="24"/>
          <w:lang w:val="en-US"/>
        </w:rPr>
        <w:t xml:space="preserve">Penyakit Dalam RSUD </w:t>
      </w:r>
      <w:r>
        <w:rPr>
          <w:spacing w:val="-3"/>
          <w:sz w:val="24"/>
          <w:szCs w:val="24"/>
          <w:lang w:val="en-US"/>
        </w:rPr>
        <w:t xml:space="preserve">Arifin </w:t>
      </w:r>
      <w:r>
        <w:rPr>
          <w:sz w:val="24"/>
          <w:szCs w:val="24"/>
          <w:lang w:val="en-US"/>
        </w:rPr>
        <w:t xml:space="preserve">Achmad pekanbaru pada </w:t>
      </w:r>
      <w:r>
        <w:rPr>
          <w:spacing w:val="-3"/>
          <w:sz w:val="24"/>
          <w:szCs w:val="24"/>
          <w:lang w:val="en-US"/>
        </w:rPr>
        <w:t xml:space="preserve">Maret- </w:t>
      </w:r>
      <w:r>
        <w:rPr>
          <w:sz w:val="24"/>
          <w:szCs w:val="24"/>
          <w:lang w:val="en-US"/>
        </w:rPr>
        <w:t xml:space="preserve">April 2016 didapatkan </w:t>
      </w:r>
      <w:r>
        <w:rPr>
          <w:spacing w:val="-3"/>
          <w:sz w:val="24"/>
          <w:szCs w:val="24"/>
          <w:lang w:val="en-US"/>
        </w:rPr>
        <w:t xml:space="preserve">bahwa </w:t>
      </w:r>
      <w:r>
        <w:rPr>
          <w:sz w:val="24"/>
          <w:szCs w:val="24"/>
          <w:lang w:val="en-US"/>
        </w:rPr>
        <w:t xml:space="preserve">sampel berjumlah 51 orang </w:t>
      </w:r>
      <w:r>
        <w:rPr>
          <w:spacing w:val="-6"/>
          <w:sz w:val="24"/>
          <w:szCs w:val="24"/>
          <w:lang w:val="en-US"/>
        </w:rPr>
        <w:t xml:space="preserve">dan </w:t>
      </w:r>
      <w:r>
        <w:rPr>
          <w:sz w:val="24"/>
          <w:szCs w:val="24"/>
          <w:lang w:val="en-US"/>
        </w:rPr>
        <w:t>diperoleh hasil sebagai</w:t>
      </w:r>
      <w:r>
        <w:rPr>
          <w:spacing w:val="-2"/>
          <w:sz w:val="24"/>
          <w:szCs w:val="24"/>
          <w:lang w:val="en-US"/>
        </w:rPr>
        <w:t xml:space="preserve"> </w:t>
      </w:r>
      <w:r>
        <w:rPr>
          <w:sz w:val="24"/>
          <w:szCs w:val="24"/>
          <w:lang w:val="en-US"/>
        </w:rPr>
        <w:t>berikut:</w:t>
      </w:r>
    </w:p>
    <w:p w14:paraId="766867D8" w14:textId="77777777" w:rsidR="00223226" w:rsidRDefault="00223226">
      <w:pPr>
        <w:rPr>
          <w:sz w:val="26"/>
          <w:szCs w:val="24"/>
          <w:lang w:val="en-US"/>
        </w:rPr>
      </w:pPr>
    </w:p>
    <w:p w14:paraId="1E64CD1F" w14:textId="77777777" w:rsidR="00223226" w:rsidRDefault="00B50499">
      <w:pPr>
        <w:spacing w:before="204" w:line="276" w:lineRule="auto"/>
        <w:ind w:left="588" w:right="219"/>
        <w:jc w:val="both"/>
        <w:outlineLvl w:val="1"/>
        <w:rPr>
          <w:b/>
          <w:bCs/>
          <w:sz w:val="24"/>
          <w:szCs w:val="24"/>
          <w:lang w:val="en-US"/>
        </w:rPr>
      </w:pPr>
      <w:r>
        <w:rPr>
          <w:b/>
          <w:bCs/>
          <w:sz w:val="24"/>
          <w:szCs w:val="24"/>
          <w:lang w:val="en-US"/>
        </w:rPr>
        <w:t>Distribusi responden berdasarkan karekteristik</w:t>
      </w:r>
    </w:p>
    <w:p w14:paraId="1C1DD749" w14:textId="77777777" w:rsidR="00223226" w:rsidRDefault="00223226">
      <w:pPr>
        <w:spacing w:before="10"/>
        <w:rPr>
          <w:b/>
          <w:szCs w:val="24"/>
          <w:lang w:val="en-US"/>
        </w:rPr>
      </w:pPr>
    </w:p>
    <w:p w14:paraId="3FD8C7C3" w14:textId="77777777" w:rsidR="00223226" w:rsidRDefault="00B50499">
      <w:pPr>
        <w:tabs>
          <w:tab w:val="left" w:pos="3184"/>
        </w:tabs>
        <w:spacing w:line="276" w:lineRule="auto"/>
        <w:ind w:left="588" w:right="215" w:firstLine="720"/>
        <w:jc w:val="both"/>
        <w:rPr>
          <w:sz w:val="24"/>
          <w:szCs w:val="24"/>
          <w:lang w:val="en-US"/>
        </w:rPr>
      </w:pPr>
      <w:r>
        <w:rPr>
          <w:sz w:val="24"/>
          <w:szCs w:val="24"/>
          <w:lang w:val="en-US"/>
        </w:rPr>
        <w:t>Hasil</w:t>
      </w:r>
      <w:r>
        <w:rPr>
          <w:sz w:val="24"/>
          <w:szCs w:val="24"/>
          <w:lang w:val="en-US"/>
        </w:rPr>
        <w:tab/>
        <w:t xml:space="preserve">penelitian menunjukkan bahwa </w:t>
      </w:r>
      <w:r>
        <w:rPr>
          <w:spacing w:val="-3"/>
          <w:sz w:val="24"/>
          <w:szCs w:val="24"/>
          <w:lang w:val="en-US"/>
        </w:rPr>
        <w:t xml:space="preserve">responden </w:t>
      </w:r>
      <w:r>
        <w:rPr>
          <w:sz w:val="24"/>
          <w:szCs w:val="24"/>
          <w:lang w:val="en-US"/>
        </w:rPr>
        <w:t xml:space="preserve">terbanyak berada pada umur </w:t>
      </w:r>
      <w:r>
        <w:rPr>
          <w:spacing w:val="-3"/>
          <w:sz w:val="24"/>
          <w:szCs w:val="24"/>
          <w:lang w:val="en-US"/>
        </w:rPr>
        <w:t xml:space="preserve">45-65 </w:t>
      </w:r>
      <w:r>
        <w:rPr>
          <w:sz w:val="24"/>
          <w:szCs w:val="24"/>
          <w:lang w:val="en-US"/>
        </w:rPr>
        <w:t>tahun yaitu berjumlah 36 orang (70,6%), sedangkan berdasarkan jenis kelamin jumlahnya hampir sama yaitu laki-laki dengan jumlah responden sebesar 27 orang</w:t>
      </w:r>
      <w:r>
        <w:rPr>
          <w:spacing w:val="38"/>
          <w:sz w:val="24"/>
          <w:szCs w:val="24"/>
          <w:lang w:val="en-US"/>
        </w:rPr>
        <w:t xml:space="preserve"> </w:t>
      </w:r>
      <w:r>
        <w:rPr>
          <w:sz w:val="24"/>
          <w:szCs w:val="24"/>
          <w:lang w:val="en-US"/>
        </w:rPr>
        <w:t>(52,9%)</w:t>
      </w:r>
    </w:p>
    <w:p w14:paraId="7A745F2D" w14:textId="77777777" w:rsidR="00223226" w:rsidRDefault="00B50499">
      <w:pPr>
        <w:spacing w:before="1" w:line="276" w:lineRule="auto"/>
        <w:ind w:left="588" w:right="219"/>
        <w:jc w:val="both"/>
        <w:rPr>
          <w:sz w:val="24"/>
          <w:szCs w:val="24"/>
          <w:lang w:val="en-US"/>
        </w:rPr>
      </w:pPr>
      <w:r>
        <w:rPr>
          <w:sz w:val="24"/>
          <w:szCs w:val="24"/>
          <w:lang w:val="en-US"/>
        </w:rPr>
        <w:t>serta perempuan 24 orang (47,1%), dan lama menderita diabetes sama banyaknya di tiap kelompok lama menderita diabetes melitus yaitu 17 orang (33,3%) yang dapat dilihat pada tabel 1.</w:t>
      </w:r>
    </w:p>
    <w:p w14:paraId="5D742B4B" w14:textId="77777777" w:rsidR="00223226" w:rsidRDefault="00223226">
      <w:pPr>
        <w:spacing w:line="276" w:lineRule="auto"/>
        <w:rPr>
          <w:lang w:val="en-US"/>
        </w:rPr>
        <w:sectPr w:rsidR="00223226">
          <w:pgSz w:w="11910" w:h="16840"/>
          <w:pgMar w:top="1200" w:right="1480" w:bottom="1360" w:left="1680" w:header="0" w:footer="1156" w:gutter="0"/>
          <w:cols w:num="2" w:space="720" w:equalWidth="0">
            <w:col w:w="4175" w:space="220"/>
            <w:col w:w="4355"/>
          </w:cols>
        </w:sectPr>
      </w:pPr>
    </w:p>
    <w:p w14:paraId="4CADD674" w14:textId="77777777" w:rsidR="00223226" w:rsidRDefault="00B50499">
      <w:pPr>
        <w:spacing w:before="76"/>
        <w:ind w:left="588"/>
        <w:jc w:val="both"/>
        <w:rPr>
          <w:sz w:val="24"/>
          <w:lang w:val="en-US"/>
        </w:rPr>
      </w:pPr>
      <w:r>
        <w:rPr>
          <w:b/>
          <w:sz w:val="24"/>
          <w:lang w:val="en-US"/>
        </w:rPr>
        <w:lastRenderedPageBreak/>
        <w:t xml:space="preserve">Tabel 1 </w:t>
      </w:r>
      <w:r>
        <w:rPr>
          <w:sz w:val="24"/>
          <w:lang w:val="en-US"/>
        </w:rPr>
        <w:t>Karakteristik responden</w:t>
      </w:r>
    </w:p>
    <w:p w14:paraId="440903CC" w14:textId="77777777" w:rsidR="00223226" w:rsidRDefault="00CE2B8B">
      <w:pPr>
        <w:spacing w:before="44"/>
        <w:ind w:left="1721"/>
        <w:rPr>
          <w:sz w:val="24"/>
          <w:szCs w:val="24"/>
          <w:lang w:val="en-US"/>
        </w:rPr>
      </w:pPr>
      <w:r>
        <w:pict w14:anchorId="5348D6DB">
          <v:shape id="_x0000_s3170" type="#_x0000_t202" style="position:absolute;left:0;text-align:left;margin-left:108pt;margin-top:21.3pt;width:199.85pt;height:221.4pt;z-index:25166028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685"/>
                    <w:gridCol w:w="1001"/>
                    <w:gridCol w:w="1310"/>
                  </w:tblGrid>
                  <w:tr w:rsidR="00CE2B8B" w14:paraId="3156427C" w14:textId="77777777">
                    <w:trPr>
                      <w:trHeight w:val="558"/>
                    </w:trPr>
                    <w:tc>
                      <w:tcPr>
                        <w:tcW w:w="1685" w:type="dxa"/>
                        <w:tcBorders>
                          <w:top w:val="single" w:sz="4" w:space="0" w:color="000000"/>
                        </w:tcBorders>
                      </w:tcPr>
                      <w:p w14:paraId="37A9A53D" w14:textId="77777777" w:rsidR="00CE2B8B" w:rsidRDefault="00CE2B8B">
                        <w:pPr>
                          <w:spacing w:line="273" w:lineRule="exact"/>
                          <w:ind w:left="148"/>
                          <w:rPr>
                            <w:b/>
                            <w:sz w:val="24"/>
                            <w:lang w:val="en-US"/>
                          </w:rPr>
                        </w:pPr>
                        <w:r>
                          <w:rPr>
                            <w:b/>
                            <w:sz w:val="24"/>
                            <w:lang w:val="en-US"/>
                          </w:rPr>
                          <w:t>Karakteristik</w:t>
                        </w:r>
                      </w:p>
                    </w:tc>
                    <w:tc>
                      <w:tcPr>
                        <w:tcW w:w="1001" w:type="dxa"/>
                        <w:tcBorders>
                          <w:top w:val="single" w:sz="4" w:space="0" w:color="000000"/>
                        </w:tcBorders>
                      </w:tcPr>
                      <w:p w14:paraId="0234DC6C" w14:textId="77777777" w:rsidR="00CE2B8B" w:rsidRDefault="00CE2B8B">
                        <w:pPr>
                          <w:spacing w:line="273" w:lineRule="exact"/>
                          <w:ind w:left="120"/>
                          <w:rPr>
                            <w:b/>
                            <w:sz w:val="24"/>
                            <w:lang w:val="en-US"/>
                          </w:rPr>
                        </w:pPr>
                        <w:r>
                          <w:rPr>
                            <w:b/>
                            <w:sz w:val="24"/>
                            <w:lang w:val="en-US"/>
                          </w:rPr>
                          <w:t>Jumlah</w:t>
                        </w:r>
                      </w:p>
                      <w:p w14:paraId="40F8C4BF" w14:textId="77777777" w:rsidR="00CE2B8B" w:rsidRDefault="00CE2B8B">
                        <w:pPr>
                          <w:tabs>
                            <w:tab w:val="left" w:pos="360"/>
                            <w:tab w:val="left" w:pos="1457"/>
                          </w:tabs>
                          <w:spacing w:line="266" w:lineRule="exact"/>
                          <w:ind w:left="-1685" w:right="-461"/>
                          <w:rPr>
                            <w:b/>
                            <w:sz w:val="24"/>
                            <w:lang w:val="en-US"/>
                          </w:rPr>
                        </w:pPr>
                        <w:r>
                          <w:rPr>
                            <w:b/>
                            <w:sz w:val="24"/>
                            <w:u w:val="single"/>
                            <w:lang w:val="en-US"/>
                          </w:rPr>
                          <w:t xml:space="preserve"> </w:t>
                        </w:r>
                        <w:r>
                          <w:rPr>
                            <w:b/>
                            <w:sz w:val="24"/>
                            <w:u w:val="single"/>
                            <w:lang w:val="en-US"/>
                          </w:rPr>
                          <w:tab/>
                          <w:t>(n)</w:t>
                        </w:r>
                        <w:r>
                          <w:rPr>
                            <w:b/>
                            <w:sz w:val="24"/>
                            <w:u w:val="single"/>
                            <w:lang w:val="en-US"/>
                          </w:rPr>
                          <w:tab/>
                        </w:r>
                      </w:p>
                    </w:tc>
                    <w:tc>
                      <w:tcPr>
                        <w:tcW w:w="1310" w:type="dxa"/>
                        <w:tcBorders>
                          <w:top w:val="single" w:sz="4" w:space="0" w:color="000000"/>
                        </w:tcBorders>
                      </w:tcPr>
                      <w:p w14:paraId="22A09EFE" w14:textId="77777777" w:rsidR="00CE2B8B" w:rsidRDefault="00CE2B8B">
                        <w:pPr>
                          <w:spacing w:line="273" w:lineRule="exact"/>
                          <w:ind w:left="110"/>
                          <w:rPr>
                            <w:b/>
                            <w:sz w:val="24"/>
                            <w:lang w:val="en-US"/>
                          </w:rPr>
                        </w:pPr>
                        <w:r>
                          <w:rPr>
                            <w:b/>
                            <w:sz w:val="24"/>
                            <w:lang w:val="en-US"/>
                          </w:rPr>
                          <w:t>Persentase</w:t>
                        </w:r>
                      </w:p>
                      <w:p w14:paraId="07004B52" w14:textId="77777777" w:rsidR="00CE2B8B" w:rsidRDefault="00CE2B8B">
                        <w:pPr>
                          <w:tabs>
                            <w:tab w:val="left" w:pos="1310"/>
                          </w:tabs>
                          <w:spacing w:line="266" w:lineRule="exact"/>
                          <w:ind w:left="456" w:right="-15"/>
                          <w:rPr>
                            <w:b/>
                            <w:sz w:val="24"/>
                            <w:lang w:val="en-US"/>
                          </w:rPr>
                        </w:pPr>
                        <w:r>
                          <w:rPr>
                            <w:b/>
                            <w:sz w:val="24"/>
                            <w:u w:val="single"/>
                            <w:lang w:val="en-US"/>
                          </w:rPr>
                          <w:t>(%)</w:t>
                        </w:r>
                        <w:r>
                          <w:rPr>
                            <w:b/>
                            <w:sz w:val="24"/>
                            <w:u w:val="single"/>
                            <w:lang w:val="en-US"/>
                          </w:rPr>
                          <w:tab/>
                        </w:r>
                      </w:p>
                    </w:tc>
                  </w:tr>
                  <w:tr w:rsidR="00CE2B8B" w14:paraId="6F80DB75" w14:textId="77777777">
                    <w:trPr>
                      <w:trHeight w:val="1106"/>
                    </w:trPr>
                    <w:tc>
                      <w:tcPr>
                        <w:tcW w:w="1685" w:type="dxa"/>
                      </w:tcPr>
                      <w:p w14:paraId="554163A4" w14:textId="77777777" w:rsidR="00CE2B8B" w:rsidRDefault="00CE2B8B">
                        <w:pPr>
                          <w:spacing w:line="273" w:lineRule="exact"/>
                          <w:ind w:left="88"/>
                          <w:rPr>
                            <w:b/>
                            <w:sz w:val="24"/>
                            <w:lang w:val="en-US"/>
                          </w:rPr>
                        </w:pPr>
                        <w:r>
                          <w:rPr>
                            <w:b/>
                            <w:sz w:val="24"/>
                            <w:lang w:val="en-US"/>
                          </w:rPr>
                          <w:t>Umur</w:t>
                        </w:r>
                      </w:p>
                      <w:p w14:paraId="48986730" w14:textId="77777777" w:rsidR="00CE2B8B" w:rsidRDefault="00CE2B8B">
                        <w:pPr>
                          <w:spacing w:line="274" w:lineRule="exact"/>
                          <w:ind w:left="352"/>
                          <w:rPr>
                            <w:sz w:val="24"/>
                            <w:lang w:val="en-US"/>
                          </w:rPr>
                        </w:pPr>
                        <w:r>
                          <w:rPr>
                            <w:sz w:val="24"/>
                            <w:lang w:val="en-US"/>
                          </w:rPr>
                          <w:t>&lt;45 tahun</w:t>
                        </w:r>
                      </w:p>
                      <w:p w14:paraId="19BB89C3" w14:textId="77777777" w:rsidR="00CE2B8B" w:rsidRDefault="00CE2B8B">
                        <w:pPr>
                          <w:ind w:left="261"/>
                          <w:rPr>
                            <w:sz w:val="24"/>
                            <w:lang w:val="en-US"/>
                          </w:rPr>
                        </w:pPr>
                        <w:r>
                          <w:rPr>
                            <w:sz w:val="24"/>
                            <w:lang w:val="en-US"/>
                          </w:rPr>
                          <w:t>45-65 tahun</w:t>
                        </w:r>
                      </w:p>
                      <w:p w14:paraId="4AA0B1D7" w14:textId="77777777" w:rsidR="00CE2B8B" w:rsidRDefault="00CE2B8B">
                        <w:pPr>
                          <w:spacing w:line="263" w:lineRule="exact"/>
                          <w:ind w:left="355"/>
                          <w:rPr>
                            <w:sz w:val="24"/>
                            <w:lang w:val="en-US"/>
                          </w:rPr>
                        </w:pPr>
                        <w:r>
                          <w:rPr>
                            <w:b/>
                            <w:sz w:val="24"/>
                            <w:lang w:val="en-US"/>
                          </w:rPr>
                          <w:t>≥</w:t>
                        </w:r>
                        <w:r>
                          <w:rPr>
                            <w:sz w:val="24"/>
                            <w:lang w:val="en-US"/>
                          </w:rPr>
                          <w:t>65 tahun</w:t>
                        </w:r>
                      </w:p>
                    </w:tc>
                    <w:tc>
                      <w:tcPr>
                        <w:tcW w:w="1001" w:type="dxa"/>
                      </w:tcPr>
                      <w:p w14:paraId="11D36132" w14:textId="77777777" w:rsidR="00CE2B8B" w:rsidRDefault="00CE2B8B">
                        <w:pPr>
                          <w:spacing w:before="6"/>
                          <w:rPr>
                            <w:sz w:val="23"/>
                            <w:lang w:val="en-US"/>
                          </w:rPr>
                        </w:pPr>
                      </w:p>
                      <w:p w14:paraId="754477B4" w14:textId="77777777" w:rsidR="00CE2B8B" w:rsidRDefault="00CE2B8B">
                        <w:pPr>
                          <w:ind w:left="12"/>
                          <w:jc w:val="center"/>
                          <w:rPr>
                            <w:sz w:val="24"/>
                            <w:lang w:val="en-US"/>
                          </w:rPr>
                        </w:pPr>
                        <w:r>
                          <w:rPr>
                            <w:sz w:val="24"/>
                            <w:lang w:val="en-US"/>
                          </w:rPr>
                          <w:t>3</w:t>
                        </w:r>
                      </w:p>
                      <w:p w14:paraId="5EB12B9A" w14:textId="77777777" w:rsidR="00CE2B8B" w:rsidRDefault="00CE2B8B">
                        <w:pPr>
                          <w:ind w:left="366" w:right="354"/>
                          <w:jc w:val="center"/>
                          <w:rPr>
                            <w:sz w:val="24"/>
                            <w:lang w:val="en-US"/>
                          </w:rPr>
                        </w:pPr>
                        <w:r>
                          <w:rPr>
                            <w:sz w:val="24"/>
                            <w:lang w:val="en-US"/>
                          </w:rPr>
                          <w:t>36</w:t>
                        </w:r>
                      </w:p>
                      <w:p w14:paraId="4DE28C7C" w14:textId="77777777" w:rsidR="00CE2B8B" w:rsidRDefault="00CE2B8B">
                        <w:pPr>
                          <w:spacing w:line="263" w:lineRule="exact"/>
                          <w:ind w:left="366" w:right="354"/>
                          <w:jc w:val="center"/>
                          <w:rPr>
                            <w:sz w:val="24"/>
                            <w:lang w:val="en-US"/>
                          </w:rPr>
                        </w:pPr>
                        <w:r>
                          <w:rPr>
                            <w:sz w:val="24"/>
                            <w:lang w:val="en-US"/>
                          </w:rPr>
                          <w:t>12</w:t>
                        </w:r>
                      </w:p>
                    </w:tc>
                    <w:tc>
                      <w:tcPr>
                        <w:tcW w:w="1310" w:type="dxa"/>
                      </w:tcPr>
                      <w:p w14:paraId="07344D36" w14:textId="77777777" w:rsidR="00CE2B8B" w:rsidRDefault="00CE2B8B">
                        <w:pPr>
                          <w:spacing w:before="6"/>
                          <w:rPr>
                            <w:sz w:val="23"/>
                            <w:lang w:val="en-US"/>
                          </w:rPr>
                        </w:pPr>
                      </w:p>
                      <w:p w14:paraId="7C82D420" w14:textId="77777777" w:rsidR="00CE2B8B" w:rsidRDefault="00CE2B8B">
                        <w:pPr>
                          <w:ind w:left="426" w:right="423"/>
                          <w:jc w:val="center"/>
                          <w:rPr>
                            <w:sz w:val="24"/>
                            <w:lang w:val="en-US"/>
                          </w:rPr>
                        </w:pPr>
                        <w:r>
                          <w:rPr>
                            <w:sz w:val="24"/>
                            <w:lang w:val="en-US"/>
                          </w:rPr>
                          <w:t>5,9</w:t>
                        </w:r>
                      </w:p>
                      <w:p w14:paraId="4210C2B7" w14:textId="77777777" w:rsidR="00CE2B8B" w:rsidRDefault="00CE2B8B">
                        <w:pPr>
                          <w:ind w:left="426" w:right="423"/>
                          <w:jc w:val="center"/>
                          <w:rPr>
                            <w:sz w:val="24"/>
                            <w:lang w:val="en-US"/>
                          </w:rPr>
                        </w:pPr>
                        <w:r>
                          <w:rPr>
                            <w:sz w:val="24"/>
                            <w:lang w:val="en-US"/>
                          </w:rPr>
                          <w:t>70,6</w:t>
                        </w:r>
                      </w:p>
                      <w:p w14:paraId="180AC052" w14:textId="77777777" w:rsidR="00CE2B8B" w:rsidRDefault="00CE2B8B">
                        <w:pPr>
                          <w:spacing w:line="263" w:lineRule="exact"/>
                          <w:ind w:left="426" w:right="423"/>
                          <w:jc w:val="center"/>
                          <w:rPr>
                            <w:sz w:val="24"/>
                            <w:lang w:val="en-US"/>
                          </w:rPr>
                        </w:pPr>
                        <w:r>
                          <w:rPr>
                            <w:sz w:val="24"/>
                            <w:lang w:val="en-US"/>
                          </w:rPr>
                          <w:t>23,5</w:t>
                        </w:r>
                      </w:p>
                    </w:tc>
                  </w:tr>
                  <w:tr w:rsidR="00CE2B8B" w14:paraId="114C96B5" w14:textId="77777777">
                    <w:trPr>
                      <w:trHeight w:val="827"/>
                    </w:trPr>
                    <w:tc>
                      <w:tcPr>
                        <w:tcW w:w="1685" w:type="dxa"/>
                      </w:tcPr>
                      <w:p w14:paraId="3D701742" w14:textId="77777777" w:rsidR="00CE2B8B" w:rsidRDefault="00CE2B8B">
                        <w:pPr>
                          <w:spacing w:line="271" w:lineRule="exact"/>
                          <w:ind w:left="87" w:right="96"/>
                          <w:jc w:val="center"/>
                          <w:rPr>
                            <w:b/>
                            <w:sz w:val="24"/>
                            <w:lang w:val="en-US"/>
                          </w:rPr>
                        </w:pPr>
                        <w:r>
                          <w:rPr>
                            <w:b/>
                            <w:sz w:val="24"/>
                            <w:lang w:val="en-US"/>
                          </w:rPr>
                          <w:t>Jenis Kelamin</w:t>
                        </w:r>
                      </w:p>
                      <w:p w14:paraId="10390D48" w14:textId="77777777" w:rsidR="00CE2B8B" w:rsidRDefault="00CE2B8B">
                        <w:pPr>
                          <w:spacing w:before="1" w:line="276" w:lineRule="exact"/>
                          <w:ind w:left="307" w:right="299" w:firstLine="2"/>
                          <w:jc w:val="center"/>
                          <w:rPr>
                            <w:sz w:val="24"/>
                            <w:lang w:val="en-US"/>
                          </w:rPr>
                        </w:pPr>
                        <w:r>
                          <w:rPr>
                            <w:sz w:val="24"/>
                            <w:lang w:val="en-US"/>
                          </w:rPr>
                          <w:t xml:space="preserve">Laki-laki </w:t>
                        </w:r>
                        <w:r>
                          <w:rPr>
                            <w:spacing w:val="-1"/>
                            <w:sz w:val="24"/>
                            <w:lang w:val="en-US"/>
                          </w:rPr>
                          <w:t>Perempuan</w:t>
                        </w:r>
                      </w:p>
                    </w:tc>
                    <w:tc>
                      <w:tcPr>
                        <w:tcW w:w="1001" w:type="dxa"/>
                      </w:tcPr>
                      <w:p w14:paraId="77BF2F83" w14:textId="77777777" w:rsidR="00CE2B8B" w:rsidRDefault="00CE2B8B">
                        <w:pPr>
                          <w:spacing w:before="4"/>
                          <w:rPr>
                            <w:sz w:val="23"/>
                            <w:lang w:val="en-US"/>
                          </w:rPr>
                        </w:pPr>
                      </w:p>
                      <w:p w14:paraId="7C8EA2CE" w14:textId="77777777" w:rsidR="00CE2B8B" w:rsidRDefault="00CE2B8B">
                        <w:pPr>
                          <w:ind w:left="366" w:right="354"/>
                          <w:jc w:val="center"/>
                          <w:rPr>
                            <w:sz w:val="24"/>
                            <w:lang w:val="en-US"/>
                          </w:rPr>
                        </w:pPr>
                        <w:r>
                          <w:rPr>
                            <w:sz w:val="24"/>
                            <w:lang w:val="en-US"/>
                          </w:rPr>
                          <w:t>27</w:t>
                        </w:r>
                      </w:p>
                      <w:p w14:paraId="0708C089" w14:textId="77777777" w:rsidR="00CE2B8B" w:rsidRDefault="00CE2B8B">
                        <w:pPr>
                          <w:spacing w:line="263" w:lineRule="exact"/>
                          <w:ind w:left="366" w:right="354"/>
                          <w:jc w:val="center"/>
                          <w:rPr>
                            <w:sz w:val="24"/>
                            <w:lang w:val="en-US"/>
                          </w:rPr>
                        </w:pPr>
                        <w:r>
                          <w:rPr>
                            <w:sz w:val="24"/>
                            <w:lang w:val="en-US"/>
                          </w:rPr>
                          <w:t>24</w:t>
                        </w:r>
                      </w:p>
                    </w:tc>
                    <w:tc>
                      <w:tcPr>
                        <w:tcW w:w="1310" w:type="dxa"/>
                      </w:tcPr>
                      <w:p w14:paraId="75CEF972" w14:textId="77777777" w:rsidR="00CE2B8B" w:rsidRDefault="00CE2B8B">
                        <w:pPr>
                          <w:spacing w:before="4"/>
                          <w:rPr>
                            <w:sz w:val="23"/>
                            <w:lang w:val="en-US"/>
                          </w:rPr>
                        </w:pPr>
                      </w:p>
                      <w:p w14:paraId="204474AA" w14:textId="77777777" w:rsidR="00CE2B8B" w:rsidRDefault="00CE2B8B">
                        <w:pPr>
                          <w:ind w:left="426" w:right="423"/>
                          <w:jc w:val="center"/>
                          <w:rPr>
                            <w:sz w:val="24"/>
                            <w:lang w:val="en-US"/>
                          </w:rPr>
                        </w:pPr>
                        <w:r>
                          <w:rPr>
                            <w:sz w:val="24"/>
                            <w:lang w:val="en-US"/>
                          </w:rPr>
                          <w:t>52,9</w:t>
                        </w:r>
                      </w:p>
                      <w:p w14:paraId="7D3C671C" w14:textId="77777777" w:rsidR="00CE2B8B" w:rsidRDefault="00CE2B8B">
                        <w:pPr>
                          <w:spacing w:line="263" w:lineRule="exact"/>
                          <w:ind w:left="426" w:right="423"/>
                          <w:jc w:val="center"/>
                          <w:rPr>
                            <w:sz w:val="24"/>
                            <w:lang w:val="en-US"/>
                          </w:rPr>
                        </w:pPr>
                        <w:r>
                          <w:rPr>
                            <w:sz w:val="24"/>
                            <w:lang w:val="en-US"/>
                          </w:rPr>
                          <w:t>47,1</w:t>
                        </w:r>
                      </w:p>
                    </w:tc>
                  </w:tr>
                  <w:tr w:rsidR="00CE2B8B" w14:paraId="3BEE9808" w14:textId="77777777">
                    <w:trPr>
                      <w:trHeight w:val="1925"/>
                    </w:trPr>
                    <w:tc>
                      <w:tcPr>
                        <w:tcW w:w="1685" w:type="dxa"/>
                      </w:tcPr>
                      <w:p w14:paraId="423E6935" w14:textId="77777777" w:rsidR="00CE2B8B" w:rsidRDefault="00CE2B8B">
                        <w:pPr>
                          <w:ind w:left="108" w:right="477"/>
                          <w:rPr>
                            <w:b/>
                            <w:sz w:val="24"/>
                            <w:lang w:val="en-US"/>
                          </w:rPr>
                        </w:pPr>
                        <w:r>
                          <w:rPr>
                            <w:b/>
                            <w:sz w:val="24"/>
                            <w:lang w:val="en-US"/>
                          </w:rPr>
                          <w:t>Lama Menderita DM</w:t>
                        </w:r>
                      </w:p>
                      <w:p w14:paraId="6F56ECB8" w14:textId="77777777" w:rsidR="00CE2B8B" w:rsidRDefault="00CE2B8B">
                        <w:pPr>
                          <w:spacing w:line="272" w:lineRule="exact"/>
                          <w:ind w:left="422"/>
                          <w:rPr>
                            <w:sz w:val="24"/>
                            <w:lang w:val="en-US"/>
                          </w:rPr>
                        </w:pPr>
                        <w:r>
                          <w:rPr>
                            <w:sz w:val="24"/>
                            <w:lang w:val="en-US"/>
                          </w:rPr>
                          <w:t>&lt;5 tahun</w:t>
                        </w:r>
                      </w:p>
                      <w:p w14:paraId="74C44035" w14:textId="77777777" w:rsidR="00CE2B8B" w:rsidRDefault="00CE2B8B">
                        <w:pPr>
                          <w:ind w:left="331"/>
                          <w:rPr>
                            <w:sz w:val="24"/>
                            <w:lang w:val="en-US"/>
                          </w:rPr>
                        </w:pPr>
                        <w:r>
                          <w:rPr>
                            <w:sz w:val="24"/>
                            <w:lang w:val="en-US"/>
                          </w:rPr>
                          <w:t>5-10</w:t>
                        </w:r>
                        <w:r>
                          <w:rPr>
                            <w:spacing w:val="-1"/>
                            <w:sz w:val="24"/>
                            <w:lang w:val="en-US"/>
                          </w:rPr>
                          <w:t xml:space="preserve"> </w:t>
                        </w:r>
                        <w:r>
                          <w:rPr>
                            <w:sz w:val="24"/>
                            <w:lang w:val="en-US"/>
                          </w:rPr>
                          <w:t>tahun</w:t>
                        </w:r>
                      </w:p>
                      <w:p w14:paraId="27E02AB7" w14:textId="77777777" w:rsidR="00CE2B8B" w:rsidRDefault="00CE2B8B">
                        <w:pPr>
                          <w:ind w:left="362"/>
                          <w:rPr>
                            <w:sz w:val="24"/>
                            <w:lang w:val="en-US"/>
                          </w:rPr>
                        </w:pPr>
                        <w:r>
                          <w:rPr>
                            <w:sz w:val="24"/>
                            <w:lang w:val="en-US"/>
                          </w:rPr>
                          <w:t>&gt;10</w:t>
                        </w:r>
                        <w:r>
                          <w:rPr>
                            <w:spacing w:val="-1"/>
                            <w:sz w:val="24"/>
                            <w:lang w:val="en-US"/>
                          </w:rPr>
                          <w:t xml:space="preserve"> </w:t>
                        </w:r>
                        <w:r>
                          <w:rPr>
                            <w:sz w:val="24"/>
                            <w:lang w:val="en-US"/>
                          </w:rPr>
                          <w:t>tahun</w:t>
                        </w:r>
                      </w:p>
                      <w:p w14:paraId="5DD372E3" w14:textId="77777777" w:rsidR="00CE2B8B" w:rsidRDefault="00CE2B8B">
                        <w:pPr>
                          <w:tabs>
                            <w:tab w:val="left" w:pos="2071"/>
                          </w:tabs>
                          <w:spacing w:line="256" w:lineRule="exact"/>
                          <w:ind w:left="-15" w:right="-389"/>
                          <w:rPr>
                            <w:sz w:val="24"/>
                            <w:lang w:val="en-US"/>
                          </w:rPr>
                        </w:pPr>
                        <w:r>
                          <w:rPr>
                            <w:sz w:val="24"/>
                            <w:u w:val="single"/>
                            <w:lang w:val="en-US"/>
                          </w:rPr>
                          <w:t xml:space="preserve"> </w:t>
                        </w:r>
                        <w:r>
                          <w:rPr>
                            <w:spacing w:val="2"/>
                            <w:sz w:val="24"/>
                            <w:u w:val="single"/>
                            <w:lang w:val="en-US"/>
                          </w:rPr>
                          <w:t xml:space="preserve"> </w:t>
                        </w:r>
                        <w:r>
                          <w:rPr>
                            <w:sz w:val="24"/>
                            <w:u w:val="single"/>
                            <w:lang w:val="en-US"/>
                          </w:rPr>
                          <w:t>Total</w:t>
                        </w:r>
                        <w:r>
                          <w:rPr>
                            <w:sz w:val="24"/>
                            <w:u w:val="single"/>
                            <w:lang w:val="en-US"/>
                          </w:rPr>
                          <w:tab/>
                        </w:r>
                      </w:p>
                    </w:tc>
                    <w:tc>
                      <w:tcPr>
                        <w:tcW w:w="1001" w:type="dxa"/>
                      </w:tcPr>
                      <w:p w14:paraId="13EB6873" w14:textId="77777777" w:rsidR="00CE2B8B" w:rsidRDefault="00CE2B8B">
                        <w:pPr>
                          <w:rPr>
                            <w:sz w:val="26"/>
                            <w:lang w:val="en-US"/>
                          </w:rPr>
                        </w:pPr>
                      </w:p>
                      <w:p w14:paraId="4912D287" w14:textId="77777777" w:rsidR="00CE2B8B" w:rsidRDefault="00CE2B8B">
                        <w:pPr>
                          <w:rPr>
                            <w:sz w:val="26"/>
                            <w:lang w:val="en-US"/>
                          </w:rPr>
                        </w:pPr>
                      </w:p>
                      <w:p w14:paraId="72235B35" w14:textId="77777777" w:rsidR="00CE2B8B" w:rsidRDefault="00CE2B8B">
                        <w:pPr>
                          <w:spacing w:before="223"/>
                          <w:ind w:left="386"/>
                          <w:rPr>
                            <w:sz w:val="24"/>
                            <w:lang w:val="en-US"/>
                          </w:rPr>
                        </w:pPr>
                        <w:r>
                          <w:rPr>
                            <w:sz w:val="24"/>
                            <w:lang w:val="en-US"/>
                          </w:rPr>
                          <w:t>17</w:t>
                        </w:r>
                      </w:p>
                      <w:p w14:paraId="516EFC1C" w14:textId="77777777" w:rsidR="00CE2B8B" w:rsidRDefault="00CE2B8B">
                        <w:pPr>
                          <w:ind w:left="386"/>
                          <w:rPr>
                            <w:sz w:val="24"/>
                            <w:lang w:val="en-US"/>
                          </w:rPr>
                        </w:pPr>
                        <w:r>
                          <w:rPr>
                            <w:sz w:val="24"/>
                            <w:lang w:val="en-US"/>
                          </w:rPr>
                          <w:t>17</w:t>
                        </w:r>
                      </w:p>
                      <w:p w14:paraId="29CAA1C1" w14:textId="77777777" w:rsidR="00CE2B8B" w:rsidRDefault="00CE2B8B">
                        <w:pPr>
                          <w:ind w:left="386"/>
                          <w:rPr>
                            <w:sz w:val="24"/>
                            <w:lang w:val="en-US"/>
                          </w:rPr>
                        </w:pPr>
                        <w:r>
                          <w:rPr>
                            <w:sz w:val="24"/>
                            <w:lang w:val="en-US"/>
                          </w:rPr>
                          <w:t>17</w:t>
                        </w:r>
                      </w:p>
                      <w:p w14:paraId="5DAC2BF3" w14:textId="77777777" w:rsidR="00CE2B8B" w:rsidRDefault="00CE2B8B">
                        <w:pPr>
                          <w:tabs>
                            <w:tab w:val="left" w:pos="1476"/>
                          </w:tabs>
                          <w:spacing w:line="256" w:lineRule="exact"/>
                          <w:ind w:left="386" w:right="-490"/>
                          <w:rPr>
                            <w:sz w:val="24"/>
                            <w:lang w:val="en-US"/>
                          </w:rPr>
                        </w:pPr>
                        <w:r>
                          <w:rPr>
                            <w:sz w:val="24"/>
                            <w:u w:val="single"/>
                            <w:lang w:val="en-US"/>
                          </w:rPr>
                          <w:t>51</w:t>
                        </w:r>
                        <w:r>
                          <w:rPr>
                            <w:sz w:val="24"/>
                            <w:u w:val="single"/>
                            <w:lang w:val="en-US"/>
                          </w:rPr>
                          <w:tab/>
                        </w:r>
                      </w:p>
                    </w:tc>
                    <w:tc>
                      <w:tcPr>
                        <w:tcW w:w="1310" w:type="dxa"/>
                      </w:tcPr>
                      <w:p w14:paraId="311EE404" w14:textId="77777777" w:rsidR="00CE2B8B" w:rsidRDefault="00CE2B8B">
                        <w:pPr>
                          <w:rPr>
                            <w:sz w:val="26"/>
                            <w:lang w:val="en-US"/>
                          </w:rPr>
                        </w:pPr>
                      </w:p>
                      <w:p w14:paraId="091E4606" w14:textId="77777777" w:rsidR="00CE2B8B" w:rsidRDefault="00CE2B8B">
                        <w:pPr>
                          <w:rPr>
                            <w:sz w:val="26"/>
                            <w:lang w:val="en-US"/>
                          </w:rPr>
                        </w:pPr>
                      </w:p>
                      <w:p w14:paraId="6970FC1D" w14:textId="77777777" w:rsidR="00CE2B8B" w:rsidRDefault="00CE2B8B">
                        <w:pPr>
                          <w:spacing w:before="223"/>
                          <w:ind w:left="446"/>
                          <w:rPr>
                            <w:sz w:val="24"/>
                            <w:lang w:val="en-US"/>
                          </w:rPr>
                        </w:pPr>
                        <w:r>
                          <w:rPr>
                            <w:sz w:val="24"/>
                            <w:lang w:val="en-US"/>
                          </w:rPr>
                          <w:t>33.3</w:t>
                        </w:r>
                      </w:p>
                      <w:p w14:paraId="2E84DD9F" w14:textId="77777777" w:rsidR="00CE2B8B" w:rsidRDefault="00CE2B8B">
                        <w:pPr>
                          <w:ind w:left="446"/>
                          <w:rPr>
                            <w:sz w:val="24"/>
                            <w:lang w:val="en-US"/>
                          </w:rPr>
                        </w:pPr>
                        <w:r>
                          <w:rPr>
                            <w:sz w:val="24"/>
                            <w:lang w:val="en-US"/>
                          </w:rPr>
                          <w:t>33.3</w:t>
                        </w:r>
                      </w:p>
                      <w:p w14:paraId="3A36E49E" w14:textId="77777777" w:rsidR="00CE2B8B" w:rsidRDefault="00CE2B8B">
                        <w:pPr>
                          <w:ind w:left="446"/>
                          <w:rPr>
                            <w:sz w:val="24"/>
                            <w:lang w:val="en-US"/>
                          </w:rPr>
                        </w:pPr>
                        <w:r>
                          <w:rPr>
                            <w:sz w:val="24"/>
                            <w:lang w:val="en-US"/>
                          </w:rPr>
                          <w:t>33.3</w:t>
                        </w:r>
                      </w:p>
                      <w:p w14:paraId="66ED62A7" w14:textId="77777777" w:rsidR="00CE2B8B" w:rsidRDefault="00CE2B8B">
                        <w:pPr>
                          <w:tabs>
                            <w:tab w:val="left" w:pos="1310"/>
                          </w:tabs>
                          <w:spacing w:line="256" w:lineRule="exact"/>
                          <w:ind w:left="475" w:right="-15"/>
                          <w:rPr>
                            <w:sz w:val="24"/>
                            <w:lang w:val="en-US"/>
                          </w:rPr>
                        </w:pPr>
                        <w:r>
                          <w:rPr>
                            <w:sz w:val="24"/>
                            <w:u w:val="single"/>
                            <w:lang w:val="en-US"/>
                          </w:rPr>
                          <w:t>100</w:t>
                        </w:r>
                        <w:r>
                          <w:rPr>
                            <w:sz w:val="24"/>
                            <w:u w:val="single"/>
                            <w:lang w:val="en-US"/>
                          </w:rPr>
                          <w:tab/>
                        </w:r>
                      </w:p>
                    </w:tc>
                  </w:tr>
                </w:tbl>
                <w:p w14:paraId="4B4B2BF2" w14:textId="77777777" w:rsidR="00CE2B8B" w:rsidRDefault="00CE2B8B">
                  <w:pPr>
                    <w:pStyle w:val="BodyText"/>
                  </w:pPr>
                </w:p>
              </w:txbxContent>
            </v:textbox>
            <w10:wrap anchorx="page"/>
          </v:shape>
        </w:pict>
      </w:r>
      <w:r w:rsidR="00B50499">
        <w:rPr>
          <w:sz w:val="24"/>
          <w:szCs w:val="24"/>
          <w:lang w:val="en-US"/>
        </w:rPr>
        <w:t>diabetes melitus</w:t>
      </w:r>
    </w:p>
    <w:p w14:paraId="28E372EA" w14:textId="77777777" w:rsidR="00223226" w:rsidRDefault="00223226">
      <w:pPr>
        <w:rPr>
          <w:sz w:val="26"/>
          <w:szCs w:val="24"/>
          <w:lang w:val="en-US"/>
        </w:rPr>
      </w:pPr>
    </w:p>
    <w:p w14:paraId="38BC51A0" w14:textId="77777777" w:rsidR="00223226" w:rsidRDefault="00223226">
      <w:pPr>
        <w:rPr>
          <w:sz w:val="26"/>
          <w:szCs w:val="24"/>
          <w:lang w:val="en-US"/>
        </w:rPr>
      </w:pPr>
    </w:p>
    <w:p w14:paraId="2B944011" w14:textId="77777777" w:rsidR="00223226" w:rsidRDefault="00223226">
      <w:pPr>
        <w:rPr>
          <w:sz w:val="26"/>
          <w:szCs w:val="24"/>
          <w:lang w:val="en-US"/>
        </w:rPr>
      </w:pPr>
    </w:p>
    <w:p w14:paraId="716A96F4" w14:textId="77777777" w:rsidR="00223226" w:rsidRDefault="00223226">
      <w:pPr>
        <w:rPr>
          <w:sz w:val="26"/>
          <w:szCs w:val="24"/>
          <w:lang w:val="en-US"/>
        </w:rPr>
      </w:pPr>
    </w:p>
    <w:p w14:paraId="212DF31F" w14:textId="77777777" w:rsidR="00223226" w:rsidRDefault="00223226">
      <w:pPr>
        <w:rPr>
          <w:sz w:val="26"/>
          <w:szCs w:val="24"/>
          <w:lang w:val="en-US"/>
        </w:rPr>
      </w:pPr>
    </w:p>
    <w:p w14:paraId="7AD4B610" w14:textId="77777777" w:rsidR="00223226" w:rsidRDefault="00223226">
      <w:pPr>
        <w:rPr>
          <w:sz w:val="26"/>
          <w:szCs w:val="24"/>
          <w:lang w:val="en-US"/>
        </w:rPr>
      </w:pPr>
    </w:p>
    <w:p w14:paraId="4D5980CB" w14:textId="77777777" w:rsidR="00223226" w:rsidRDefault="00223226">
      <w:pPr>
        <w:rPr>
          <w:sz w:val="26"/>
          <w:szCs w:val="24"/>
          <w:lang w:val="en-US"/>
        </w:rPr>
      </w:pPr>
    </w:p>
    <w:p w14:paraId="7DAEC4AF" w14:textId="77777777" w:rsidR="00223226" w:rsidRDefault="00223226">
      <w:pPr>
        <w:rPr>
          <w:sz w:val="26"/>
          <w:szCs w:val="24"/>
          <w:lang w:val="en-US"/>
        </w:rPr>
      </w:pPr>
    </w:p>
    <w:p w14:paraId="34BC5EB8" w14:textId="77777777" w:rsidR="00223226" w:rsidRDefault="00223226">
      <w:pPr>
        <w:rPr>
          <w:sz w:val="26"/>
          <w:szCs w:val="24"/>
          <w:lang w:val="en-US"/>
        </w:rPr>
      </w:pPr>
    </w:p>
    <w:p w14:paraId="398A771C" w14:textId="77777777" w:rsidR="00223226" w:rsidRDefault="00223226">
      <w:pPr>
        <w:rPr>
          <w:sz w:val="26"/>
          <w:szCs w:val="24"/>
          <w:lang w:val="en-US"/>
        </w:rPr>
      </w:pPr>
    </w:p>
    <w:p w14:paraId="100844D7" w14:textId="77777777" w:rsidR="00223226" w:rsidRDefault="00223226">
      <w:pPr>
        <w:rPr>
          <w:sz w:val="26"/>
          <w:szCs w:val="24"/>
          <w:lang w:val="en-US"/>
        </w:rPr>
      </w:pPr>
    </w:p>
    <w:p w14:paraId="2845B384" w14:textId="77777777" w:rsidR="00223226" w:rsidRDefault="00223226">
      <w:pPr>
        <w:rPr>
          <w:sz w:val="26"/>
          <w:szCs w:val="24"/>
          <w:lang w:val="en-US"/>
        </w:rPr>
      </w:pPr>
    </w:p>
    <w:p w14:paraId="15048667" w14:textId="77777777" w:rsidR="00223226" w:rsidRDefault="00223226">
      <w:pPr>
        <w:rPr>
          <w:sz w:val="26"/>
          <w:szCs w:val="24"/>
          <w:lang w:val="en-US"/>
        </w:rPr>
      </w:pPr>
    </w:p>
    <w:p w14:paraId="69A4E0C7" w14:textId="77777777" w:rsidR="00223226" w:rsidRDefault="00223226">
      <w:pPr>
        <w:rPr>
          <w:sz w:val="26"/>
          <w:szCs w:val="24"/>
          <w:lang w:val="en-US"/>
        </w:rPr>
      </w:pPr>
    </w:p>
    <w:p w14:paraId="75501771" w14:textId="77777777" w:rsidR="00223226" w:rsidRDefault="00223226">
      <w:pPr>
        <w:rPr>
          <w:sz w:val="26"/>
          <w:szCs w:val="24"/>
          <w:lang w:val="en-US"/>
        </w:rPr>
      </w:pPr>
    </w:p>
    <w:p w14:paraId="1CA0527F" w14:textId="77777777" w:rsidR="00223226" w:rsidRDefault="00223226">
      <w:pPr>
        <w:spacing w:before="5"/>
        <w:rPr>
          <w:sz w:val="26"/>
          <w:szCs w:val="24"/>
          <w:lang w:val="en-US"/>
        </w:rPr>
      </w:pPr>
    </w:p>
    <w:p w14:paraId="4D89A322" w14:textId="77777777" w:rsidR="00223226" w:rsidRDefault="00B50499">
      <w:pPr>
        <w:spacing w:line="276" w:lineRule="auto"/>
        <w:ind w:left="588" w:right="38"/>
        <w:jc w:val="both"/>
        <w:outlineLvl w:val="1"/>
        <w:rPr>
          <w:b/>
          <w:bCs/>
          <w:sz w:val="24"/>
          <w:szCs w:val="24"/>
          <w:lang w:val="en-US"/>
        </w:rPr>
      </w:pPr>
      <w:r>
        <w:rPr>
          <w:b/>
          <w:bCs/>
          <w:sz w:val="24"/>
          <w:szCs w:val="24"/>
          <w:lang w:val="en-US"/>
        </w:rPr>
        <w:t>Gambaran Indeks Massa Tubuh Pasien Diabetes Melitus di Poli Rawat Jalan Penyakit Dalam RSUD Arifin Achmad Pekanbaru</w:t>
      </w:r>
    </w:p>
    <w:p w14:paraId="344436C1" w14:textId="77777777" w:rsidR="00223226" w:rsidRDefault="00B50499">
      <w:pPr>
        <w:spacing w:line="276" w:lineRule="auto"/>
        <w:ind w:left="588" w:right="40" w:firstLine="708"/>
        <w:jc w:val="both"/>
        <w:rPr>
          <w:sz w:val="24"/>
          <w:szCs w:val="24"/>
          <w:lang w:val="en-US"/>
        </w:rPr>
      </w:pPr>
      <w:r>
        <w:rPr>
          <w:sz w:val="24"/>
          <w:szCs w:val="24"/>
          <w:lang w:val="en-US"/>
        </w:rPr>
        <w:t>Hasil penelitian bahwa capaian pengendalian diabetes melitus di Poli Rawat Jalan Penyakit Dalam RSUD Arifin Achmad</w:t>
      </w:r>
    </w:p>
    <w:p w14:paraId="37F55711" w14:textId="77777777" w:rsidR="00223226" w:rsidRDefault="00B50499">
      <w:pPr>
        <w:spacing w:before="76" w:line="276" w:lineRule="auto"/>
        <w:ind w:left="588" w:right="216"/>
        <w:jc w:val="both"/>
        <w:rPr>
          <w:sz w:val="24"/>
          <w:szCs w:val="24"/>
          <w:lang w:val="en-US"/>
        </w:rPr>
      </w:pPr>
      <w:r>
        <w:rPr>
          <w:sz w:val="24"/>
          <w:szCs w:val="24"/>
          <w:lang w:val="en-US"/>
        </w:rPr>
        <w:br w:type="column"/>
      </w:r>
      <w:r>
        <w:rPr>
          <w:sz w:val="24"/>
          <w:szCs w:val="24"/>
          <w:lang w:val="en-US"/>
        </w:rPr>
        <w:lastRenderedPageBreak/>
        <w:t xml:space="preserve">Pekanbaru </w:t>
      </w:r>
      <w:proofErr w:type="gramStart"/>
      <w:r>
        <w:rPr>
          <w:sz w:val="24"/>
          <w:szCs w:val="24"/>
          <w:lang w:val="en-US"/>
        </w:rPr>
        <w:t xml:space="preserve">berdasarkan  </w:t>
      </w:r>
      <w:r>
        <w:rPr>
          <w:spacing w:val="-3"/>
          <w:sz w:val="24"/>
          <w:szCs w:val="24"/>
          <w:lang w:val="en-US"/>
        </w:rPr>
        <w:t>indeks</w:t>
      </w:r>
      <w:proofErr w:type="gramEnd"/>
      <w:r>
        <w:rPr>
          <w:spacing w:val="-3"/>
          <w:sz w:val="24"/>
          <w:szCs w:val="24"/>
          <w:lang w:val="en-US"/>
        </w:rPr>
        <w:t xml:space="preserve"> </w:t>
      </w:r>
      <w:r>
        <w:rPr>
          <w:sz w:val="24"/>
          <w:szCs w:val="24"/>
          <w:lang w:val="en-US"/>
        </w:rPr>
        <w:t>massa tubuh (IMT) yang terbanyak adalah tidak sesuai target (&lt;18,5 atau ≥23) yaitu 35 orang (68,6%) sedangkan  yang sesuai  target</w:t>
      </w:r>
      <w:r>
        <w:rPr>
          <w:spacing w:val="-8"/>
          <w:sz w:val="24"/>
          <w:szCs w:val="24"/>
          <w:lang w:val="en-US"/>
        </w:rPr>
        <w:t xml:space="preserve"> </w:t>
      </w:r>
      <w:r>
        <w:rPr>
          <w:spacing w:val="-3"/>
          <w:sz w:val="24"/>
          <w:szCs w:val="24"/>
          <w:lang w:val="en-US"/>
        </w:rPr>
        <w:t>(18,5-</w:t>
      </w:r>
    </w:p>
    <w:p w14:paraId="5A19EF8E" w14:textId="77777777" w:rsidR="00223226" w:rsidRDefault="00B50499">
      <w:pPr>
        <w:tabs>
          <w:tab w:val="left" w:pos="2082"/>
          <w:tab w:val="left" w:pos="2728"/>
          <w:tab w:val="left" w:pos="2780"/>
          <w:tab w:val="left" w:pos="3584"/>
        </w:tabs>
        <w:spacing w:before="3" w:line="276" w:lineRule="auto"/>
        <w:ind w:left="588" w:right="214"/>
        <w:jc w:val="right"/>
        <w:rPr>
          <w:sz w:val="24"/>
          <w:szCs w:val="24"/>
          <w:lang w:val="en-US"/>
        </w:rPr>
      </w:pPr>
      <w:r>
        <w:rPr>
          <w:sz w:val="24"/>
          <w:szCs w:val="24"/>
          <w:lang w:val="en-US"/>
        </w:rPr>
        <w:t>&lt;23) sebesar 16</w:t>
      </w:r>
      <w:r>
        <w:rPr>
          <w:spacing w:val="23"/>
          <w:sz w:val="24"/>
          <w:szCs w:val="24"/>
          <w:lang w:val="en-US"/>
        </w:rPr>
        <w:t xml:space="preserve"> </w:t>
      </w:r>
      <w:r>
        <w:rPr>
          <w:sz w:val="24"/>
          <w:szCs w:val="24"/>
          <w:lang w:val="en-US"/>
        </w:rPr>
        <w:t>orang</w:t>
      </w:r>
      <w:r>
        <w:rPr>
          <w:spacing w:val="5"/>
          <w:sz w:val="24"/>
          <w:szCs w:val="24"/>
          <w:lang w:val="en-US"/>
        </w:rPr>
        <w:t xml:space="preserve"> </w:t>
      </w:r>
      <w:r>
        <w:rPr>
          <w:sz w:val="24"/>
          <w:szCs w:val="24"/>
          <w:lang w:val="en-US"/>
        </w:rPr>
        <w:t>(31,4%).</w:t>
      </w:r>
      <w:r>
        <w:rPr>
          <w:w w:val="99"/>
          <w:sz w:val="24"/>
          <w:szCs w:val="24"/>
          <w:lang w:val="en-US"/>
        </w:rPr>
        <w:t xml:space="preserve"> </w:t>
      </w:r>
      <w:r>
        <w:rPr>
          <w:sz w:val="24"/>
          <w:szCs w:val="24"/>
          <w:lang w:val="en-US"/>
        </w:rPr>
        <w:t>Responden</w:t>
      </w:r>
      <w:r>
        <w:rPr>
          <w:sz w:val="24"/>
          <w:szCs w:val="24"/>
          <w:lang w:val="en-US"/>
        </w:rPr>
        <w:tab/>
      </w:r>
      <w:r>
        <w:rPr>
          <w:sz w:val="24"/>
          <w:szCs w:val="24"/>
          <w:lang w:val="en-US"/>
        </w:rPr>
        <w:tab/>
      </w:r>
      <w:r>
        <w:rPr>
          <w:spacing w:val="-1"/>
          <w:sz w:val="24"/>
          <w:szCs w:val="24"/>
          <w:lang w:val="en-US"/>
        </w:rPr>
        <w:t xml:space="preserve">dengan </w:t>
      </w:r>
      <w:r>
        <w:rPr>
          <w:sz w:val="24"/>
          <w:szCs w:val="24"/>
          <w:lang w:val="en-US"/>
        </w:rPr>
        <w:t>pengendalian sesuai</w:t>
      </w:r>
      <w:r>
        <w:rPr>
          <w:spacing w:val="-3"/>
          <w:sz w:val="24"/>
          <w:szCs w:val="24"/>
          <w:lang w:val="en-US"/>
        </w:rPr>
        <w:t xml:space="preserve"> </w:t>
      </w:r>
      <w:r>
        <w:rPr>
          <w:sz w:val="24"/>
          <w:szCs w:val="24"/>
          <w:lang w:val="en-US"/>
        </w:rPr>
        <w:t>target</w:t>
      </w:r>
      <w:r>
        <w:rPr>
          <w:spacing w:val="-2"/>
          <w:sz w:val="24"/>
          <w:szCs w:val="24"/>
          <w:lang w:val="en-US"/>
        </w:rPr>
        <w:t xml:space="preserve"> </w:t>
      </w:r>
      <w:r>
        <w:rPr>
          <w:sz w:val="24"/>
          <w:szCs w:val="24"/>
          <w:lang w:val="en-US"/>
        </w:rPr>
        <w:t>terbanyak terdapat pada kelompok usia</w:t>
      </w:r>
      <w:r>
        <w:rPr>
          <w:spacing w:val="59"/>
          <w:sz w:val="24"/>
          <w:szCs w:val="24"/>
          <w:lang w:val="en-US"/>
        </w:rPr>
        <w:t xml:space="preserve"> </w:t>
      </w:r>
      <w:r>
        <w:rPr>
          <w:b/>
          <w:sz w:val="24"/>
          <w:szCs w:val="24"/>
          <w:lang w:val="en-US"/>
        </w:rPr>
        <w:t>≥</w:t>
      </w:r>
      <w:r>
        <w:rPr>
          <w:b/>
          <w:spacing w:val="59"/>
          <w:sz w:val="24"/>
          <w:szCs w:val="24"/>
          <w:lang w:val="en-US"/>
        </w:rPr>
        <w:t xml:space="preserve"> </w:t>
      </w:r>
      <w:r>
        <w:rPr>
          <w:spacing w:val="-7"/>
          <w:sz w:val="24"/>
          <w:szCs w:val="24"/>
          <w:lang w:val="en-US"/>
        </w:rPr>
        <w:t>65</w:t>
      </w:r>
      <w:r>
        <w:rPr>
          <w:sz w:val="24"/>
          <w:szCs w:val="24"/>
          <w:lang w:val="en-US"/>
        </w:rPr>
        <w:t xml:space="preserve"> tahun sedangkan</w:t>
      </w:r>
      <w:r>
        <w:rPr>
          <w:spacing w:val="26"/>
          <w:sz w:val="24"/>
          <w:szCs w:val="24"/>
          <w:lang w:val="en-US"/>
        </w:rPr>
        <w:t xml:space="preserve"> </w:t>
      </w:r>
      <w:r>
        <w:rPr>
          <w:sz w:val="24"/>
          <w:szCs w:val="24"/>
          <w:lang w:val="en-US"/>
        </w:rPr>
        <w:t>responden</w:t>
      </w:r>
      <w:r>
        <w:rPr>
          <w:spacing w:val="43"/>
          <w:sz w:val="24"/>
          <w:szCs w:val="24"/>
          <w:lang w:val="en-US"/>
        </w:rPr>
        <w:t xml:space="preserve"> </w:t>
      </w:r>
      <w:r>
        <w:rPr>
          <w:sz w:val="24"/>
          <w:szCs w:val="24"/>
          <w:lang w:val="en-US"/>
        </w:rPr>
        <w:t>dengan pengendalian</w:t>
      </w:r>
      <w:r>
        <w:rPr>
          <w:sz w:val="24"/>
          <w:szCs w:val="24"/>
          <w:lang w:val="en-US"/>
        </w:rPr>
        <w:tab/>
        <w:t>tidak</w:t>
      </w:r>
      <w:r>
        <w:rPr>
          <w:sz w:val="24"/>
          <w:szCs w:val="24"/>
          <w:lang w:val="en-US"/>
        </w:rPr>
        <w:tab/>
      </w:r>
      <w:r>
        <w:rPr>
          <w:sz w:val="24"/>
          <w:szCs w:val="24"/>
          <w:lang w:val="en-US"/>
        </w:rPr>
        <w:tab/>
        <w:t>sesuai</w:t>
      </w:r>
      <w:r>
        <w:rPr>
          <w:sz w:val="24"/>
          <w:szCs w:val="24"/>
          <w:lang w:val="en-US"/>
        </w:rPr>
        <w:tab/>
      </w:r>
      <w:r>
        <w:rPr>
          <w:spacing w:val="-3"/>
          <w:sz w:val="24"/>
          <w:szCs w:val="24"/>
          <w:lang w:val="en-US"/>
        </w:rPr>
        <w:t xml:space="preserve">target </w:t>
      </w:r>
      <w:proofErr w:type="gramStart"/>
      <w:r>
        <w:rPr>
          <w:sz w:val="24"/>
          <w:szCs w:val="24"/>
          <w:lang w:val="en-US"/>
        </w:rPr>
        <w:t>terbanyak  pada</w:t>
      </w:r>
      <w:proofErr w:type="gramEnd"/>
      <w:r>
        <w:rPr>
          <w:sz w:val="24"/>
          <w:szCs w:val="24"/>
          <w:lang w:val="en-US"/>
        </w:rPr>
        <w:t xml:space="preserve">  kelompok  usia</w:t>
      </w:r>
      <w:r>
        <w:rPr>
          <w:spacing w:val="55"/>
          <w:sz w:val="24"/>
          <w:szCs w:val="24"/>
          <w:lang w:val="en-US"/>
        </w:rPr>
        <w:t xml:space="preserve"> </w:t>
      </w:r>
      <w:r>
        <w:rPr>
          <w:spacing w:val="-4"/>
          <w:sz w:val="24"/>
          <w:szCs w:val="24"/>
          <w:lang w:val="en-US"/>
        </w:rPr>
        <w:t>45-</w:t>
      </w:r>
    </w:p>
    <w:p w14:paraId="30080642" w14:textId="77777777" w:rsidR="00223226" w:rsidRDefault="00B50499">
      <w:pPr>
        <w:spacing w:line="275" w:lineRule="exact"/>
        <w:ind w:left="588"/>
        <w:jc w:val="both"/>
        <w:rPr>
          <w:sz w:val="24"/>
          <w:szCs w:val="24"/>
          <w:lang w:val="en-US"/>
        </w:rPr>
      </w:pPr>
      <w:r>
        <w:rPr>
          <w:sz w:val="24"/>
          <w:szCs w:val="24"/>
          <w:lang w:val="en-US"/>
        </w:rPr>
        <w:t>65 tahun.</w:t>
      </w:r>
    </w:p>
    <w:p w14:paraId="3EE4EC7E" w14:textId="77777777" w:rsidR="00223226" w:rsidRDefault="00B50499">
      <w:pPr>
        <w:spacing w:before="43" w:line="276" w:lineRule="auto"/>
        <w:ind w:left="588" w:right="217" w:firstLine="708"/>
        <w:jc w:val="both"/>
        <w:rPr>
          <w:sz w:val="24"/>
          <w:szCs w:val="24"/>
          <w:lang w:val="en-US"/>
        </w:rPr>
      </w:pPr>
      <w:r>
        <w:rPr>
          <w:sz w:val="24"/>
          <w:szCs w:val="24"/>
          <w:lang w:val="en-US"/>
        </w:rPr>
        <w:t xml:space="preserve">Menurut distribusi </w:t>
      </w:r>
      <w:r>
        <w:rPr>
          <w:spacing w:val="-4"/>
          <w:sz w:val="24"/>
          <w:szCs w:val="24"/>
          <w:lang w:val="en-US"/>
        </w:rPr>
        <w:t xml:space="preserve">jenis </w:t>
      </w:r>
      <w:r>
        <w:rPr>
          <w:sz w:val="24"/>
          <w:szCs w:val="24"/>
          <w:lang w:val="en-US"/>
        </w:rPr>
        <w:t xml:space="preserve">kelamin yang sesuai </w:t>
      </w:r>
      <w:proofErr w:type="gramStart"/>
      <w:r>
        <w:rPr>
          <w:spacing w:val="-3"/>
          <w:sz w:val="24"/>
          <w:szCs w:val="24"/>
          <w:lang w:val="en-US"/>
        </w:rPr>
        <w:t xml:space="preserve">target  </w:t>
      </w:r>
      <w:r>
        <w:rPr>
          <w:sz w:val="24"/>
          <w:szCs w:val="24"/>
          <w:lang w:val="en-US"/>
        </w:rPr>
        <w:t>terbanyak</w:t>
      </w:r>
      <w:proofErr w:type="gramEnd"/>
      <w:r>
        <w:rPr>
          <w:sz w:val="24"/>
          <w:szCs w:val="24"/>
          <w:lang w:val="en-US"/>
        </w:rPr>
        <w:t xml:space="preserve"> pada laki-laki (11 </w:t>
      </w:r>
      <w:r>
        <w:rPr>
          <w:spacing w:val="-3"/>
          <w:sz w:val="24"/>
          <w:szCs w:val="24"/>
          <w:lang w:val="en-US"/>
        </w:rPr>
        <w:t xml:space="preserve">orang) </w:t>
      </w:r>
      <w:r>
        <w:rPr>
          <w:sz w:val="24"/>
          <w:szCs w:val="24"/>
          <w:lang w:val="en-US"/>
        </w:rPr>
        <w:t xml:space="preserve">dan yang tidak sesuai target terbayak pada perempuan </w:t>
      </w:r>
      <w:r>
        <w:rPr>
          <w:spacing w:val="-4"/>
          <w:sz w:val="24"/>
          <w:szCs w:val="24"/>
          <w:lang w:val="en-US"/>
        </w:rPr>
        <w:t>(19</w:t>
      </w:r>
      <w:r>
        <w:rPr>
          <w:spacing w:val="52"/>
          <w:sz w:val="24"/>
          <w:szCs w:val="24"/>
          <w:lang w:val="en-US"/>
        </w:rPr>
        <w:t xml:space="preserve"> </w:t>
      </w:r>
      <w:r>
        <w:rPr>
          <w:sz w:val="24"/>
          <w:szCs w:val="24"/>
          <w:lang w:val="en-US"/>
        </w:rPr>
        <w:t xml:space="preserve">orang), sedangkan menurut lama menderita DM yang sesuai </w:t>
      </w:r>
      <w:r>
        <w:rPr>
          <w:spacing w:val="-3"/>
          <w:sz w:val="24"/>
          <w:szCs w:val="24"/>
          <w:lang w:val="en-US"/>
        </w:rPr>
        <w:t xml:space="preserve">target </w:t>
      </w:r>
      <w:r>
        <w:rPr>
          <w:sz w:val="24"/>
          <w:szCs w:val="24"/>
          <w:lang w:val="en-US"/>
        </w:rPr>
        <w:t xml:space="preserve">terbanyak pada kelompok </w:t>
      </w:r>
      <w:r>
        <w:rPr>
          <w:spacing w:val="-3"/>
          <w:sz w:val="24"/>
          <w:szCs w:val="24"/>
          <w:lang w:val="en-US"/>
        </w:rPr>
        <w:t xml:space="preserve">menderita </w:t>
      </w:r>
      <w:r>
        <w:rPr>
          <w:sz w:val="24"/>
          <w:szCs w:val="24"/>
          <w:lang w:val="en-US"/>
        </w:rPr>
        <w:t>diabetes melitus &gt;10 tahun (8 orang) dan yang tidak sesuai target terbanyak pada kelompok</w:t>
      </w:r>
      <w:r>
        <w:rPr>
          <w:spacing w:val="-5"/>
          <w:sz w:val="24"/>
          <w:szCs w:val="24"/>
          <w:lang w:val="en-US"/>
        </w:rPr>
        <w:t xml:space="preserve"> </w:t>
      </w:r>
      <w:r>
        <w:rPr>
          <w:sz w:val="24"/>
          <w:szCs w:val="24"/>
          <w:lang w:val="en-US"/>
        </w:rPr>
        <w:t>menderita</w:t>
      </w:r>
    </w:p>
    <w:p w14:paraId="6F51616E" w14:textId="77777777" w:rsidR="00223226" w:rsidRDefault="00223226">
      <w:pPr>
        <w:spacing w:line="276" w:lineRule="auto"/>
        <w:rPr>
          <w:lang w:val="en-US"/>
        </w:rPr>
        <w:sectPr w:rsidR="00223226">
          <w:pgSz w:w="11910" w:h="16840"/>
          <w:pgMar w:top="1200" w:right="1480" w:bottom="1360" w:left="1680" w:header="0" w:footer="1156" w:gutter="0"/>
          <w:cols w:num="2" w:space="720" w:equalWidth="0">
            <w:col w:w="4173" w:space="223"/>
            <w:col w:w="4354"/>
          </w:cols>
        </w:sectPr>
      </w:pPr>
    </w:p>
    <w:p w14:paraId="2013B9FD" w14:textId="77777777" w:rsidR="00223226" w:rsidRDefault="00223226">
      <w:pPr>
        <w:rPr>
          <w:sz w:val="20"/>
          <w:szCs w:val="24"/>
          <w:lang w:val="en-US"/>
        </w:rPr>
      </w:pPr>
    </w:p>
    <w:p w14:paraId="2FD2F0A9" w14:textId="77777777" w:rsidR="00223226" w:rsidRDefault="00223226">
      <w:pPr>
        <w:spacing w:before="7"/>
        <w:rPr>
          <w:szCs w:val="24"/>
          <w:lang w:val="en-US"/>
        </w:rPr>
      </w:pPr>
    </w:p>
    <w:p w14:paraId="4A673D64" w14:textId="77777777" w:rsidR="00223226" w:rsidRDefault="00B50499">
      <w:pPr>
        <w:spacing w:line="276" w:lineRule="auto"/>
        <w:ind w:left="1721" w:right="218" w:hanging="1133"/>
        <w:jc w:val="both"/>
        <w:rPr>
          <w:sz w:val="24"/>
          <w:szCs w:val="24"/>
          <w:lang w:val="en-US"/>
        </w:rPr>
      </w:pPr>
      <w:r>
        <w:rPr>
          <w:b/>
          <w:sz w:val="24"/>
          <w:szCs w:val="24"/>
          <w:lang w:val="en-US"/>
        </w:rPr>
        <w:t xml:space="preserve">Tabel 2 </w:t>
      </w:r>
      <w:r>
        <w:rPr>
          <w:sz w:val="24"/>
          <w:szCs w:val="24"/>
          <w:lang w:val="en-US"/>
        </w:rPr>
        <w:t>Gambaran indeks massa tubuh pasien diabetes melitus di Poli Rawat Jalan Penyakit Dalam RSUD Arifin Achmad Pekanbaru menurut distribusi</w:t>
      </w:r>
      <w:r>
        <w:rPr>
          <w:spacing w:val="46"/>
          <w:sz w:val="24"/>
          <w:szCs w:val="24"/>
          <w:lang w:val="en-US"/>
        </w:rPr>
        <w:t xml:space="preserve"> </w:t>
      </w:r>
      <w:r>
        <w:rPr>
          <w:sz w:val="24"/>
          <w:szCs w:val="24"/>
          <w:lang w:val="en-US"/>
        </w:rPr>
        <w:t>umur,</w:t>
      </w:r>
      <w:r>
        <w:rPr>
          <w:spacing w:val="45"/>
          <w:sz w:val="24"/>
          <w:szCs w:val="24"/>
          <w:lang w:val="en-US"/>
        </w:rPr>
        <w:t xml:space="preserve"> </w:t>
      </w:r>
      <w:r>
        <w:rPr>
          <w:sz w:val="24"/>
          <w:szCs w:val="24"/>
          <w:lang w:val="en-US"/>
        </w:rPr>
        <w:t>jenis</w:t>
      </w:r>
      <w:r>
        <w:rPr>
          <w:spacing w:val="45"/>
          <w:sz w:val="24"/>
          <w:szCs w:val="24"/>
          <w:lang w:val="en-US"/>
        </w:rPr>
        <w:t xml:space="preserve"> </w:t>
      </w:r>
      <w:r>
        <w:rPr>
          <w:sz w:val="24"/>
          <w:szCs w:val="24"/>
          <w:lang w:val="en-US"/>
        </w:rPr>
        <w:t>kelamin</w:t>
      </w:r>
      <w:r>
        <w:rPr>
          <w:spacing w:val="45"/>
          <w:sz w:val="24"/>
          <w:szCs w:val="24"/>
          <w:lang w:val="en-US"/>
        </w:rPr>
        <w:t xml:space="preserve"> </w:t>
      </w:r>
      <w:r>
        <w:rPr>
          <w:sz w:val="24"/>
          <w:szCs w:val="24"/>
          <w:lang w:val="en-US"/>
        </w:rPr>
        <w:t>dan</w:t>
      </w:r>
      <w:r>
        <w:rPr>
          <w:spacing w:val="46"/>
          <w:sz w:val="24"/>
          <w:szCs w:val="24"/>
          <w:lang w:val="en-US"/>
        </w:rPr>
        <w:t xml:space="preserve"> </w:t>
      </w:r>
      <w:r>
        <w:rPr>
          <w:sz w:val="24"/>
          <w:szCs w:val="24"/>
          <w:lang w:val="en-US"/>
        </w:rPr>
        <w:t>lama</w:t>
      </w:r>
      <w:r>
        <w:rPr>
          <w:spacing w:val="44"/>
          <w:sz w:val="24"/>
          <w:szCs w:val="24"/>
          <w:lang w:val="en-US"/>
        </w:rPr>
        <w:t xml:space="preserve"> </w:t>
      </w:r>
      <w:r>
        <w:rPr>
          <w:sz w:val="24"/>
          <w:szCs w:val="24"/>
          <w:lang w:val="en-US"/>
        </w:rPr>
        <w:t>menderita</w:t>
      </w:r>
      <w:r>
        <w:rPr>
          <w:spacing w:val="44"/>
          <w:sz w:val="24"/>
          <w:szCs w:val="24"/>
          <w:lang w:val="en-US"/>
        </w:rPr>
        <w:t xml:space="preserve"> </w:t>
      </w:r>
      <w:r>
        <w:rPr>
          <w:sz w:val="24"/>
          <w:szCs w:val="24"/>
          <w:lang w:val="en-US"/>
        </w:rPr>
        <w:t>diabetes</w:t>
      </w:r>
      <w:r>
        <w:rPr>
          <w:spacing w:val="47"/>
          <w:sz w:val="24"/>
          <w:szCs w:val="24"/>
          <w:lang w:val="en-US"/>
        </w:rPr>
        <w:t xml:space="preserve"> </w:t>
      </w:r>
      <w:r>
        <w:rPr>
          <w:sz w:val="24"/>
          <w:szCs w:val="24"/>
          <w:lang w:val="en-US"/>
        </w:rPr>
        <w:t>melitus</w:t>
      </w:r>
    </w:p>
    <w:p w14:paraId="75AAEF6E" w14:textId="77777777" w:rsidR="00223226" w:rsidRDefault="00223226">
      <w:pPr>
        <w:spacing w:before="6"/>
        <w:rPr>
          <w:sz w:val="13"/>
          <w:szCs w:val="24"/>
          <w:lang w:val="en-US"/>
        </w:rPr>
      </w:pPr>
    </w:p>
    <w:tbl>
      <w:tblPr>
        <w:tblW w:w="0" w:type="auto"/>
        <w:tblInd w:w="487" w:type="dxa"/>
        <w:tblLayout w:type="fixed"/>
        <w:tblCellMar>
          <w:left w:w="0" w:type="dxa"/>
          <w:right w:w="0" w:type="dxa"/>
        </w:tblCellMar>
        <w:tblLook w:val="01E0" w:firstRow="1" w:lastRow="1" w:firstColumn="1" w:lastColumn="1" w:noHBand="0" w:noVBand="0"/>
      </w:tblPr>
      <w:tblGrid>
        <w:gridCol w:w="1670"/>
        <w:gridCol w:w="711"/>
        <w:gridCol w:w="842"/>
        <w:gridCol w:w="699"/>
        <w:gridCol w:w="722"/>
        <w:gridCol w:w="1448"/>
        <w:gridCol w:w="655"/>
        <w:gridCol w:w="722"/>
        <w:gridCol w:w="684"/>
      </w:tblGrid>
      <w:tr w:rsidR="00223226" w14:paraId="62F194F7" w14:textId="77777777">
        <w:trPr>
          <w:trHeight w:val="1383"/>
        </w:trPr>
        <w:tc>
          <w:tcPr>
            <w:tcW w:w="1670" w:type="dxa"/>
            <w:vMerge w:val="restart"/>
            <w:tcBorders>
              <w:top w:val="single" w:sz="4" w:space="0" w:color="000000"/>
              <w:bottom w:val="single" w:sz="4" w:space="0" w:color="000000"/>
            </w:tcBorders>
          </w:tcPr>
          <w:p w14:paraId="39B04174" w14:textId="77777777" w:rsidR="00223226" w:rsidRDefault="00223226">
            <w:pPr>
              <w:spacing w:before="1"/>
              <w:rPr>
                <w:sz w:val="24"/>
                <w:lang w:val="en-US"/>
              </w:rPr>
            </w:pPr>
          </w:p>
          <w:p w14:paraId="39CBC799" w14:textId="77777777" w:rsidR="00223226" w:rsidRDefault="00B50499">
            <w:pPr>
              <w:spacing w:before="1"/>
              <w:ind w:left="139" w:right="143" w:firstLine="3"/>
              <w:jc w:val="center"/>
              <w:rPr>
                <w:b/>
                <w:sz w:val="24"/>
                <w:lang w:val="en-US"/>
              </w:rPr>
            </w:pPr>
            <w:r>
              <w:rPr>
                <w:b/>
                <w:sz w:val="24"/>
                <w:lang w:val="en-US"/>
              </w:rPr>
              <w:t>Kriteria Pengendalian DM</w:t>
            </w:r>
          </w:p>
          <w:p w14:paraId="59B504DC" w14:textId="77777777" w:rsidR="00223226" w:rsidRDefault="00B50499">
            <w:pPr>
              <w:ind w:left="129" w:right="130" w:hanging="1"/>
              <w:jc w:val="center"/>
              <w:rPr>
                <w:b/>
                <w:sz w:val="24"/>
                <w:lang w:val="en-US"/>
              </w:rPr>
            </w:pPr>
            <w:r>
              <w:rPr>
                <w:b/>
                <w:sz w:val="24"/>
                <w:lang w:val="en-US"/>
              </w:rPr>
              <w:t>berdasarkan Indeks Massa Tubuh</w:t>
            </w:r>
          </w:p>
        </w:tc>
        <w:tc>
          <w:tcPr>
            <w:tcW w:w="2252" w:type="dxa"/>
            <w:gridSpan w:val="3"/>
            <w:tcBorders>
              <w:top w:val="single" w:sz="4" w:space="0" w:color="000000"/>
            </w:tcBorders>
          </w:tcPr>
          <w:p w14:paraId="10884251" w14:textId="77777777" w:rsidR="00223226" w:rsidRDefault="00223226">
            <w:pPr>
              <w:spacing w:before="9"/>
              <w:rPr>
                <w:sz w:val="35"/>
                <w:lang w:val="en-US"/>
              </w:rPr>
            </w:pPr>
          </w:p>
          <w:p w14:paraId="5664E176" w14:textId="77777777" w:rsidR="00223226" w:rsidRDefault="00B50499">
            <w:pPr>
              <w:spacing w:before="1"/>
              <w:ind w:left="152" w:firstLine="117"/>
              <w:rPr>
                <w:b/>
                <w:sz w:val="24"/>
                <w:lang w:val="en-US"/>
              </w:rPr>
            </w:pPr>
            <w:r>
              <w:rPr>
                <w:b/>
                <w:sz w:val="24"/>
                <w:lang w:val="en-US"/>
              </w:rPr>
              <w:t>Jumlah menurut distribusi umur (n)</w:t>
            </w:r>
          </w:p>
        </w:tc>
        <w:tc>
          <w:tcPr>
            <w:tcW w:w="2170" w:type="dxa"/>
            <w:gridSpan w:val="2"/>
            <w:tcBorders>
              <w:top w:val="single" w:sz="4" w:space="0" w:color="000000"/>
            </w:tcBorders>
          </w:tcPr>
          <w:p w14:paraId="772A4301" w14:textId="77777777" w:rsidR="00223226" w:rsidRDefault="00223226">
            <w:pPr>
              <w:spacing w:before="8"/>
              <w:rPr>
                <w:sz w:val="23"/>
                <w:lang w:val="en-US"/>
              </w:rPr>
            </w:pPr>
          </w:p>
          <w:p w14:paraId="2B598715" w14:textId="77777777" w:rsidR="00223226" w:rsidRDefault="00B50499">
            <w:pPr>
              <w:ind w:left="213" w:right="228"/>
              <w:jc w:val="center"/>
              <w:rPr>
                <w:b/>
                <w:sz w:val="24"/>
                <w:lang w:val="en-US"/>
              </w:rPr>
            </w:pPr>
            <w:r>
              <w:rPr>
                <w:b/>
                <w:sz w:val="24"/>
                <w:lang w:val="en-US"/>
              </w:rPr>
              <w:t>Jumlah menurut distribusi jenis kelamin(n)</w:t>
            </w:r>
          </w:p>
        </w:tc>
        <w:tc>
          <w:tcPr>
            <w:tcW w:w="2061" w:type="dxa"/>
            <w:gridSpan w:val="3"/>
            <w:tcBorders>
              <w:top w:val="single" w:sz="4" w:space="0" w:color="000000"/>
            </w:tcBorders>
          </w:tcPr>
          <w:p w14:paraId="24A00513" w14:textId="77777777" w:rsidR="00223226" w:rsidRDefault="00B50499">
            <w:pPr>
              <w:ind w:left="153" w:right="180"/>
              <w:jc w:val="center"/>
              <w:rPr>
                <w:b/>
                <w:sz w:val="24"/>
                <w:lang w:val="en-US"/>
              </w:rPr>
            </w:pPr>
            <w:r>
              <w:rPr>
                <w:b/>
                <w:sz w:val="24"/>
                <w:lang w:val="en-US"/>
              </w:rPr>
              <w:t>Jumlah menurut distribusi lama menderita diabetes melitus</w:t>
            </w:r>
          </w:p>
          <w:p w14:paraId="29EF7894" w14:textId="77777777" w:rsidR="00223226" w:rsidRDefault="00B50499">
            <w:pPr>
              <w:tabs>
                <w:tab w:val="left" w:pos="871"/>
                <w:tab w:val="left" w:pos="2064"/>
              </w:tabs>
              <w:spacing w:line="262" w:lineRule="exact"/>
              <w:ind w:left="-4425" w:right="-15"/>
              <w:jc w:val="center"/>
              <w:rPr>
                <w:b/>
                <w:sz w:val="24"/>
                <w:lang w:val="en-US"/>
              </w:rPr>
            </w:pPr>
            <w:r>
              <w:rPr>
                <w:b/>
                <w:sz w:val="24"/>
                <w:u w:val="single"/>
                <w:lang w:val="en-US"/>
              </w:rPr>
              <w:t xml:space="preserve"> </w:t>
            </w:r>
            <w:r>
              <w:rPr>
                <w:b/>
                <w:sz w:val="24"/>
                <w:u w:val="single"/>
                <w:lang w:val="en-US"/>
              </w:rPr>
              <w:tab/>
              <w:t>(n)</w:t>
            </w:r>
            <w:r>
              <w:rPr>
                <w:b/>
                <w:sz w:val="24"/>
                <w:u w:val="single"/>
                <w:lang w:val="en-US"/>
              </w:rPr>
              <w:tab/>
            </w:r>
          </w:p>
        </w:tc>
      </w:tr>
      <w:tr w:rsidR="00223226" w14:paraId="5DD95E6A" w14:textId="77777777">
        <w:trPr>
          <w:trHeight w:val="826"/>
        </w:trPr>
        <w:tc>
          <w:tcPr>
            <w:tcW w:w="1670" w:type="dxa"/>
            <w:vMerge/>
            <w:tcBorders>
              <w:top w:val="nil"/>
              <w:bottom w:val="single" w:sz="4" w:space="0" w:color="000000"/>
            </w:tcBorders>
          </w:tcPr>
          <w:p w14:paraId="68ECA158" w14:textId="77777777" w:rsidR="00223226" w:rsidRDefault="00223226">
            <w:pPr>
              <w:rPr>
                <w:sz w:val="2"/>
                <w:szCs w:val="2"/>
                <w:lang w:val="en-US"/>
              </w:rPr>
            </w:pPr>
          </w:p>
        </w:tc>
        <w:tc>
          <w:tcPr>
            <w:tcW w:w="711" w:type="dxa"/>
            <w:tcBorders>
              <w:bottom w:val="single" w:sz="4" w:space="0" w:color="000000"/>
            </w:tcBorders>
          </w:tcPr>
          <w:p w14:paraId="58F69019" w14:textId="77777777" w:rsidR="00223226" w:rsidRDefault="00B50499">
            <w:pPr>
              <w:spacing w:before="132"/>
              <w:ind w:left="133"/>
              <w:rPr>
                <w:b/>
                <w:sz w:val="24"/>
                <w:lang w:val="en-US"/>
              </w:rPr>
            </w:pPr>
            <w:r>
              <w:rPr>
                <w:b/>
                <w:sz w:val="24"/>
                <w:lang w:val="en-US"/>
              </w:rPr>
              <w:t>&lt; 45</w:t>
            </w:r>
          </w:p>
          <w:p w14:paraId="0602F4D7" w14:textId="77777777" w:rsidR="00223226" w:rsidRDefault="00B50499">
            <w:pPr>
              <w:ind w:left="178"/>
              <w:rPr>
                <w:b/>
                <w:sz w:val="24"/>
                <w:lang w:val="en-US"/>
              </w:rPr>
            </w:pPr>
            <w:r>
              <w:rPr>
                <w:b/>
                <w:sz w:val="24"/>
                <w:lang w:val="en-US"/>
              </w:rPr>
              <w:t>thn</w:t>
            </w:r>
          </w:p>
        </w:tc>
        <w:tc>
          <w:tcPr>
            <w:tcW w:w="842" w:type="dxa"/>
            <w:tcBorders>
              <w:bottom w:val="single" w:sz="4" w:space="0" w:color="000000"/>
            </w:tcBorders>
          </w:tcPr>
          <w:p w14:paraId="3A7782D8" w14:textId="77777777" w:rsidR="00223226" w:rsidRDefault="00B50499">
            <w:pPr>
              <w:spacing w:before="132"/>
              <w:ind w:left="141"/>
              <w:rPr>
                <w:b/>
                <w:sz w:val="24"/>
                <w:lang w:val="en-US"/>
              </w:rPr>
            </w:pPr>
            <w:r>
              <w:rPr>
                <w:b/>
                <w:sz w:val="24"/>
                <w:lang w:val="en-US"/>
              </w:rPr>
              <w:t>45-65</w:t>
            </w:r>
          </w:p>
          <w:p w14:paraId="15E36ECA" w14:textId="77777777" w:rsidR="00223226" w:rsidRDefault="00B50499">
            <w:pPr>
              <w:ind w:left="247"/>
              <w:rPr>
                <w:b/>
                <w:sz w:val="24"/>
                <w:lang w:val="en-US"/>
              </w:rPr>
            </w:pPr>
            <w:r>
              <w:rPr>
                <w:b/>
                <w:sz w:val="24"/>
                <w:lang w:val="en-US"/>
              </w:rPr>
              <w:t>thn</w:t>
            </w:r>
          </w:p>
        </w:tc>
        <w:tc>
          <w:tcPr>
            <w:tcW w:w="699" w:type="dxa"/>
            <w:tcBorders>
              <w:bottom w:val="single" w:sz="4" w:space="0" w:color="000000"/>
            </w:tcBorders>
          </w:tcPr>
          <w:p w14:paraId="511DF873" w14:textId="77777777" w:rsidR="00223226" w:rsidRDefault="00B50499">
            <w:pPr>
              <w:spacing w:before="132"/>
              <w:ind w:left="185" w:right="106" w:hanging="44"/>
              <w:rPr>
                <w:b/>
                <w:sz w:val="24"/>
                <w:lang w:val="en-US"/>
              </w:rPr>
            </w:pPr>
            <w:r>
              <w:rPr>
                <w:b/>
                <w:sz w:val="24"/>
                <w:lang w:val="en-US"/>
              </w:rPr>
              <w:t>≥ 65 thn</w:t>
            </w:r>
          </w:p>
        </w:tc>
        <w:tc>
          <w:tcPr>
            <w:tcW w:w="722" w:type="dxa"/>
            <w:tcBorders>
              <w:bottom w:val="single" w:sz="4" w:space="0" w:color="000000"/>
            </w:tcBorders>
          </w:tcPr>
          <w:p w14:paraId="05D12F0B" w14:textId="77777777" w:rsidR="00223226" w:rsidRDefault="00B50499">
            <w:pPr>
              <w:spacing w:line="272" w:lineRule="exact"/>
              <w:ind w:left="107" w:right="93"/>
              <w:jc w:val="center"/>
              <w:rPr>
                <w:b/>
                <w:sz w:val="24"/>
                <w:lang w:val="en-US"/>
              </w:rPr>
            </w:pPr>
            <w:r>
              <w:rPr>
                <w:b/>
                <w:sz w:val="24"/>
                <w:lang w:val="en-US"/>
              </w:rPr>
              <w:t>Laki</w:t>
            </w:r>
          </w:p>
          <w:p w14:paraId="4506759D" w14:textId="77777777" w:rsidR="00223226" w:rsidRDefault="00B50499">
            <w:pPr>
              <w:ind w:left="15"/>
              <w:jc w:val="center"/>
              <w:rPr>
                <w:b/>
                <w:sz w:val="24"/>
                <w:lang w:val="en-US"/>
              </w:rPr>
            </w:pPr>
            <w:r>
              <w:rPr>
                <w:b/>
                <w:w w:val="99"/>
                <w:sz w:val="24"/>
                <w:lang w:val="en-US"/>
              </w:rPr>
              <w:t>-</w:t>
            </w:r>
          </w:p>
          <w:p w14:paraId="23DADFDA" w14:textId="77777777" w:rsidR="00223226" w:rsidRDefault="00B50499">
            <w:pPr>
              <w:spacing w:line="259" w:lineRule="exact"/>
              <w:ind w:left="107" w:right="91"/>
              <w:jc w:val="center"/>
              <w:rPr>
                <w:b/>
                <w:sz w:val="24"/>
                <w:lang w:val="en-US"/>
              </w:rPr>
            </w:pPr>
            <w:r>
              <w:rPr>
                <w:b/>
                <w:sz w:val="24"/>
                <w:lang w:val="en-US"/>
              </w:rPr>
              <w:t>laki</w:t>
            </w:r>
          </w:p>
        </w:tc>
        <w:tc>
          <w:tcPr>
            <w:tcW w:w="1448" w:type="dxa"/>
            <w:tcBorders>
              <w:bottom w:val="single" w:sz="4" w:space="0" w:color="000000"/>
            </w:tcBorders>
          </w:tcPr>
          <w:p w14:paraId="1ECA838A" w14:textId="77777777" w:rsidR="00223226" w:rsidRDefault="00223226">
            <w:pPr>
              <w:spacing w:before="7"/>
              <w:rPr>
                <w:sz w:val="23"/>
                <w:lang w:val="en-US"/>
              </w:rPr>
            </w:pPr>
          </w:p>
          <w:p w14:paraId="5A251AB3" w14:textId="77777777" w:rsidR="00223226" w:rsidRDefault="00B50499">
            <w:pPr>
              <w:ind w:left="95" w:right="126"/>
              <w:jc w:val="center"/>
              <w:rPr>
                <w:b/>
                <w:sz w:val="24"/>
                <w:lang w:val="en-US"/>
              </w:rPr>
            </w:pPr>
            <w:r>
              <w:rPr>
                <w:b/>
                <w:sz w:val="24"/>
                <w:lang w:val="en-US"/>
              </w:rPr>
              <w:t>Perempuan</w:t>
            </w:r>
          </w:p>
        </w:tc>
        <w:tc>
          <w:tcPr>
            <w:tcW w:w="655" w:type="dxa"/>
            <w:tcBorders>
              <w:bottom w:val="single" w:sz="4" w:space="0" w:color="000000"/>
            </w:tcBorders>
          </w:tcPr>
          <w:p w14:paraId="5C7E2F80" w14:textId="77777777" w:rsidR="00223226" w:rsidRDefault="00B50499">
            <w:pPr>
              <w:spacing w:before="132"/>
              <w:ind w:left="165"/>
              <w:rPr>
                <w:b/>
                <w:sz w:val="24"/>
                <w:lang w:val="en-US"/>
              </w:rPr>
            </w:pPr>
            <w:r>
              <w:rPr>
                <w:b/>
                <w:sz w:val="24"/>
                <w:lang w:val="en-US"/>
              </w:rPr>
              <w:t>&lt; 5</w:t>
            </w:r>
          </w:p>
          <w:p w14:paraId="6FF11F9B" w14:textId="77777777" w:rsidR="00223226" w:rsidRDefault="00B50499">
            <w:pPr>
              <w:ind w:left="151"/>
              <w:rPr>
                <w:b/>
                <w:sz w:val="24"/>
                <w:lang w:val="en-US"/>
              </w:rPr>
            </w:pPr>
            <w:r>
              <w:rPr>
                <w:b/>
                <w:sz w:val="24"/>
                <w:lang w:val="en-US"/>
              </w:rPr>
              <w:t>thn</w:t>
            </w:r>
          </w:p>
        </w:tc>
        <w:tc>
          <w:tcPr>
            <w:tcW w:w="722" w:type="dxa"/>
            <w:tcBorders>
              <w:bottom w:val="single" w:sz="4" w:space="0" w:color="000000"/>
            </w:tcBorders>
          </w:tcPr>
          <w:p w14:paraId="105682E9" w14:textId="77777777" w:rsidR="00223226" w:rsidRDefault="00B50499">
            <w:pPr>
              <w:spacing w:before="132"/>
              <w:ind w:left="159"/>
              <w:rPr>
                <w:b/>
                <w:sz w:val="24"/>
                <w:lang w:val="en-US"/>
              </w:rPr>
            </w:pPr>
            <w:r>
              <w:rPr>
                <w:b/>
                <w:sz w:val="24"/>
                <w:lang w:val="en-US"/>
              </w:rPr>
              <w:t>5-10</w:t>
            </w:r>
          </w:p>
          <w:p w14:paraId="61E8D306" w14:textId="77777777" w:rsidR="00223226" w:rsidRDefault="00B50499">
            <w:pPr>
              <w:ind w:left="205"/>
              <w:rPr>
                <w:b/>
                <w:sz w:val="24"/>
                <w:lang w:val="en-US"/>
              </w:rPr>
            </w:pPr>
            <w:r>
              <w:rPr>
                <w:b/>
                <w:sz w:val="24"/>
                <w:lang w:val="en-US"/>
              </w:rPr>
              <w:t>thn</w:t>
            </w:r>
          </w:p>
        </w:tc>
        <w:tc>
          <w:tcPr>
            <w:tcW w:w="684" w:type="dxa"/>
            <w:tcBorders>
              <w:bottom w:val="single" w:sz="4" w:space="0" w:color="000000"/>
            </w:tcBorders>
          </w:tcPr>
          <w:p w14:paraId="3BF477BA" w14:textId="77777777" w:rsidR="00223226" w:rsidRDefault="00B50499">
            <w:pPr>
              <w:spacing w:before="132"/>
              <w:ind w:left="128"/>
              <w:rPr>
                <w:b/>
                <w:sz w:val="24"/>
                <w:lang w:val="en-US"/>
              </w:rPr>
            </w:pPr>
            <w:r>
              <w:rPr>
                <w:b/>
                <w:sz w:val="24"/>
                <w:lang w:val="en-US"/>
              </w:rPr>
              <w:t>&gt; 10</w:t>
            </w:r>
          </w:p>
          <w:p w14:paraId="2CA1FFA6" w14:textId="77777777" w:rsidR="00223226" w:rsidRDefault="00B50499">
            <w:pPr>
              <w:ind w:left="174"/>
              <w:rPr>
                <w:b/>
                <w:sz w:val="24"/>
                <w:lang w:val="en-US"/>
              </w:rPr>
            </w:pPr>
            <w:r>
              <w:rPr>
                <w:b/>
                <w:sz w:val="24"/>
                <w:lang w:val="en-US"/>
              </w:rPr>
              <w:t>thn</w:t>
            </w:r>
          </w:p>
        </w:tc>
      </w:tr>
      <w:tr w:rsidR="00223226" w14:paraId="1FB4E0F7" w14:textId="77777777">
        <w:trPr>
          <w:trHeight w:val="272"/>
        </w:trPr>
        <w:tc>
          <w:tcPr>
            <w:tcW w:w="1670" w:type="dxa"/>
            <w:tcBorders>
              <w:top w:val="single" w:sz="4" w:space="0" w:color="000000"/>
            </w:tcBorders>
          </w:tcPr>
          <w:p w14:paraId="770803E9" w14:textId="77777777" w:rsidR="00223226" w:rsidRDefault="00B50499">
            <w:pPr>
              <w:spacing w:line="253" w:lineRule="exact"/>
              <w:ind w:left="108"/>
              <w:rPr>
                <w:sz w:val="24"/>
                <w:lang w:val="en-US"/>
              </w:rPr>
            </w:pPr>
            <w:r>
              <w:rPr>
                <w:sz w:val="24"/>
                <w:lang w:val="en-US"/>
              </w:rPr>
              <w:t>Sesuai target</w:t>
            </w:r>
          </w:p>
        </w:tc>
        <w:tc>
          <w:tcPr>
            <w:tcW w:w="711" w:type="dxa"/>
            <w:tcBorders>
              <w:top w:val="single" w:sz="4" w:space="0" w:color="000000"/>
            </w:tcBorders>
          </w:tcPr>
          <w:p w14:paraId="098B0812" w14:textId="77777777" w:rsidR="00223226" w:rsidRDefault="00B50499">
            <w:pPr>
              <w:spacing w:line="253" w:lineRule="exact"/>
              <w:ind w:right="6"/>
              <w:jc w:val="center"/>
              <w:rPr>
                <w:sz w:val="24"/>
                <w:lang w:val="en-US"/>
              </w:rPr>
            </w:pPr>
            <w:r>
              <w:rPr>
                <w:sz w:val="24"/>
                <w:lang w:val="en-US"/>
              </w:rPr>
              <w:t>1</w:t>
            </w:r>
          </w:p>
        </w:tc>
        <w:tc>
          <w:tcPr>
            <w:tcW w:w="842" w:type="dxa"/>
            <w:tcBorders>
              <w:top w:val="single" w:sz="4" w:space="0" w:color="000000"/>
            </w:tcBorders>
          </w:tcPr>
          <w:p w14:paraId="35C148EC" w14:textId="77777777" w:rsidR="00223226" w:rsidRDefault="00B50499">
            <w:pPr>
              <w:spacing w:line="253" w:lineRule="exact"/>
              <w:ind w:right="1"/>
              <w:jc w:val="center"/>
              <w:rPr>
                <w:sz w:val="24"/>
                <w:lang w:val="en-US"/>
              </w:rPr>
            </w:pPr>
            <w:r>
              <w:rPr>
                <w:sz w:val="24"/>
                <w:lang w:val="en-US"/>
              </w:rPr>
              <w:t>7</w:t>
            </w:r>
          </w:p>
        </w:tc>
        <w:tc>
          <w:tcPr>
            <w:tcW w:w="699" w:type="dxa"/>
            <w:tcBorders>
              <w:top w:val="single" w:sz="4" w:space="0" w:color="000000"/>
            </w:tcBorders>
          </w:tcPr>
          <w:p w14:paraId="531749EB" w14:textId="77777777" w:rsidR="00223226" w:rsidRDefault="00B50499">
            <w:pPr>
              <w:spacing w:line="253" w:lineRule="exact"/>
              <w:ind w:left="17"/>
              <w:jc w:val="center"/>
              <w:rPr>
                <w:sz w:val="24"/>
                <w:lang w:val="en-US"/>
              </w:rPr>
            </w:pPr>
            <w:r>
              <w:rPr>
                <w:sz w:val="24"/>
                <w:lang w:val="en-US"/>
              </w:rPr>
              <w:t>8</w:t>
            </w:r>
          </w:p>
        </w:tc>
        <w:tc>
          <w:tcPr>
            <w:tcW w:w="722" w:type="dxa"/>
            <w:tcBorders>
              <w:top w:val="single" w:sz="4" w:space="0" w:color="000000"/>
            </w:tcBorders>
          </w:tcPr>
          <w:p w14:paraId="3F7BA173" w14:textId="77777777" w:rsidR="00223226" w:rsidRDefault="00B50499">
            <w:pPr>
              <w:spacing w:line="253" w:lineRule="exact"/>
              <w:ind w:left="247"/>
              <w:rPr>
                <w:sz w:val="24"/>
                <w:lang w:val="en-US"/>
              </w:rPr>
            </w:pPr>
            <w:r>
              <w:rPr>
                <w:sz w:val="24"/>
                <w:lang w:val="en-US"/>
              </w:rPr>
              <w:t>11</w:t>
            </w:r>
          </w:p>
        </w:tc>
        <w:tc>
          <w:tcPr>
            <w:tcW w:w="1448" w:type="dxa"/>
            <w:tcBorders>
              <w:top w:val="single" w:sz="4" w:space="0" w:color="000000"/>
            </w:tcBorders>
          </w:tcPr>
          <w:p w14:paraId="04ED93E5" w14:textId="77777777" w:rsidR="00223226" w:rsidRDefault="00B50499">
            <w:pPr>
              <w:spacing w:line="253" w:lineRule="exact"/>
              <w:ind w:right="29"/>
              <w:jc w:val="center"/>
              <w:rPr>
                <w:sz w:val="24"/>
                <w:lang w:val="en-US"/>
              </w:rPr>
            </w:pPr>
            <w:r>
              <w:rPr>
                <w:sz w:val="24"/>
                <w:lang w:val="en-US"/>
              </w:rPr>
              <w:t>5</w:t>
            </w:r>
          </w:p>
        </w:tc>
        <w:tc>
          <w:tcPr>
            <w:tcW w:w="655" w:type="dxa"/>
            <w:tcBorders>
              <w:top w:val="single" w:sz="4" w:space="0" w:color="000000"/>
            </w:tcBorders>
          </w:tcPr>
          <w:p w14:paraId="294F66E0" w14:textId="77777777" w:rsidR="00223226" w:rsidRDefault="00B50499">
            <w:pPr>
              <w:spacing w:line="253" w:lineRule="exact"/>
              <w:ind w:right="4"/>
              <w:jc w:val="center"/>
              <w:rPr>
                <w:sz w:val="24"/>
                <w:lang w:val="en-US"/>
              </w:rPr>
            </w:pPr>
            <w:r>
              <w:rPr>
                <w:sz w:val="24"/>
                <w:lang w:val="en-US"/>
              </w:rPr>
              <w:t>3</w:t>
            </w:r>
          </w:p>
        </w:tc>
        <w:tc>
          <w:tcPr>
            <w:tcW w:w="722" w:type="dxa"/>
            <w:tcBorders>
              <w:top w:val="single" w:sz="4" w:space="0" w:color="000000"/>
            </w:tcBorders>
          </w:tcPr>
          <w:p w14:paraId="662A5911" w14:textId="77777777" w:rsidR="00223226" w:rsidRDefault="00B50499">
            <w:pPr>
              <w:spacing w:line="253" w:lineRule="exact"/>
              <w:ind w:left="33"/>
              <w:jc w:val="center"/>
              <w:rPr>
                <w:sz w:val="24"/>
                <w:lang w:val="en-US"/>
              </w:rPr>
            </w:pPr>
            <w:r>
              <w:rPr>
                <w:sz w:val="24"/>
                <w:lang w:val="en-US"/>
              </w:rPr>
              <w:t>5</w:t>
            </w:r>
          </w:p>
        </w:tc>
        <w:tc>
          <w:tcPr>
            <w:tcW w:w="684" w:type="dxa"/>
            <w:tcBorders>
              <w:top w:val="single" w:sz="4" w:space="0" w:color="000000"/>
            </w:tcBorders>
          </w:tcPr>
          <w:p w14:paraId="01A7DC23" w14:textId="77777777" w:rsidR="00223226" w:rsidRDefault="00B50499">
            <w:pPr>
              <w:spacing w:line="253" w:lineRule="exact"/>
              <w:ind w:left="10"/>
              <w:jc w:val="center"/>
              <w:rPr>
                <w:sz w:val="24"/>
                <w:lang w:val="en-US"/>
              </w:rPr>
            </w:pPr>
            <w:r>
              <w:rPr>
                <w:sz w:val="24"/>
                <w:lang w:val="en-US"/>
              </w:rPr>
              <w:t>8</w:t>
            </w:r>
          </w:p>
        </w:tc>
      </w:tr>
      <w:tr w:rsidR="00223226" w14:paraId="52FFDEB3" w14:textId="77777777">
        <w:trPr>
          <w:trHeight w:val="1651"/>
        </w:trPr>
        <w:tc>
          <w:tcPr>
            <w:tcW w:w="1670" w:type="dxa"/>
          </w:tcPr>
          <w:p w14:paraId="79272AB0" w14:textId="77777777" w:rsidR="00223226" w:rsidRDefault="00B50499">
            <w:pPr>
              <w:ind w:left="108" w:right="335"/>
              <w:rPr>
                <w:sz w:val="24"/>
                <w:lang w:val="en-US"/>
              </w:rPr>
            </w:pPr>
            <w:r>
              <w:rPr>
                <w:sz w:val="24"/>
                <w:lang w:val="en-US"/>
              </w:rPr>
              <w:t>Tidak sesuai target (obesitas) Tidak sesuai target</w:t>
            </w:r>
          </w:p>
          <w:p w14:paraId="6E9D87CD" w14:textId="77777777" w:rsidR="00223226" w:rsidRDefault="00B50499">
            <w:pPr>
              <w:tabs>
                <w:tab w:val="left" w:pos="8156"/>
              </w:tabs>
              <w:spacing w:line="256" w:lineRule="exact"/>
              <w:ind w:left="-15" w:right="-6495"/>
              <w:rPr>
                <w:sz w:val="24"/>
                <w:lang w:val="en-US"/>
              </w:rPr>
            </w:pPr>
            <w:r>
              <w:rPr>
                <w:sz w:val="24"/>
                <w:u w:val="single"/>
                <w:lang w:val="en-US"/>
              </w:rPr>
              <w:t xml:space="preserve"> </w:t>
            </w:r>
            <w:r>
              <w:rPr>
                <w:spacing w:val="2"/>
                <w:sz w:val="24"/>
                <w:u w:val="single"/>
                <w:lang w:val="en-US"/>
              </w:rPr>
              <w:t xml:space="preserve"> </w:t>
            </w:r>
            <w:r>
              <w:rPr>
                <w:sz w:val="24"/>
                <w:u w:val="single"/>
                <w:lang w:val="en-US"/>
              </w:rPr>
              <w:t>(</w:t>
            </w:r>
            <w:r>
              <w:rPr>
                <w:i/>
                <w:sz w:val="24"/>
                <w:u w:val="single"/>
                <w:lang w:val="en-US"/>
              </w:rPr>
              <w:t>underweight</w:t>
            </w:r>
            <w:r>
              <w:rPr>
                <w:sz w:val="24"/>
                <w:u w:val="single"/>
                <w:lang w:val="en-US"/>
              </w:rPr>
              <w:t>)</w:t>
            </w:r>
            <w:r>
              <w:rPr>
                <w:sz w:val="24"/>
                <w:u w:val="single"/>
                <w:lang w:val="en-US"/>
              </w:rPr>
              <w:tab/>
            </w:r>
          </w:p>
        </w:tc>
        <w:tc>
          <w:tcPr>
            <w:tcW w:w="711" w:type="dxa"/>
          </w:tcPr>
          <w:p w14:paraId="2C6FAE3F" w14:textId="77777777" w:rsidR="00223226" w:rsidRDefault="00223226">
            <w:pPr>
              <w:spacing w:before="5"/>
              <w:rPr>
                <w:sz w:val="35"/>
                <w:lang w:val="en-US"/>
              </w:rPr>
            </w:pPr>
          </w:p>
          <w:p w14:paraId="537C7A95" w14:textId="77777777" w:rsidR="00223226" w:rsidRDefault="00B50499">
            <w:pPr>
              <w:ind w:right="6"/>
              <w:jc w:val="center"/>
              <w:rPr>
                <w:sz w:val="24"/>
                <w:lang w:val="en-US"/>
              </w:rPr>
            </w:pPr>
            <w:r>
              <w:rPr>
                <w:sz w:val="24"/>
                <w:lang w:val="en-US"/>
              </w:rPr>
              <w:t>2</w:t>
            </w:r>
          </w:p>
          <w:p w14:paraId="69777BD8" w14:textId="77777777" w:rsidR="00223226" w:rsidRDefault="00223226">
            <w:pPr>
              <w:rPr>
                <w:sz w:val="24"/>
                <w:lang w:val="en-US"/>
              </w:rPr>
            </w:pPr>
          </w:p>
          <w:p w14:paraId="27D705E1" w14:textId="77777777" w:rsidR="00223226" w:rsidRDefault="00B50499">
            <w:pPr>
              <w:ind w:right="6"/>
              <w:jc w:val="center"/>
              <w:rPr>
                <w:sz w:val="24"/>
                <w:lang w:val="en-US"/>
              </w:rPr>
            </w:pPr>
            <w:r>
              <w:rPr>
                <w:sz w:val="24"/>
                <w:lang w:val="en-US"/>
              </w:rPr>
              <w:t>0</w:t>
            </w:r>
          </w:p>
        </w:tc>
        <w:tc>
          <w:tcPr>
            <w:tcW w:w="842" w:type="dxa"/>
          </w:tcPr>
          <w:p w14:paraId="7F095E9A" w14:textId="77777777" w:rsidR="00223226" w:rsidRDefault="00223226">
            <w:pPr>
              <w:spacing w:before="5"/>
              <w:rPr>
                <w:sz w:val="35"/>
                <w:lang w:val="en-US"/>
              </w:rPr>
            </w:pPr>
          </w:p>
          <w:p w14:paraId="257F404B" w14:textId="77777777" w:rsidR="00223226" w:rsidRDefault="00B50499">
            <w:pPr>
              <w:ind w:left="280" w:right="281"/>
              <w:jc w:val="center"/>
              <w:rPr>
                <w:sz w:val="24"/>
                <w:lang w:val="en-US"/>
              </w:rPr>
            </w:pPr>
            <w:r>
              <w:rPr>
                <w:sz w:val="24"/>
                <w:lang w:val="en-US"/>
              </w:rPr>
              <w:t>28</w:t>
            </w:r>
          </w:p>
          <w:p w14:paraId="1DD24AF3" w14:textId="77777777" w:rsidR="00223226" w:rsidRDefault="00223226">
            <w:pPr>
              <w:rPr>
                <w:sz w:val="24"/>
                <w:lang w:val="en-US"/>
              </w:rPr>
            </w:pPr>
          </w:p>
          <w:p w14:paraId="27920D9E" w14:textId="77777777" w:rsidR="00223226" w:rsidRDefault="00B50499">
            <w:pPr>
              <w:ind w:right="1"/>
              <w:jc w:val="center"/>
              <w:rPr>
                <w:sz w:val="24"/>
                <w:lang w:val="en-US"/>
              </w:rPr>
            </w:pPr>
            <w:r>
              <w:rPr>
                <w:sz w:val="24"/>
                <w:lang w:val="en-US"/>
              </w:rPr>
              <w:t>1</w:t>
            </w:r>
          </w:p>
        </w:tc>
        <w:tc>
          <w:tcPr>
            <w:tcW w:w="699" w:type="dxa"/>
          </w:tcPr>
          <w:p w14:paraId="292128DD" w14:textId="77777777" w:rsidR="00223226" w:rsidRDefault="00223226">
            <w:pPr>
              <w:spacing w:before="5"/>
              <w:rPr>
                <w:sz w:val="35"/>
                <w:lang w:val="en-US"/>
              </w:rPr>
            </w:pPr>
          </w:p>
          <w:p w14:paraId="78295E2E" w14:textId="77777777" w:rsidR="00223226" w:rsidRDefault="00B50499">
            <w:pPr>
              <w:ind w:left="17"/>
              <w:jc w:val="center"/>
              <w:rPr>
                <w:sz w:val="24"/>
                <w:lang w:val="en-US"/>
              </w:rPr>
            </w:pPr>
            <w:r>
              <w:rPr>
                <w:sz w:val="24"/>
                <w:lang w:val="en-US"/>
              </w:rPr>
              <w:t>4</w:t>
            </w:r>
          </w:p>
          <w:p w14:paraId="660EF7E1" w14:textId="77777777" w:rsidR="00223226" w:rsidRDefault="00223226">
            <w:pPr>
              <w:rPr>
                <w:sz w:val="24"/>
                <w:lang w:val="en-US"/>
              </w:rPr>
            </w:pPr>
          </w:p>
          <w:p w14:paraId="6748659A" w14:textId="77777777" w:rsidR="00223226" w:rsidRDefault="00B50499">
            <w:pPr>
              <w:ind w:left="17"/>
              <w:jc w:val="center"/>
              <w:rPr>
                <w:sz w:val="24"/>
                <w:lang w:val="en-US"/>
              </w:rPr>
            </w:pPr>
            <w:r>
              <w:rPr>
                <w:sz w:val="24"/>
                <w:lang w:val="en-US"/>
              </w:rPr>
              <w:t>0</w:t>
            </w:r>
          </w:p>
        </w:tc>
        <w:tc>
          <w:tcPr>
            <w:tcW w:w="722" w:type="dxa"/>
          </w:tcPr>
          <w:p w14:paraId="5F6EB03E" w14:textId="77777777" w:rsidR="00223226" w:rsidRDefault="00223226">
            <w:pPr>
              <w:spacing w:before="5"/>
              <w:rPr>
                <w:sz w:val="35"/>
                <w:lang w:val="en-US"/>
              </w:rPr>
            </w:pPr>
          </w:p>
          <w:p w14:paraId="346C188F" w14:textId="77777777" w:rsidR="00223226" w:rsidRDefault="00B50499">
            <w:pPr>
              <w:ind w:left="105" w:right="93"/>
              <w:jc w:val="center"/>
              <w:rPr>
                <w:sz w:val="24"/>
                <w:lang w:val="en-US"/>
              </w:rPr>
            </w:pPr>
            <w:r>
              <w:rPr>
                <w:sz w:val="24"/>
                <w:lang w:val="en-US"/>
              </w:rPr>
              <w:t>15</w:t>
            </w:r>
          </w:p>
          <w:p w14:paraId="31F6FE37" w14:textId="77777777" w:rsidR="00223226" w:rsidRDefault="00223226">
            <w:pPr>
              <w:rPr>
                <w:sz w:val="24"/>
                <w:lang w:val="en-US"/>
              </w:rPr>
            </w:pPr>
          </w:p>
          <w:p w14:paraId="6B835CC5" w14:textId="77777777" w:rsidR="00223226" w:rsidRDefault="00B50499">
            <w:pPr>
              <w:ind w:left="12"/>
              <w:jc w:val="center"/>
              <w:rPr>
                <w:sz w:val="24"/>
                <w:lang w:val="en-US"/>
              </w:rPr>
            </w:pPr>
            <w:r>
              <w:rPr>
                <w:sz w:val="24"/>
                <w:lang w:val="en-US"/>
              </w:rPr>
              <w:t>1</w:t>
            </w:r>
          </w:p>
        </w:tc>
        <w:tc>
          <w:tcPr>
            <w:tcW w:w="1448" w:type="dxa"/>
          </w:tcPr>
          <w:p w14:paraId="298AD4C6" w14:textId="77777777" w:rsidR="00223226" w:rsidRDefault="00223226">
            <w:pPr>
              <w:spacing w:before="5"/>
              <w:rPr>
                <w:sz w:val="35"/>
                <w:lang w:val="en-US"/>
              </w:rPr>
            </w:pPr>
          </w:p>
          <w:p w14:paraId="4E117649" w14:textId="77777777" w:rsidR="00223226" w:rsidRDefault="00B50499">
            <w:pPr>
              <w:ind w:left="95" w:right="124"/>
              <w:jc w:val="center"/>
              <w:rPr>
                <w:sz w:val="24"/>
                <w:lang w:val="en-US"/>
              </w:rPr>
            </w:pPr>
            <w:r>
              <w:rPr>
                <w:sz w:val="24"/>
                <w:lang w:val="en-US"/>
              </w:rPr>
              <w:t>19</w:t>
            </w:r>
          </w:p>
          <w:p w14:paraId="0EF3BDDE" w14:textId="77777777" w:rsidR="00223226" w:rsidRDefault="00223226">
            <w:pPr>
              <w:rPr>
                <w:sz w:val="24"/>
                <w:lang w:val="en-US"/>
              </w:rPr>
            </w:pPr>
          </w:p>
          <w:p w14:paraId="37C79DFA" w14:textId="77777777" w:rsidR="00223226" w:rsidRDefault="00B50499">
            <w:pPr>
              <w:ind w:right="29"/>
              <w:jc w:val="center"/>
              <w:rPr>
                <w:sz w:val="24"/>
                <w:lang w:val="en-US"/>
              </w:rPr>
            </w:pPr>
            <w:r>
              <w:rPr>
                <w:sz w:val="24"/>
                <w:lang w:val="en-US"/>
              </w:rPr>
              <w:t>0</w:t>
            </w:r>
          </w:p>
        </w:tc>
        <w:tc>
          <w:tcPr>
            <w:tcW w:w="655" w:type="dxa"/>
          </w:tcPr>
          <w:p w14:paraId="00045FBC" w14:textId="77777777" w:rsidR="00223226" w:rsidRDefault="00223226">
            <w:pPr>
              <w:spacing w:before="5"/>
              <w:rPr>
                <w:sz w:val="35"/>
                <w:lang w:val="en-US"/>
              </w:rPr>
            </w:pPr>
          </w:p>
          <w:p w14:paraId="42D94F97" w14:textId="77777777" w:rsidR="00223226" w:rsidRDefault="00B50499">
            <w:pPr>
              <w:ind w:left="185" w:right="189"/>
              <w:jc w:val="center"/>
              <w:rPr>
                <w:sz w:val="24"/>
                <w:lang w:val="en-US"/>
              </w:rPr>
            </w:pPr>
            <w:r>
              <w:rPr>
                <w:sz w:val="24"/>
                <w:lang w:val="en-US"/>
              </w:rPr>
              <w:t>14</w:t>
            </w:r>
          </w:p>
          <w:p w14:paraId="25CF38B6" w14:textId="77777777" w:rsidR="00223226" w:rsidRDefault="00223226">
            <w:pPr>
              <w:rPr>
                <w:sz w:val="24"/>
                <w:lang w:val="en-US"/>
              </w:rPr>
            </w:pPr>
          </w:p>
          <w:p w14:paraId="19BF7230" w14:textId="77777777" w:rsidR="00223226" w:rsidRDefault="00B50499">
            <w:pPr>
              <w:ind w:right="4"/>
              <w:jc w:val="center"/>
              <w:rPr>
                <w:sz w:val="24"/>
                <w:lang w:val="en-US"/>
              </w:rPr>
            </w:pPr>
            <w:r>
              <w:rPr>
                <w:sz w:val="24"/>
                <w:lang w:val="en-US"/>
              </w:rPr>
              <w:t>0</w:t>
            </w:r>
          </w:p>
        </w:tc>
        <w:tc>
          <w:tcPr>
            <w:tcW w:w="722" w:type="dxa"/>
          </w:tcPr>
          <w:p w14:paraId="608C6DA2" w14:textId="77777777" w:rsidR="00223226" w:rsidRDefault="00223226">
            <w:pPr>
              <w:spacing w:before="5"/>
              <w:rPr>
                <w:sz w:val="35"/>
                <w:lang w:val="en-US"/>
              </w:rPr>
            </w:pPr>
          </w:p>
          <w:p w14:paraId="0656C3A9" w14:textId="77777777" w:rsidR="00223226" w:rsidRDefault="00B50499">
            <w:pPr>
              <w:ind w:left="107" w:right="74"/>
              <w:jc w:val="center"/>
              <w:rPr>
                <w:sz w:val="24"/>
                <w:lang w:val="en-US"/>
              </w:rPr>
            </w:pPr>
            <w:r>
              <w:rPr>
                <w:sz w:val="24"/>
                <w:lang w:val="en-US"/>
              </w:rPr>
              <w:t>11</w:t>
            </w:r>
          </w:p>
          <w:p w14:paraId="499CDBC6" w14:textId="77777777" w:rsidR="00223226" w:rsidRDefault="00223226">
            <w:pPr>
              <w:rPr>
                <w:sz w:val="24"/>
                <w:lang w:val="en-US"/>
              </w:rPr>
            </w:pPr>
          </w:p>
          <w:p w14:paraId="21A8094F" w14:textId="77777777" w:rsidR="00223226" w:rsidRDefault="00B50499">
            <w:pPr>
              <w:ind w:left="33"/>
              <w:jc w:val="center"/>
              <w:rPr>
                <w:sz w:val="24"/>
                <w:lang w:val="en-US"/>
              </w:rPr>
            </w:pPr>
            <w:r>
              <w:rPr>
                <w:sz w:val="24"/>
                <w:lang w:val="en-US"/>
              </w:rPr>
              <w:t>1</w:t>
            </w:r>
          </w:p>
        </w:tc>
        <w:tc>
          <w:tcPr>
            <w:tcW w:w="684" w:type="dxa"/>
          </w:tcPr>
          <w:p w14:paraId="4679CF06" w14:textId="77777777" w:rsidR="00223226" w:rsidRDefault="00223226">
            <w:pPr>
              <w:spacing w:before="5"/>
              <w:rPr>
                <w:sz w:val="35"/>
                <w:lang w:val="en-US"/>
              </w:rPr>
            </w:pPr>
          </w:p>
          <w:p w14:paraId="4A080347" w14:textId="77777777" w:rsidR="00223226" w:rsidRDefault="00B50499">
            <w:pPr>
              <w:ind w:left="10"/>
              <w:jc w:val="center"/>
              <w:rPr>
                <w:sz w:val="24"/>
                <w:lang w:val="en-US"/>
              </w:rPr>
            </w:pPr>
            <w:r>
              <w:rPr>
                <w:sz w:val="24"/>
                <w:lang w:val="en-US"/>
              </w:rPr>
              <w:t>9</w:t>
            </w:r>
          </w:p>
          <w:p w14:paraId="30729C6D" w14:textId="77777777" w:rsidR="00223226" w:rsidRDefault="00223226">
            <w:pPr>
              <w:rPr>
                <w:sz w:val="24"/>
                <w:lang w:val="en-US"/>
              </w:rPr>
            </w:pPr>
          </w:p>
          <w:p w14:paraId="37E7CF13" w14:textId="77777777" w:rsidR="00223226" w:rsidRDefault="00B50499">
            <w:pPr>
              <w:ind w:left="10"/>
              <w:jc w:val="center"/>
              <w:rPr>
                <w:sz w:val="24"/>
                <w:lang w:val="en-US"/>
              </w:rPr>
            </w:pPr>
            <w:r>
              <w:rPr>
                <w:sz w:val="24"/>
                <w:lang w:val="en-US"/>
              </w:rPr>
              <w:t>0</w:t>
            </w:r>
          </w:p>
        </w:tc>
      </w:tr>
    </w:tbl>
    <w:p w14:paraId="3D0F47DA" w14:textId="77777777" w:rsidR="00223226" w:rsidRDefault="00223226">
      <w:pPr>
        <w:jc w:val="center"/>
        <w:rPr>
          <w:sz w:val="24"/>
          <w:lang w:val="en-US"/>
        </w:rPr>
        <w:sectPr w:rsidR="00223226">
          <w:type w:val="continuous"/>
          <w:pgSz w:w="11910" w:h="16840"/>
          <w:pgMar w:top="1220" w:right="1480" w:bottom="1360" w:left="1680" w:header="720" w:footer="720" w:gutter="0"/>
          <w:cols w:space="720"/>
        </w:sectPr>
      </w:pPr>
    </w:p>
    <w:p w14:paraId="0E445356" w14:textId="77777777" w:rsidR="00223226" w:rsidRDefault="00B50499">
      <w:pPr>
        <w:spacing w:before="76" w:line="278" w:lineRule="auto"/>
        <w:ind w:left="588" w:right="40"/>
        <w:jc w:val="both"/>
        <w:rPr>
          <w:sz w:val="24"/>
          <w:szCs w:val="24"/>
          <w:lang w:val="en-US"/>
        </w:rPr>
      </w:pPr>
      <w:r>
        <w:rPr>
          <w:sz w:val="24"/>
          <w:szCs w:val="24"/>
          <w:lang w:val="en-US"/>
        </w:rPr>
        <w:lastRenderedPageBreak/>
        <w:t>diabetes melitus &lt;5 tahun seperti yang terlihat pada tabel 2</w:t>
      </w:r>
    </w:p>
    <w:p w14:paraId="6E3DB540" w14:textId="77777777" w:rsidR="00223226" w:rsidRDefault="00223226">
      <w:pPr>
        <w:spacing w:before="8"/>
        <w:rPr>
          <w:sz w:val="27"/>
          <w:szCs w:val="24"/>
          <w:lang w:val="en-US"/>
        </w:rPr>
      </w:pPr>
    </w:p>
    <w:p w14:paraId="505F3C21" w14:textId="77777777" w:rsidR="00223226" w:rsidRDefault="00B50499">
      <w:pPr>
        <w:spacing w:line="276" w:lineRule="auto"/>
        <w:ind w:left="588" w:right="41"/>
        <w:jc w:val="both"/>
        <w:outlineLvl w:val="1"/>
        <w:rPr>
          <w:b/>
          <w:bCs/>
          <w:sz w:val="24"/>
          <w:szCs w:val="24"/>
          <w:lang w:val="en-US"/>
        </w:rPr>
      </w:pPr>
      <w:r>
        <w:rPr>
          <w:b/>
          <w:bCs/>
          <w:sz w:val="24"/>
          <w:szCs w:val="24"/>
          <w:lang w:val="en-US"/>
        </w:rPr>
        <w:t>Gambaran Tekanan Darah Pasien Diabetes Melitus di Poli Rawat Jalan Penyakit Dalam RSUD Arifin Achmad Pekanbaru</w:t>
      </w:r>
    </w:p>
    <w:p w14:paraId="70929CC5" w14:textId="77777777" w:rsidR="00223226" w:rsidRDefault="00B50499">
      <w:pPr>
        <w:spacing w:line="276" w:lineRule="auto"/>
        <w:ind w:left="588" w:right="38" w:firstLine="720"/>
        <w:jc w:val="both"/>
        <w:rPr>
          <w:sz w:val="24"/>
          <w:szCs w:val="24"/>
          <w:lang w:val="en-US"/>
        </w:rPr>
      </w:pPr>
      <w:r>
        <w:rPr>
          <w:sz w:val="24"/>
          <w:szCs w:val="24"/>
          <w:lang w:val="en-US"/>
        </w:rPr>
        <w:t xml:space="preserve">Hasil penelitian </w:t>
      </w:r>
      <w:r>
        <w:rPr>
          <w:spacing w:val="-3"/>
          <w:sz w:val="24"/>
          <w:szCs w:val="24"/>
          <w:lang w:val="en-US"/>
        </w:rPr>
        <w:t xml:space="preserve">capaian </w:t>
      </w:r>
      <w:r>
        <w:rPr>
          <w:sz w:val="24"/>
          <w:szCs w:val="24"/>
          <w:lang w:val="en-US"/>
        </w:rPr>
        <w:t xml:space="preserve">pengendalian diabetes melitus berdasarkan tekanan darah </w:t>
      </w:r>
      <w:r>
        <w:rPr>
          <w:spacing w:val="-4"/>
          <w:sz w:val="24"/>
          <w:szCs w:val="24"/>
          <w:lang w:val="en-US"/>
        </w:rPr>
        <w:t xml:space="preserve">yang </w:t>
      </w:r>
      <w:r>
        <w:rPr>
          <w:sz w:val="24"/>
          <w:szCs w:val="24"/>
          <w:lang w:val="en-US"/>
        </w:rPr>
        <w:t>terbanyak adalah sesuai target yaitu sebesar 31 orang (60,8%), sedangkan yang tidak sesuai target sebesar 20 orang</w:t>
      </w:r>
      <w:r>
        <w:rPr>
          <w:spacing w:val="-4"/>
          <w:sz w:val="24"/>
          <w:szCs w:val="24"/>
          <w:lang w:val="en-US"/>
        </w:rPr>
        <w:t xml:space="preserve"> </w:t>
      </w:r>
      <w:r>
        <w:rPr>
          <w:sz w:val="24"/>
          <w:szCs w:val="24"/>
          <w:lang w:val="en-US"/>
        </w:rPr>
        <w:t>(39,3%).</w:t>
      </w:r>
    </w:p>
    <w:p w14:paraId="43952927" w14:textId="77777777" w:rsidR="00223226" w:rsidRDefault="00B50499">
      <w:pPr>
        <w:tabs>
          <w:tab w:val="left" w:pos="3438"/>
        </w:tabs>
        <w:spacing w:line="276" w:lineRule="auto"/>
        <w:ind w:left="588" w:right="40" w:firstLine="720"/>
        <w:jc w:val="both"/>
        <w:rPr>
          <w:sz w:val="24"/>
          <w:szCs w:val="24"/>
          <w:lang w:val="en-US"/>
        </w:rPr>
      </w:pPr>
      <w:r>
        <w:rPr>
          <w:sz w:val="24"/>
          <w:szCs w:val="24"/>
          <w:lang w:val="en-US"/>
        </w:rPr>
        <w:t>Responden</w:t>
      </w:r>
      <w:r>
        <w:rPr>
          <w:sz w:val="24"/>
          <w:szCs w:val="24"/>
          <w:lang w:val="en-US"/>
        </w:rPr>
        <w:tab/>
      </w:r>
      <w:r>
        <w:rPr>
          <w:spacing w:val="-4"/>
          <w:sz w:val="24"/>
          <w:szCs w:val="24"/>
          <w:lang w:val="en-US"/>
        </w:rPr>
        <w:t xml:space="preserve">dengan </w:t>
      </w:r>
      <w:r>
        <w:rPr>
          <w:sz w:val="24"/>
          <w:szCs w:val="24"/>
          <w:lang w:val="en-US"/>
        </w:rPr>
        <w:t xml:space="preserve">pengendalian tekanan darah sesuai target terbanyak terdapat </w:t>
      </w:r>
      <w:r>
        <w:rPr>
          <w:spacing w:val="-4"/>
          <w:sz w:val="24"/>
          <w:szCs w:val="24"/>
          <w:lang w:val="en-US"/>
        </w:rPr>
        <w:t xml:space="preserve">pada </w:t>
      </w:r>
      <w:r>
        <w:rPr>
          <w:sz w:val="24"/>
          <w:szCs w:val="24"/>
          <w:lang w:val="en-US"/>
        </w:rPr>
        <w:t xml:space="preserve">kelompok usia 45-65 tahun begitu juga pada pengendalian tidak </w:t>
      </w:r>
      <w:r>
        <w:rPr>
          <w:spacing w:val="-3"/>
          <w:sz w:val="24"/>
          <w:szCs w:val="24"/>
          <w:lang w:val="en-US"/>
        </w:rPr>
        <w:t xml:space="preserve">sesuai </w:t>
      </w:r>
      <w:r>
        <w:rPr>
          <w:sz w:val="24"/>
          <w:szCs w:val="24"/>
          <w:lang w:val="en-US"/>
        </w:rPr>
        <w:t>target</w:t>
      </w:r>
      <w:proofErr w:type="gramStart"/>
      <w:r>
        <w:rPr>
          <w:sz w:val="24"/>
          <w:szCs w:val="24"/>
          <w:lang w:val="en-US"/>
        </w:rPr>
        <w:t>.(</w:t>
      </w:r>
      <w:proofErr w:type="gramEnd"/>
      <w:r>
        <w:rPr>
          <w:sz w:val="24"/>
          <w:szCs w:val="24"/>
          <w:lang w:val="en-US"/>
        </w:rPr>
        <w:t>tabel</w:t>
      </w:r>
      <w:r>
        <w:rPr>
          <w:spacing w:val="-1"/>
          <w:sz w:val="24"/>
          <w:szCs w:val="24"/>
          <w:lang w:val="en-US"/>
        </w:rPr>
        <w:t xml:space="preserve"> </w:t>
      </w:r>
      <w:r>
        <w:rPr>
          <w:sz w:val="24"/>
          <w:szCs w:val="24"/>
          <w:lang w:val="en-US"/>
        </w:rPr>
        <w:t>3)</w:t>
      </w:r>
    </w:p>
    <w:p w14:paraId="4C58931C" w14:textId="77777777" w:rsidR="00223226" w:rsidRDefault="00B50499">
      <w:pPr>
        <w:spacing w:line="276" w:lineRule="auto"/>
        <w:ind w:left="588" w:right="39"/>
        <w:jc w:val="both"/>
        <w:rPr>
          <w:sz w:val="24"/>
          <w:szCs w:val="24"/>
          <w:lang w:val="en-US"/>
        </w:rPr>
      </w:pPr>
      <w:r>
        <w:rPr>
          <w:sz w:val="24"/>
          <w:szCs w:val="24"/>
          <w:lang w:val="en-US"/>
        </w:rPr>
        <w:t>Menurut distribusi jenis kelamin yang sesuai target terbanyak pada laki-laki (20 orang) dan yang tidak</w:t>
      </w:r>
    </w:p>
    <w:p w14:paraId="7D10801F" w14:textId="77777777" w:rsidR="00223226" w:rsidRDefault="00B50499">
      <w:pPr>
        <w:spacing w:before="76" w:line="276" w:lineRule="auto"/>
        <w:ind w:left="588" w:right="217"/>
        <w:jc w:val="both"/>
        <w:rPr>
          <w:sz w:val="24"/>
          <w:szCs w:val="24"/>
          <w:lang w:val="en-US"/>
        </w:rPr>
      </w:pPr>
      <w:r>
        <w:rPr>
          <w:sz w:val="24"/>
          <w:szCs w:val="24"/>
          <w:lang w:val="en-US"/>
        </w:rPr>
        <w:br w:type="column"/>
      </w:r>
      <w:r>
        <w:rPr>
          <w:sz w:val="24"/>
          <w:szCs w:val="24"/>
          <w:lang w:val="en-US"/>
        </w:rPr>
        <w:lastRenderedPageBreak/>
        <w:t xml:space="preserve">sesuai target terbanyak </w:t>
      </w:r>
      <w:r>
        <w:rPr>
          <w:spacing w:val="-3"/>
          <w:sz w:val="24"/>
          <w:szCs w:val="24"/>
          <w:lang w:val="en-US"/>
        </w:rPr>
        <w:t xml:space="preserve">pada </w:t>
      </w:r>
      <w:r>
        <w:rPr>
          <w:sz w:val="24"/>
          <w:szCs w:val="24"/>
          <w:lang w:val="en-US"/>
        </w:rPr>
        <w:t xml:space="preserve">perempuan (13 orang), </w:t>
      </w:r>
      <w:r>
        <w:rPr>
          <w:spacing w:val="-3"/>
          <w:sz w:val="24"/>
          <w:szCs w:val="24"/>
          <w:lang w:val="en-US"/>
        </w:rPr>
        <w:t xml:space="preserve">sedangkan </w:t>
      </w:r>
      <w:r>
        <w:rPr>
          <w:sz w:val="24"/>
          <w:szCs w:val="24"/>
          <w:lang w:val="en-US"/>
        </w:rPr>
        <w:t xml:space="preserve">menurut distribusi lama </w:t>
      </w:r>
      <w:r>
        <w:rPr>
          <w:spacing w:val="-3"/>
          <w:sz w:val="24"/>
          <w:szCs w:val="24"/>
          <w:lang w:val="en-US"/>
        </w:rPr>
        <w:t xml:space="preserve">menderita </w:t>
      </w:r>
      <w:r>
        <w:rPr>
          <w:sz w:val="24"/>
          <w:szCs w:val="24"/>
          <w:lang w:val="en-US"/>
        </w:rPr>
        <w:t xml:space="preserve">diabetes melitus yang sesuai target terbanyak pada kelompok </w:t>
      </w:r>
      <w:r>
        <w:rPr>
          <w:spacing w:val="-3"/>
          <w:sz w:val="24"/>
          <w:szCs w:val="24"/>
          <w:lang w:val="en-US"/>
        </w:rPr>
        <w:t xml:space="preserve">menderita </w:t>
      </w:r>
      <w:r>
        <w:rPr>
          <w:sz w:val="24"/>
          <w:szCs w:val="24"/>
          <w:lang w:val="en-US"/>
        </w:rPr>
        <w:t xml:space="preserve">diabetes melitus &lt;5 tahun (13 orang) dan yang tidak sesuai target terbayak pada kelompok menderita diabetes melitus 5-10 tahun </w:t>
      </w:r>
      <w:r>
        <w:rPr>
          <w:spacing w:val="-6"/>
          <w:sz w:val="24"/>
          <w:szCs w:val="24"/>
          <w:lang w:val="en-US"/>
        </w:rPr>
        <w:t xml:space="preserve">(9 </w:t>
      </w:r>
      <w:r>
        <w:rPr>
          <w:sz w:val="24"/>
          <w:szCs w:val="24"/>
          <w:lang w:val="en-US"/>
        </w:rPr>
        <w:t xml:space="preserve">orang). seperti yang terlihat </w:t>
      </w:r>
      <w:r>
        <w:rPr>
          <w:spacing w:val="-3"/>
          <w:sz w:val="24"/>
          <w:szCs w:val="24"/>
          <w:lang w:val="en-US"/>
        </w:rPr>
        <w:t xml:space="preserve">pada </w:t>
      </w:r>
      <w:r>
        <w:rPr>
          <w:sz w:val="24"/>
          <w:szCs w:val="24"/>
          <w:lang w:val="en-US"/>
        </w:rPr>
        <w:t>tabel</w:t>
      </w:r>
      <w:r>
        <w:rPr>
          <w:spacing w:val="-1"/>
          <w:sz w:val="24"/>
          <w:szCs w:val="24"/>
          <w:lang w:val="en-US"/>
        </w:rPr>
        <w:t xml:space="preserve"> </w:t>
      </w:r>
      <w:r>
        <w:rPr>
          <w:sz w:val="24"/>
          <w:szCs w:val="24"/>
          <w:lang w:val="en-US"/>
        </w:rPr>
        <w:t>3</w:t>
      </w:r>
    </w:p>
    <w:p w14:paraId="7D101520" w14:textId="77777777" w:rsidR="00223226" w:rsidRDefault="00B50499">
      <w:pPr>
        <w:spacing w:before="218" w:line="276" w:lineRule="auto"/>
        <w:ind w:left="588" w:right="215"/>
        <w:jc w:val="both"/>
        <w:outlineLvl w:val="1"/>
        <w:rPr>
          <w:b/>
          <w:bCs/>
          <w:sz w:val="24"/>
          <w:szCs w:val="24"/>
          <w:lang w:val="en-US"/>
        </w:rPr>
      </w:pPr>
      <w:r>
        <w:rPr>
          <w:b/>
          <w:bCs/>
          <w:sz w:val="24"/>
          <w:szCs w:val="24"/>
          <w:lang w:val="en-US"/>
        </w:rPr>
        <w:t>Gambaran Kaitan Pengendalian Diabetes Melitus Berdasarkan Tekanan Darah dengan Indeks Massa Tubuh di Poli Rawat Jalan Penyakit Dalam RSUD Arifin Achmad Pekanbaru</w:t>
      </w:r>
    </w:p>
    <w:p w14:paraId="6D07742B" w14:textId="77777777" w:rsidR="00223226" w:rsidRDefault="00B50499">
      <w:pPr>
        <w:spacing w:line="276" w:lineRule="auto"/>
        <w:ind w:left="588" w:right="218" w:firstLine="720"/>
        <w:jc w:val="both"/>
        <w:rPr>
          <w:sz w:val="24"/>
          <w:szCs w:val="24"/>
          <w:lang w:val="en-US"/>
        </w:rPr>
      </w:pPr>
      <w:r>
        <w:rPr>
          <w:sz w:val="24"/>
          <w:szCs w:val="24"/>
          <w:lang w:val="en-US"/>
        </w:rPr>
        <w:t>Hasil Penelitian berdasarkan indeks massa tubuh dan tekanan darah yang sesuai target pada kedua parameternya sebesar 10 responden,</w:t>
      </w:r>
    </w:p>
    <w:p w14:paraId="52008616" w14:textId="77777777" w:rsidR="00223226" w:rsidRDefault="00223226">
      <w:pPr>
        <w:spacing w:line="276" w:lineRule="auto"/>
        <w:rPr>
          <w:lang w:val="en-US"/>
        </w:rPr>
        <w:sectPr w:rsidR="00223226">
          <w:footerReference w:type="default" r:id="rId30"/>
          <w:pgSz w:w="11910" w:h="16840"/>
          <w:pgMar w:top="1200" w:right="1480" w:bottom="1180" w:left="1680" w:header="0" w:footer="997" w:gutter="0"/>
          <w:pgNumType w:start="5"/>
          <w:cols w:num="2" w:space="720" w:equalWidth="0">
            <w:col w:w="4174" w:space="221"/>
            <w:col w:w="4355"/>
          </w:cols>
        </w:sectPr>
      </w:pPr>
    </w:p>
    <w:p w14:paraId="7924EC8E" w14:textId="77777777" w:rsidR="00223226" w:rsidRDefault="00CE2B8B">
      <w:pPr>
        <w:spacing w:before="5"/>
        <w:rPr>
          <w:sz w:val="19"/>
          <w:szCs w:val="24"/>
          <w:lang w:val="en-US"/>
        </w:rPr>
      </w:pPr>
      <w:r>
        <w:lastRenderedPageBreak/>
        <w:pict w14:anchorId="2C677EFA">
          <v:shape id="_x0000_s3169" style="position:absolute;margin-left:112pt;margin-top:773.65pt;width:399.95pt;height:4.45pt;z-index:-251651072;mso-position-horizontal-relative:page;mso-position-vertical-relative:page" coordorigin="2240,15473" coordsize="7999,89" o:spt="100" adj="0,,0" path="m10238,15547r-7998,l2240,15562r7998,l10238,15547xm10238,15473r-7998,l2240,15533r7998,l10238,15473xe" fillcolor="#612322" stroked="f">
            <v:stroke joinstyle="round"/>
            <v:formulas/>
            <v:path arrowok="t" o:connecttype="segments"/>
            <w10:wrap anchorx="page" anchory="page"/>
          </v:shape>
        </w:pict>
      </w:r>
    </w:p>
    <w:p w14:paraId="1893F960" w14:textId="77777777" w:rsidR="00223226" w:rsidRDefault="00B50499">
      <w:pPr>
        <w:spacing w:before="90" w:line="276" w:lineRule="auto"/>
        <w:ind w:left="1721" w:right="218" w:hanging="1133"/>
        <w:jc w:val="both"/>
        <w:rPr>
          <w:sz w:val="24"/>
          <w:szCs w:val="24"/>
          <w:lang w:val="en-US"/>
        </w:rPr>
      </w:pPr>
      <w:r>
        <w:rPr>
          <w:b/>
          <w:sz w:val="24"/>
          <w:szCs w:val="24"/>
          <w:lang w:val="en-US"/>
        </w:rPr>
        <w:t xml:space="preserve">Tabel 3 </w:t>
      </w:r>
      <w:r>
        <w:rPr>
          <w:sz w:val="24"/>
          <w:szCs w:val="24"/>
          <w:lang w:val="en-US"/>
        </w:rPr>
        <w:t>Gambaran tekanan darah pasien diabetes melitus di Poli Rawat Jalan Penyakit Dalam RSUD Arifin Achmad Pekanbaru menurut distribusi umur, jenis kelamin dan lama menderita diabetes melitus</w:t>
      </w:r>
    </w:p>
    <w:p w14:paraId="7FD2A007" w14:textId="77777777" w:rsidR="00223226" w:rsidRDefault="00223226">
      <w:pPr>
        <w:spacing w:before="8"/>
        <w:rPr>
          <w:sz w:val="14"/>
          <w:szCs w:val="24"/>
          <w:lang w:val="en-US"/>
        </w:rPr>
      </w:pPr>
    </w:p>
    <w:tbl>
      <w:tblPr>
        <w:tblW w:w="0" w:type="auto"/>
        <w:tblInd w:w="487" w:type="dxa"/>
        <w:tblLayout w:type="fixed"/>
        <w:tblCellMar>
          <w:left w:w="0" w:type="dxa"/>
          <w:right w:w="0" w:type="dxa"/>
        </w:tblCellMar>
        <w:tblLook w:val="01E0" w:firstRow="1" w:lastRow="1" w:firstColumn="1" w:lastColumn="1" w:noHBand="0" w:noVBand="0"/>
      </w:tblPr>
      <w:tblGrid>
        <w:gridCol w:w="1664"/>
        <w:gridCol w:w="718"/>
        <w:gridCol w:w="843"/>
        <w:gridCol w:w="700"/>
        <w:gridCol w:w="723"/>
        <w:gridCol w:w="1449"/>
        <w:gridCol w:w="656"/>
        <w:gridCol w:w="723"/>
        <w:gridCol w:w="685"/>
      </w:tblGrid>
      <w:tr w:rsidR="00223226" w14:paraId="7430E4F2" w14:textId="77777777">
        <w:trPr>
          <w:trHeight w:val="1383"/>
        </w:trPr>
        <w:tc>
          <w:tcPr>
            <w:tcW w:w="1664" w:type="dxa"/>
            <w:vMerge w:val="restart"/>
            <w:tcBorders>
              <w:top w:val="single" w:sz="4" w:space="0" w:color="000000"/>
              <w:bottom w:val="single" w:sz="4" w:space="0" w:color="000000"/>
            </w:tcBorders>
          </w:tcPr>
          <w:p w14:paraId="4E5229AC" w14:textId="77777777" w:rsidR="00223226" w:rsidRDefault="00223226">
            <w:pPr>
              <w:spacing w:before="1"/>
              <w:rPr>
                <w:sz w:val="24"/>
                <w:lang w:val="en-US"/>
              </w:rPr>
            </w:pPr>
          </w:p>
          <w:p w14:paraId="41159283" w14:textId="77777777" w:rsidR="00223226" w:rsidRDefault="00B50499">
            <w:pPr>
              <w:ind w:left="139" w:right="137" w:firstLine="3"/>
              <w:jc w:val="center"/>
              <w:rPr>
                <w:b/>
                <w:sz w:val="24"/>
                <w:lang w:val="en-US"/>
              </w:rPr>
            </w:pPr>
            <w:r>
              <w:rPr>
                <w:b/>
                <w:sz w:val="24"/>
                <w:lang w:val="en-US"/>
              </w:rPr>
              <w:t>Kriteria Pengendalian DM</w:t>
            </w:r>
          </w:p>
          <w:p w14:paraId="73A27C0F" w14:textId="77777777" w:rsidR="00223226" w:rsidRDefault="00B50499">
            <w:pPr>
              <w:spacing w:before="1"/>
              <w:ind w:left="179" w:right="175"/>
              <w:jc w:val="center"/>
              <w:rPr>
                <w:b/>
                <w:sz w:val="24"/>
                <w:lang w:val="en-US"/>
              </w:rPr>
            </w:pPr>
            <w:r>
              <w:rPr>
                <w:b/>
                <w:sz w:val="24"/>
                <w:lang w:val="en-US"/>
              </w:rPr>
              <w:t>berdasarkan Tekanan Darah</w:t>
            </w:r>
          </w:p>
        </w:tc>
        <w:tc>
          <w:tcPr>
            <w:tcW w:w="2261" w:type="dxa"/>
            <w:gridSpan w:val="3"/>
            <w:tcBorders>
              <w:top w:val="single" w:sz="4" w:space="0" w:color="000000"/>
            </w:tcBorders>
          </w:tcPr>
          <w:p w14:paraId="3B7E4ECD" w14:textId="77777777" w:rsidR="00223226" w:rsidRDefault="00223226">
            <w:pPr>
              <w:spacing w:before="9"/>
              <w:rPr>
                <w:sz w:val="35"/>
                <w:lang w:val="en-US"/>
              </w:rPr>
            </w:pPr>
          </w:p>
          <w:p w14:paraId="77A1D1FB" w14:textId="77777777" w:rsidR="00223226" w:rsidRDefault="00B50499">
            <w:pPr>
              <w:ind w:left="158" w:firstLine="117"/>
              <w:rPr>
                <w:b/>
                <w:sz w:val="24"/>
                <w:lang w:val="en-US"/>
              </w:rPr>
            </w:pPr>
            <w:r>
              <w:rPr>
                <w:b/>
                <w:sz w:val="24"/>
                <w:lang w:val="en-US"/>
              </w:rPr>
              <w:t>Jumlah menurut distribusi umur (n)</w:t>
            </w:r>
          </w:p>
        </w:tc>
        <w:tc>
          <w:tcPr>
            <w:tcW w:w="2172" w:type="dxa"/>
            <w:gridSpan w:val="2"/>
            <w:tcBorders>
              <w:top w:val="single" w:sz="4" w:space="0" w:color="000000"/>
            </w:tcBorders>
          </w:tcPr>
          <w:p w14:paraId="16017D47" w14:textId="77777777" w:rsidR="00223226" w:rsidRDefault="00223226">
            <w:pPr>
              <w:spacing w:before="8"/>
              <w:rPr>
                <w:sz w:val="23"/>
                <w:lang w:val="en-US"/>
              </w:rPr>
            </w:pPr>
          </w:p>
          <w:p w14:paraId="522FC045" w14:textId="77777777" w:rsidR="00223226" w:rsidRDefault="00B50499">
            <w:pPr>
              <w:ind w:left="210" w:right="234"/>
              <w:jc w:val="center"/>
              <w:rPr>
                <w:b/>
                <w:sz w:val="24"/>
                <w:lang w:val="en-US"/>
              </w:rPr>
            </w:pPr>
            <w:r>
              <w:rPr>
                <w:b/>
                <w:sz w:val="24"/>
                <w:lang w:val="en-US"/>
              </w:rPr>
              <w:t>Jumlah menurut distribusi jenis kelamin(n)</w:t>
            </w:r>
          </w:p>
        </w:tc>
        <w:tc>
          <w:tcPr>
            <w:tcW w:w="2064" w:type="dxa"/>
            <w:gridSpan w:val="3"/>
            <w:tcBorders>
              <w:top w:val="single" w:sz="4" w:space="0" w:color="000000"/>
            </w:tcBorders>
          </w:tcPr>
          <w:p w14:paraId="0CEFE8BE" w14:textId="77777777" w:rsidR="00223226" w:rsidRDefault="00B50499">
            <w:pPr>
              <w:ind w:left="148" w:right="188"/>
              <w:jc w:val="center"/>
              <w:rPr>
                <w:b/>
                <w:sz w:val="24"/>
                <w:lang w:val="en-US"/>
              </w:rPr>
            </w:pPr>
            <w:r>
              <w:rPr>
                <w:b/>
                <w:sz w:val="24"/>
                <w:lang w:val="en-US"/>
              </w:rPr>
              <w:t>Jumlah menurut distribusi lama menderita diabetes melitus</w:t>
            </w:r>
          </w:p>
          <w:p w14:paraId="6AC0740C" w14:textId="77777777" w:rsidR="00223226" w:rsidRDefault="00B50499">
            <w:pPr>
              <w:tabs>
                <w:tab w:val="left" w:pos="866"/>
                <w:tab w:val="left" w:pos="2059"/>
              </w:tabs>
              <w:spacing w:line="262" w:lineRule="exact"/>
              <w:ind w:left="-4429" w:right="2"/>
              <w:jc w:val="center"/>
              <w:rPr>
                <w:b/>
                <w:sz w:val="24"/>
                <w:lang w:val="en-US"/>
              </w:rPr>
            </w:pPr>
            <w:r>
              <w:rPr>
                <w:b/>
                <w:sz w:val="24"/>
                <w:u w:val="single"/>
                <w:lang w:val="en-US"/>
              </w:rPr>
              <w:t xml:space="preserve"> </w:t>
            </w:r>
            <w:r>
              <w:rPr>
                <w:b/>
                <w:sz w:val="24"/>
                <w:u w:val="single"/>
                <w:lang w:val="en-US"/>
              </w:rPr>
              <w:tab/>
              <w:t>(n)</w:t>
            </w:r>
            <w:r>
              <w:rPr>
                <w:b/>
                <w:sz w:val="24"/>
                <w:u w:val="single"/>
                <w:lang w:val="en-US"/>
              </w:rPr>
              <w:tab/>
            </w:r>
          </w:p>
        </w:tc>
      </w:tr>
      <w:tr w:rsidR="00223226" w14:paraId="632E4224" w14:textId="77777777">
        <w:trPr>
          <w:trHeight w:val="826"/>
        </w:trPr>
        <w:tc>
          <w:tcPr>
            <w:tcW w:w="1664" w:type="dxa"/>
            <w:vMerge/>
            <w:tcBorders>
              <w:top w:val="nil"/>
              <w:bottom w:val="single" w:sz="4" w:space="0" w:color="000000"/>
            </w:tcBorders>
          </w:tcPr>
          <w:p w14:paraId="12CC0A08" w14:textId="77777777" w:rsidR="00223226" w:rsidRDefault="00223226">
            <w:pPr>
              <w:rPr>
                <w:sz w:val="2"/>
                <w:szCs w:val="2"/>
                <w:lang w:val="en-US"/>
              </w:rPr>
            </w:pPr>
          </w:p>
        </w:tc>
        <w:tc>
          <w:tcPr>
            <w:tcW w:w="718" w:type="dxa"/>
            <w:tcBorders>
              <w:bottom w:val="single" w:sz="4" w:space="0" w:color="000000"/>
            </w:tcBorders>
          </w:tcPr>
          <w:p w14:paraId="38A9A0F6" w14:textId="77777777" w:rsidR="00223226" w:rsidRDefault="00B50499">
            <w:pPr>
              <w:spacing w:before="132"/>
              <w:ind w:left="138"/>
              <w:rPr>
                <w:b/>
                <w:sz w:val="24"/>
                <w:lang w:val="en-US"/>
              </w:rPr>
            </w:pPr>
            <w:r>
              <w:rPr>
                <w:b/>
                <w:sz w:val="24"/>
                <w:lang w:val="en-US"/>
              </w:rPr>
              <w:t>&lt; 45</w:t>
            </w:r>
          </w:p>
          <w:p w14:paraId="5E90BEDA" w14:textId="77777777" w:rsidR="00223226" w:rsidRDefault="00B50499">
            <w:pPr>
              <w:ind w:left="184"/>
              <w:rPr>
                <w:b/>
                <w:sz w:val="24"/>
                <w:lang w:val="en-US"/>
              </w:rPr>
            </w:pPr>
            <w:r>
              <w:rPr>
                <w:b/>
                <w:sz w:val="24"/>
                <w:lang w:val="en-US"/>
              </w:rPr>
              <w:t>thn</w:t>
            </w:r>
          </w:p>
        </w:tc>
        <w:tc>
          <w:tcPr>
            <w:tcW w:w="843" w:type="dxa"/>
            <w:tcBorders>
              <w:bottom w:val="single" w:sz="4" w:space="0" w:color="000000"/>
            </w:tcBorders>
          </w:tcPr>
          <w:p w14:paraId="71F6A7F4" w14:textId="77777777" w:rsidR="00223226" w:rsidRDefault="00B50499">
            <w:pPr>
              <w:spacing w:before="132"/>
              <w:ind w:left="140"/>
              <w:rPr>
                <w:b/>
                <w:sz w:val="24"/>
                <w:lang w:val="en-US"/>
              </w:rPr>
            </w:pPr>
            <w:r>
              <w:rPr>
                <w:b/>
                <w:sz w:val="24"/>
                <w:lang w:val="en-US"/>
              </w:rPr>
              <w:t>45-65</w:t>
            </w:r>
          </w:p>
          <w:p w14:paraId="1E963806" w14:textId="77777777" w:rsidR="00223226" w:rsidRDefault="00B50499">
            <w:pPr>
              <w:ind w:left="246"/>
              <w:rPr>
                <w:b/>
                <w:sz w:val="24"/>
                <w:lang w:val="en-US"/>
              </w:rPr>
            </w:pPr>
            <w:r>
              <w:rPr>
                <w:b/>
                <w:sz w:val="24"/>
                <w:lang w:val="en-US"/>
              </w:rPr>
              <w:t>thn</w:t>
            </w:r>
          </w:p>
        </w:tc>
        <w:tc>
          <w:tcPr>
            <w:tcW w:w="700" w:type="dxa"/>
            <w:tcBorders>
              <w:bottom w:val="single" w:sz="4" w:space="0" w:color="000000"/>
            </w:tcBorders>
          </w:tcPr>
          <w:p w14:paraId="03F005BD" w14:textId="77777777" w:rsidR="00223226" w:rsidRDefault="00B50499">
            <w:pPr>
              <w:spacing w:before="132"/>
              <w:ind w:left="183" w:right="109" w:hanging="44"/>
              <w:rPr>
                <w:b/>
                <w:sz w:val="24"/>
                <w:lang w:val="en-US"/>
              </w:rPr>
            </w:pPr>
            <w:r>
              <w:rPr>
                <w:b/>
                <w:sz w:val="24"/>
                <w:lang w:val="en-US"/>
              </w:rPr>
              <w:t>≥ 65 thn</w:t>
            </w:r>
          </w:p>
        </w:tc>
        <w:tc>
          <w:tcPr>
            <w:tcW w:w="723" w:type="dxa"/>
            <w:tcBorders>
              <w:bottom w:val="single" w:sz="4" w:space="0" w:color="000000"/>
            </w:tcBorders>
          </w:tcPr>
          <w:p w14:paraId="2A18E90C" w14:textId="77777777" w:rsidR="00223226" w:rsidRDefault="00B50499">
            <w:pPr>
              <w:spacing w:line="272" w:lineRule="exact"/>
              <w:ind w:left="104" w:right="97"/>
              <w:jc w:val="center"/>
              <w:rPr>
                <w:b/>
                <w:sz w:val="24"/>
                <w:lang w:val="en-US"/>
              </w:rPr>
            </w:pPr>
            <w:r>
              <w:rPr>
                <w:b/>
                <w:sz w:val="24"/>
                <w:lang w:val="en-US"/>
              </w:rPr>
              <w:t>Laki</w:t>
            </w:r>
          </w:p>
          <w:p w14:paraId="18B12C7B" w14:textId="77777777" w:rsidR="00223226" w:rsidRDefault="00B50499">
            <w:pPr>
              <w:ind w:left="8"/>
              <w:jc w:val="center"/>
              <w:rPr>
                <w:b/>
                <w:sz w:val="24"/>
                <w:lang w:val="en-US"/>
              </w:rPr>
            </w:pPr>
            <w:r>
              <w:rPr>
                <w:b/>
                <w:w w:val="99"/>
                <w:sz w:val="24"/>
                <w:lang w:val="en-US"/>
              </w:rPr>
              <w:t>-</w:t>
            </w:r>
          </w:p>
          <w:p w14:paraId="60042A39" w14:textId="77777777" w:rsidR="00223226" w:rsidRDefault="00B50499">
            <w:pPr>
              <w:spacing w:line="259" w:lineRule="exact"/>
              <w:ind w:left="104" w:right="95"/>
              <w:jc w:val="center"/>
              <w:rPr>
                <w:b/>
                <w:sz w:val="24"/>
                <w:lang w:val="en-US"/>
              </w:rPr>
            </w:pPr>
            <w:r>
              <w:rPr>
                <w:b/>
                <w:sz w:val="24"/>
                <w:lang w:val="en-US"/>
              </w:rPr>
              <w:t>laki</w:t>
            </w:r>
          </w:p>
        </w:tc>
        <w:tc>
          <w:tcPr>
            <w:tcW w:w="1449" w:type="dxa"/>
            <w:tcBorders>
              <w:bottom w:val="single" w:sz="4" w:space="0" w:color="000000"/>
            </w:tcBorders>
          </w:tcPr>
          <w:p w14:paraId="1AD4A7BF" w14:textId="77777777" w:rsidR="00223226" w:rsidRDefault="00223226">
            <w:pPr>
              <w:spacing w:before="7"/>
              <w:rPr>
                <w:sz w:val="23"/>
                <w:lang w:val="en-US"/>
              </w:rPr>
            </w:pPr>
          </w:p>
          <w:p w14:paraId="6B341876" w14:textId="77777777" w:rsidR="00223226" w:rsidRDefault="00B50499">
            <w:pPr>
              <w:ind w:left="91" w:right="131"/>
              <w:jc w:val="center"/>
              <w:rPr>
                <w:b/>
                <w:sz w:val="24"/>
                <w:lang w:val="en-US"/>
              </w:rPr>
            </w:pPr>
            <w:r>
              <w:rPr>
                <w:b/>
                <w:sz w:val="24"/>
                <w:lang w:val="en-US"/>
              </w:rPr>
              <w:t>Perempuan</w:t>
            </w:r>
          </w:p>
        </w:tc>
        <w:tc>
          <w:tcPr>
            <w:tcW w:w="656" w:type="dxa"/>
            <w:tcBorders>
              <w:bottom w:val="single" w:sz="4" w:space="0" w:color="000000"/>
            </w:tcBorders>
          </w:tcPr>
          <w:p w14:paraId="489B4B0C" w14:textId="77777777" w:rsidR="00223226" w:rsidRDefault="00B50499">
            <w:pPr>
              <w:spacing w:before="132"/>
              <w:ind w:left="160"/>
              <w:rPr>
                <w:b/>
                <w:sz w:val="24"/>
                <w:lang w:val="en-US"/>
              </w:rPr>
            </w:pPr>
            <w:r>
              <w:rPr>
                <w:b/>
                <w:sz w:val="24"/>
                <w:lang w:val="en-US"/>
              </w:rPr>
              <w:t>&lt; 5</w:t>
            </w:r>
          </w:p>
          <w:p w14:paraId="089ADFA8" w14:textId="77777777" w:rsidR="00223226" w:rsidRDefault="00B50499">
            <w:pPr>
              <w:ind w:left="146"/>
              <w:rPr>
                <w:b/>
                <w:sz w:val="24"/>
                <w:lang w:val="en-US"/>
              </w:rPr>
            </w:pPr>
            <w:r>
              <w:rPr>
                <w:b/>
                <w:sz w:val="24"/>
                <w:lang w:val="en-US"/>
              </w:rPr>
              <w:t>thn</w:t>
            </w:r>
          </w:p>
        </w:tc>
        <w:tc>
          <w:tcPr>
            <w:tcW w:w="723" w:type="dxa"/>
            <w:tcBorders>
              <w:bottom w:val="single" w:sz="4" w:space="0" w:color="000000"/>
            </w:tcBorders>
          </w:tcPr>
          <w:p w14:paraId="3882F0C5" w14:textId="77777777" w:rsidR="00223226" w:rsidRDefault="00B50499">
            <w:pPr>
              <w:spacing w:before="132"/>
              <w:ind w:left="153"/>
              <w:rPr>
                <w:b/>
                <w:sz w:val="24"/>
                <w:lang w:val="en-US"/>
              </w:rPr>
            </w:pPr>
            <w:r>
              <w:rPr>
                <w:b/>
                <w:sz w:val="24"/>
                <w:lang w:val="en-US"/>
              </w:rPr>
              <w:t>5-10</w:t>
            </w:r>
          </w:p>
          <w:p w14:paraId="125B8D03" w14:textId="77777777" w:rsidR="00223226" w:rsidRDefault="00B50499">
            <w:pPr>
              <w:ind w:left="199"/>
              <w:rPr>
                <w:b/>
                <w:sz w:val="24"/>
                <w:lang w:val="en-US"/>
              </w:rPr>
            </w:pPr>
            <w:r>
              <w:rPr>
                <w:b/>
                <w:sz w:val="24"/>
                <w:lang w:val="en-US"/>
              </w:rPr>
              <w:t>thn</w:t>
            </w:r>
          </w:p>
        </w:tc>
        <w:tc>
          <w:tcPr>
            <w:tcW w:w="685" w:type="dxa"/>
            <w:tcBorders>
              <w:bottom w:val="single" w:sz="4" w:space="0" w:color="000000"/>
            </w:tcBorders>
          </w:tcPr>
          <w:p w14:paraId="5D3D5E97" w14:textId="77777777" w:rsidR="00223226" w:rsidRDefault="00B50499">
            <w:pPr>
              <w:spacing w:before="132"/>
              <w:ind w:left="121"/>
              <w:rPr>
                <w:b/>
                <w:sz w:val="24"/>
                <w:lang w:val="en-US"/>
              </w:rPr>
            </w:pPr>
            <w:r>
              <w:rPr>
                <w:b/>
                <w:sz w:val="24"/>
                <w:lang w:val="en-US"/>
              </w:rPr>
              <w:t>&gt; 10</w:t>
            </w:r>
          </w:p>
          <w:p w14:paraId="1662B108" w14:textId="77777777" w:rsidR="00223226" w:rsidRDefault="00B50499">
            <w:pPr>
              <w:ind w:left="167"/>
              <w:rPr>
                <w:b/>
                <w:sz w:val="24"/>
                <w:lang w:val="en-US"/>
              </w:rPr>
            </w:pPr>
            <w:r>
              <w:rPr>
                <w:b/>
                <w:sz w:val="24"/>
                <w:lang w:val="en-US"/>
              </w:rPr>
              <w:t>thn</w:t>
            </w:r>
          </w:p>
        </w:tc>
      </w:tr>
      <w:tr w:rsidR="00223226" w14:paraId="25A03A2F" w14:textId="77777777">
        <w:trPr>
          <w:trHeight w:val="272"/>
        </w:trPr>
        <w:tc>
          <w:tcPr>
            <w:tcW w:w="1664" w:type="dxa"/>
            <w:tcBorders>
              <w:top w:val="single" w:sz="4" w:space="0" w:color="000000"/>
            </w:tcBorders>
          </w:tcPr>
          <w:p w14:paraId="00AC4ECD" w14:textId="77777777" w:rsidR="00223226" w:rsidRDefault="00B50499">
            <w:pPr>
              <w:spacing w:line="253" w:lineRule="exact"/>
              <w:ind w:left="108"/>
              <w:rPr>
                <w:sz w:val="24"/>
                <w:lang w:val="en-US"/>
              </w:rPr>
            </w:pPr>
            <w:r>
              <w:rPr>
                <w:sz w:val="24"/>
                <w:lang w:val="en-US"/>
              </w:rPr>
              <w:t>Sesuai target</w:t>
            </w:r>
          </w:p>
        </w:tc>
        <w:tc>
          <w:tcPr>
            <w:tcW w:w="718" w:type="dxa"/>
            <w:tcBorders>
              <w:top w:val="single" w:sz="4" w:space="0" w:color="000000"/>
            </w:tcBorders>
          </w:tcPr>
          <w:p w14:paraId="6D57BB47" w14:textId="77777777" w:rsidR="00223226" w:rsidRDefault="00B50499">
            <w:pPr>
              <w:spacing w:line="253" w:lineRule="exact"/>
              <w:ind w:right="1"/>
              <w:jc w:val="center"/>
              <w:rPr>
                <w:sz w:val="24"/>
                <w:lang w:val="en-US"/>
              </w:rPr>
            </w:pPr>
            <w:r>
              <w:rPr>
                <w:sz w:val="24"/>
                <w:lang w:val="en-US"/>
              </w:rPr>
              <w:t>0</w:t>
            </w:r>
          </w:p>
        </w:tc>
        <w:tc>
          <w:tcPr>
            <w:tcW w:w="843" w:type="dxa"/>
            <w:tcBorders>
              <w:top w:val="single" w:sz="4" w:space="0" w:color="000000"/>
            </w:tcBorders>
          </w:tcPr>
          <w:p w14:paraId="59B88476" w14:textId="77777777" w:rsidR="00223226" w:rsidRDefault="00B50499">
            <w:pPr>
              <w:spacing w:line="253" w:lineRule="exact"/>
              <w:ind w:left="280" w:right="282"/>
              <w:jc w:val="center"/>
              <w:rPr>
                <w:sz w:val="24"/>
                <w:lang w:val="en-US"/>
              </w:rPr>
            </w:pPr>
            <w:r>
              <w:rPr>
                <w:sz w:val="24"/>
                <w:lang w:val="en-US"/>
              </w:rPr>
              <w:t>25</w:t>
            </w:r>
          </w:p>
        </w:tc>
        <w:tc>
          <w:tcPr>
            <w:tcW w:w="700" w:type="dxa"/>
            <w:tcBorders>
              <w:top w:val="single" w:sz="4" w:space="0" w:color="000000"/>
            </w:tcBorders>
          </w:tcPr>
          <w:p w14:paraId="16BE7704" w14:textId="77777777" w:rsidR="00223226" w:rsidRDefault="00B50499">
            <w:pPr>
              <w:spacing w:line="253" w:lineRule="exact"/>
              <w:ind w:left="12"/>
              <w:jc w:val="center"/>
              <w:rPr>
                <w:sz w:val="24"/>
                <w:lang w:val="en-US"/>
              </w:rPr>
            </w:pPr>
            <w:r>
              <w:rPr>
                <w:sz w:val="24"/>
                <w:lang w:val="en-US"/>
              </w:rPr>
              <w:t>6</w:t>
            </w:r>
          </w:p>
        </w:tc>
        <w:tc>
          <w:tcPr>
            <w:tcW w:w="723" w:type="dxa"/>
            <w:tcBorders>
              <w:top w:val="single" w:sz="4" w:space="0" w:color="000000"/>
            </w:tcBorders>
          </w:tcPr>
          <w:p w14:paraId="23E88742" w14:textId="77777777" w:rsidR="00223226" w:rsidRDefault="00B50499">
            <w:pPr>
              <w:spacing w:line="253" w:lineRule="exact"/>
              <w:ind w:left="244"/>
              <w:rPr>
                <w:sz w:val="24"/>
                <w:lang w:val="en-US"/>
              </w:rPr>
            </w:pPr>
            <w:r>
              <w:rPr>
                <w:sz w:val="24"/>
                <w:lang w:val="en-US"/>
              </w:rPr>
              <w:t>20</w:t>
            </w:r>
          </w:p>
        </w:tc>
        <w:tc>
          <w:tcPr>
            <w:tcW w:w="1449" w:type="dxa"/>
            <w:tcBorders>
              <w:top w:val="single" w:sz="4" w:space="0" w:color="000000"/>
            </w:tcBorders>
          </w:tcPr>
          <w:p w14:paraId="2A99A84C" w14:textId="77777777" w:rsidR="00223226" w:rsidRDefault="00B50499">
            <w:pPr>
              <w:spacing w:line="253" w:lineRule="exact"/>
              <w:ind w:left="91" w:right="129"/>
              <w:jc w:val="center"/>
              <w:rPr>
                <w:sz w:val="24"/>
                <w:lang w:val="en-US"/>
              </w:rPr>
            </w:pPr>
            <w:r>
              <w:rPr>
                <w:sz w:val="24"/>
                <w:lang w:val="en-US"/>
              </w:rPr>
              <w:t>11</w:t>
            </w:r>
          </w:p>
        </w:tc>
        <w:tc>
          <w:tcPr>
            <w:tcW w:w="656" w:type="dxa"/>
            <w:tcBorders>
              <w:top w:val="single" w:sz="4" w:space="0" w:color="000000"/>
            </w:tcBorders>
          </w:tcPr>
          <w:p w14:paraId="63DA43B9" w14:textId="77777777" w:rsidR="00223226" w:rsidRDefault="00B50499">
            <w:pPr>
              <w:spacing w:line="253" w:lineRule="exact"/>
              <w:ind w:left="199"/>
              <w:rPr>
                <w:sz w:val="24"/>
                <w:lang w:val="en-US"/>
              </w:rPr>
            </w:pPr>
            <w:r>
              <w:rPr>
                <w:sz w:val="24"/>
                <w:lang w:val="en-US"/>
              </w:rPr>
              <w:t>13</w:t>
            </w:r>
          </w:p>
        </w:tc>
        <w:tc>
          <w:tcPr>
            <w:tcW w:w="723" w:type="dxa"/>
            <w:tcBorders>
              <w:top w:val="single" w:sz="4" w:space="0" w:color="000000"/>
            </w:tcBorders>
          </w:tcPr>
          <w:p w14:paraId="4765016C" w14:textId="77777777" w:rsidR="00223226" w:rsidRDefault="00B50499">
            <w:pPr>
              <w:spacing w:line="253" w:lineRule="exact"/>
              <w:ind w:left="20"/>
              <w:jc w:val="center"/>
              <w:rPr>
                <w:sz w:val="24"/>
                <w:lang w:val="en-US"/>
              </w:rPr>
            </w:pPr>
            <w:r>
              <w:rPr>
                <w:sz w:val="24"/>
                <w:lang w:val="en-US"/>
              </w:rPr>
              <w:t>8</w:t>
            </w:r>
          </w:p>
        </w:tc>
        <w:tc>
          <w:tcPr>
            <w:tcW w:w="685" w:type="dxa"/>
            <w:tcBorders>
              <w:top w:val="single" w:sz="4" w:space="0" w:color="000000"/>
            </w:tcBorders>
          </w:tcPr>
          <w:p w14:paraId="08F477AF" w14:textId="77777777" w:rsidR="00223226" w:rsidRDefault="00B50499">
            <w:pPr>
              <w:spacing w:line="253" w:lineRule="exact"/>
              <w:ind w:left="220"/>
              <w:rPr>
                <w:sz w:val="24"/>
                <w:lang w:val="en-US"/>
              </w:rPr>
            </w:pPr>
            <w:r>
              <w:rPr>
                <w:sz w:val="24"/>
                <w:lang w:val="en-US"/>
              </w:rPr>
              <w:t>10</w:t>
            </w:r>
          </w:p>
        </w:tc>
      </w:tr>
      <w:tr w:rsidR="00223226" w14:paraId="49C362C6" w14:textId="77777777">
        <w:trPr>
          <w:trHeight w:val="3012"/>
        </w:trPr>
        <w:tc>
          <w:tcPr>
            <w:tcW w:w="1664" w:type="dxa"/>
          </w:tcPr>
          <w:p w14:paraId="0EE4ED1A" w14:textId="77777777" w:rsidR="00223226" w:rsidRDefault="00B50499">
            <w:pPr>
              <w:ind w:left="108" w:right="236"/>
              <w:rPr>
                <w:sz w:val="24"/>
                <w:lang w:val="en-US"/>
              </w:rPr>
            </w:pPr>
            <w:r>
              <w:rPr>
                <w:sz w:val="24"/>
                <w:lang w:val="en-US"/>
              </w:rPr>
              <w:lastRenderedPageBreak/>
              <w:t>Tidak sesuai target (sistole atau diastole tidak sesuai target)</w:t>
            </w:r>
          </w:p>
          <w:p w14:paraId="7F68B19E" w14:textId="77777777" w:rsidR="00223226" w:rsidRDefault="00B50499">
            <w:pPr>
              <w:ind w:left="108" w:right="236"/>
              <w:rPr>
                <w:sz w:val="24"/>
                <w:lang w:val="en-US"/>
              </w:rPr>
            </w:pPr>
            <w:r>
              <w:rPr>
                <w:sz w:val="24"/>
                <w:lang w:val="en-US"/>
              </w:rPr>
              <w:t>Tidak sesuai target (sistole dan diastole tidak sesuai</w:t>
            </w:r>
          </w:p>
          <w:p w14:paraId="6E72FCEC" w14:textId="77777777" w:rsidR="00223226" w:rsidRDefault="00B50499">
            <w:pPr>
              <w:tabs>
                <w:tab w:val="left" w:pos="8156"/>
              </w:tabs>
              <w:ind w:left="-15" w:right="-6495"/>
              <w:rPr>
                <w:sz w:val="24"/>
                <w:lang w:val="en-US"/>
              </w:rPr>
            </w:pPr>
            <w:r>
              <w:rPr>
                <w:sz w:val="24"/>
                <w:u w:val="single"/>
                <w:lang w:val="en-US"/>
              </w:rPr>
              <w:t xml:space="preserve"> </w:t>
            </w:r>
            <w:r>
              <w:rPr>
                <w:spacing w:val="2"/>
                <w:sz w:val="24"/>
                <w:u w:val="single"/>
                <w:lang w:val="en-US"/>
              </w:rPr>
              <w:t xml:space="preserve"> </w:t>
            </w:r>
            <w:r>
              <w:rPr>
                <w:sz w:val="24"/>
                <w:u w:val="single"/>
                <w:lang w:val="en-US"/>
              </w:rPr>
              <w:t>target)</w:t>
            </w:r>
            <w:r>
              <w:rPr>
                <w:sz w:val="24"/>
                <w:u w:val="single"/>
                <w:lang w:val="en-US"/>
              </w:rPr>
              <w:tab/>
            </w:r>
          </w:p>
        </w:tc>
        <w:tc>
          <w:tcPr>
            <w:tcW w:w="718" w:type="dxa"/>
          </w:tcPr>
          <w:p w14:paraId="4C5DD3C2" w14:textId="77777777" w:rsidR="00223226" w:rsidRDefault="00223226">
            <w:pPr>
              <w:rPr>
                <w:sz w:val="26"/>
                <w:lang w:val="en-US"/>
              </w:rPr>
            </w:pPr>
          </w:p>
          <w:p w14:paraId="46919437" w14:textId="77777777" w:rsidR="00223226" w:rsidRDefault="00223226">
            <w:pPr>
              <w:spacing w:before="6"/>
              <w:rPr>
                <w:sz w:val="21"/>
                <w:lang w:val="en-US"/>
              </w:rPr>
            </w:pPr>
          </w:p>
          <w:p w14:paraId="59EFDA8B" w14:textId="77777777" w:rsidR="00223226" w:rsidRDefault="00B50499">
            <w:pPr>
              <w:ind w:right="1"/>
              <w:jc w:val="center"/>
              <w:rPr>
                <w:sz w:val="24"/>
                <w:lang w:val="en-US"/>
              </w:rPr>
            </w:pPr>
            <w:r>
              <w:rPr>
                <w:sz w:val="24"/>
                <w:lang w:val="en-US"/>
              </w:rPr>
              <w:t>0</w:t>
            </w:r>
          </w:p>
          <w:p w14:paraId="619FFB28" w14:textId="77777777" w:rsidR="00223226" w:rsidRDefault="00223226">
            <w:pPr>
              <w:rPr>
                <w:sz w:val="26"/>
                <w:lang w:val="en-US"/>
              </w:rPr>
            </w:pPr>
          </w:p>
          <w:p w14:paraId="5173269D" w14:textId="77777777" w:rsidR="00223226" w:rsidRDefault="00223226">
            <w:pPr>
              <w:rPr>
                <w:sz w:val="26"/>
                <w:lang w:val="en-US"/>
              </w:rPr>
            </w:pPr>
          </w:p>
          <w:p w14:paraId="499D4341" w14:textId="77777777" w:rsidR="00223226" w:rsidRDefault="00223226">
            <w:pPr>
              <w:rPr>
                <w:sz w:val="26"/>
                <w:lang w:val="en-US"/>
              </w:rPr>
            </w:pPr>
          </w:p>
          <w:p w14:paraId="3129F5DF" w14:textId="77777777" w:rsidR="00223226" w:rsidRDefault="00B50499">
            <w:pPr>
              <w:spacing w:before="208"/>
              <w:ind w:right="1"/>
              <w:jc w:val="center"/>
              <w:rPr>
                <w:sz w:val="24"/>
                <w:lang w:val="en-US"/>
              </w:rPr>
            </w:pPr>
            <w:r>
              <w:rPr>
                <w:sz w:val="24"/>
                <w:lang w:val="en-US"/>
              </w:rPr>
              <w:t>3</w:t>
            </w:r>
          </w:p>
        </w:tc>
        <w:tc>
          <w:tcPr>
            <w:tcW w:w="843" w:type="dxa"/>
          </w:tcPr>
          <w:p w14:paraId="31CA3D03" w14:textId="77777777" w:rsidR="00223226" w:rsidRDefault="00223226">
            <w:pPr>
              <w:rPr>
                <w:sz w:val="26"/>
                <w:lang w:val="en-US"/>
              </w:rPr>
            </w:pPr>
          </w:p>
          <w:p w14:paraId="36935D21" w14:textId="77777777" w:rsidR="00223226" w:rsidRDefault="00223226">
            <w:pPr>
              <w:spacing w:before="6"/>
              <w:rPr>
                <w:sz w:val="21"/>
                <w:lang w:val="en-US"/>
              </w:rPr>
            </w:pPr>
          </w:p>
          <w:p w14:paraId="4E6887F0" w14:textId="77777777" w:rsidR="00223226" w:rsidRDefault="00B50499">
            <w:pPr>
              <w:ind w:right="2"/>
              <w:jc w:val="center"/>
              <w:rPr>
                <w:sz w:val="24"/>
                <w:lang w:val="en-US"/>
              </w:rPr>
            </w:pPr>
            <w:r>
              <w:rPr>
                <w:sz w:val="24"/>
                <w:lang w:val="en-US"/>
              </w:rPr>
              <w:t>4</w:t>
            </w:r>
          </w:p>
          <w:p w14:paraId="1B33F0EF" w14:textId="77777777" w:rsidR="00223226" w:rsidRDefault="00223226">
            <w:pPr>
              <w:rPr>
                <w:sz w:val="26"/>
                <w:lang w:val="en-US"/>
              </w:rPr>
            </w:pPr>
          </w:p>
          <w:p w14:paraId="32AEC622" w14:textId="77777777" w:rsidR="00223226" w:rsidRDefault="00223226">
            <w:pPr>
              <w:rPr>
                <w:sz w:val="26"/>
                <w:lang w:val="en-US"/>
              </w:rPr>
            </w:pPr>
          </w:p>
          <w:p w14:paraId="75F3E0DD" w14:textId="77777777" w:rsidR="00223226" w:rsidRDefault="00223226">
            <w:pPr>
              <w:rPr>
                <w:sz w:val="26"/>
                <w:lang w:val="en-US"/>
              </w:rPr>
            </w:pPr>
          </w:p>
          <w:p w14:paraId="2806684F" w14:textId="77777777" w:rsidR="00223226" w:rsidRDefault="00B50499">
            <w:pPr>
              <w:spacing w:before="208"/>
              <w:ind w:right="2"/>
              <w:jc w:val="center"/>
              <w:rPr>
                <w:sz w:val="24"/>
                <w:lang w:val="en-US"/>
              </w:rPr>
            </w:pPr>
            <w:r>
              <w:rPr>
                <w:sz w:val="24"/>
                <w:lang w:val="en-US"/>
              </w:rPr>
              <w:t>7</w:t>
            </w:r>
          </w:p>
        </w:tc>
        <w:tc>
          <w:tcPr>
            <w:tcW w:w="700" w:type="dxa"/>
          </w:tcPr>
          <w:p w14:paraId="18DC7971" w14:textId="77777777" w:rsidR="00223226" w:rsidRDefault="00223226">
            <w:pPr>
              <w:rPr>
                <w:sz w:val="26"/>
                <w:lang w:val="en-US"/>
              </w:rPr>
            </w:pPr>
          </w:p>
          <w:p w14:paraId="5D2B9640" w14:textId="77777777" w:rsidR="00223226" w:rsidRDefault="00223226">
            <w:pPr>
              <w:spacing w:before="6"/>
              <w:rPr>
                <w:sz w:val="21"/>
                <w:lang w:val="en-US"/>
              </w:rPr>
            </w:pPr>
          </w:p>
          <w:p w14:paraId="6C3009E9" w14:textId="77777777" w:rsidR="00223226" w:rsidRDefault="00B50499">
            <w:pPr>
              <w:ind w:left="12"/>
              <w:jc w:val="center"/>
              <w:rPr>
                <w:sz w:val="24"/>
                <w:lang w:val="en-US"/>
              </w:rPr>
            </w:pPr>
            <w:r>
              <w:rPr>
                <w:sz w:val="24"/>
                <w:lang w:val="en-US"/>
              </w:rPr>
              <w:t>2</w:t>
            </w:r>
          </w:p>
          <w:p w14:paraId="09F928BB" w14:textId="77777777" w:rsidR="00223226" w:rsidRDefault="00223226">
            <w:pPr>
              <w:rPr>
                <w:sz w:val="26"/>
                <w:lang w:val="en-US"/>
              </w:rPr>
            </w:pPr>
          </w:p>
          <w:p w14:paraId="369C55CA" w14:textId="77777777" w:rsidR="00223226" w:rsidRDefault="00223226">
            <w:pPr>
              <w:rPr>
                <w:sz w:val="26"/>
                <w:lang w:val="en-US"/>
              </w:rPr>
            </w:pPr>
          </w:p>
          <w:p w14:paraId="269407A4" w14:textId="77777777" w:rsidR="00223226" w:rsidRDefault="00223226">
            <w:pPr>
              <w:rPr>
                <w:sz w:val="26"/>
                <w:lang w:val="en-US"/>
              </w:rPr>
            </w:pPr>
          </w:p>
          <w:p w14:paraId="17F5EF94" w14:textId="77777777" w:rsidR="00223226" w:rsidRDefault="00B50499">
            <w:pPr>
              <w:spacing w:before="208"/>
              <w:ind w:left="12"/>
              <w:jc w:val="center"/>
              <w:rPr>
                <w:sz w:val="24"/>
                <w:lang w:val="en-US"/>
              </w:rPr>
            </w:pPr>
            <w:r>
              <w:rPr>
                <w:sz w:val="24"/>
                <w:lang w:val="en-US"/>
              </w:rPr>
              <w:t>4</w:t>
            </w:r>
          </w:p>
        </w:tc>
        <w:tc>
          <w:tcPr>
            <w:tcW w:w="723" w:type="dxa"/>
          </w:tcPr>
          <w:p w14:paraId="50F4C1CD" w14:textId="77777777" w:rsidR="00223226" w:rsidRDefault="00223226">
            <w:pPr>
              <w:rPr>
                <w:sz w:val="26"/>
                <w:lang w:val="en-US"/>
              </w:rPr>
            </w:pPr>
          </w:p>
          <w:p w14:paraId="58BBC8C9" w14:textId="77777777" w:rsidR="00223226" w:rsidRDefault="00223226">
            <w:pPr>
              <w:spacing w:before="6"/>
              <w:rPr>
                <w:sz w:val="21"/>
                <w:lang w:val="en-US"/>
              </w:rPr>
            </w:pPr>
          </w:p>
          <w:p w14:paraId="3712B5C4" w14:textId="77777777" w:rsidR="00223226" w:rsidRDefault="00B50499">
            <w:pPr>
              <w:ind w:left="5"/>
              <w:jc w:val="center"/>
              <w:rPr>
                <w:sz w:val="24"/>
                <w:lang w:val="en-US"/>
              </w:rPr>
            </w:pPr>
            <w:r>
              <w:rPr>
                <w:sz w:val="24"/>
                <w:lang w:val="en-US"/>
              </w:rPr>
              <w:t>1</w:t>
            </w:r>
          </w:p>
          <w:p w14:paraId="63D3E583" w14:textId="77777777" w:rsidR="00223226" w:rsidRDefault="00223226">
            <w:pPr>
              <w:rPr>
                <w:sz w:val="26"/>
                <w:lang w:val="en-US"/>
              </w:rPr>
            </w:pPr>
          </w:p>
          <w:p w14:paraId="5318AD1A" w14:textId="77777777" w:rsidR="00223226" w:rsidRDefault="00223226">
            <w:pPr>
              <w:rPr>
                <w:sz w:val="26"/>
                <w:lang w:val="en-US"/>
              </w:rPr>
            </w:pPr>
          </w:p>
          <w:p w14:paraId="74B5A877" w14:textId="77777777" w:rsidR="00223226" w:rsidRDefault="00223226">
            <w:pPr>
              <w:rPr>
                <w:sz w:val="26"/>
                <w:lang w:val="en-US"/>
              </w:rPr>
            </w:pPr>
          </w:p>
          <w:p w14:paraId="780CDE41" w14:textId="77777777" w:rsidR="00223226" w:rsidRDefault="00B50499">
            <w:pPr>
              <w:spacing w:before="208"/>
              <w:ind w:left="5"/>
              <w:jc w:val="center"/>
              <w:rPr>
                <w:sz w:val="24"/>
                <w:lang w:val="en-US"/>
              </w:rPr>
            </w:pPr>
            <w:r>
              <w:rPr>
                <w:sz w:val="24"/>
                <w:lang w:val="en-US"/>
              </w:rPr>
              <w:t>6</w:t>
            </w:r>
          </w:p>
        </w:tc>
        <w:tc>
          <w:tcPr>
            <w:tcW w:w="1449" w:type="dxa"/>
          </w:tcPr>
          <w:p w14:paraId="20B75BBA" w14:textId="77777777" w:rsidR="00223226" w:rsidRDefault="00223226">
            <w:pPr>
              <w:rPr>
                <w:sz w:val="26"/>
                <w:lang w:val="en-US"/>
              </w:rPr>
            </w:pPr>
          </w:p>
          <w:p w14:paraId="3546A8A4" w14:textId="77777777" w:rsidR="00223226" w:rsidRDefault="00223226">
            <w:pPr>
              <w:spacing w:before="6"/>
              <w:rPr>
                <w:sz w:val="21"/>
                <w:lang w:val="en-US"/>
              </w:rPr>
            </w:pPr>
          </w:p>
          <w:p w14:paraId="72C06CA6" w14:textId="77777777" w:rsidR="00223226" w:rsidRDefault="00B50499">
            <w:pPr>
              <w:ind w:right="38"/>
              <w:jc w:val="center"/>
              <w:rPr>
                <w:sz w:val="24"/>
                <w:lang w:val="en-US"/>
              </w:rPr>
            </w:pPr>
            <w:r>
              <w:rPr>
                <w:sz w:val="24"/>
                <w:lang w:val="en-US"/>
              </w:rPr>
              <w:t>5</w:t>
            </w:r>
          </w:p>
          <w:p w14:paraId="5B150AAC" w14:textId="77777777" w:rsidR="00223226" w:rsidRDefault="00223226">
            <w:pPr>
              <w:rPr>
                <w:sz w:val="26"/>
                <w:lang w:val="en-US"/>
              </w:rPr>
            </w:pPr>
          </w:p>
          <w:p w14:paraId="514757C1" w14:textId="77777777" w:rsidR="00223226" w:rsidRDefault="00223226">
            <w:pPr>
              <w:rPr>
                <w:sz w:val="26"/>
                <w:lang w:val="en-US"/>
              </w:rPr>
            </w:pPr>
          </w:p>
          <w:p w14:paraId="38FE56D6" w14:textId="77777777" w:rsidR="00223226" w:rsidRDefault="00223226">
            <w:pPr>
              <w:rPr>
                <w:sz w:val="26"/>
                <w:lang w:val="en-US"/>
              </w:rPr>
            </w:pPr>
          </w:p>
          <w:p w14:paraId="105633C6" w14:textId="77777777" w:rsidR="00223226" w:rsidRDefault="00B50499">
            <w:pPr>
              <w:spacing w:before="208"/>
              <w:ind w:right="38"/>
              <w:jc w:val="center"/>
              <w:rPr>
                <w:sz w:val="24"/>
                <w:lang w:val="en-US"/>
              </w:rPr>
            </w:pPr>
            <w:r>
              <w:rPr>
                <w:sz w:val="24"/>
                <w:lang w:val="en-US"/>
              </w:rPr>
              <w:t>8</w:t>
            </w:r>
          </w:p>
        </w:tc>
        <w:tc>
          <w:tcPr>
            <w:tcW w:w="656" w:type="dxa"/>
          </w:tcPr>
          <w:p w14:paraId="560CF936" w14:textId="77777777" w:rsidR="00223226" w:rsidRDefault="00223226">
            <w:pPr>
              <w:rPr>
                <w:sz w:val="26"/>
                <w:lang w:val="en-US"/>
              </w:rPr>
            </w:pPr>
          </w:p>
          <w:p w14:paraId="4AC174FE" w14:textId="77777777" w:rsidR="00223226" w:rsidRDefault="00223226">
            <w:pPr>
              <w:spacing w:before="6"/>
              <w:rPr>
                <w:sz w:val="21"/>
                <w:lang w:val="en-US"/>
              </w:rPr>
            </w:pPr>
          </w:p>
          <w:p w14:paraId="7AB20F15" w14:textId="77777777" w:rsidR="00223226" w:rsidRDefault="00B50499">
            <w:pPr>
              <w:ind w:right="15"/>
              <w:jc w:val="center"/>
              <w:rPr>
                <w:sz w:val="24"/>
                <w:lang w:val="en-US"/>
              </w:rPr>
            </w:pPr>
            <w:r>
              <w:rPr>
                <w:sz w:val="24"/>
                <w:lang w:val="en-US"/>
              </w:rPr>
              <w:t>0</w:t>
            </w:r>
          </w:p>
          <w:p w14:paraId="1BF99E87" w14:textId="77777777" w:rsidR="00223226" w:rsidRDefault="00223226">
            <w:pPr>
              <w:rPr>
                <w:sz w:val="26"/>
                <w:lang w:val="en-US"/>
              </w:rPr>
            </w:pPr>
          </w:p>
          <w:p w14:paraId="52436B4C" w14:textId="77777777" w:rsidR="00223226" w:rsidRDefault="00223226">
            <w:pPr>
              <w:rPr>
                <w:sz w:val="26"/>
                <w:lang w:val="en-US"/>
              </w:rPr>
            </w:pPr>
          </w:p>
          <w:p w14:paraId="7F781CAB" w14:textId="77777777" w:rsidR="00223226" w:rsidRDefault="00223226">
            <w:pPr>
              <w:rPr>
                <w:sz w:val="26"/>
                <w:lang w:val="en-US"/>
              </w:rPr>
            </w:pPr>
          </w:p>
          <w:p w14:paraId="3DF0D910" w14:textId="77777777" w:rsidR="00223226" w:rsidRDefault="00B50499">
            <w:pPr>
              <w:spacing w:before="208"/>
              <w:ind w:right="15"/>
              <w:jc w:val="center"/>
              <w:rPr>
                <w:sz w:val="24"/>
                <w:lang w:val="en-US"/>
              </w:rPr>
            </w:pPr>
            <w:r>
              <w:rPr>
                <w:sz w:val="24"/>
                <w:lang w:val="en-US"/>
              </w:rPr>
              <w:t>4</w:t>
            </w:r>
          </w:p>
        </w:tc>
        <w:tc>
          <w:tcPr>
            <w:tcW w:w="723" w:type="dxa"/>
          </w:tcPr>
          <w:p w14:paraId="5BC407EA" w14:textId="77777777" w:rsidR="00223226" w:rsidRDefault="00223226">
            <w:pPr>
              <w:rPr>
                <w:sz w:val="26"/>
                <w:lang w:val="en-US"/>
              </w:rPr>
            </w:pPr>
          </w:p>
          <w:p w14:paraId="0A707254" w14:textId="77777777" w:rsidR="00223226" w:rsidRDefault="00223226">
            <w:pPr>
              <w:spacing w:before="6"/>
              <w:rPr>
                <w:sz w:val="21"/>
                <w:lang w:val="en-US"/>
              </w:rPr>
            </w:pPr>
          </w:p>
          <w:p w14:paraId="16DEBD96" w14:textId="77777777" w:rsidR="00223226" w:rsidRDefault="00B50499">
            <w:pPr>
              <w:ind w:left="20"/>
              <w:jc w:val="center"/>
              <w:rPr>
                <w:sz w:val="24"/>
                <w:lang w:val="en-US"/>
              </w:rPr>
            </w:pPr>
            <w:r>
              <w:rPr>
                <w:sz w:val="24"/>
                <w:lang w:val="en-US"/>
              </w:rPr>
              <w:t>4</w:t>
            </w:r>
          </w:p>
          <w:p w14:paraId="7A1BD863" w14:textId="77777777" w:rsidR="00223226" w:rsidRDefault="00223226">
            <w:pPr>
              <w:rPr>
                <w:sz w:val="26"/>
                <w:lang w:val="en-US"/>
              </w:rPr>
            </w:pPr>
          </w:p>
          <w:p w14:paraId="19495750" w14:textId="77777777" w:rsidR="00223226" w:rsidRDefault="00223226">
            <w:pPr>
              <w:rPr>
                <w:sz w:val="26"/>
                <w:lang w:val="en-US"/>
              </w:rPr>
            </w:pPr>
          </w:p>
          <w:p w14:paraId="2DA74997" w14:textId="77777777" w:rsidR="00223226" w:rsidRDefault="00223226">
            <w:pPr>
              <w:rPr>
                <w:sz w:val="26"/>
                <w:lang w:val="en-US"/>
              </w:rPr>
            </w:pPr>
          </w:p>
          <w:p w14:paraId="05BF022C" w14:textId="77777777" w:rsidR="00223226" w:rsidRDefault="00B50499">
            <w:pPr>
              <w:spacing w:before="208"/>
              <w:ind w:left="20"/>
              <w:jc w:val="center"/>
              <w:rPr>
                <w:sz w:val="24"/>
                <w:lang w:val="en-US"/>
              </w:rPr>
            </w:pPr>
            <w:r>
              <w:rPr>
                <w:sz w:val="24"/>
                <w:lang w:val="en-US"/>
              </w:rPr>
              <w:t>5</w:t>
            </w:r>
          </w:p>
        </w:tc>
        <w:tc>
          <w:tcPr>
            <w:tcW w:w="685" w:type="dxa"/>
          </w:tcPr>
          <w:p w14:paraId="0BC2FD12" w14:textId="77777777" w:rsidR="00223226" w:rsidRDefault="00223226">
            <w:pPr>
              <w:rPr>
                <w:sz w:val="26"/>
                <w:lang w:val="en-US"/>
              </w:rPr>
            </w:pPr>
          </w:p>
          <w:p w14:paraId="52736006" w14:textId="77777777" w:rsidR="00223226" w:rsidRDefault="00223226">
            <w:pPr>
              <w:spacing w:before="6"/>
              <w:rPr>
                <w:sz w:val="21"/>
                <w:lang w:val="en-US"/>
              </w:rPr>
            </w:pPr>
          </w:p>
          <w:p w14:paraId="2F37A0C5" w14:textId="77777777" w:rsidR="00223226" w:rsidRDefault="00B50499">
            <w:pPr>
              <w:ind w:right="4"/>
              <w:jc w:val="center"/>
              <w:rPr>
                <w:sz w:val="24"/>
                <w:lang w:val="en-US"/>
              </w:rPr>
            </w:pPr>
            <w:r>
              <w:rPr>
                <w:sz w:val="24"/>
                <w:lang w:val="en-US"/>
              </w:rPr>
              <w:t>2</w:t>
            </w:r>
          </w:p>
          <w:p w14:paraId="041F7033" w14:textId="77777777" w:rsidR="00223226" w:rsidRDefault="00223226">
            <w:pPr>
              <w:rPr>
                <w:sz w:val="26"/>
                <w:lang w:val="en-US"/>
              </w:rPr>
            </w:pPr>
          </w:p>
          <w:p w14:paraId="452004B5" w14:textId="77777777" w:rsidR="00223226" w:rsidRDefault="00223226">
            <w:pPr>
              <w:rPr>
                <w:sz w:val="26"/>
                <w:lang w:val="en-US"/>
              </w:rPr>
            </w:pPr>
          </w:p>
          <w:p w14:paraId="786165B9" w14:textId="77777777" w:rsidR="00223226" w:rsidRDefault="00223226">
            <w:pPr>
              <w:rPr>
                <w:sz w:val="26"/>
                <w:lang w:val="en-US"/>
              </w:rPr>
            </w:pPr>
          </w:p>
          <w:p w14:paraId="4B885F78" w14:textId="77777777" w:rsidR="00223226" w:rsidRDefault="00B50499">
            <w:pPr>
              <w:spacing w:before="208"/>
              <w:ind w:right="4"/>
              <w:jc w:val="center"/>
              <w:rPr>
                <w:sz w:val="24"/>
                <w:lang w:val="en-US"/>
              </w:rPr>
            </w:pPr>
            <w:r>
              <w:rPr>
                <w:sz w:val="24"/>
                <w:lang w:val="en-US"/>
              </w:rPr>
              <w:t>5</w:t>
            </w:r>
          </w:p>
        </w:tc>
      </w:tr>
    </w:tbl>
    <w:p w14:paraId="67B11A26" w14:textId="77777777" w:rsidR="00223226" w:rsidRDefault="00223226">
      <w:pPr>
        <w:jc w:val="center"/>
        <w:rPr>
          <w:sz w:val="24"/>
          <w:lang w:val="en-US"/>
        </w:rPr>
        <w:sectPr w:rsidR="00223226">
          <w:type w:val="continuous"/>
          <w:pgSz w:w="11910" w:h="16840"/>
          <w:pgMar w:top="1220" w:right="1480" w:bottom="1360" w:left="1680" w:header="720" w:footer="720" w:gutter="0"/>
          <w:cols w:space="720"/>
        </w:sectPr>
      </w:pPr>
    </w:p>
    <w:p w14:paraId="104503F1" w14:textId="77777777" w:rsidR="00223226" w:rsidRDefault="00B50499">
      <w:pPr>
        <w:spacing w:before="76" w:line="276" w:lineRule="auto"/>
        <w:ind w:left="588" w:right="40"/>
        <w:jc w:val="both"/>
        <w:rPr>
          <w:sz w:val="24"/>
          <w:szCs w:val="24"/>
          <w:lang w:val="en-US"/>
        </w:rPr>
      </w:pPr>
      <w:r>
        <w:rPr>
          <w:sz w:val="24"/>
          <w:szCs w:val="24"/>
          <w:lang w:val="en-US"/>
        </w:rPr>
        <w:lastRenderedPageBreak/>
        <w:t xml:space="preserve">6 orang responden berhasil mencapai target pengendalian diabetes berdasarkan indeks </w:t>
      </w:r>
      <w:r>
        <w:rPr>
          <w:spacing w:val="-3"/>
          <w:sz w:val="24"/>
          <w:szCs w:val="24"/>
          <w:lang w:val="en-US"/>
        </w:rPr>
        <w:t xml:space="preserve">massa </w:t>
      </w:r>
      <w:r>
        <w:rPr>
          <w:sz w:val="24"/>
          <w:szCs w:val="24"/>
          <w:lang w:val="en-US"/>
        </w:rPr>
        <w:t>tubuh namun gagal mencapai target pada parameter tekanan darah</w:t>
      </w:r>
      <w:r>
        <w:rPr>
          <w:spacing w:val="19"/>
          <w:sz w:val="24"/>
          <w:szCs w:val="24"/>
          <w:lang w:val="en-US"/>
        </w:rPr>
        <w:t xml:space="preserve"> </w:t>
      </w:r>
      <w:r>
        <w:rPr>
          <w:sz w:val="24"/>
          <w:szCs w:val="24"/>
          <w:lang w:val="en-US"/>
        </w:rPr>
        <w:t>dan</w:t>
      </w:r>
    </w:p>
    <w:p w14:paraId="42B4E9C0" w14:textId="77777777" w:rsidR="00223226" w:rsidRDefault="00B50499">
      <w:pPr>
        <w:spacing w:before="3" w:line="276" w:lineRule="auto"/>
        <w:ind w:left="588" w:right="43"/>
        <w:jc w:val="both"/>
        <w:rPr>
          <w:sz w:val="24"/>
          <w:szCs w:val="24"/>
          <w:lang w:val="en-US"/>
        </w:rPr>
      </w:pPr>
      <w:r>
        <w:rPr>
          <w:sz w:val="24"/>
          <w:szCs w:val="24"/>
          <w:lang w:val="en-US"/>
        </w:rPr>
        <w:t>21 orang responden berhasil mencapai target pengendalian</w:t>
      </w:r>
    </w:p>
    <w:p w14:paraId="3178433E" w14:textId="77777777" w:rsidR="00223226" w:rsidRDefault="00B50499">
      <w:pPr>
        <w:spacing w:before="59" w:line="276" w:lineRule="auto"/>
        <w:ind w:left="588" w:right="39" w:firstLine="60"/>
        <w:jc w:val="both"/>
        <w:rPr>
          <w:sz w:val="24"/>
          <w:szCs w:val="24"/>
          <w:lang w:val="en-US"/>
        </w:rPr>
      </w:pPr>
      <w:r>
        <w:rPr>
          <w:sz w:val="24"/>
          <w:szCs w:val="24"/>
          <w:lang w:val="en-US"/>
        </w:rPr>
        <w:t>diabetes berdasarkan tekanan darah namun gagal mencapai target pada parameter indeksmassa tubuh serta 14 orang responden gagal mencapai target pengendalian diabetes berdasarkan kedua parameter</w:t>
      </w:r>
    </w:p>
    <w:p w14:paraId="6DB868DA" w14:textId="77777777" w:rsidR="00223226" w:rsidRDefault="00223226">
      <w:pPr>
        <w:spacing w:before="1"/>
        <w:rPr>
          <w:sz w:val="28"/>
          <w:szCs w:val="24"/>
          <w:lang w:val="en-US"/>
        </w:rPr>
      </w:pPr>
    </w:p>
    <w:p w14:paraId="569B7066" w14:textId="77777777" w:rsidR="00223226" w:rsidRDefault="00B50499">
      <w:pPr>
        <w:ind w:left="588"/>
        <w:outlineLvl w:val="1"/>
        <w:rPr>
          <w:b/>
          <w:bCs/>
          <w:sz w:val="24"/>
          <w:szCs w:val="24"/>
          <w:lang w:val="en-US"/>
        </w:rPr>
      </w:pPr>
      <w:r>
        <w:rPr>
          <w:b/>
          <w:bCs/>
          <w:sz w:val="24"/>
          <w:szCs w:val="24"/>
          <w:lang w:val="en-US"/>
        </w:rPr>
        <w:t>PEMBAHASAN</w:t>
      </w:r>
    </w:p>
    <w:p w14:paraId="2433E6FA" w14:textId="77777777" w:rsidR="00223226" w:rsidRDefault="00B50499">
      <w:pPr>
        <w:spacing w:before="101" w:line="276" w:lineRule="auto"/>
        <w:ind w:left="588" w:right="43"/>
        <w:jc w:val="both"/>
        <w:rPr>
          <w:b/>
          <w:sz w:val="24"/>
          <w:lang w:val="en-US"/>
        </w:rPr>
      </w:pPr>
      <w:r>
        <w:rPr>
          <w:b/>
          <w:sz w:val="24"/>
          <w:lang w:val="en-US"/>
        </w:rPr>
        <w:t>Distribusi responden berdasarkan karekteristik</w:t>
      </w:r>
    </w:p>
    <w:p w14:paraId="7630CA33" w14:textId="77777777" w:rsidR="00223226" w:rsidRDefault="00B50499">
      <w:pPr>
        <w:tabs>
          <w:tab w:val="left" w:pos="2296"/>
          <w:tab w:val="left" w:pos="3877"/>
        </w:tabs>
        <w:spacing w:before="56" w:line="276" w:lineRule="auto"/>
        <w:ind w:left="588" w:right="38" w:firstLine="566"/>
        <w:jc w:val="both"/>
        <w:rPr>
          <w:sz w:val="24"/>
          <w:szCs w:val="24"/>
          <w:lang w:val="en-US"/>
        </w:rPr>
      </w:pPr>
      <w:r>
        <w:rPr>
          <w:sz w:val="24"/>
          <w:szCs w:val="24"/>
          <w:lang w:val="en-US"/>
        </w:rPr>
        <w:t>Hasil</w:t>
      </w:r>
      <w:r>
        <w:rPr>
          <w:sz w:val="24"/>
          <w:szCs w:val="24"/>
          <w:lang w:val="en-US"/>
        </w:rPr>
        <w:tab/>
        <w:t>penelitian</w:t>
      </w:r>
      <w:r>
        <w:rPr>
          <w:sz w:val="24"/>
          <w:szCs w:val="24"/>
          <w:lang w:val="en-US"/>
        </w:rPr>
        <w:tab/>
      </w:r>
      <w:r>
        <w:rPr>
          <w:spacing w:val="-5"/>
          <w:sz w:val="24"/>
          <w:szCs w:val="24"/>
          <w:lang w:val="en-US"/>
        </w:rPr>
        <w:t xml:space="preserve">ini </w:t>
      </w:r>
      <w:r>
        <w:rPr>
          <w:sz w:val="24"/>
          <w:szCs w:val="24"/>
          <w:lang w:val="en-US"/>
        </w:rPr>
        <w:t xml:space="preserve">menunjukkan bahwa sebagian </w:t>
      </w:r>
      <w:r>
        <w:rPr>
          <w:spacing w:val="-3"/>
          <w:sz w:val="24"/>
          <w:szCs w:val="24"/>
          <w:lang w:val="en-US"/>
        </w:rPr>
        <w:t xml:space="preserve">besar </w:t>
      </w:r>
      <w:r>
        <w:rPr>
          <w:sz w:val="24"/>
          <w:szCs w:val="24"/>
          <w:lang w:val="en-US"/>
        </w:rPr>
        <w:t xml:space="preserve">responden berada pada usia 45 - 65 tahun yaitu sebanyak 70,6%. Hal ini sesuai dengan penelitian </w:t>
      </w:r>
      <w:r>
        <w:rPr>
          <w:spacing w:val="-5"/>
          <w:sz w:val="24"/>
          <w:szCs w:val="24"/>
          <w:lang w:val="en-US"/>
        </w:rPr>
        <w:t xml:space="preserve">Ade </w:t>
      </w:r>
      <w:r>
        <w:rPr>
          <w:sz w:val="24"/>
          <w:szCs w:val="24"/>
          <w:lang w:val="en-US"/>
        </w:rPr>
        <w:t xml:space="preserve">Ramadona di Poliklinik Khusus Rumah Sakit Umum Pusat DR. </w:t>
      </w:r>
      <w:r>
        <w:rPr>
          <w:spacing w:val="-6"/>
          <w:sz w:val="24"/>
          <w:szCs w:val="24"/>
          <w:lang w:val="en-US"/>
        </w:rPr>
        <w:t xml:space="preserve">M. </w:t>
      </w:r>
      <w:r>
        <w:rPr>
          <w:sz w:val="24"/>
          <w:szCs w:val="24"/>
          <w:lang w:val="en-US"/>
        </w:rPr>
        <w:t>Djamil Padang bahwa sebagian besar kelompok responden adalah umur 40-60 tahun sebesar</w:t>
      </w:r>
      <w:r>
        <w:rPr>
          <w:spacing w:val="31"/>
          <w:sz w:val="24"/>
          <w:szCs w:val="24"/>
          <w:lang w:val="en-US"/>
        </w:rPr>
        <w:t xml:space="preserve"> </w:t>
      </w:r>
      <w:r>
        <w:rPr>
          <w:spacing w:val="-4"/>
          <w:sz w:val="24"/>
          <w:szCs w:val="24"/>
          <w:lang w:val="en-US"/>
        </w:rPr>
        <w:t>31</w:t>
      </w:r>
    </w:p>
    <w:p w14:paraId="48CA0E5F" w14:textId="77777777" w:rsidR="00223226" w:rsidRDefault="00B50499">
      <w:pPr>
        <w:spacing w:line="276" w:lineRule="auto"/>
        <w:ind w:left="588" w:right="38"/>
        <w:jc w:val="both"/>
        <w:rPr>
          <w:sz w:val="24"/>
          <w:szCs w:val="24"/>
          <w:lang w:val="en-US"/>
        </w:rPr>
      </w:pPr>
      <w:r>
        <w:rPr>
          <w:sz w:val="24"/>
          <w:szCs w:val="24"/>
          <w:lang w:val="en-US"/>
        </w:rPr>
        <w:t>responden (62%) dari total 50 responden.</w:t>
      </w:r>
      <w:r>
        <w:rPr>
          <w:sz w:val="24"/>
          <w:szCs w:val="24"/>
          <w:vertAlign w:val="superscript"/>
          <w:lang w:val="en-US"/>
        </w:rPr>
        <w:t>13</w:t>
      </w:r>
      <w:r>
        <w:rPr>
          <w:sz w:val="24"/>
          <w:szCs w:val="24"/>
          <w:lang w:val="en-US"/>
        </w:rPr>
        <w:t xml:space="preserve"> Namun hasil penelitian ini sedikit berbeda dengan penelitian Lesi Kurnia Putri tahun 2012 di RSUD Arifin Achmad Pekanbaru yang menyatakan kelompok umur terbesar adalah kelompok umur 60- 69 tahun sebesar 28,1%.</w:t>
      </w:r>
      <w:r>
        <w:rPr>
          <w:sz w:val="24"/>
          <w:szCs w:val="24"/>
          <w:vertAlign w:val="superscript"/>
          <w:lang w:val="en-US"/>
        </w:rPr>
        <w:t>14</w:t>
      </w:r>
    </w:p>
    <w:p w14:paraId="0A96387E" w14:textId="77777777" w:rsidR="00223226" w:rsidRDefault="00B50499">
      <w:pPr>
        <w:tabs>
          <w:tab w:val="left" w:pos="2796"/>
        </w:tabs>
        <w:spacing w:before="61" w:line="276" w:lineRule="auto"/>
        <w:ind w:left="588" w:right="42" w:firstLine="720"/>
        <w:jc w:val="both"/>
        <w:rPr>
          <w:sz w:val="24"/>
          <w:szCs w:val="24"/>
          <w:lang w:val="en-US"/>
        </w:rPr>
      </w:pPr>
      <w:r>
        <w:rPr>
          <w:sz w:val="24"/>
          <w:szCs w:val="24"/>
          <w:lang w:val="en-US"/>
        </w:rPr>
        <w:t xml:space="preserve">Peningkatan diabetes </w:t>
      </w:r>
      <w:r>
        <w:rPr>
          <w:spacing w:val="-3"/>
          <w:sz w:val="24"/>
          <w:szCs w:val="24"/>
          <w:lang w:val="en-US"/>
        </w:rPr>
        <w:t xml:space="preserve">risiko </w:t>
      </w:r>
      <w:r>
        <w:rPr>
          <w:sz w:val="24"/>
          <w:szCs w:val="24"/>
          <w:lang w:val="en-US"/>
        </w:rPr>
        <w:t xml:space="preserve">diabetes seiring dengan </w:t>
      </w:r>
      <w:r>
        <w:rPr>
          <w:spacing w:val="-3"/>
          <w:sz w:val="24"/>
          <w:szCs w:val="24"/>
          <w:lang w:val="en-US"/>
        </w:rPr>
        <w:t xml:space="preserve">umur, </w:t>
      </w:r>
      <w:r>
        <w:rPr>
          <w:sz w:val="24"/>
          <w:szCs w:val="24"/>
          <w:lang w:val="en-US"/>
        </w:rPr>
        <w:t xml:space="preserve">khususnya pada usia lebih dari </w:t>
      </w:r>
      <w:r>
        <w:rPr>
          <w:spacing w:val="-7"/>
          <w:sz w:val="24"/>
          <w:szCs w:val="24"/>
          <w:lang w:val="en-US"/>
        </w:rPr>
        <w:t xml:space="preserve">40 </w:t>
      </w:r>
      <w:r>
        <w:rPr>
          <w:sz w:val="24"/>
          <w:szCs w:val="24"/>
          <w:lang w:val="en-US"/>
        </w:rPr>
        <w:t xml:space="preserve">tahun, disebabkan karena pada </w:t>
      </w:r>
      <w:r>
        <w:rPr>
          <w:spacing w:val="-4"/>
          <w:sz w:val="24"/>
          <w:szCs w:val="24"/>
          <w:lang w:val="en-US"/>
        </w:rPr>
        <w:t xml:space="preserve">usia </w:t>
      </w:r>
      <w:r>
        <w:rPr>
          <w:sz w:val="24"/>
          <w:szCs w:val="24"/>
          <w:lang w:val="en-US"/>
        </w:rPr>
        <w:t xml:space="preserve">tersebut mulai terjadi </w:t>
      </w:r>
      <w:r>
        <w:rPr>
          <w:spacing w:val="-3"/>
          <w:sz w:val="24"/>
          <w:szCs w:val="24"/>
          <w:lang w:val="en-US"/>
        </w:rPr>
        <w:t xml:space="preserve">peningkatan </w:t>
      </w:r>
      <w:r>
        <w:rPr>
          <w:sz w:val="24"/>
          <w:szCs w:val="24"/>
          <w:lang w:val="en-US"/>
        </w:rPr>
        <w:t>intolenransi glukosa. Adanya proses penuaan</w:t>
      </w:r>
      <w:r>
        <w:rPr>
          <w:sz w:val="24"/>
          <w:szCs w:val="24"/>
          <w:lang w:val="en-US"/>
        </w:rPr>
        <w:tab/>
      </w:r>
      <w:r>
        <w:rPr>
          <w:spacing w:val="-3"/>
          <w:sz w:val="24"/>
          <w:szCs w:val="24"/>
          <w:lang w:val="en-US"/>
        </w:rPr>
        <w:t xml:space="preserve">menyebabkan </w:t>
      </w:r>
      <w:r>
        <w:rPr>
          <w:sz w:val="24"/>
          <w:szCs w:val="24"/>
          <w:lang w:val="en-US"/>
        </w:rPr>
        <w:t xml:space="preserve">berkurangnya    kemampuan    </w:t>
      </w:r>
      <w:proofErr w:type="gramStart"/>
      <w:r>
        <w:rPr>
          <w:sz w:val="24"/>
          <w:szCs w:val="24"/>
          <w:lang w:val="en-US"/>
        </w:rPr>
        <w:t xml:space="preserve">sel </w:t>
      </w:r>
      <w:r>
        <w:rPr>
          <w:spacing w:val="54"/>
          <w:sz w:val="24"/>
          <w:szCs w:val="24"/>
          <w:lang w:val="en-US"/>
        </w:rPr>
        <w:t xml:space="preserve"> </w:t>
      </w:r>
      <w:r>
        <w:rPr>
          <w:sz w:val="24"/>
          <w:szCs w:val="24"/>
          <w:lang w:val="en-US"/>
        </w:rPr>
        <w:t>β</w:t>
      </w:r>
      <w:proofErr w:type="gramEnd"/>
    </w:p>
    <w:p w14:paraId="4001F56B" w14:textId="77777777" w:rsidR="00223226" w:rsidRDefault="00B50499">
      <w:pPr>
        <w:ind w:left="588"/>
        <w:jc w:val="both"/>
        <w:rPr>
          <w:sz w:val="24"/>
          <w:szCs w:val="24"/>
          <w:lang w:val="en-US"/>
        </w:rPr>
      </w:pPr>
      <w:r>
        <w:rPr>
          <w:sz w:val="24"/>
          <w:szCs w:val="24"/>
          <w:lang w:val="en-US"/>
        </w:rPr>
        <w:t xml:space="preserve">pankreas       dalam     </w:t>
      </w:r>
      <w:r>
        <w:rPr>
          <w:spacing w:val="1"/>
          <w:sz w:val="24"/>
          <w:szCs w:val="24"/>
          <w:lang w:val="en-US"/>
        </w:rPr>
        <w:t xml:space="preserve"> </w:t>
      </w:r>
      <w:r>
        <w:rPr>
          <w:sz w:val="24"/>
          <w:szCs w:val="24"/>
          <w:lang w:val="en-US"/>
        </w:rPr>
        <w:t>memproduksi</w:t>
      </w:r>
    </w:p>
    <w:p w14:paraId="2630D3D4" w14:textId="77777777" w:rsidR="00223226" w:rsidRDefault="00B50499">
      <w:pPr>
        <w:spacing w:before="76" w:line="276" w:lineRule="auto"/>
        <w:ind w:left="588" w:right="215"/>
        <w:jc w:val="both"/>
        <w:rPr>
          <w:sz w:val="24"/>
          <w:szCs w:val="24"/>
          <w:lang w:val="en-US"/>
        </w:rPr>
      </w:pPr>
      <w:r>
        <w:rPr>
          <w:sz w:val="24"/>
          <w:szCs w:val="24"/>
          <w:lang w:val="en-US"/>
        </w:rPr>
        <w:br w:type="column"/>
      </w:r>
      <w:r>
        <w:rPr>
          <w:sz w:val="24"/>
          <w:szCs w:val="24"/>
          <w:lang w:val="en-US"/>
        </w:rPr>
        <w:lastRenderedPageBreak/>
        <w:t xml:space="preserve">insulin. Selain itu pada individu yang berusia lebih tua terdapat penurunan aktivitas </w:t>
      </w:r>
      <w:r>
        <w:rPr>
          <w:i/>
          <w:sz w:val="24"/>
          <w:szCs w:val="24"/>
          <w:lang w:val="en-US"/>
        </w:rPr>
        <w:t xml:space="preserve">mitokondria </w:t>
      </w:r>
      <w:r>
        <w:rPr>
          <w:spacing w:val="-8"/>
          <w:sz w:val="24"/>
          <w:szCs w:val="24"/>
          <w:lang w:val="en-US"/>
        </w:rPr>
        <w:t xml:space="preserve">di </w:t>
      </w:r>
      <w:r>
        <w:rPr>
          <w:sz w:val="24"/>
          <w:szCs w:val="24"/>
          <w:lang w:val="en-US"/>
        </w:rPr>
        <w:t>sel-sel otot sebesar 35%.</w:t>
      </w:r>
      <w:r>
        <w:rPr>
          <w:spacing w:val="1"/>
          <w:sz w:val="24"/>
          <w:szCs w:val="24"/>
          <w:lang w:val="en-US"/>
        </w:rPr>
        <w:t xml:space="preserve"> </w:t>
      </w:r>
      <w:r>
        <w:rPr>
          <w:sz w:val="24"/>
          <w:szCs w:val="24"/>
          <w:vertAlign w:val="superscript"/>
          <w:lang w:val="en-US"/>
        </w:rPr>
        <w:t>15</w:t>
      </w:r>
    </w:p>
    <w:p w14:paraId="3A3B2A35" w14:textId="77777777" w:rsidR="00223226" w:rsidRDefault="00B50499">
      <w:pPr>
        <w:tabs>
          <w:tab w:val="left" w:pos="1689"/>
          <w:tab w:val="left" w:pos="2051"/>
          <w:tab w:val="left" w:pos="3220"/>
          <w:tab w:val="left" w:pos="3745"/>
        </w:tabs>
        <w:spacing w:before="61" w:line="276" w:lineRule="auto"/>
        <w:ind w:left="588" w:right="215" w:firstLine="720"/>
        <w:jc w:val="both"/>
        <w:rPr>
          <w:sz w:val="24"/>
          <w:szCs w:val="24"/>
          <w:lang w:val="en-US"/>
        </w:rPr>
      </w:pPr>
      <w:r>
        <w:rPr>
          <w:sz w:val="24"/>
          <w:szCs w:val="24"/>
          <w:lang w:val="en-US"/>
        </w:rPr>
        <w:t xml:space="preserve">Hal ini berhubungan dengan peningkatan kadar lemak di </w:t>
      </w:r>
      <w:r>
        <w:rPr>
          <w:spacing w:val="-3"/>
          <w:sz w:val="24"/>
          <w:szCs w:val="24"/>
          <w:lang w:val="en-US"/>
        </w:rPr>
        <w:t xml:space="preserve">otot </w:t>
      </w:r>
      <w:r>
        <w:rPr>
          <w:sz w:val="24"/>
          <w:szCs w:val="24"/>
          <w:lang w:val="en-US"/>
        </w:rPr>
        <w:t>sebesar 30% dan memicu terjadinya resistensi insulin.</w:t>
      </w:r>
      <w:r>
        <w:rPr>
          <w:sz w:val="24"/>
          <w:szCs w:val="24"/>
          <w:vertAlign w:val="superscript"/>
          <w:lang w:val="en-US"/>
        </w:rPr>
        <w:t>15</w:t>
      </w:r>
      <w:r>
        <w:rPr>
          <w:sz w:val="24"/>
          <w:szCs w:val="24"/>
          <w:lang w:val="en-US"/>
        </w:rPr>
        <w:t xml:space="preserve"> Berdasarkan WHO, setelah seseorang mencapai umur 30 tahun akan terjadi peningkatan kadar GDP sebesar </w:t>
      </w:r>
      <w:r>
        <w:rPr>
          <w:spacing w:val="-4"/>
          <w:sz w:val="24"/>
          <w:szCs w:val="24"/>
          <w:lang w:val="en-US"/>
        </w:rPr>
        <w:t xml:space="preserve">1- </w:t>
      </w:r>
      <w:r>
        <w:rPr>
          <w:sz w:val="24"/>
          <w:szCs w:val="24"/>
          <w:lang w:val="en-US"/>
        </w:rPr>
        <w:t>2% per tahun dan glukosa 2 jam PP sebesar 5,6-13 mg/dl.</w:t>
      </w:r>
      <w:r>
        <w:rPr>
          <w:sz w:val="24"/>
          <w:szCs w:val="24"/>
          <w:vertAlign w:val="superscript"/>
          <w:lang w:val="en-US"/>
        </w:rPr>
        <w:t>16</w:t>
      </w:r>
      <w:r>
        <w:rPr>
          <w:sz w:val="24"/>
          <w:szCs w:val="24"/>
          <w:lang w:val="en-US"/>
        </w:rPr>
        <w:t xml:space="preserve"> Namun prevalensi pada usia 65 tahun </w:t>
      </w:r>
      <w:r>
        <w:rPr>
          <w:spacing w:val="-6"/>
          <w:sz w:val="24"/>
          <w:szCs w:val="24"/>
          <w:lang w:val="en-US"/>
        </w:rPr>
        <w:t xml:space="preserve">ke  </w:t>
      </w:r>
      <w:r>
        <w:rPr>
          <w:sz w:val="24"/>
          <w:szCs w:val="24"/>
          <w:lang w:val="en-US"/>
        </w:rPr>
        <w:t>atas</w:t>
      </w:r>
      <w:r>
        <w:rPr>
          <w:sz w:val="24"/>
          <w:szCs w:val="24"/>
          <w:lang w:val="en-US"/>
        </w:rPr>
        <w:tab/>
        <w:t>semakin</w:t>
      </w:r>
      <w:r>
        <w:rPr>
          <w:sz w:val="24"/>
          <w:szCs w:val="24"/>
          <w:lang w:val="en-US"/>
        </w:rPr>
        <w:tab/>
      </w:r>
      <w:r>
        <w:rPr>
          <w:spacing w:val="-3"/>
          <w:sz w:val="24"/>
          <w:szCs w:val="24"/>
          <w:lang w:val="en-US"/>
        </w:rPr>
        <w:t xml:space="preserve">menurun, </w:t>
      </w:r>
      <w:r>
        <w:rPr>
          <w:sz w:val="24"/>
          <w:szCs w:val="24"/>
          <w:lang w:val="en-US"/>
        </w:rPr>
        <w:t xml:space="preserve">kemungkinan pada </w:t>
      </w:r>
      <w:r>
        <w:rPr>
          <w:spacing w:val="-3"/>
          <w:sz w:val="24"/>
          <w:szCs w:val="24"/>
          <w:lang w:val="en-US"/>
        </w:rPr>
        <w:t xml:space="preserve">kelompok </w:t>
      </w:r>
      <w:r>
        <w:rPr>
          <w:sz w:val="24"/>
          <w:szCs w:val="24"/>
          <w:lang w:val="en-US"/>
        </w:rPr>
        <w:t>tersebut</w:t>
      </w:r>
      <w:r>
        <w:rPr>
          <w:sz w:val="24"/>
          <w:szCs w:val="24"/>
          <w:lang w:val="en-US"/>
        </w:rPr>
        <w:tab/>
      </w:r>
      <w:r>
        <w:rPr>
          <w:sz w:val="24"/>
          <w:szCs w:val="24"/>
          <w:lang w:val="en-US"/>
        </w:rPr>
        <w:tab/>
        <w:t>responden</w:t>
      </w:r>
      <w:r>
        <w:rPr>
          <w:sz w:val="24"/>
          <w:szCs w:val="24"/>
          <w:lang w:val="en-US"/>
        </w:rPr>
        <w:tab/>
      </w:r>
      <w:r>
        <w:rPr>
          <w:sz w:val="24"/>
          <w:szCs w:val="24"/>
          <w:lang w:val="en-US"/>
        </w:rPr>
        <w:tab/>
      </w:r>
      <w:r>
        <w:rPr>
          <w:spacing w:val="-8"/>
          <w:sz w:val="24"/>
          <w:szCs w:val="24"/>
          <w:lang w:val="en-US"/>
        </w:rPr>
        <w:t xml:space="preserve">DM </w:t>
      </w:r>
      <w:r>
        <w:rPr>
          <w:sz w:val="24"/>
          <w:szCs w:val="24"/>
          <w:lang w:val="en-US"/>
        </w:rPr>
        <w:t xml:space="preserve">berkomplikasi berat sehingga tak bisa datang ketempat pemeriksaan atau kemungkinan pada </w:t>
      </w:r>
      <w:r>
        <w:rPr>
          <w:spacing w:val="-3"/>
          <w:sz w:val="24"/>
          <w:szCs w:val="24"/>
          <w:lang w:val="en-US"/>
        </w:rPr>
        <w:t xml:space="preserve">kelompok </w:t>
      </w:r>
      <w:r>
        <w:rPr>
          <w:sz w:val="24"/>
          <w:szCs w:val="24"/>
          <w:lang w:val="en-US"/>
        </w:rPr>
        <w:t>tersebut sebagian besar sudah meninggal.</w:t>
      </w:r>
    </w:p>
    <w:p w14:paraId="0ACF03F5" w14:textId="77777777" w:rsidR="00223226" w:rsidRDefault="00B50499">
      <w:pPr>
        <w:tabs>
          <w:tab w:val="left" w:pos="1288"/>
          <w:tab w:val="left" w:pos="1408"/>
          <w:tab w:val="left" w:pos="1509"/>
          <w:tab w:val="left" w:pos="1548"/>
          <w:tab w:val="left" w:pos="1972"/>
          <w:tab w:val="left" w:pos="2047"/>
          <w:tab w:val="left" w:pos="2339"/>
          <w:tab w:val="left" w:pos="2440"/>
          <w:tab w:val="left" w:pos="2980"/>
          <w:tab w:val="left" w:pos="3143"/>
          <w:tab w:val="left" w:pos="3291"/>
          <w:tab w:val="left" w:pos="3395"/>
          <w:tab w:val="left" w:pos="3890"/>
        </w:tabs>
        <w:spacing w:before="63" w:line="276" w:lineRule="auto"/>
        <w:ind w:left="588" w:right="214" w:firstLine="720"/>
        <w:jc w:val="right"/>
        <w:rPr>
          <w:sz w:val="24"/>
          <w:szCs w:val="24"/>
          <w:lang w:val="en-US"/>
        </w:rPr>
      </w:pPr>
      <w:r>
        <w:rPr>
          <w:sz w:val="24"/>
          <w:szCs w:val="24"/>
          <w:lang w:val="en-US"/>
        </w:rPr>
        <w:t>Pada tabel</w:t>
      </w:r>
      <w:r>
        <w:rPr>
          <w:spacing w:val="5"/>
          <w:sz w:val="24"/>
          <w:szCs w:val="24"/>
          <w:lang w:val="en-US"/>
        </w:rPr>
        <w:t xml:space="preserve"> </w:t>
      </w:r>
      <w:r>
        <w:rPr>
          <w:sz w:val="24"/>
          <w:szCs w:val="24"/>
          <w:lang w:val="en-US"/>
        </w:rPr>
        <w:t>1</w:t>
      </w:r>
      <w:r>
        <w:rPr>
          <w:spacing w:val="33"/>
          <w:sz w:val="24"/>
          <w:szCs w:val="24"/>
          <w:lang w:val="en-US"/>
        </w:rPr>
        <w:t xml:space="preserve"> </w:t>
      </w:r>
      <w:r>
        <w:rPr>
          <w:sz w:val="24"/>
          <w:szCs w:val="24"/>
          <w:lang w:val="en-US"/>
        </w:rPr>
        <w:t>menunjukkan bahwa jumlah</w:t>
      </w:r>
      <w:r>
        <w:rPr>
          <w:spacing w:val="31"/>
          <w:sz w:val="24"/>
          <w:szCs w:val="24"/>
          <w:lang w:val="en-US"/>
        </w:rPr>
        <w:t xml:space="preserve"> </w:t>
      </w:r>
      <w:r>
        <w:rPr>
          <w:sz w:val="24"/>
          <w:szCs w:val="24"/>
          <w:lang w:val="en-US"/>
        </w:rPr>
        <w:t>responden</w:t>
      </w:r>
      <w:r>
        <w:rPr>
          <w:spacing w:val="16"/>
          <w:sz w:val="24"/>
          <w:szCs w:val="24"/>
          <w:lang w:val="en-US"/>
        </w:rPr>
        <w:t xml:space="preserve"> </w:t>
      </w:r>
      <w:r>
        <w:rPr>
          <w:spacing w:val="-3"/>
          <w:sz w:val="24"/>
          <w:szCs w:val="24"/>
          <w:lang w:val="en-US"/>
        </w:rPr>
        <w:t>hampir</w:t>
      </w:r>
      <w:r>
        <w:rPr>
          <w:sz w:val="24"/>
          <w:szCs w:val="24"/>
          <w:lang w:val="en-US"/>
        </w:rPr>
        <w:t xml:space="preserve"> sama</w:t>
      </w:r>
      <w:r>
        <w:rPr>
          <w:sz w:val="24"/>
          <w:szCs w:val="24"/>
          <w:lang w:val="en-US"/>
        </w:rPr>
        <w:tab/>
        <w:t>yaitu</w:t>
      </w:r>
      <w:r>
        <w:rPr>
          <w:sz w:val="24"/>
          <w:szCs w:val="24"/>
          <w:lang w:val="en-US"/>
        </w:rPr>
        <w:tab/>
        <w:t>laki-laki</w:t>
      </w:r>
      <w:r>
        <w:rPr>
          <w:sz w:val="24"/>
          <w:szCs w:val="24"/>
          <w:lang w:val="en-US"/>
        </w:rPr>
        <w:tab/>
        <w:t>sebesar</w:t>
      </w:r>
      <w:r>
        <w:rPr>
          <w:sz w:val="24"/>
          <w:szCs w:val="24"/>
          <w:lang w:val="en-US"/>
        </w:rPr>
        <w:tab/>
      </w:r>
      <w:r>
        <w:rPr>
          <w:spacing w:val="-7"/>
          <w:sz w:val="24"/>
          <w:szCs w:val="24"/>
          <w:lang w:val="en-US"/>
        </w:rPr>
        <w:t>27</w:t>
      </w:r>
      <w:r>
        <w:rPr>
          <w:w w:val="99"/>
          <w:sz w:val="24"/>
          <w:szCs w:val="24"/>
          <w:lang w:val="en-US"/>
        </w:rPr>
        <w:t xml:space="preserve"> </w:t>
      </w:r>
      <w:r>
        <w:rPr>
          <w:sz w:val="24"/>
          <w:szCs w:val="24"/>
          <w:lang w:val="en-US"/>
        </w:rPr>
        <w:t>responden (52,9%)</w:t>
      </w:r>
      <w:r>
        <w:rPr>
          <w:spacing w:val="8"/>
          <w:sz w:val="24"/>
          <w:szCs w:val="24"/>
          <w:lang w:val="en-US"/>
        </w:rPr>
        <w:t xml:space="preserve"> </w:t>
      </w:r>
      <w:r>
        <w:rPr>
          <w:sz w:val="24"/>
          <w:szCs w:val="24"/>
          <w:lang w:val="en-US"/>
        </w:rPr>
        <w:t>dan</w:t>
      </w:r>
      <w:r>
        <w:rPr>
          <w:spacing w:val="9"/>
          <w:sz w:val="24"/>
          <w:szCs w:val="24"/>
          <w:lang w:val="en-US"/>
        </w:rPr>
        <w:t xml:space="preserve"> </w:t>
      </w:r>
      <w:r>
        <w:rPr>
          <w:spacing w:val="-3"/>
          <w:sz w:val="24"/>
          <w:szCs w:val="24"/>
          <w:lang w:val="en-US"/>
        </w:rPr>
        <w:t>perempuan</w:t>
      </w:r>
      <w:r>
        <w:rPr>
          <w:w w:val="99"/>
          <w:sz w:val="24"/>
          <w:szCs w:val="24"/>
          <w:lang w:val="en-US"/>
        </w:rPr>
        <w:t xml:space="preserve"> </w:t>
      </w:r>
      <w:r>
        <w:rPr>
          <w:sz w:val="24"/>
          <w:szCs w:val="24"/>
          <w:lang w:val="en-US"/>
        </w:rPr>
        <w:t>sebesar</w:t>
      </w:r>
      <w:r>
        <w:rPr>
          <w:sz w:val="24"/>
          <w:szCs w:val="24"/>
          <w:lang w:val="en-US"/>
        </w:rPr>
        <w:tab/>
      </w:r>
      <w:r>
        <w:rPr>
          <w:sz w:val="24"/>
          <w:szCs w:val="24"/>
          <w:lang w:val="en-US"/>
        </w:rPr>
        <w:tab/>
      </w:r>
      <w:r>
        <w:rPr>
          <w:sz w:val="24"/>
          <w:szCs w:val="24"/>
          <w:lang w:val="en-US"/>
        </w:rPr>
        <w:tab/>
        <w:t>24</w:t>
      </w:r>
      <w:r>
        <w:rPr>
          <w:sz w:val="24"/>
          <w:szCs w:val="24"/>
          <w:lang w:val="en-US"/>
        </w:rPr>
        <w:tab/>
      </w:r>
      <w:r>
        <w:rPr>
          <w:sz w:val="24"/>
          <w:szCs w:val="24"/>
          <w:lang w:val="en-US"/>
        </w:rPr>
        <w:tab/>
        <w:t>responden</w:t>
      </w:r>
      <w:r>
        <w:rPr>
          <w:sz w:val="24"/>
          <w:szCs w:val="24"/>
          <w:lang w:val="en-US"/>
        </w:rPr>
        <w:tab/>
      </w:r>
      <w:r>
        <w:rPr>
          <w:sz w:val="24"/>
          <w:szCs w:val="24"/>
          <w:lang w:val="en-US"/>
        </w:rPr>
        <w:tab/>
      </w:r>
      <w:r>
        <w:rPr>
          <w:spacing w:val="-3"/>
          <w:sz w:val="24"/>
          <w:szCs w:val="24"/>
          <w:lang w:val="en-US"/>
        </w:rPr>
        <w:t xml:space="preserve">(47,1%). </w:t>
      </w:r>
      <w:r>
        <w:rPr>
          <w:sz w:val="24"/>
          <w:szCs w:val="24"/>
          <w:lang w:val="en-US"/>
        </w:rPr>
        <w:t>Hasil penelitian</w:t>
      </w:r>
      <w:r>
        <w:rPr>
          <w:spacing w:val="50"/>
          <w:sz w:val="24"/>
          <w:szCs w:val="24"/>
          <w:lang w:val="en-US"/>
        </w:rPr>
        <w:t xml:space="preserve"> </w:t>
      </w:r>
      <w:r>
        <w:rPr>
          <w:sz w:val="24"/>
          <w:szCs w:val="24"/>
          <w:lang w:val="en-US"/>
        </w:rPr>
        <w:t>ini</w:t>
      </w:r>
      <w:r>
        <w:rPr>
          <w:spacing w:val="56"/>
          <w:sz w:val="24"/>
          <w:szCs w:val="24"/>
          <w:lang w:val="en-US"/>
        </w:rPr>
        <w:t xml:space="preserve"> </w:t>
      </w:r>
      <w:r>
        <w:rPr>
          <w:sz w:val="24"/>
          <w:szCs w:val="24"/>
          <w:lang w:val="en-US"/>
        </w:rPr>
        <w:t>sesuai</w:t>
      </w:r>
      <w:r>
        <w:rPr>
          <w:w w:val="99"/>
          <w:sz w:val="24"/>
          <w:szCs w:val="24"/>
          <w:lang w:val="en-US"/>
        </w:rPr>
        <w:t xml:space="preserve"> </w:t>
      </w:r>
      <w:r>
        <w:rPr>
          <w:sz w:val="24"/>
          <w:szCs w:val="24"/>
          <w:lang w:val="en-US"/>
        </w:rPr>
        <w:t>dengan penelitian Cut</w:t>
      </w:r>
      <w:r>
        <w:rPr>
          <w:spacing w:val="31"/>
          <w:sz w:val="24"/>
          <w:szCs w:val="24"/>
          <w:lang w:val="en-US"/>
        </w:rPr>
        <w:t xml:space="preserve"> </w:t>
      </w:r>
      <w:r>
        <w:rPr>
          <w:sz w:val="24"/>
          <w:szCs w:val="24"/>
          <w:lang w:val="en-US"/>
        </w:rPr>
        <w:t>Maulida</w:t>
      </w:r>
      <w:r>
        <w:rPr>
          <w:spacing w:val="13"/>
          <w:sz w:val="24"/>
          <w:szCs w:val="24"/>
          <w:lang w:val="en-US"/>
        </w:rPr>
        <w:t xml:space="preserve"> </w:t>
      </w:r>
      <w:r>
        <w:rPr>
          <w:sz w:val="24"/>
          <w:szCs w:val="24"/>
          <w:lang w:val="en-US"/>
        </w:rPr>
        <w:t>yang dilakukan di</w:t>
      </w:r>
      <w:r>
        <w:rPr>
          <w:spacing w:val="14"/>
          <w:sz w:val="24"/>
          <w:szCs w:val="24"/>
          <w:lang w:val="en-US"/>
        </w:rPr>
        <w:t xml:space="preserve"> </w:t>
      </w:r>
      <w:r>
        <w:rPr>
          <w:sz w:val="24"/>
          <w:szCs w:val="24"/>
          <w:lang w:val="en-US"/>
        </w:rPr>
        <w:t>Poliklinik</w:t>
      </w:r>
      <w:r>
        <w:rPr>
          <w:spacing w:val="7"/>
          <w:sz w:val="24"/>
          <w:szCs w:val="24"/>
          <w:lang w:val="en-US"/>
        </w:rPr>
        <w:t xml:space="preserve"> </w:t>
      </w:r>
      <w:r>
        <w:rPr>
          <w:sz w:val="24"/>
          <w:szCs w:val="24"/>
          <w:lang w:val="en-US"/>
        </w:rPr>
        <w:t>Endokrin Rumah Sakit Umum</w:t>
      </w:r>
      <w:r>
        <w:rPr>
          <w:spacing w:val="26"/>
          <w:sz w:val="24"/>
          <w:szCs w:val="24"/>
          <w:lang w:val="en-US"/>
        </w:rPr>
        <w:t xml:space="preserve"> </w:t>
      </w:r>
      <w:r>
        <w:rPr>
          <w:sz w:val="24"/>
          <w:szCs w:val="24"/>
          <w:lang w:val="en-US"/>
        </w:rPr>
        <w:t>Daerah</w:t>
      </w:r>
      <w:r>
        <w:rPr>
          <w:spacing w:val="29"/>
          <w:sz w:val="24"/>
          <w:szCs w:val="24"/>
          <w:lang w:val="en-US"/>
        </w:rPr>
        <w:t xml:space="preserve"> </w:t>
      </w:r>
      <w:r>
        <w:rPr>
          <w:sz w:val="24"/>
          <w:szCs w:val="24"/>
          <w:lang w:val="en-US"/>
        </w:rPr>
        <w:t>DR.</w:t>
      </w:r>
      <w:r>
        <w:rPr>
          <w:w w:val="99"/>
          <w:sz w:val="24"/>
          <w:szCs w:val="24"/>
          <w:lang w:val="en-US"/>
        </w:rPr>
        <w:t xml:space="preserve"> </w:t>
      </w:r>
      <w:r>
        <w:rPr>
          <w:sz w:val="24"/>
          <w:szCs w:val="24"/>
          <w:lang w:val="en-US"/>
        </w:rPr>
        <w:t>Zainoel Abidin Banda</w:t>
      </w:r>
      <w:r>
        <w:rPr>
          <w:spacing w:val="29"/>
          <w:sz w:val="24"/>
          <w:szCs w:val="24"/>
          <w:lang w:val="en-US"/>
        </w:rPr>
        <w:t xml:space="preserve"> </w:t>
      </w:r>
      <w:r>
        <w:rPr>
          <w:sz w:val="24"/>
          <w:szCs w:val="24"/>
          <w:lang w:val="en-US"/>
        </w:rPr>
        <w:t>Aceh</w:t>
      </w:r>
      <w:r>
        <w:rPr>
          <w:spacing w:val="36"/>
          <w:sz w:val="24"/>
          <w:szCs w:val="24"/>
          <w:lang w:val="en-US"/>
        </w:rPr>
        <w:t xml:space="preserve"> </w:t>
      </w:r>
      <w:r>
        <w:rPr>
          <w:sz w:val="24"/>
          <w:szCs w:val="24"/>
          <w:lang w:val="en-US"/>
        </w:rPr>
        <w:t>tahun 2013</w:t>
      </w:r>
      <w:r>
        <w:rPr>
          <w:sz w:val="24"/>
          <w:szCs w:val="24"/>
          <w:lang w:val="en-US"/>
        </w:rPr>
        <w:tab/>
      </w:r>
      <w:r>
        <w:rPr>
          <w:sz w:val="24"/>
          <w:szCs w:val="24"/>
          <w:lang w:val="en-US"/>
        </w:rPr>
        <w:tab/>
        <w:t>dengan</w:t>
      </w:r>
      <w:r>
        <w:rPr>
          <w:sz w:val="24"/>
          <w:szCs w:val="24"/>
          <w:lang w:val="en-US"/>
        </w:rPr>
        <w:tab/>
      </w:r>
      <w:r>
        <w:rPr>
          <w:sz w:val="24"/>
          <w:szCs w:val="24"/>
          <w:lang w:val="en-US"/>
        </w:rPr>
        <w:tab/>
        <w:t>265</w:t>
      </w:r>
      <w:r>
        <w:rPr>
          <w:sz w:val="24"/>
          <w:szCs w:val="24"/>
          <w:lang w:val="en-US"/>
        </w:rPr>
        <w:tab/>
      </w:r>
      <w:r>
        <w:rPr>
          <w:sz w:val="24"/>
          <w:szCs w:val="24"/>
          <w:lang w:val="en-US"/>
        </w:rPr>
        <w:tab/>
      </w:r>
      <w:r>
        <w:rPr>
          <w:spacing w:val="-3"/>
          <w:sz w:val="24"/>
          <w:szCs w:val="24"/>
          <w:lang w:val="en-US"/>
        </w:rPr>
        <w:t xml:space="preserve">responden </w:t>
      </w:r>
      <w:r>
        <w:rPr>
          <w:sz w:val="24"/>
          <w:szCs w:val="24"/>
          <w:lang w:val="en-US"/>
        </w:rPr>
        <w:t>menunjukkan bahwa</w:t>
      </w:r>
      <w:r>
        <w:rPr>
          <w:spacing w:val="11"/>
          <w:sz w:val="24"/>
          <w:szCs w:val="24"/>
          <w:lang w:val="en-US"/>
        </w:rPr>
        <w:t xml:space="preserve"> </w:t>
      </w:r>
      <w:r>
        <w:rPr>
          <w:sz w:val="24"/>
          <w:szCs w:val="24"/>
          <w:lang w:val="en-US"/>
        </w:rPr>
        <w:t>jenis</w:t>
      </w:r>
      <w:r>
        <w:rPr>
          <w:spacing w:val="6"/>
          <w:sz w:val="24"/>
          <w:szCs w:val="24"/>
          <w:lang w:val="en-US"/>
        </w:rPr>
        <w:t xml:space="preserve"> </w:t>
      </w:r>
      <w:r>
        <w:rPr>
          <w:sz w:val="24"/>
          <w:szCs w:val="24"/>
          <w:lang w:val="en-US"/>
        </w:rPr>
        <w:t>kelamin laki –laki dan</w:t>
      </w:r>
      <w:r>
        <w:rPr>
          <w:spacing w:val="35"/>
          <w:sz w:val="24"/>
          <w:szCs w:val="24"/>
          <w:lang w:val="en-US"/>
        </w:rPr>
        <w:t xml:space="preserve"> </w:t>
      </w:r>
      <w:r>
        <w:rPr>
          <w:sz w:val="24"/>
          <w:szCs w:val="24"/>
          <w:lang w:val="en-US"/>
        </w:rPr>
        <w:t>perempuan</w:t>
      </w:r>
      <w:r>
        <w:rPr>
          <w:spacing w:val="31"/>
          <w:sz w:val="24"/>
          <w:szCs w:val="24"/>
          <w:lang w:val="en-US"/>
        </w:rPr>
        <w:t xml:space="preserve"> </w:t>
      </w:r>
      <w:r>
        <w:rPr>
          <w:sz w:val="24"/>
          <w:szCs w:val="24"/>
          <w:lang w:val="en-US"/>
        </w:rPr>
        <w:t>hampir sama yaitu 135</w:t>
      </w:r>
      <w:r>
        <w:rPr>
          <w:spacing w:val="43"/>
          <w:sz w:val="24"/>
          <w:szCs w:val="24"/>
          <w:lang w:val="en-US"/>
        </w:rPr>
        <w:t xml:space="preserve"> </w:t>
      </w:r>
      <w:r>
        <w:rPr>
          <w:sz w:val="24"/>
          <w:szCs w:val="24"/>
          <w:lang w:val="en-US"/>
        </w:rPr>
        <w:t>responden</w:t>
      </w:r>
      <w:r>
        <w:rPr>
          <w:spacing w:val="33"/>
          <w:sz w:val="24"/>
          <w:szCs w:val="24"/>
          <w:lang w:val="en-US"/>
        </w:rPr>
        <w:t xml:space="preserve"> </w:t>
      </w:r>
      <w:r>
        <w:rPr>
          <w:sz w:val="24"/>
          <w:szCs w:val="24"/>
          <w:lang w:val="en-US"/>
        </w:rPr>
        <w:t>(51%) untuk laki-laki dan</w:t>
      </w:r>
      <w:r>
        <w:rPr>
          <w:spacing w:val="14"/>
          <w:sz w:val="24"/>
          <w:szCs w:val="24"/>
          <w:lang w:val="en-US"/>
        </w:rPr>
        <w:t xml:space="preserve"> </w:t>
      </w:r>
      <w:r>
        <w:rPr>
          <w:sz w:val="24"/>
          <w:szCs w:val="24"/>
          <w:lang w:val="en-US"/>
        </w:rPr>
        <w:t>perempuan</w:t>
      </w:r>
      <w:r>
        <w:rPr>
          <w:spacing w:val="44"/>
          <w:sz w:val="24"/>
          <w:szCs w:val="24"/>
          <w:lang w:val="en-US"/>
        </w:rPr>
        <w:t xml:space="preserve"> </w:t>
      </w:r>
      <w:r>
        <w:rPr>
          <w:sz w:val="24"/>
          <w:szCs w:val="24"/>
          <w:lang w:val="en-US"/>
        </w:rPr>
        <w:t>130 responden (49%).</w:t>
      </w:r>
      <w:r>
        <w:rPr>
          <w:sz w:val="24"/>
          <w:szCs w:val="24"/>
          <w:vertAlign w:val="superscript"/>
          <w:lang w:val="en-US"/>
        </w:rPr>
        <w:t>17</w:t>
      </w:r>
      <w:r>
        <w:rPr>
          <w:spacing w:val="2"/>
          <w:sz w:val="24"/>
          <w:szCs w:val="24"/>
          <w:lang w:val="en-US"/>
        </w:rPr>
        <w:t xml:space="preserve"> </w:t>
      </w:r>
      <w:r>
        <w:rPr>
          <w:sz w:val="24"/>
          <w:szCs w:val="24"/>
          <w:lang w:val="en-US"/>
        </w:rPr>
        <w:t>Hasil</w:t>
      </w:r>
      <w:r>
        <w:rPr>
          <w:spacing w:val="32"/>
          <w:sz w:val="24"/>
          <w:szCs w:val="24"/>
          <w:lang w:val="en-US"/>
        </w:rPr>
        <w:t xml:space="preserve"> </w:t>
      </w:r>
      <w:r>
        <w:rPr>
          <w:sz w:val="24"/>
          <w:szCs w:val="24"/>
          <w:lang w:val="en-US"/>
        </w:rPr>
        <w:t>penelitian yang dilakukan Nadyah pada</w:t>
      </w:r>
      <w:r>
        <w:rPr>
          <w:spacing w:val="38"/>
          <w:sz w:val="24"/>
          <w:szCs w:val="24"/>
          <w:lang w:val="en-US"/>
        </w:rPr>
        <w:t xml:space="preserve"> </w:t>
      </w:r>
      <w:r>
        <w:rPr>
          <w:spacing w:val="-3"/>
          <w:sz w:val="24"/>
          <w:szCs w:val="24"/>
          <w:lang w:val="en-US"/>
        </w:rPr>
        <w:t>tahun</w:t>
      </w:r>
      <w:r>
        <w:rPr>
          <w:sz w:val="24"/>
          <w:szCs w:val="24"/>
          <w:lang w:val="en-US"/>
        </w:rPr>
        <w:t xml:space="preserve"> 2013 di RSU Prof Dr. R.</w:t>
      </w:r>
      <w:r>
        <w:rPr>
          <w:spacing w:val="35"/>
          <w:sz w:val="24"/>
          <w:szCs w:val="24"/>
          <w:lang w:val="en-US"/>
        </w:rPr>
        <w:t xml:space="preserve"> </w:t>
      </w:r>
      <w:r>
        <w:rPr>
          <w:sz w:val="24"/>
          <w:szCs w:val="24"/>
          <w:lang w:val="en-US"/>
        </w:rPr>
        <w:t>D.</w:t>
      </w:r>
      <w:r>
        <w:rPr>
          <w:spacing w:val="5"/>
          <w:sz w:val="24"/>
          <w:szCs w:val="24"/>
          <w:lang w:val="en-US"/>
        </w:rPr>
        <w:t xml:space="preserve"> </w:t>
      </w:r>
      <w:r>
        <w:rPr>
          <w:sz w:val="24"/>
          <w:szCs w:val="24"/>
          <w:lang w:val="en-US"/>
        </w:rPr>
        <w:t>Kandou Manado juga</w:t>
      </w:r>
      <w:r>
        <w:rPr>
          <w:spacing w:val="29"/>
          <w:sz w:val="24"/>
          <w:szCs w:val="24"/>
          <w:lang w:val="en-US"/>
        </w:rPr>
        <w:t xml:space="preserve"> </w:t>
      </w:r>
      <w:r>
        <w:rPr>
          <w:sz w:val="24"/>
          <w:szCs w:val="24"/>
          <w:lang w:val="en-US"/>
        </w:rPr>
        <w:t>menunjukkan</w:t>
      </w:r>
      <w:r>
        <w:rPr>
          <w:spacing w:val="15"/>
          <w:sz w:val="24"/>
          <w:szCs w:val="24"/>
          <w:lang w:val="en-US"/>
        </w:rPr>
        <w:t xml:space="preserve"> </w:t>
      </w:r>
      <w:r>
        <w:rPr>
          <w:sz w:val="24"/>
          <w:szCs w:val="24"/>
          <w:lang w:val="en-US"/>
        </w:rPr>
        <w:t>bahwa seluruh</w:t>
      </w:r>
      <w:r>
        <w:rPr>
          <w:sz w:val="24"/>
          <w:szCs w:val="24"/>
          <w:lang w:val="en-US"/>
        </w:rPr>
        <w:tab/>
      </w:r>
      <w:r>
        <w:rPr>
          <w:sz w:val="24"/>
          <w:szCs w:val="24"/>
          <w:lang w:val="en-US"/>
        </w:rPr>
        <w:tab/>
        <w:t>pasien</w:t>
      </w:r>
      <w:r>
        <w:rPr>
          <w:sz w:val="24"/>
          <w:szCs w:val="24"/>
          <w:lang w:val="en-US"/>
        </w:rPr>
        <w:tab/>
        <w:t>Diabetes</w:t>
      </w:r>
      <w:r>
        <w:rPr>
          <w:sz w:val="24"/>
          <w:szCs w:val="24"/>
          <w:lang w:val="en-US"/>
        </w:rPr>
        <w:tab/>
      </w:r>
      <w:r>
        <w:rPr>
          <w:sz w:val="24"/>
          <w:szCs w:val="24"/>
          <w:lang w:val="en-US"/>
        </w:rPr>
        <w:tab/>
      </w:r>
      <w:r>
        <w:rPr>
          <w:spacing w:val="-2"/>
          <w:sz w:val="24"/>
          <w:szCs w:val="24"/>
          <w:lang w:val="en-US"/>
        </w:rPr>
        <w:t xml:space="preserve">Melitus </w:t>
      </w:r>
      <w:r>
        <w:rPr>
          <w:sz w:val="24"/>
          <w:szCs w:val="24"/>
          <w:lang w:val="en-US"/>
        </w:rPr>
        <w:t>yang diteliti 57 %</w:t>
      </w:r>
      <w:r>
        <w:rPr>
          <w:spacing w:val="42"/>
          <w:sz w:val="24"/>
          <w:szCs w:val="24"/>
          <w:lang w:val="en-US"/>
        </w:rPr>
        <w:t xml:space="preserve"> </w:t>
      </w:r>
      <w:r>
        <w:rPr>
          <w:sz w:val="24"/>
          <w:szCs w:val="24"/>
          <w:lang w:val="en-US"/>
        </w:rPr>
        <w:t>adalah</w:t>
      </w:r>
      <w:r>
        <w:rPr>
          <w:spacing w:val="56"/>
          <w:sz w:val="24"/>
          <w:szCs w:val="24"/>
          <w:lang w:val="en-US"/>
        </w:rPr>
        <w:t xml:space="preserve"> </w:t>
      </w:r>
      <w:r>
        <w:rPr>
          <w:sz w:val="24"/>
          <w:szCs w:val="24"/>
          <w:lang w:val="en-US"/>
        </w:rPr>
        <w:t>laki-laki dan 43% adalah perempuan.</w:t>
      </w:r>
      <w:r>
        <w:rPr>
          <w:sz w:val="24"/>
          <w:szCs w:val="24"/>
          <w:vertAlign w:val="superscript"/>
          <w:lang w:val="en-US"/>
        </w:rPr>
        <w:t>18</w:t>
      </w:r>
      <w:r>
        <w:rPr>
          <w:spacing w:val="10"/>
          <w:sz w:val="24"/>
          <w:szCs w:val="24"/>
          <w:lang w:val="en-US"/>
        </w:rPr>
        <w:t xml:space="preserve"> </w:t>
      </w:r>
      <w:r>
        <w:rPr>
          <w:sz w:val="24"/>
          <w:szCs w:val="24"/>
          <w:lang w:val="en-US"/>
        </w:rPr>
        <w:t>Hal</w:t>
      </w:r>
    </w:p>
    <w:p w14:paraId="42D7732B" w14:textId="77777777" w:rsidR="00223226" w:rsidRDefault="00223226">
      <w:pPr>
        <w:spacing w:line="276" w:lineRule="auto"/>
        <w:jc w:val="right"/>
        <w:rPr>
          <w:lang w:val="en-US"/>
        </w:rPr>
        <w:sectPr w:rsidR="00223226">
          <w:footerReference w:type="default" r:id="rId31"/>
          <w:pgSz w:w="11910" w:h="16840"/>
          <w:pgMar w:top="1200" w:right="1480" w:bottom="1280" w:left="1680" w:header="0" w:footer="1096" w:gutter="0"/>
          <w:pgNumType w:start="6"/>
          <w:cols w:num="2" w:space="720" w:equalWidth="0">
            <w:col w:w="4176" w:space="220"/>
            <w:col w:w="4354"/>
          </w:cols>
        </w:sectPr>
      </w:pPr>
    </w:p>
    <w:p w14:paraId="5E6A160E" w14:textId="77777777" w:rsidR="00223226" w:rsidRDefault="00B50499">
      <w:pPr>
        <w:tabs>
          <w:tab w:val="left" w:pos="1656"/>
          <w:tab w:val="left" w:pos="3544"/>
        </w:tabs>
        <w:spacing w:before="76" w:line="276" w:lineRule="auto"/>
        <w:ind w:left="588" w:right="40"/>
        <w:jc w:val="both"/>
        <w:rPr>
          <w:sz w:val="24"/>
          <w:szCs w:val="24"/>
          <w:lang w:val="en-US"/>
        </w:rPr>
      </w:pPr>
      <w:r>
        <w:rPr>
          <w:sz w:val="24"/>
          <w:szCs w:val="24"/>
          <w:lang w:val="en-US"/>
        </w:rPr>
        <w:lastRenderedPageBreak/>
        <w:t xml:space="preserve">ini terjadi karena dipengaruhi oleh distribusi lemak tubuh, pada </w:t>
      </w:r>
      <w:r>
        <w:rPr>
          <w:spacing w:val="-3"/>
          <w:sz w:val="24"/>
          <w:szCs w:val="24"/>
          <w:lang w:val="en-US"/>
        </w:rPr>
        <w:t xml:space="preserve">laki- </w:t>
      </w:r>
      <w:r>
        <w:rPr>
          <w:sz w:val="24"/>
          <w:szCs w:val="24"/>
          <w:lang w:val="en-US"/>
        </w:rPr>
        <w:t>laki,</w:t>
      </w:r>
      <w:r>
        <w:rPr>
          <w:sz w:val="24"/>
          <w:szCs w:val="24"/>
          <w:lang w:val="en-US"/>
        </w:rPr>
        <w:tab/>
        <w:t>penumpukan</w:t>
      </w:r>
      <w:r>
        <w:rPr>
          <w:sz w:val="24"/>
          <w:szCs w:val="24"/>
          <w:lang w:val="en-US"/>
        </w:rPr>
        <w:tab/>
      </w:r>
      <w:r>
        <w:rPr>
          <w:spacing w:val="-4"/>
          <w:sz w:val="24"/>
          <w:szCs w:val="24"/>
          <w:lang w:val="en-US"/>
        </w:rPr>
        <w:t xml:space="preserve">lemak </w:t>
      </w:r>
      <w:r>
        <w:rPr>
          <w:sz w:val="24"/>
          <w:szCs w:val="24"/>
          <w:lang w:val="en-US"/>
        </w:rPr>
        <w:t xml:space="preserve">terkonsentrasi di sekitar </w:t>
      </w:r>
      <w:r>
        <w:rPr>
          <w:spacing w:val="-4"/>
          <w:sz w:val="24"/>
          <w:szCs w:val="24"/>
          <w:lang w:val="en-US"/>
        </w:rPr>
        <w:t xml:space="preserve">perut </w:t>
      </w:r>
      <w:r>
        <w:rPr>
          <w:sz w:val="24"/>
          <w:szCs w:val="24"/>
          <w:lang w:val="en-US"/>
        </w:rPr>
        <w:t xml:space="preserve">sehingga memicu obesitas sentral yang lebih berisiko </w:t>
      </w:r>
      <w:r>
        <w:rPr>
          <w:spacing w:val="-3"/>
          <w:sz w:val="24"/>
          <w:szCs w:val="24"/>
          <w:lang w:val="en-US"/>
        </w:rPr>
        <w:t xml:space="preserve">memicu </w:t>
      </w:r>
      <w:r>
        <w:rPr>
          <w:sz w:val="24"/>
          <w:szCs w:val="24"/>
          <w:lang w:val="en-US"/>
        </w:rPr>
        <w:t>gangguan metabolisme.</w:t>
      </w:r>
      <w:r>
        <w:rPr>
          <w:spacing w:val="-19"/>
          <w:sz w:val="24"/>
          <w:szCs w:val="24"/>
          <w:lang w:val="en-US"/>
        </w:rPr>
        <w:t xml:space="preserve"> </w:t>
      </w:r>
      <w:r>
        <w:rPr>
          <w:sz w:val="24"/>
          <w:szCs w:val="24"/>
          <w:vertAlign w:val="superscript"/>
          <w:lang w:val="en-US"/>
        </w:rPr>
        <w:t>19</w:t>
      </w:r>
    </w:p>
    <w:p w14:paraId="26DD0455" w14:textId="77777777" w:rsidR="00223226" w:rsidRDefault="00B50499">
      <w:pPr>
        <w:spacing w:before="62" w:line="276" w:lineRule="auto"/>
        <w:ind w:left="588" w:right="39"/>
        <w:jc w:val="both"/>
        <w:rPr>
          <w:sz w:val="24"/>
          <w:szCs w:val="24"/>
          <w:lang w:val="en-US"/>
        </w:rPr>
      </w:pPr>
      <w:r>
        <w:rPr>
          <w:sz w:val="24"/>
          <w:szCs w:val="24"/>
          <w:lang w:val="en-US"/>
        </w:rPr>
        <w:t>Penelitian ini berbeda dengan yang dilakukan Romadhiati tahun 2006 di RSUD Arifin Achmad</w:t>
      </w:r>
    </w:p>
    <w:p w14:paraId="07FC0447" w14:textId="77777777" w:rsidR="00223226" w:rsidRDefault="00B50499">
      <w:pPr>
        <w:tabs>
          <w:tab w:val="left" w:pos="2469"/>
          <w:tab w:val="left" w:pos="3640"/>
        </w:tabs>
        <w:spacing w:line="276" w:lineRule="auto"/>
        <w:ind w:left="588" w:right="38" w:firstLine="566"/>
        <w:jc w:val="both"/>
        <w:rPr>
          <w:sz w:val="24"/>
          <w:szCs w:val="24"/>
          <w:lang w:val="en-US"/>
        </w:rPr>
      </w:pPr>
      <w:r>
        <w:rPr>
          <w:sz w:val="24"/>
          <w:szCs w:val="24"/>
          <w:lang w:val="en-US"/>
        </w:rPr>
        <w:t>Pekanbaru periode 2003-2004 bahwa jenis kelamin terbesar adalah perempuan sebesar 56,7%,</w:t>
      </w:r>
      <w:r>
        <w:rPr>
          <w:sz w:val="24"/>
          <w:szCs w:val="24"/>
          <w:vertAlign w:val="superscript"/>
          <w:lang w:val="en-US"/>
        </w:rPr>
        <w:t>20</w:t>
      </w:r>
      <w:r>
        <w:rPr>
          <w:sz w:val="24"/>
          <w:szCs w:val="24"/>
          <w:lang w:val="en-US"/>
        </w:rPr>
        <w:t xml:space="preserve"> hal ini terjadi karena perempuan terutama yang obesitas memiliki risiko lebih tinggi untuk mengalami gangguan sensitivitas insulin karena dipengaruhi oleh hormon esterogen selama siklus menstruasi, kehamilan,</w:t>
      </w:r>
      <w:r>
        <w:rPr>
          <w:sz w:val="24"/>
          <w:szCs w:val="24"/>
          <w:lang w:val="en-US"/>
        </w:rPr>
        <w:tab/>
        <w:t>dan</w:t>
      </w:r>
      <w:r>
        <w:rPr>
          <w:sz w:val="24"/>
          <w:szCs w:val="24"/>
          <w:lang w:val="en-US"/>
        </w:rPr>
        <w:tab/>
      </w:r>
      <w:r>
        <w:rPr>
          <w:spacing w:val="-5"/>
          <w:sz w:val="24"/>
          <w:szCs w:val="24"/>
          <w:lang w:val="en-US"/>
        </w:rPr>
        <w:t xml:space="preserve">masa </w:t>
      </w:r>
      <w:r>
        <w:rPr>
          <w:i/>
          <w:sz w:val="24"/>
          <w:szCs w:val="24"/>
          <w:lang w:val="en-US"/>
        </w:rPr>
        <w:t xml:space="preserve">perimenopause </w:t>
      </w:r>
      <w:r>
        <w:rPr>
          <w:sz w:val="24"/>
          <w:szCs w:val="24"/>
          <w:lang w:val="en-US"/>
        </w:rPr>
        <w:t>yang menyebabkan distribusi lemak tubuh menjadi mudah terakumulasi</w:t>
      </w:r>
      <w:r>
        <w:rPr>
          <w:i/>
          <w:sz w:val="24"/>
          <w:szCs w:val="24"/>
          <w:lang w:val="en-US"/>
        </w:rPr>
        <w:t xml:space="preserve">. </w:t>
      </w:r>
      <w:r>
        <w:rPr>
          <w:sz w:val="24"/>
          <w:szCs w:val="24"/>
          <w:lang w:val="en-US"/>
        </w:rPr>
        <w:t xml:space="preserve">Selain </w:t>
      </w:r>
      <w:r>
        <w:rPr>
          <w:spacing w:val="-3"/>
          <w:sz w:val="24"/>
          <w:szCs w:val="24"/>
          <w:lang w:val="en-US"/>
        </w:rPr>
        <w:t xml:space="preserve">itu, </w:t>
      </w:r>
      <w:r>
        <w:rPr>
          <w:sz w:val="24"/>
          <w:szCs w:val="24"/>
          <w:lang w:val="en-US"/>
        </w:rPr>
        <w:t xml:space="preserve">apabila terjadi peningkatan kadar esterogen, sekresi hormon epinefrin juga akan meningkat. </w:t>
      </w:r>
      <w:r>
        <w:rPr>
          <w:sz w:val="24"/>
          <w:szCs w:val="24"/>
          <w:vertAlign w:val="superscript"/>
          <w:lang w:val="en-US"/>
        </w:rPr>
        <w:t>16,</w:t>
      </w:r>
      <w:r>
        <w:rPr>
          <w:spacing w:val="-25"/>
          <w:sz w:val="24"/>
          <w:szCs w:val="24"/>
          <w:lang w:val="en-US"/>
        </w:rPr>
        <w:t xml:space="preserve"> </w:t>
      </w:r>
      <w:r>
        <w:rPr>
          <w:sz w:val="24"/>
          <w:szCs w:val="24"/>
          <w:vertAlign w:val="superscript"/>
          <w:lang w:val="en-US"/>
        </w:rPr>
        <w:t>21,22</w:t>
      </w:r>
    </w:p>
    <w:p w14:paraId="6A3CD1A3" w14:textId="77777777" w:rsidR="00223226" w:rsidRDefault="00B50499">
      <w:pPr>
        <w:spacing w:before="2" w:line="276" w:lineRule="auto"/>
        <w:ind w:left="588" w:right="41" w:firstLine="566"/>
        <w:jc w:val="both"/>
        <w:rPr>
          <w:sz w:val="24"/>
          <w:szCs w:val="24"/>
          <w:lang w:val="en-US"/>
        </w:rPr>
      </w:pPr>
      <w:r>
        <w:rPr>
          <w:sz w:val="24"/>
          <w:szCs w:val="24"/>
          <w:lang w:val="en-US"/>
        </w:rPr>
        <w:t xml:space="preserve">Angka kejadian DM tipe </w:t>
      </w:r>
      <w:r>
        <w:rPr>
          <w:spacing w:val="-15"/>
          <w:sz w:val="24"/>
          <w:szCs w:val="24"/>
          <w:lang w:val="en-US"/>
        </w:rPr>
        <w:t xml:space="preserve">2 </w:t>
      </w:r>
      <w:r>
        <w:rPr>
          <w:sz w:val="24"/>
          <w:szCs w:val="24"/>
          <w:lang w:val="en-US"/>
        </w:rPr>
        <w:t xml:space="preserve">bervariasi antara kedua </w:t>
      </w:r>
      <w:r>
        <w:rPr>
          <w:spacing w:val="-3"/>
          <w:sz w:val="24"/>
          <w:szCs w:val="24"/>
          <w:lang w:val="en-US"/>
        </w:rPr>
        <w:t xml:space="preserve">jenis </w:t>
      </w:r>
      <w:r>
        <w:rPr>
          <w:sz w:val="24"/>
          <w:szCs w:val="24"/>
          <w:lang w:val="en-US"/>
        </w:rPr>
        <w:t xml:space="preserve">kelamin dalam satu populasi </w:t>
      </w:r>
      <w:r>
        <w:rPr>
          <w:spacing w:val="-4"/>
          <w:sz w:val="24"/>
          <w:szCs w:val="24"/>
          <w:lang w:val="en-US"/>
        </w:rPr>
        <w:t xml:space="preserve">dengan </w:t>
      </w:r>
      <w:r>
        <w:rPr>
          <w:sz w:val="24"/>
          <w:szCs w:val="24"/>
          <w:lang w:val="en-US"/>
        </w:rPr>
        <w:t xml:space="preserve">populasi yang lain dan perbedaan </w:t>
      </w:r>
      <w:r>
        <w:rPr>
          <w:spacing w:val="-5"/>
          <w:sz w:val="24"/>
          <w:szCs w:val="24"/>
          <w:lang w:val="en-US"/>
        </w:rPr>
        <w:t xml:space="preserve">ini </w:t>
      </w:r>
      <w:r>
        <w:rPr>
          <w:sz w:val="24"/>
          <w:szCs w:val="24"/>
          <w:lang w:val="en-US"/>
        </w:rPr>
        <w:t xml:space="preserve">tidak bermakna kecuali </w:t>
      </w:r>
      <w:r>
        <w:rPr>
          <w:spacing w:val="-3"/>
          <w:sz w:val="24"/>
          <w:szCs w:val="24"/>
          <w:lang w:val="en-US"/>
        </w:rPr>
        <w:t xml:space="preserve">dipengaruhi </w:t>
      </w:r>
      <w:r>
        <w:rPr>
          <w:sz w:val="24"/>
          <w:szCs w:val="24"/>
          <w:lang w:val="en-US"/>
        </w:rPr>
        <w:t>oleh aktivitas fisik yang kurang dan adanya obesitas</w:t>
      </w:r>
      <w:r>
        <w:rPr>
          <w:spacing w:val="-2"/>
          <w:sz w:val="24"/>
          <w:szCs w:val="24"/>
          <w:lang w:val="en-US"/>
        </w:rPr>
        <w:t xml:space="preserve"> </w:t>
      </w:r>
      <w:r>
        <w:rPr>
          <w:sz w:val="24"/>
          <w:szCs w:val="24"/>
          <w:lang w:val="en-US"/>
        </w:rPr>
        <w:t>sentral.</w:t>
      </w:r>
      <w:r>
        <w:rPr>
          <w:sz w:val="24"/>
          <w:szCs w:val="24"/>
          <w:vertAlign w:val="superscript"/>
          <w:lang w:val="en-US"/>
        </w:rPr>
        <w:t>23</w:t>
      </w:r>
    </w:p>
    <w:p w14:paraId="3A433CBF" w14:textId="77777777" w:rsidR="00223226" w:rsidRDefault="00B50499">
      <w:pPr>
        <w:spacing w:line="276" w:lineRule="auto"/>
        <w:ind w:left="588" w:right="39" w:firstLine="566"/>
        <w:jc w:val="both"/>
        <w:rPr>
          <w:sz w:val="24"/>
          <w:szCs w:val="24"/>
          <w:lang w:val="en-US"/>
        </w:rPr>
      </w:pPr>
      <w:r>
        <w:rPr>
          <w:sz w:val="24"/>
          <w:szCs w:val="24"/>
          <w:lang w:val="en-US"/>
        </w:rPr>
        <w:t xml:space="preserve">Berdasarkan lama menderita DM pada seluruh responden </w:t>
      </w:r>
      <w:r>
        <w:rPr>
          <w:spacing w:val="-4"/>
          <w:sz w:val="24"/>
          <w:szCs w:val="24"/>
          <w:lang w:val="en-US"/>
        </w:rPr>
        <w:t xml:space="preserve">sama </w:t>
      </w:r>
      <w:r>
        <w:rPr>
          <w:sz w:val="24"/>
          <w:szCs w:val="24"/>
          <w:lang w:val="en-US"/>
        </w:rPr>
        <w:t xml:space="preserve">besarnya untuk tiap kategorinya yaitu sebesar 17 responden (33,3%). Menurut Alwi yang dikutip </w:t>
      </w:r>
      <w:r>
        <w:rPr>
          <w:spacing w:val="-5"/>
          <w:sz w:val="24"/>
          <w:szCs w:val="24"/>
          <w:lang w:val="en-US"/>
        </w:rPr>
        <w:t xml:space="preserve">dari </w:t>
      </w:r>
      <w:r>
        <w:rPr>
          <w:sz w:val="24"/>
          <w:szCs w:val="24"/>
          <w:lang w:val="en-US"/>
        </w:rPr>
        <w:t xml:space="preserve">penelitian Romadhiati tahun 2006 </w:t>
      </w:r>
      <w:r>
        <w:rPr>
          <w:spacing w:val="-6"/>
          <w:sz w:val="24"/>
          <w:szCs w:val="24"/>
          <w:lang w:val="en-US"/>
        </w:rPr>
        <w:t xml:space="preserve">di </w:t>
      </w:r>
      <w:r>
        <w:rPr>
          <w:sz w:val="24"/>
          <w:szCs w:val="24"/>
          <w:lang w:val="en-US"/>
        </w:rPr>
        <w:t xml:space="preserve">RSUD Arifin Achmad periode 2003-2004 bahwa makin </w:t>
      </w:r>
      <w:r>
        <w:rPr>
          <w:spacing w:val="-4"/>
          <w:sz w:val="24"/>
          <w:szCs w:val="24"/>
          <w:lang w:val="en-US"/>
        </w:rPr>
        <w:t xml:space="preserve">lama </w:t>
      </w:r>
      <w:r>
        <w:rPr>
          <w:sz w:val="24"/>
          <w:szCs w:val="24"/>
          <w:lang w:val="en-US"/>
        </w:rPr>
        <w:t xml:space="preserve">seseorang menderita DM akan makin meningkat </w:t>
      </w:r>
      <w:r>
        <w:rPr>
          <w:spacing w:val="-3"/>
          <w:sz w:val="24"/>
          <w:szCs w:val="24"/>
          <w:lang w:val="en-US"/>
        </w:rPr>
        <w:t xml:space="preserve">terjadinya </w:t>
      </w:r>
      <w:r>
        <w:rPr>
          <w:sz w:val="24"/>
          <w:szCs w:val="24"/>
          <w:lang w:val="en-US"/>
        </w:rPr>
        <w:t>komplikasi berupa</w:t>
      </w:r>
      <w:r>
        <w:rPr>
          <w:spacing w:val="22"/>
          <w:sz w:val="24"/>
          <w:szCs w:val="24"/>
          <w:lang w:val="en-US"/>
        </w:rPr>
        <w:t xml:space="preserve"> </w:t>
      </w:r>
      <w:r>
        <w:rPr>
          <w:spacing w:val="-3"/>
          <w:sz w:val="24"/>
          <w:szCs w:val="24"/>
          <w:lang w:val="en-US"/>
        </w:rPr>
        <w:t>kerusakan</w:t>
      </w:r>
    </w:p>
    <w:p w14:paraId="407E3FC2" w14:textId="77777777" w:rsidR="00223226" w:rsidRDefault="00B50499">
      <w:pPr>
        <w:spacing w:before="76" w:line="276" w:lineRule="auto"/>
        <w:ind w:left="588" w:right="215"/>
        <w:jc w:val="both"/>
        <w:rPr>
          <w:sz w:val="24"/>
          <w:szCs w:val="24"/>
          <w:lang w:val="en-US"/>
        </w:rPr>
      </w:pPr>
      <w:r>
        <w:rPr>
          <w:sz w:val="24"/>
          <w:szCs w:val="24"/>
          <w:lang w:val="en-US"/>
        </w:rPr>
        <w:br w:type="column"/>
      </w:r>
      <w:r>
        <w:rPr>
          <w:sz w:val="24"/>
          <w:szCs w:val="24"/>
          <w:lang w:val="en-US"/>
        </w:rPr>
        <w:lastRenderedPageBreak/>
        <w:t xml:space="preserve">pembuluh-pembuluh darah di seluruh tubuh sehingga makin memperberat gangguan fungsi organ-organ vital, hal </w:t>
      </w:r>
      <w:r>
        <w:rPr>
          <w:spacing w:val="-4"/>
          <w:sz w:val="24"/>
          <w:szCs w:val="24"/>
          <w:lang w:val="en-US"/>
        </w:rPr>
        <w:t xml:space="preserve">ini </w:t>
      </w:r>
      <w:r>
        <w:rPr>
          <w:sz w:val="24"/>
          <w:szCs w:val="24"/>
          <w:lang w:val="en-US"/>
        </w:rPr>
        <w:t xml:space="preserve">dikarenakan semakin </w:t>
      </w:r>
      <w:r>
        <w:rPr>
          <w:spacing w:val="-3"/>
          <w:sz w:val="24"/>
          <w:szCs w:val="24"/>
          <w:lang w:val="en-US"/>
        </w:rPr>
        <w:t xml:space="preserve">lama </w:t>
      </w:r>
      <w:r>
        <w:rPr>
          <w:sz w:val="24"/>
          <w:szCs w:val="24"/>
          <w:lang w:val="en-US"/>
        </w:rPr>
        <w:t>menderita DM maka akan terjadi peningkatan kadar HbA1c dangula plasma.</w:t>
      </w:r>
      <w:r>
        <w:rPr>
          <w:sz w:val="24"/>
          <w:szCs w:val="24"/>
          <w:vertAlign w:val="superscript"/>
          <w:lang w:val="en-US"/>
        </w:rPr>
        <w:t>20,24</w:t>
      </w:r>
      <w:r>
        <w:rPr>
          <w:sz w:val="24"/>
          <w:szCs w:val="24"/>
          <w:lang w:val="en-US"/>
        </w:rPr>
        <w:t xml:space="preserve"> Hal ini juga disebutkan oleh International Diabetes </w:t>
      </w:r>
      <w:r>
        <w:rPr>
          <w:i/>
          <w:sz w:val="24"/>
          <w:szCs w:val="24"/>
          <w:lang w:val="en-US"/>
        </w:rPr>
        <w:t xml:space="preserve">Federation </w:t>
      </w:r>
      <w:r>
        <w:rPr>
          <w:sz w:val="24"/>
          <w:szCs w:val="24"/>
          <w:lang w:val="en-US"/>
        </w:rPr>
        <w:t xml:space="preserve">2011dan Yuliani </w:t>
      </w:r>
      <w:r>
        <w:rPr>
          <w:i/>
          <w:sz w:val="24"/>
          <w:szCs w:val="24"/>
          <w:lang w:val="en-US"/>
        </w:rPr>
        <w:t xml:space="preserve">et </w:t>
      </w:r>
      <w:r>
        <w:rPr>
          <w:i/>
          <w:spacing w:val="-7"/>
          <w:sz w:val="24"/>
          <w:szCs w:val="24"/>
          <w:lang w:val="en-US"/>
        </w:rPr>
        <w:t xml:space="preserve">al </w:t>
      </w:r>
      <w:r>
        <w:rPr>
          <w:sz w:val="24"/>
          <w:szCs w:val="24"/>
          <w:lang w:val="en-US"/>
        </w:rPr>
        <w:t xml:space="preserve">bahwa pasien Diabetes </w:t>
      </w:r>
      <w:r>
        <w:rPr>
          <w:spacing w:val="-5"/>
          <w:sz w:val="24"/>
          <w:szCs w:val="24"/>
          <w:lang w:val="en-US"/>
        </w:rPr>
        <w:t xml:space="preserve">yang </w:t>
      </w:r>
      <w:r>
        <w:rPr>
          <w:sz w:val="24"/>
          <w:szCs w:val="24"/>
          <w:lang w:val="en-US"/>
        </w:rPr>
        <w:t xml:space="preserve">mengalami diabetes selama </w:t>
      </w:r>
      <w:r>
        <w:rPr>
          <w:spacing w:val="-3"/>
          <w:sz w:val="24"/>
          <w:szCs w:val="24"/>
          <w:lang w:val="en-US"/>
        </w:rPr>
        <w:t xml:space="preserve">5-10 </w:t>
      </w:r>
      <w:r>
        <w:rPr>
          <w:sz w:val="24"/>
          <w:szCs w:val="24"/>
          <w:lang w:val="en-US"/>
        </w:rPr>
        <w:t xml:space="preserve">tahun akan berisiko untuk </w:t>
      </w:r>
      <w:r>
        <w:rPr>
          <w:spacing w:val="-3"/>
          <w:sz w:val="24"/>
          <w:szCs w:val="24"/>
          <w:lang w:val="en-US"/>
        </w:rPr>
        <w:t xml:space="preserve">terkena </w:t>
      </w:r>
      <w:r>
        <w:rPr>
          <w:sz w:val="24"/>
          <w:szCs w:val="24"/>
          <w:lang w:val="en-US"/>
        </w:rPr>
        <w:t xml:space="preserve">komplikasi makroangiopati dan </w:t>
      </w:r>
      <w:r>
        <w:rPr>
          <w:spacing w:val="-4"/>
          <w:sz w:val="24"/>
          <w:szCs w:val="24"/>
          <w:lang w:val="en-US"/>
        </w:rPr>
        <w:t xml:space="preserve">5-15 </w:t>
      </w:r>
      <w:r>
        <w:rPr>
          <w:sz w:val="24"/>
          <w:szCs w:val="24"/>
          <w:lang w:val="en-US"/>
        </w:rPr>
        <w:t>tahun untik terkena komplikasi mikroangiopati.</w:t>
      </w:r>
      <w:r>
        <w:rPr>
          <w:sz w:val="24"/>
          <w:szCs w:val="24"/>
          <w:vertAlign w:val="superscript"/>
          <w:lang w:val="en-US"/>
        </w:rPr>
        <w:t>25,26</w:t>
      </w:r>
    </w:p>
    <w:p w14:paraId="4660BD2F" w14:textId="77777777" w:rsidR="00223226" w:rsidRDefault="00B50499">
      <w:pPr>
        <w:spacing w:before="206" w:line="276" w:lineRule="auto"/>
        <w:ind w:left="588" w:right="217"/>
        <w:jc w:val="both"/>
        <w:outlineLvl w:val="1"/>
        <w:rPr>
          <w:b/>
          <w:bCs/>
          <w:sz w:val="24"/>
          <w:szCs w:val="24"/>
          <w:lang w:val="en-US"/>
        </w:rPr>
      </w:pPr>
      <w:r>
        <w:rPr>
          <w:b/>
          <w:bCs/>
          <w:sz w:val="24"/>
          <w:szCs w:val="24"/>
          <w:lang w:val="en-US"/>
        </w:rPr>
        <w:t>Gambaran Indeks Massa Tubuh Pasien Diabetes Melitus di Poli Rawat Jalan Penyakit Dalam RSUD Arifin Achmad Pekanbaru</w:t>
      </w:r>
    </w:p>
    <w:p w14:paraId="08468766" w14:textId="77777777" w:rsidR="00223226" w:rsidRDefault="00B50499">
      <w:pPr>
        <w:spacing w:before="56" w:line="276" w:lineRule="auto"/>
        <w:ind w:left="588" w:right="218" w:firstLine="720"/>
        <w:jc w:val="both"/>
        <w:rPr>
          <w:sz w:val="24"/>
          <w:szCs w:val="24"/>
          <w:lang w:val="en-US"/>
        </w:rPr>
      </w:pPr>
      <w:r>
        <w:rPr>
          <w:sz w:val="24"/>
          <w:szCs w:val="24"/>
          <w:lang w:val="en-US"/>
        </w:rPr>
        <w:t xml:space="preserve">Pada penelitian </w:t>
      </w:r>
      <w:r>
        <w:rPr>
          <w:spacing w:val="-5"/>
          <w:sz w:val="24"/>
          <w:szCs w:val="24"/>
          <w:lang w:val="en-US"/>
        </w:rPr>
        <w:t xml:space="preserve">ini </w:t>
      </w:r>
      <w:r>
        <w:rPr>
          <w:sz w:val="24"/>
          <w:szCs w:val="24"/>
          <w:lang w:val="en-US"/>
        </w:rPr>
        <w:t xml:space="preserve">didapatkan bahwa </w:t>
      </w:r>
      <w:r>
        <w:rPr>
          <w:spacing w:val="-3"/>
          <w:sz w:val="24"/>
          <w:szCs w:val="24"/>
          <w:lang w:val="en-US"/>
        </w:rPr>
        <w:t xml:space="preserve">pengendalian </w:t>
      </w:r>
      <w:r>
        <w:rPr>
          <w:sz w:val="24"/>
          <w:szCs w:val="24"/>
          <w:lang w:val="en-US"/>
        </w:rPr>
        <w:t xml:space="preserve">diabetes melitus berdasarkan </w:t>
      </w:r>
      <w:r>
        <w:rPr>
          <w:spacing w:val="-6"/>
          <w:sz w:val="24"/>
          <w:szCs w:val="24"/>
          <w:lang w:val="en-US"/>
        </w:rPr>
        <w:t xml:space="preserve">IMT </w:t>
      </w:r>
      <w:r>
        <w:rPr>
          <w:sz w:val="24"/>
          <w:szCs w:val="24"/>
          <w:lang w:val="en-US"/>
        </w:rPr>
        <w:t>yang mencapai target hanya</w:t>
      </w:r>
      <w:r>
        <w:rPr>
          <w:spacing w:val="23"/>
          <w:sz w:val="24"/>
          <w:szCs w:val="24"/>
          <w:lang w:val="en-US"/>
        </w:rPr>
        <w:t xml:space="preserve"> </w:t>
      </w:r>
      <w:r>
        <w:rPr>
          <w:sz w:val="24"/>
          <w:szCs w:val="24"/>
          <w:lang w:val="en-US"/>
        </w:rPr>
        <w:t>sebesar</w:t>
      </w:r>
    </w:p>
    <w:p w14:paraId="14C506EF" w14:textId="77777777" w:rsidR="00223226" w:rsidRDefault="00B50499">
      <w:pPr>
        <w:spacing w:line="276" w:lineRule="auto"/>
        <w:ind w:left="588" w:right="216"/>
        <w:jc w:val="both"/>
        <w:rPr>
          <w:sz w:val="24"/>
          <w:szCs w:val="24"/>
          <w:lang w:val="en-US"/>
        </w:rPr>
      </w:pPr>
      <w:r>
        <w:rPr>
          <w:sz w:val="24"/>
          <w:szCs w:val="24"/>
          <w:lang w:val="en-US"/>
        </w:rPr>
        <w:t xml:space="preserve">16 reponden (31,4%), sisanya sebesar 34 responden (66,6%) </w:t>
      </w:r>
      <w:r>
        <w:rPr>
          <w:spacing w:val="-5"/>
          <w:sz w:val="24"/>
          <w:szCs w:val="24"/>
          <w:lang w:val="en-US"/>
        </w:rPr>
        <w:t xml:space="preserve">yang </w:t>
      </w:r>
      <w:r>
        <w:rPr>
          <w:sz w:val="24"/>
          <w:szCs w:val="24"/>
          <w:lang w:val="en-US"/>
        </w:rPr>
        <w:t xml:space="preserve">tidak mencapai target karena mengalami obesitas dan 1 reponden tidak mencapai target karena mengalami </w:t>
      </w:r>
      <w:r>
        <w:rPr>
          <w:i/>
          <w:sz w:val="24"/>
          <w:szCs w:val="24"/>
          <w:lang w:val="en-US"/>
        </w:rPr>
        <w:t>underweight</w:t>
      </w:r>
      <w:r>
        <w:rPr>
          <w:sz w:val="24"/>
          <w:szCs w:val="24"/>
          <w:lang w:val="en-US"/>
        </w:rPr>
        <w:t xml:space="preserve">. Hal </w:t>
      </w:r>
      <w:r>
        <w:rPr>
          <w:spacing w:val="-4"/>
          <w:sz w:val="24"/>
          <w:szCs w:val="24"/>
          <w:lang w:val="en-US"/>
        </w:rPr>
        <w:t xml:space="preserve">ini </w:t>
      </w:r>
      <w:r>
        <w:rPr>
          <w:sz w:val="24"/>
          <w:szCs w:val="24"/>
          <w:lang w:val="en-US"/>
        </w:rPr>
        <w:t xml:space="preserve">sesuai dengan penelitian </w:t>
      </w:r>
      <w:r>
        <w:rPr>
          <w:spacing w:val="-4"/>
          <w:sz w:val="24"/>
          <w:szCs w:val="24"/>
          <w:lang w:val="en-US"/>
        </w:rPr>
        <w:t xml:space="preserve">yang </w:t>
      </w:r>
      <w:r>
        <w:rPr>
          <w:sz w:val="24"/>
          <w:szCs w:val="24"/>
          <w:lang w:val="en-US"/>
        </w:rPr>
        <w:t xml:space="preserve">dilakukan oleh Lesi Kurnia Putri pada tahun 2012 dimana </w:t>
      </w:r>
      <w:r>
        <w:rPr>
          <w:spacing w:val="-3"/>
          <w:sz w:val="24"/>
          <w:szCs w:val="24"/>
          <w:lang w:val="en-US"/>
        </w:rPr>
        <w:t xml:space="preserve">didapatkan </w:t>
      </w:r>
      <w:r>
        <w:rPr>
          <w:sz w:val="24"/>
          <w:szCs w:val="24"/>
          <w:lang w:val="en-US"/>
        </w:rPr>
        <w:t>bahwa capaian pengendalian DM tipe 2 di RSUD Arifin Achmad Pekanbaru berdasarkan indeks massa tubuh yang mencapai target sebesar 44 responden (45,8%) dan yang tidak sesuai target sebesar 52 responden</w:t>
      </w:r>
      <w:r>
        <w:rPr>
          <w:spacing w:val="-1"/>
          <w:sz w:val="24"/>
          <w:szCs w:val="24"/>
          <w:lang w:val="en-US"/>
        </w:rPr>
        <w:t xml:space="preserve"> </w:t>
      </w:r>
      <w:r>
        <w:rPr>
          <w:sz w:val="24"/>
          <w:szCs w:val="24"/>
          <w:lang w:val="en-US"/>
        </w:rPr>
        <w:t>(54,2%).</w:t>
      </w:r>
      <w:r>
        <w:rPr>
          <w:sz w:val="24"/>
          <w:szCs w:val="24"/>
          <w:vertAlign w:val="superscript"/>
          <w:lang w:val="en-US"/>
        </w:rPr>
        <w:t>14</w:t>
      </w:r>
    </w:p>
    <w:p w14:paraId="65A7BF1C" w14:textId="77777777" w:rsidR="00223226" w:rsidRDefault="00B50499">
      <w:pPr>
        <w:spacing w:before="61" w:line="276" w:lineRule="auto"/>
        <w:ind w:left="588" w:right="217" w:firstLine="720"/>
        <w:jc w:val="both"/>
        <w:rPr>
          <w:sz w:val="24"/>
          <w:szCs w:val="24"/>
          <w:lang w:val="en-US"/>
        </w:rPr>
      </w:pPr>
      <w:r>
        <w:rPr>
          <w:sz w:val="24"/>
          <w:szCs w:val="24"/>
          <w:lang w:val="en-US"/>
        </w:rPr>
        <w:t>Hasil penelitian ini sesuai dengan pernyataan Soegondo, menurutnya salah satu masalah</w:t>
      </w:r>
    </w:p>
    <w:p w14:paraId="6F5B8F87" w14:textId="77777777" w:rsidR="00223226" w:rsidRDefault="00223226">
      <w:pPr>
        <w:spacing w:line="276" w:lineRule="auto"/>
        <w:rPr>
          <w:lang w:val="en-US"/>
        </w:rPr>
        <w:sectPr w:rsidR="00223226">
          <w:pgSz w:w="11910" w:h="16840"/>
          <w:pgMar w:top="1200" w:right="1480" w:bottom="1360" w:left="1680" w:header="0" w:footer="1096" w:gutter="0"/>
          <w:cols w:num="2" w:space="720" w:equalWidth="0">
            <w:col w:w="4175" w:space="220"/>
            <w:col w:w="4355"/>
          </w:cols>
        </w:sectPr>
      </w:pPr>
    </w:p>
    <w:p w14:paraId="269E1FA3" w14:textId="77777777" w:rsidR="00223226" w:rsidRDefault="00B50499">
      <w:pPr>
        <w:tabs>
          <w:tab w:val="left" w:pos="3028"/>
        </w:tabs>
        <w:spacing w:before="76" w:line="276" w:lineRule="auto"/>
        <w:ind w:left="588" w:right="38"/>
        <w:jc w:val="both"/>
        <w:rPr>
          <w:sz w:val="24"/>
          <w:szCs w:val="24"/>
          <w:lang w:val="en-US"/>
        </w:rPr>
      </w:pPr>
      <w:r>
        <w:rPr>
          <w:sz w:val="24"/>
          <w:szCs w:val="24"/>
          <w:lang w:val="en-US"/>
        </w:rPr>
        <w:lastRenderedPageBreak/>
        <w:t xml:space="preserve">kesehatan yang berhubungan dengan diabetes    </w:t>
      </w:r>
      <w:r>
        <w:rPr>
          <w:spacing w:val="14"/>
          <w:sz w:val="24"/>
          <w:szCs w:val="24"/>
          <w:lang w:val="en-US"/>
        </w:rPr>
        <w:t xml:space="preserve"> </w:t>
      </w:r>
      <w:r>
        <w:rPr>
          <w:sz w:val="24"/>
          <w:szCs w:val="24"/>
          <w:lang w:val="en-US"/>
        </w:rPr>
        <w:t>melitus</w:t>
      </w:r>
      <w:r>
        <w:rPr>
          <w:sz w:val="24"/>
          <w:szCs w:val="24"/>
          <w:lang w:val="en-US"/>
        </w:rPr>
        <w:tab/>
        <w:t xml:space="preserve">II </w:t>
      </w:r>
      <w:r>
        <w:rPr>
          <w:spacing w:val="-3"/>
          <w:sz w:val="24"/>
          <w:szCs w:val="24"/>
          <w:lang w:val="en-US"/>
        </w:rPr>
        <w:t xml:space="preserve">adalah </w:t>
      </w:r>
      <w:r>
        <w:rPr>
          <w:sz w:val="24"/>
          <w:szCs w:val="24"/>
          <w:lang w:val="en-US"/>
        </w:rPr>
        <w:t>obesitas.</w:t>
      </w:r>
      <w:r>
        <w:rPr>
          <w:sz w:val="24"/>
          <w:szCs w:val="24"/>
          <w:vertAlign w:val="superscript"/>
          <w:lang w:val="en-US"/>
        </w:rPr>
        <w:t>27</w:t>
      </w:r>
      <w:r>
        <w:rPr>
          <w:sz w:val="24"/>
          <w:szCs w:val="24"/>
          <w:lang w:val="en-US"/>
        </w:rPr>
        <w:t xml:space="preserve"> Pada keadaan obesitas, adiposa membuat dan </w:t>
      </w:r>
      <w:r>
        <w:rPr>
          <w:spacing w:val="-3"/>
          <w:sz w:val="24"/>
          <w:szCs w:val="24"/>
          <w:lang w:val="en-US"/>
        </w:rPr>
        <w:t xml:space="preserve">melepaskan </w:t>
      </w:r>
      <w:r>
        <w:rPr>
          <w:sz w:val="24"/>
          <w:szCs w:val="24"/>
          <w:lang w:val="en-US"/>
        </w:rPr>
        <w:t xml:space="preserve">adipositokin untuk mempertahankan keseimbangan energi. </w:t>
      </w:r>
      <w:r>
        <w:rPr>
          <w:i/>
          <w:spacing w:val="-3"/>
          <w:sz w:val="24"/>
          <w:szCs w:val="24"/>
          <w:lang w:val="en-US"/>
        </w:rPr>
        <w:t xml:space="preserve">Tumor </w:t>
      </w:r>
      <w:r>
        <w:rPr>
          <w:i/>
          <w:sz w:val="24"/>
          <w:szCs w:val="24"/>
          <w:lang w:val="en-US"/>
        </w:rPr>
        <w:t xml:space="preserve">necrosis factor α </w:t>
      </w:r>
      <w:r>
        <w:rPr>
          <w:sz w:val="24"/>
          <w:szCs w:val="24"/>
          <w:lang w:val="en-US"/>
        </w:rPr>
        <w:t xml:space="preserve">(TNF-α) merupakan salah satu contoh sitokin yang dilepaskan sebagai tanda awal inflamasi yang dapat menginduksi resistensi insulin pada jaringan otot dan adiposa melalui </w:t>
      </w:r>
      <w:r>
        <w:rPr>
          <w:i/>
          <w:sz w:val="24"/>
          <w:szCs w:val="24"/>
          <w:lang w:val="en-US"/>
        </w:rPr>
        <w:t xml:space="preserve">glucose transporter </w:t>
      </w:r>
      <w:r>
        <w:rPr>
          <w:sz w:val="24"/>
          <w:szCs w:val="24"/>
          <w:lang w:val="en-US"/>
        </w:rPr>
        <w:t xml:space="preserve">4 (GLUT 4) sehingga dapat menyebabkan peningkatan pelepasan asam lemak bebas akibat lipolisis yang terjadi. Peningkatan asam lemak bebas dalam </w:t>
      </w:r>
      <w:r>
        <w:rPr>
          <w:spacing w:val="-4"/>
          <w:sz w:val="24"/>
          <w:szCs w:val="24"/>
          <w:lang w:val="en-US"/>
        </w:rPr>
        <w:t xml:space="preserve">waktu </w:t>
      </w:r>
      <w:r>
        <w:rPr>
          <w:sz w:val="24"/>
          <w:szCs w:val="24"/>
          <w:lang w:val="en-US"/>
        </w:rPr>
        <w:t xml:space="preserve">lebih lama dapat menekan sekresi insulin dengan mengganggu respon sel β terhadap glukosa. Selain itu, asam lemak bebas dapat mengaktifkan protein kinase (PKC) yang dapat merusak pembentukan sinyal insulin. Adipositokin lainnya yang berperan adalah </w:t>
      </w:r>
      <w:r>
        <w:rPr>
          <w:i/>
          <w:spacing w:val="-3"/>
          <w:sz w:val="24"/>
          <w:szCs w:val="24"/>
          <w:lang w:val="en-US"/>
        </w:rPr>
        <w:t xml:space="preserve">retinol- </w:t>
      </w:r>
      <w:r>
        <w:rPr>
          <w:i/>
          <w:sz w:val="24"/>
          <w:szCs w:val="24"/>
          <w:lang w:val="en-US"/>
        </w:rPr>
        <w:t xml:space="preserve">binding protein </w:t>
      </w:r>
      <w:r>
        <w:rPr>
          <w:sz w:val="24"/>
          <w:szCs w:val="24"/>
          <w:lang w:val="en-US"/>
        </w:rPr>
        <w:t xml:space="preserve">4 (RBP4) </w:t>
      </w:r>
      <w:r>
        <w:rPr>
          <w:spacing w:val="-4"/>
          <w:sz w:val="24"/>
          <w:szCs w:val="24"/>
          <w:lang w:val="en-US"/>
        </w:rPr>
        <w:t xml:space="preserve">yang </w:t>
      </w:r>
      <w:r>
        <w:rPr>
          <w:sz w:val="24"/>
          <w:szCs w:val="24"/>
          <w:lang w:val="en-US"/>
        </w:rPr>
        <w:t xml:space="preserve">diduga merusak </w:t>
      </w:r>
      <w:r>
        <w:rPr>
          <w:i/>
          <w:sz w:val="24"/>
          <w:szCs w:val="24"/>
          <w:lang w:val="en-US"/>
        </w:rPr>
        <w:t xml:space="preserve">uptake </w:t>
      </w:r>
      <w:proofErr w:type="gramStart"/>
      <w:r>
        <w:rPr>
          <w:spacing w:val="-3"/>
          <w:sz w:val="24"/>
          <w:szCs w:val="24"/>
          <w:lang w:val="en-US"/>
        </w:rPr>
        <w:t xml:space="preserve">glukosa  </w:t>
      </w:r>
      <w:r>
        <w:rPr>
          <w:sz w:val="24"/>
          <w:szCs w:val="24"/>
          <w:lang w:val="en-US"/>
        </w:rPr>
        <w:t>yang</w:t>
      </w:r>
      <w:proofErr w:type="gramEnd"/>
      <w:r>
        <w:rPr>
          <w:sz w:val="24"/>
          <w:szCs w:val="24"/>
          <w:lang w:val="en-US"/>
        </w:rPr>
        <w:t xml:space="preserve"> distimulasi insulin pada otot dan meningkatkan produksi gula hepatik sehingga menyebabkan resistensi</w:t>
      </w:r>
      <w:r>
        <w:rPr>
          <w:spacing w:val="-1"/>
          <w:sz w:val="24"/>
          <w:szCs w:val="24"/>
          <w:lang w:val="en-US"/>
        </w:rPr>
        <w:t xml:space="preserve"> </w:t>
      </w:r>
      <w:r>
        <w:rPr>
          <w:sz w:val="24"/>
          <w:szCs w:val="24"/>
          <w:lang w:val="en-US"/>
        </w:rPr>
        <w:t>insulin.</w:t>
      </w:r>
      <w:r>
        <w:rPr>
          <w:sz w:val="24"/>
          <w:szCs w:val="24"/>
          <w:vertAlign w:val="superscript"/>
          <w:lang w:val="en-US"/>
        </w:rPr>
        <w:t>28,29</w:t>
      </w:r>
    </w:p>
    <w:p w14:paraId="1B3071C8" w14:textId="77777777" w:rsidR="00223226" w:rsidRDefault="00B50499">
      <w:pPr>
        <w:spacing w:before="64" w:line="276" w:lineRule="auto"/>
        <w:ind w:left="588" w:right="40" w:firstLine="720"/>
        <w:jc w:val="both"/>
        <w:rPr>
          <w:sz w:val="24"/>
          <w:szCs w:val="24"/>
          <w:lang w:val="en-US"/>
        </w:rPr>
      </w:pPr>
      <w:r>
        <w:rPr>
          <w:sz w:val="24"/>
          <w:szCs w:val="24"/>
          <w:lang w:val="en-US"/>
        </w:rPr>
        <w:t xml:space="preserve">Selain itu, resistensi </w:t>
      </w:r>
      <w:r>
        <w:rPr>
          <w:spacing w:val="-3"/>
          <w:sz w:val="24"/>
          <w:szCs w:val="24"/>
          <w:lang w:val="en-US"/>
        </w:rPr>
        <w:t xml:space="preserve">insulin </w:t>
      </w:r>
      <w:r>
        <w:rPr>
          <w:sz w:val="24"/>
          <w:szCs w:val="24"/>
          <w:lang w:val="en-US"/>
        </w:rPr>
        <w:t xml:space="preserve">juga dipengaruhi oleh </w:t>
      </w:r>
      <w:r>
        <w:rPr>
          <w:spacing w:val="-3"/>
          <w:sz w:val="24"/>
          <w:szCs w:val="24"/>
          <w:lang w:val="en-US"/>
        </w:rPr>
        <w:t xml:space="preserve">adiponektin </w:t>
      </w:r>
      <w:r>
        <w:rPr>
          <w:sz w:val="24"/>
          <w:szCs w:val="24"/>
          <w:lang w:val="en-US"/>
        </w:rPr>
        <w:t xml:space="preserve">yang rendah. </w:t>
      </w:r>
      <w:r>
        <w:rPr>
          <w:spacing w:val="-3"/>
          <w:sz w:val="24"/>
          <w:szCs w:val="24"/>
          <w:lang w:val="en-US"/>
        </w:rPr>
        <w:t xml:space="preserve">Adiponektin </w:t>
      </w:r>
      <w:r>
        <w:rPr>
          <w:sz w:val="24"/>
          <w:szCs w:val="24"/>
          <w:lang w:val="en-US"/>
        </w:rPr>
        <w:t xml:space="preserve">merupakan adipokin yang memiliki sifat insulinomimetik. Jumlah adiponektin yang rendah </w:t>
      </w:r>
      <w:r>
        <w:rPr>
          <w:spacing w:val="-4"/>
          <w:sz w:val="24"/>
          <w:szCs w:val="24"/>
          <w:lang w:val="en-US"/>
        </w:rPr>
        <w:t xml:space="preserve">juga </w:t>
      </w:r>
      <w:r>
        <w:rPr>
          <w:sz w:val="24"/>
          <w:szCs w:val="24"/>
          <w:lang w:val="en-US"/>
        </w:rPr>
        <w:t xml:space="preserve">ditemukan pada seseorang dengan keadaan obesitas. Proses lipolisis pada obesitas yang tinggi menyebabkan jumlah </w:t>
      </w:r>
      <w:proofErr w:type="gramStart"/>
      <w:r>
        <w:rPr>
          <w:spacing w:val="-4"/>
          <w:sz w:val="24"/>
          <w:szCs w:val="24"/>
          <w:lang w:val="en-US"/>
        </w:rPr>
        <w:t xml:space="preserve">stress  </w:t>
      </w:r>
      <w:r>
        <w:rPr>
          <w:sz w:val="24"/>
          <w:szCs w:val="24"/>
          <w:lang w:val="en-US"/>
        </w:rPr>
        <w:t>oksidatif</w:t>
      </w:r>
      <w:proofErr w:type="gramEnd"/>
      <w:r>
        <w:rPr>
          <w:sz w:val="24"/>
          <w:szCs w:val="24"/>
          <w:lang w:val="en-US"/>
        </w:rPr>
        <w:t xml:space="preserve"> yang dihasilkan juga tinggi. </w:t>
      </w:r>
      <w:proofErr w:type="gramStart"/>
      <w:r>
        <w:rPr>
          <w:sz w:val="24"/>
          <w:szCs w:val="24"/>
          <w:lang w:val="en-US"/>
        </w:rPr>
        <w:t xml:space="preserve">Peningkatan  </w:t>
      </w:r>
      <w:r>
        <w:rPr>
          <w:i/>
          <w:spacing w:val="-3"/>
          <w:sz w:val="24"/>
          <w:szCs w:val="24"/>
          <w:lang w:val="en-US"/>
        </w:rPr>
        <w:t>Reactive</w:t>
      </w:r>
      <w:proofErr w:type="gramEnd"/>
      <w:r>
        <w:rPr>
          <w:i/>
          <w:spacing w:val="-3"/>
          <w:sz w:val="24"/>
          <w:szCs w:val="24"/>
          <w:lang w:val="en-US"/>
        </w:rPr>
        <w:t xml:space="preserve"> </w:t>
      </w:r>
      <w:r>
        <w:rPr>
          <w:i/>
          <w:sz w:val="24"/>
          <w:szCs w:val="24"/>
          <w:lang w:val="en-US"/>
        </w:rPr>
        <w:t xml:space="preserve">Oxygen Spesies </w:t>
      </w:r>
      <w:r>
        <w:rPr>
          <w:sz w:val="24"/>
          <w:szCs w:val="24"/>
          <w:lang w:val="en-US"/>
        </w:rPr>
        <w:t xml:space="preserve">(ROS) </w:t>
      </w:r>
      <w:r>
        <w:rPr>
          <w:spacing w:val="-4"/>
          <w:sz w:val="24"/>
          <w:szCs w:val="24"/>
          <w:lang w:val="en-US"/>
        </w:rPr>
        <w:t>dapat</w:t>
      </w:r>
    </w:p>
    <w:p w14:paraId="2C89B6A9" w14:textId="77777777" w:rsidR="00223226" w:rsidRDefault="00B50499">
      <w:pPr>
        <w:spacing w:before="76" w:line="276" w:lineRule="auto"/>
        <w:ind w:left="588" w:right="216"/>
        <w:jc w:val="both"/>
        <w:rPr>
          <w:sz w:val="24"/>
          <w:szCs w:val="24"/>
          <w:lang w:val="en-US"/>
        </w:rPr>
      </w:pPr>
      <w:r>
        <w:rPr>
          <w:sz w:val="24"/>
          <w:szCs w:val="24"/>
          <w:lang w:val="en-US"/>
        </w:rPr>
        <w:br w:type="column"/>
      </w:r>
      <w:r>
        <w:rPr>
          <w:sz w:val="24"/>
          <w:szCs w:val="24"/>
          <w:lang w:val="en-US"/>
        </w:rPr>
        <w:lastRenderedPageBreak/>
        <w:t xml:space="preserve">menurunkan fungsi mitokondria sehingga terjadi akumulasi lemak </w:t>
      </w:r>
      <w:r>
        <w:rPr>
          <w:spacing w:val="-6"/>
          <w:sz w:val="24"/>
          <w:szCs w:val="24"/>
          <w:lang w:val="en-US"/>
        </w:rPr>
        <w:t xml:space="preserve">di </w:t>
      </w:r>
      <w:r>
        <w:rPr>
          <w:sz w:val="24"/>
          <w:szCs w:val="24"/>
          <w:lang w:val="en-US"/>
        </w:rPr>
        <w:t xml:space="preserve">otot dan hati. Hal ini </w:t>
      </w:r>
      <w:r>
        <w:rPr>
          <w:spacing w:val="-4"/>
          <w:sz w:val="24"/>
          <w:szCs w:val="24"/>
          <w:lang w:val="en-US"/>
        </w:rPr>
        <w:t>akan</w:t>
      </w:r>
      <w:r>
        <w:rPr>
          <w:spacing w:val="52"/>
          <w:sz w:val="24"/>
          <w:szCs w:val="24"/>
          <w:lang w:val="en-US"/>
        </w:rPr>
        <w:t xml:space="preserve"> </w:t>
      </w:r>
      <w:r>
        <w:rPr>
          <w:sz w:val="24"/>
          <w:szCs w:val="24"/>
          <w:lang w:val="en-US"/>
        </w:rPr>
        <w:t xml:space="preserve">membangkitkan fenotipe </w:t>
      </w:r>
      <w:r>
        <w:rPr>
          <w:spacing w:val="-2"/>
          <w:sz w:val="24"/>
          <w:szCs w:val="24"/>
          <w:lang w:val="en-US"/>
        </w:rPr>
        <w:t xml:space="preserve">resistensi </w:t>
      </w:r>
      <w:r>
        <w:rPr>
          <w:sz w:val="24"/>
          <w:szCs w:val="24"/>
          <w:lang w:val="en-US"/>
        </w:rPr>
        <w:t xml:space="preserve">insulin yang merupakan suatu fase awal abnormalitas metabolik </w:t>
      </w:r>
      <w:r>
        <w:rPr>
          <w:spacing w:val="-3"/>
          <w:sz w:val="24"/>
          <w:szCs w:val="24"/>
          <w:lang w:val="en-US"/>
        </w:rPr>
        <w:t xml:space="preserve">sampai </w:t>
      </w:r>
      <w:r>
        <w:rPr>
          <w:sz w:val="24"/>
          <w:szCs w:val="24"/>
          <w:lang w:val="en-US"/>
        </w:rPr>
        <w:t>terjadinya intoleransi glukosa.</w:t>
      </w:r>
      <w:r>
        <w:rPr>
          <w:sz w:val="24"/>
          <w:szCs w:val="24"/>
          <w:vertAlign w:val="superscript"/>
          <w:lang w:val="en-US"/>
        </w:rPr>
        <w:t>28,29</w:t>
      </w:r>
    </w:p>
    <w:p w14:paraId="3A31434B" w14:textId="77777777" w:rsidR="00223226" w:rsidRDefault="00B50499">
      <w:pPr>
        <w:tabs>
          <w:tab w:val="left" w:pos="3184"/>
        </w:tabs>
        <w:spacing w:before="62" w:line="276" w:lineRule="auto"/>
        <w:ind w:left="588" w:right="215" w:firstLine="720"/>
        <w:jc w:val="both"/>
        <w:rPr>
          <w:sz w:val="24"/>
          <w:szCs w:val="24"/>
          <w:lang w:val="en-US"/>
        </w:rPr>
      </w:pPr>
      <w:r>
        <w:rPr>
          <w:sz w:val="24"/>
          <w:szCs w:val="24"/>
          <w:lang w:val="en-US"/>
        </w:rPr>
        <w:t>Hasil</w:t>
      </w:r>
      <w:r>
        <w:rPr>
          <w:sz w:val="24"/>
          <w:szCs w:val="24"/>
          <w:lang w:val="en-US"/>
        </w:rPr>
        <w:tab/>
        <w:t xml:space="preserve">penelitian menunjukkan bahwa berdasarkan jenis kelamin yang terbesar dalam mencapai target IMT adalah </w:t>
      </w:r>
      <w:r>
        <w:rPr>
          <w:spacing w:val="-3"/>
          <w:sz w:val="24"/>
          <w:szCs w:val="24"/>
          <w:lang w:val="en-US"/>
        </w:rPr>
        <w:t xml:space="preserve">laki- </w:t>
      </w:r>
      <w:r>
        <w:rPr>
          <w:sz w:val="24"/>
          <w:szCs w:val="24"/>
          <w:lang w:val="en-US"/>
        </w:rPr>
        <w:t xml:space="preserve">laki dibandingkan perempuan hal </w:t>
      </w:r>
      <w:r>
        <w:rPr>
          <w:spacing w:val="-5"/>
          <w:sz w:val="24"/>
          <w:szCs w:val="24"/>
          <w:lang w:val="en-US"/>
        </w:rPr>
        <w:t xml:space="preserve">ini </w:t>
      </w:r>
      <w:r>
        <w:rPr>
          <w:sz w:val="24"/>
          <w:szCs w:val="24"/>
          <w:lang w:val="en-US"/>
        </w:rPr>
        <w:t xml:space="preserve">dikarenakan aktifitas fisik pada </w:t>
      </w:r>
      <w:r>
        <w:rPr>
          <w:spacing w:val="-3"/>
          <w:sz w:val="24"/>
          <w:szCs w:val="24"/>
          <w:lang w:val="en-US"/>
        </w:rPr>
        <w:t xml:space="preserve">laki- </w:t>
      </w:r>
      <w:r>
        <w:rPr>
          <w:sz w:val="24"/>
          <w:szCs w:val="24"/>
          <w:lang w:val="en-US"/>
        </w:rPr>
        <w:t xml:space="preserve">laki lebih besar dibandingkan perempuan. Penelitian Sri Anani menunjukkan bahwa </w:t>
      </w:r>
      <w:r>
        <w:rPr>
          <w:spacing w:val="-3"/>
          <w:sz w:val="24"/>
          <w:szCs w:val="24"/>
          <w:lang w:val="en-US"/>
        </w:rPr>
        <w:t xml:space="preserve">terdapat </w:t>
      </w:r>
      <w:r>
        <w:rPr>
          <w:sz w:val="24"/>
          <w:szCs w:val="24"/>
          <w:lang w:val="en-US"/>
        </w:rPr>
        <w:t>hubungan antara aktivitas fisik dengan kadar gula darah, beberapa studi menbuktikan bahwa aktivitas fisik terbukti dapat meningkatkan sensitivitas insulin memperbaiki profil lipid dan mengurangi kadar lemak tubuh.</w:t>
      </w:r>
      <w:r>
        <w:rPr>
          <w:sz w:val="24"/>
          <w:szCs w:val="24"/>
          <w:vertAlign w:val="superscript"/>
          <w:lang w:val="en-US"/>
        </w:rPr>
        <w:t>30</w:t>
      </w:r>
      <w:r>
        <w:rPr>
          <w:sz w:val="24"/>
          <w:szCs w:val="24"/>
          <w:lang w:val="en-US"/>
        </w:rPr>
        <w:t xml:space="preserve"> Sedangkan berdasarkan usia yang terbesar </w:t>
      </w:r>
      <w:proofErr w:type="gramStart"/>
      <w:r>
        <w:rPr>
          <w:sz w:val="24"/>
          <w:szCs w:val="24"/>
          <w:lang w:val="en-US"/>
        </w:rPr>
        <w:t>dalam  mencapai</w:t>
      </w:r>
      <w:proofErr w:type="gramEnd"/>
      <w:r>
        <w:rPr>
          <w:sz w:val="24"/>
          <w:szCs w:val="24"/>
          <w:lang w:val="en-US"/>
        </w:rPr>
        <w:t xml:space="preserve">  target  adalah</w:t>
      </w:r>
      <w:r>
        <w:rPr>
          <w:spacing w:val="50"/>
          <w:sz w:val="24"/>
          <w:szCs w:val="24"/>
          <w:lang w:val="en-US"/>
        </w:rPr>
        <w:t xml:space="preserve"> </w:t>
      </w:r>
      <w:r>
        <w:rPr>
          <w:sz w:val="24"/>
          <w:szCs w:val="24"/>
          <w:lang w:val="en-US"/>
        </w:rPr>
        <w:t>usia</w:t>
      </w:r>
    </w:p>
    <w:p w14:paraId="0EEF5C2E" w14:textId="77777777" w:rsidR="00223226" w:rsidRDefault="00B50499">
      <w:pPr>
        <w:spacing w:line="276" w:lineRule="auto"/>
        <w:ind w:left="588" w:right="215"/>
        <w:jc w:val="both"/>
        <w:rPr>
          <w:sz w:val="24"/>
          <w:szCs w:val="24"/>
          <w:lang w:val="en-US"/>
        </w:rPr>
      </w:pPr>
      <w:r>
        <w:rPr>
          <w:sz w:val="24"/>
          <w:szCs w:val="24"/>
          <w:lang w:val="en-US"/>
        </w:rPr>
        <w:t xml:space="preserve">≥65 tahun karena telah terjadinya penurunan massa otot selain </w:t>
      </w:r>
      <w:r>
        <w:rPr>
          <w:spacing w:val="-4"/>
          <w:sz w:val="24"/>
          <w:szCs w:val="24"/>
          <w:lang w:val="en-US"/>
        </w:rPr>
        <w:t xml:space="preserve">itu </w:t>
      </w:r>
      <w:r>
        <w:rPr>
          <w:sz w:val="24"/>
          <w:szCs w:val="24"/>
          <w:lang w:val="en-US"/>
        </w:rPr>
        <w:t xml:space="preserve">kelompok usia tersebut meskipun memiliki daya ingat yang menurun namun dalam penerapan </w:t>
      </w:r>
      <w:proofErr w:type="gramStart"/>
      <w:r>
        <w:rPr>
          <w:spacing w:val="-3"/>
          <w:sz w:val="24"/>
          <w:szCs w:val="24"/>
          <w:lang w:val="en-US"/>
        </w:rPr>
        <w:t xml:space="preserve">sikap  </w:t>
      </w:r>
      <w:r>
        <w:rPr>
          <w:sz w:val="24"/>
          <w:szCs w:val="24"/>
          <w:lang w:val="en-US"/>
        </w:rPr>
        <w:t>dalam</w:t>
      </w:r>
      <w:proofErr w:type="gramEnd"/>
      <w:r>
        <w:rPr>
          <w:sz w:val="24"/>
          <w:szCs w:val="24"/>
          <w:lang w:val="en-US"/>
        </w:rPr>
        <w:t xml:space="preserve"> mengendalikan penyakit kelompok umur tersebut lebih baik dari kelompok umur lainnya begitu juga dengan  lama menderita DM  </w:t>
      </w:r>
      <w:r>
        <w:rPr>
          <w:spacing w:val="4"/>
          <w:sz w:val="24"/>
          <w:szCs w:val="24"/>
          <w:lang w:val="en-US"/>
        </w:rPr>
        <w:t xml:space="preserve"> </w:t>
      </w:r>
      <w:r>
        <w:rPr>
          <w:spacing w:val="-11"/>
          <w:sz w:val="24"/>
          <w:szCs w:val="24"/>
          <w:lang w:val="en-US"/>
        </w:rPr>
        <w:t>&gt;</w:t>
      </w:r>
    </w:p>
    <w:p w14:paraId="0FB01294" w14:textId="77777777" w:rsidR="00223226" w:rsidRDefault="00B50499">
      <w:pPr>
        <w:spacing w:before="3" w:line="276" w:lineRule="auto"/>
        <w:ind w:left="588" w:right="218"/>
        <w:jc w:val="both"/>
        <w:rPr>
          <w:sz w:val="24"/>
          <w:szCs w:val="24"/>
          <w:lang w:val="en-US"/>
        </w:rPr>
      </w:pPr>
      <w:r>
        <w:rPr>
          <w:sz w:val="24"/>
          <w:szCs w:val="24"/>
          <w:lang w:val="en-US"/>
        </w:rPr>
        <w:t>10 tahun juga lebih memiliki penerapan sikap yang lebih baik .</w:t>
      </w:r>
      <w:r>
        <w:rPr>
          <w:sz w:val="24"/>
          <w:szCs w:val="24"/>
          <w:vertAlign w:val="superscript"/>
          <w:lang w:val="en-US"/>
        </w:rPr>
        <w:t>31</w:t>
      </w:r>
    </w:p>
    <w:p w14:paraId="70C55E47" w14:textId="77777777" w:rsidR="00223226" w:rsidRDefault="00B50499">
      <w:pPr>
        <w:spacing w:before="58" w:line="276" w:lineRule="auto"/>
        <w:ind w:left="588" w:right="219" w:firstLine="720"/>
        <w:jc w:val="both"/>
        <w:rPr>
          <w:sz w:val="24"/>
          <w:szCs w:val="24"/>
          <w:lang w:val="en-US"/>
        </w:rPr>
      </w:pPr>
      <w:r>
        <w:rPr>
          <w:sz w:val="24"/>
          <w:szCs w:val="24"/>
          <w:lang w:val="en-US"/>
        </w:rPr>
        <w:t xml:space="preserve">Tinggi badan dan </w:t>
      </w:r>
      <w:r>
        <w:rPr>
          <w:spacing w:val="-4"/>
          <w:sz w:val="24"/>
          <w:szCs w:val="24"/>
          <w:lang w:val="en-US"/>
        </w:rPr>
        <w:t xml:space="preserve">berat </w:t>
      </w:r>
      <w:r>
        <w:rPr>
          <w:sz w:val="24"/>
          <w:szCs w:val="24"/>
          <w:lang w:val="en-US"/>
        </w:rPr>
        <w:t xml:space="preserve">badan merupakan salah satu </w:t>
      </w:r>
      <w:r>
        <w:rPr>
          <w:spacing w:val="-4"/>
          <w:sz w:val="24"/>
          <w:szCs w:val="24"/>
          <w:lang w:val="en-US"/>
        </w:rPr>
        <w:t>faktor</w:t>
      </w:r>
      <w:r>
        <w:rPr>
          <w:spacing w:val="52"/>
          <w:sz w:val="24"/>
          <w:szCs w:val="24"/>
          <w:lang w:val="en-US"/>
        </w:rPr>
        <w:t xml:space="preserve"> </w:t>
      </w:r>
      <w:r>
        <w:rPr>
          <w:sz w:val="24"/>
          <w:szCs w:val="24"/>
          <w:lang w:val="en-US"/>
        </w:rPr>
        <w:t xml:space="preserve">yang harus diperhatikan </w:t>
      </w:r>
      <w:r>
        <w:rPr>
          <w:spacing w:val="-3"/>
          <w:sz w:val="24"/>
          <w:szCs w:val="24"/>
          <w:lang w:val="en-US"/>
        </w:rPr>
        <w:t xml:space="preserve">sebelum </w:t>
      </w:r>
      <w:r>
        <w:rPr>
          <w:sz w:val="24"/>
          <w:szCs w:val="24"/>
          <w:lang w:val="en-US"/>
        </w:rPr>
        <w:t xml:space="preserve">melakukan perubahan pola </w:t>
      </w:r>
      <w:r>
        <w:rPr>
          <w:spacing w:val="-4"/>
          <w:sz w:val="24"/>
          <w:szCs w:val="24"/>
          <w:lang w:val="en-US"/>
        </w:rPr>
        <w:t xml:space="preserve">makan. </w:t>
      </w:r>
      <w:r>
        <w:rPr>
          <w:sz w:val="24"/>
          <w:szCs w:val="24"/>
          <w:lang w:val="en-US"/>
        </w:rPr>
        <w:t xml:space="preserve">Hasil pengukuran tinggi badan </w:t>
      </w:r>
      <w:r>
        <w:rPr>
          <w:spacing w:val="-4"/>
          <w:sz w:val="24"/>
          <w:szCs w:val="24"/>
          <w:lang w:val="en-US"/>
        </w:rPr>
        <w:t xml:space="preserve">dan </w:t>
      </w:r>
      <w:r>
        <w:rPr>
          <w:sz w:val="24"/>
          <w:szCs w:val="24"/>
          <w:lang w:val="en-US"/>
        </w:rPr>
        <w:t xml:space="preserve">berat badan digunakan </w:t>
      </w:r>
      <w:r>
        <w:rPr>
          <w:spacing w:val="-3"/>
          <w:sz w:val="24"/>
          <w:szCs w:val="24"/>
          <w:lang w:val="en-US"/>
        </w:rPr>
        <w:t xml:space="preserve">untuk </w:t>
      </w:r>
      <w:r>
        <w:rPr>
          <w:sz w:val="24"/>
          <w:szCs w:val="24"/>
          <w:lang w:val="en-US"/>
        </w:rPr>
        <w:t>menentukan jumlah kalori</w:t>
      </w:r>
      <w:r>
        <w:rPr>
          <w:spacing w:val="55"/>
          <w:sz w:val="24"/>
          <w:szCs w:val="24"/>
          <w:lang w:val="en-US"/>
        </w:rPr>
        <w:t xml:space="preserve"> </w:t>
      </w:r>
      <w:r>
        <w:rPr>
          <w:sz w:val="24"/>
          <w:szCs w:val="24"/>
          <w:lang w:val="en-US"/>
        </w:rPr>
        <w:t>sebagai</w:t>
      </w:r>
    </w:p>
    <w:p w14:paraId="5EBEB191" w14:textId="77777777" w:rsidR="00223226" w:rsidRDefault="00223226">
      <w:pPr>
        <w:spacing w:line="276" w:lineRule="auto"/>
        <w:rPr>
          <w:lang w:val="en-US"/>
        </w:rPr>
        <w:sectPr w:rsidR="00223226">
          <w:pgSz w:w="11910" w:h="16840"/>
          <w:pgMar w:top="1200" w:right="1480" w:bottom="1360" w:left="1680" w:header="0" w:footer="1096" w:gutter="0"/>
          <w:cols w:num="2" w:space="720" w:equalWidth="0">
            <w:col w:w="4175" w:space="220"/>
            <w:col w:w="4355"/>
          </w:cols>
        </w:sectPr>
      </w:pPr>
    </w:p>
    <w:p w14:paraId="54AEF78B" w14:textId="77777777" w:rsidR="00223226" w:rsidRDefault="00B50499">
      <w:pPr>
        <w:spacing w:before="76" w:line="278" w:lineRule="auto"/>
        <w:ind w:left="588" w:right="41"/>
        <w:jc w:val="both"/>
        <w:rPr>
          <w:sz w:val="24"/>
          <w:szCs w:val="24"/>
          <w:lang w:val="en-US"/>
        </w:rPr>
      </w:pPr>
      <w:r>
        <w:rPr>
          <w:sz w:val="24"/>
          <w:szCs w:val="24"/>
          <w:lang w:val="en-US"/>
        </w:rPr>
        <w:lastRenderedPageBreak/>
        <w:t xml:space="preserve">tahap awal dari pelaksanaan terapi nutrisi medis. </w:t>
      </w:r>
      <w:r>
        <w:rPr>
          <w:sz w:val="24"/>
          <w:szCs w:val="24"/>
          <w:vertAlign w:val="superscript"/>
          <w:lang w:val="en-US"/>
        </w:rPr>
        <w:t>32</w:t>
      </w:r>
    </w:p>
    <w:p w14:paraId="575B709A" w14:textId="77777777" w:rsidR="00223226" w:rsidRDefault="00B50499">
      <w:pPr>
        <w:spacing w:before="253" w:line="276" w:lineRule="auto"/>
        <w:ind w:left="588" w:right="42"/>
        <w:jc w:val="both"/>
        <w:outlineLvl w:val="1"/>
        <w:rPr>
          <w:b/>
          <w:bCs/>
          <w:sz w:val="24"/>
          <w:szCs w:val="24"/>
          <w:lang w:val="en-US"/>
        </w:rPr>
      </w:pPr>
      <w:r>
        <w:rPr>
          <w:b/>
          <w:bCs/>
          <w:sz w:val="24"/>
          <w:szCs w:val="24"/>
          <w:lang w:val="en-US"/>
        </w:rPr>
        <w:t>Gambaran Tekanan Darah Pasien Diabetes Melitus di Poli Rawat Jalan Penyakit Dalam RSUD Arifin Achmad Pekanbaru</w:t>
      </w:r>
    </w:p>
    <w:p w14:paraId="69FBAD5E" w14:textId="77777777" w:rsidR="00223226" w:rsidRDefault="00B50499">
      <w:pPr>
        <w:spacing w:before="56" w:line="276" w:lineRule="auto"/>
        <w:ind w:left="588" w:right="38" w:firstLine="720"/>
        <w:jc w:val="both"/>
        <w:rPr>
          <w:sz w:val="24"/>
          <w:szCs w:val="24"/>
          <w:lang w:val="en-US"/>
        </w:rPr>
      </w:pPr>
      <w:r>
        <w:rPr>
          <w:sz w:val="24"/>
          <w:szCs w:val="24"/>
          <w:lang w:val="en-US"/>
        </w:rPr>
        <w:t xml:space="preserve">Hasil dari penelitian pada gambar 2 didapatkan bahwa capaian pengendalian diabetes melitus berdasarkan tekanan darah </w:t>
      </w:r>
      <w:r>
        <w:rPr>
          <w:spacing w:val="-4"/>
          <w:sz w:val="24"/>
          <w:szCs w:val="24"/>
          <w:lang w:val="en-US"/>
        </w:rPr>
        <w:t xml:space="preserve">yang </w:t>
      </w:r>
      <w:r>
        <w:rPr>
          <w:sz w:val="24"/>
          <w:szCs w:val="24"/>
          <w:lang w:val="en-US"/>
        </w:rPr>
        <w:t xml:space="preserve">mencapai target sebesar 31 responden (60,8%) dan yang tidak mencapai target sebesar 20 responden (39,2%) yang terdiri </w:t>
      </w:r>
      <w:r>
        <w:rPr>
          <w:spacing w:val="45"/>
          <w:sz w:val="24"/>
          <w:szCs w:val="24"/>
          <w:lang w:val="en-US"/>
        </w:rPr>
        <w:t xml:space="preserve"> </w:t>
      </w:r>
      <w:r>
        <w:rPr>
          <w:sz w:val="24"/>
          <w:szCs w:val="24"/>
          <w:lang w:val="en-US"/>
        </w:rPr>
        <w:t>dari</w:t>
      </w:r>
    </w:p>
    <w:p w14:paraId="7736DECA" w14:textId="77777777" w:rsidR="00223226" w:rsidRDefault="00B50499">
      <w:pPr>
        <w:spacing w:line="276" w:lineRule="auto"/>
        <w:ind w:left="588" w:right="42"/>
        <w:jc w:val="both"/>
        <w:rPr>
          <w:sz w:val="24"/>
          <w:szCs w:val="24"/>
          <w:lang w:val="en-US"/>
        </w:rPr>
      </w:pPr>
      <w:r>
        <w:rPr>
          <w:sz w:val="24"/>
          <w:szCs w:val="24"/>
          <w:lang w:val="en-US"/>
        </w:rPr>
        <w:t xml:space="preserve">6 responden yang tidak </w:t>
      </w:r>
      <w:r>
        <w:rPr>
          <w:spacing w:val="-3"/>
          <w:sz w:val="24"/>
          <w:szCs w:val="24"/>
          <w:lang w:val="en-US"/>
        </w:rPr>
        <w:t xml:space="preserve">mencapai </w:t>
      </w:r>
      <w:proofErr w:type="gramStart"/>
      <w:r>
        <w:rPr>
          <w:sz w:val="24"/>
          <w:szCs w:val="24"/>
          <w:lang w:val="en-US"/>
        </w:rPr>
        <w:t>target  sistole</w:t>
      </w:r>
      <w:proofErr w:type="gramEnd"/>
      <w:r>
        <w:rPr>
          <w:sz w:val="24"/>
          <w:szCs w:val="24"/>
          <w:lang w:val="en-US"/>
        </w:rPr>
        <w:t xml:space="preserve"> atau  diastole (sistole</w:t>
      </w:r>
      <w:r>
        <w:rPr>
          <w:spacing w:val="49"/>
          <w:sz w:val="24"/>
          <w:szCs w:val="24"/>
          <w:lang w:val="en-US"/>
        </w:rPr>
        <w:t xml:space="preserve"> </w:t>
      </w:r>
      <w:r>
        <w:rPr>
          <w:spacing w:val="-11"/>
          <w:sz w:val="24"/>
          <w:szCs w:val="24"/>
          <w:lang w:val="en-US"/>
        </w:rPr>
        <w:t>:</w:t>
      </w:r>
    </w:p>
    <w:p w14:paraId="0F0DDDF4" w14:textId="77777777" w:rsidR="00223226" w:rsidRDefault="00B50499">
      <w:pPr>
        <w:spacing w:line="276" w:lineRule="auto"/>
        <w:ind w:left="588" w:right="41"/>
        <w:jc w:val="both"/>
        <w:rPr>
          <w:sz w:val="24"/>
          <w:szCs w:val="24"/>
          <w:lang w:val="en-US"/>
        </w:rPr>
      </w:pPr>
      <w:r>
        <w:rPr>
          <w:sz w:val="24"/>
          <w:szCs w:val="24"/>
          <w:lang w:val="en-US"/>
        </w:rPr>
        <w:t xml:space="preserve">&gt;140 mmHg dan </w:t>
      </w:r>
      <w:proofErr w:type="gramStart"/>
      <w:r>
        <w:rPr>
          <w:sz w:val="24"/>
          <w:szCs w:val="24"/>
          <w:lang w:val="en-US"/>
        </w:rPr>
        <w:t>diastole :</w:t>
      </w:r>
      <w:proofErr w:type="gramEnd"/>
      <w:r>
        <w:rPr>
          <w:sz w:val="24"/>
          <w:szCs w:val="24"/>
          <w:lang w:val="en-US"/>
        </w:rPr>
        <w:t xml:space="preserve"> </w:t>
      </w:r>
      <w:r>
        <w:rPr>
          <w:spacing w:val="-6"/>
          <w:sz w:val="24"/>
          <w:szCs w:val="24"/>
          <w:lang w:val="en-US"/>
        </w:rPr>
        <w:t xml:space="preserve">&gt;90 </w:t>
      </w:r>
      <w:r>
        <w:rPr>
          <w:sz w:val="24"/>
          <w:szCs w:val="24"/>
          <w:lang w:val="en-US"/>
        </w:rPr>
        <w:t xml:space="preserve">mmHg) dan 14 responden </w:t>
      </w:r>
      <w:r>
        <w:rPr>
          <w:spacing w:val="-4"/>
          <w:sz w:val="24"/>
          <w:szCs w:val="24"/>
          <w:lang w:val="en-US"/>
        </w:rPr>
        <w:t xml:space="preserve">tidak </w:t>
      </w:r>
      <w:r>
        <w:rPr>
          <w:sz w:val="24"/>
          <w:szCs w:val="24"/>
          <w:lang w:val="en-US"/>
        </w:rPr>
        <w:t xml:space="preserve">mencapai target sistole dan diastolenya. Hasil ini </w:t>
      </w:r>
      <w:r>
        <w:rPr>
          <w:spacing w:val="-3"/>
          <w:sz w:val="24"/>
          <w:szCs w:val="24"/>
          <w:lang w:val="en-US"/>
        </w:rPr>
        <w:t xml:space="preserve">berbeda </w:t>
      </w:r>
      <w:r>
        <w:rPr>
          <w:sz w:val="24"/>
          <w:szCs w:val="24"/>
          <w:lang w:val="en-US"/>
        </w:rPr>
        <w:t xml:space="preserve">dengan penelitian yang dilakukan Lesi kurnia didapatkan </w:t>
      </w:r>
      <w:r>
        <w:rPr>
          <w:spacing w:val="-3"/>
          <w:sz w:val="24"/>
          <w:szCs w:val="24"/>
          <w:lang w:val="en-US"/>
        </w:rPr>
        <w:t xml:space="preserve">responden </w:t>
      </w:r>
      <w:r>
        <w:rPr>
          <w:sz w:val="24"/>
          <w:szCs w:val="24"/>
          <w:lang w:val="en-US"/>
        </w:rPr>
        <w:t xml:space="preserve">yang mencapai target sebesar 37 responden (38,5%) dan 59 </w:t>
      </w:r>
      <w:r>
        <w:rPr>
          <w:spacing w:val="-3"/>
          <w:sz w:val="24"/>
          <w:szCs w:val="24"/>
          <w:lang w:val="en-US"/>
        </w:rPr>
        <w:t xml:space="preserve">reponden </w:t>
      </w:r>
      <w:r>
        <w:rPr>
          <w:sz w:val="24"/>
          <w:szCs w:val="24"/>
          <w:lang w:val="en-US"/>
        </w:rPr>
        <w:t xml:space="preserve">(61,5%) tidak mencapai target. Hal ini dikarenakan kelompok </w:t>
      </w:r>
      <w:r>
        <w:rPr>
          <w:spacing w:val="-3"/>
          <w:sz w:val="24"/>
          <w:szCs w:val="24"/>
          <w:lang w:val="en-US"/>
        </w:rPr>
        <w:t xml:space="preserve">umur </w:t>
      </w:r>
      <w:r>
        <w:rPr>
          <w:sz w:val="24"/>
          <w:szCs w:val="24"/>
          <w:lang w:val="en-US"/>
        </w:rPr>
        <w:t xml:space="preserve">pada penelitian Lesi kurnia </w:t>
      </w:r>
      <w:r>
        <w:rPr>
          <w:spacing w:val="-4"/>
          <w:sz w:val="24"/>
          <w:szCs w:val="24"/>
          <w:lang w:val="en-US"/>
        </w:rPr>
        <w:t xml:space="preserve">yang </w:t>
      </w:r>
      <w:r>
        <w:rPr>
          <w:sz w:val="24"/>
          <w:szCs w:val="24"/>
          <w:lang w:val="en-US"/>
        </w:rPr>
        <w:t>terbanyak adalah 60-69</w:t>
      </w:r>
      <w:r>
        <w:rPr>
          <w:spacing w:val="-1"/>
          <w:sz w:val="24"/>
          <w:szCs w:val="24"/>
          <w:lang w:val="en-US"/>
        </w:rPr>
        <w:t xml:space="preserve"> </w:t>
      </w:r>
      <w:r>
        <w:rPr>
          <w:sz w:val="24"/>
          <w:szCs w:val="24"/>
          <w:lang w:val="en-US"/>
        </w:rPr>
        <w:t>tahun.</w:t>
      </w:r>
      <w:r>
        <w:rPr>
          <w:sz w:val="24"/>
          <w:szCs w:val="24"/>
          <w:vertAlign w:val="superscript"/>
          <w:lang w:val="en-US"/>
        </w:rPr>
        <w:t>42</w:t>
      </w:r>
    </w:p>
    <w:p w14:paraId="220882C7" w14:textId="77777777" w:rsidR="00223226" w:rsidRDefault="00B50499">
      <w:pPr>
        <w:spacing w:before="60" w:line="276" w:lineRule="auto"/>
        <w:ind w:left="588" w:right="41" w:firstLine="720"/>
        <w:jc w:val="both"/>
        <w:rPr>
          <w:sz w:val="24"/>
          <w:szCs w:val="24"/>
          <w:lang w:val="en-US"/>
        </w:rPr>
      </w:pPr>
      <w:r>
        <w:rPr>
          <w:sz w:val="24"/>
          <w:szCs w:val="24"/>
          <w:lang w:val="en-US"/>
        </w:rPr>
        <w:t xml:space="preserve">Berdasarkan sebaran </w:t>
      </w:r>
      <w:r>
        <w:rPr>
          <w:spacing w:val="-4"/>
          <w:sz w:val="24"/>
          <w:szCs w:val="24"/>
          <w:lang w:val="en-US"/>
        </w:rPr>
        <w:t xml:space="preserve">umur </w:t>
      </w:r>
      <w:r>
        <w:rPr>
          <w:sz w:val="24"/>
          <w:szCs w:val="24"/>
          <w:lang w:val="en-US"/>
        </w:rPr>
        <w:t xml:space="preserve">responden yang mencapai target terbanyak </w:t>
      </w:r>
      <w:proofErr w:type="gramStart"/>
      <w:r>
        <w:rPr>
          <w:sz w:val="24"/>
          <w:szCs w:val="24"/>
          <w:lang w:val="en-US"/>
        </w:rPr>
        <w:t xml:space="preserve">adalah  </w:t>
      </w:r>
      <w:r>
        <w:rPr>
          <w:spacing w:val="-3"/>
          <w:sz w:val="24"/>
          <w:szCs w:val="24"/>
          <w:lang w:val="en-US"/>
        </w:rPr>
        <w:t>responden</w:t>
      </w:r>
      <w:proofErr w:type="gramEnd"/>
      <w:r>
        <w:rPr>
          <w:spacing w:val="-3"/>
          <w:sz w:val="24"/>
          <w:szCs w:val="24"/>
          <w:lang w:val="en-US"/>
        </w:rPr>
        <w:t xml:space="preserve"> </w:t>
      </w:r>
      <w:r>
        <w:rPr>
          <w:sz w:val="24"/>
          <w:szCs w:val="24"/>
          <w:lang w:val="en-US"/>
        </w:rPr>
        <w:t xml:space="preserve">berumur 45- 65 tahun sebesar </w:t>
      </w:r>
      <w:r>
        <w:rPr>
          <w:spacing w:val="-7"/>
          <w:sz w:val="24"/>
          <w:szCs w:val="24"/>
          <w:lang w:val="en-US"/>
        </w:rPr>
        <w:t xml:space="preserve">25 </w:t>
      </w:r>
      <w:r>
        <w:rPr>
          <w:sz w:val="24"/>
          <w:szCs w:val="24"/>
          <w:lang w:val="en-US"/>
        </w:rPr>
        <w:t xml:space="preserve">responden  dibandingkan  dengan </w:t>
      </w:r>
      <w:r>
        <w:rPr>
          <w:spacing w:val="53"/>
          <w:sz w:val="24"/>
          <w:szCs w:val="24"/>
          <w:lang w:val="en-US"/>
        </w:rPr>
        <w:t xml:space="preserve"> </w:t>
      </w:r>
      <w:r>
        <w:rPr>
          <w:sz w:val="24"/>
          <w:szCs w:val="24"/>
          <w:lang w:val="en-US"/>
        </w:rPr>
        <w:t>≥</w:t>
      </w:r>
    </w:p>
    <w:p w14:paraId="3B8DDB6B" w14:textId="77777777" w:rsidR="00223226" w:rsidRDefault="00B50499">
      <w:pPr>
        <w:spacing w:line="276" w:lineRule="auto"/>
        <w:ind w:left="588" w:right="39"/>
        <w:jc w:val="both"/>
        <w:rPr>
          <w:sz w:val="24"/>
          <w:szCs w:val="24"/>
          <w:lang w:val="en-US"/>
        </w:rPr>
      </w:pPr>
      <w:r>
        <w:rPr>
          <w:sz w:val="24"/>
          <w:szCs w:val="24"/>
          <w:lang w:val="en-US"/>
        </w:rPr>
        <w:t xml:space="preserve">65 tahun. Hal ini karena tekanan darah cenderung meningkat seiring bertambahnya usia, yaitu usia &gt; 45 tahun pada laki-laki dan &gt; 55 tahun pada perempuan. Sedangkan untuk sebaran jenis kelamin </w:t>
      </w:r>
      <w:r>
        <w:rPr>
          <w:spacing w:val="-4"/>
          <w:sz w:val="24"/>
          <w:szCs w:val="24"/>
          <w:lang w:val="en-US"/>
        </w:rPr>
        <w:t xml:space="preserve">yang </w:t>
      </w:r>
      <w:r>
        <w:rPr>
          <w:sz w:val="24"/>
          <w:szCs w:val="24"/>
          <w:lang w:val="en-US"/>
        </w:rPr>
        <w:t xml:space="preserve">terbanyak mencapai target adalah laki-laki dibandingkan </w:t>
      </w:r>
      <w:r>
        <w:rPr>
          <w:spacing w:val="-3"/>
          <w:sz w:val="24"/>
          <w:szCs w:val="24"/>
          <w:lang w:val="en-US"/>
        </w:rPr>
        <w:t xml:space="preserve">perempuan, </w:t>
      </w:r>
      <w:r>
        <w:rPr>
          <w:sz w:val="24"/>
          <w:szCs w:val="24"/>
          <w:lang w:val="en-US"/>
        </w:rPr>
        <w:t>hal ini bisa disebabkan akibat aktifitas   fisik   pada   laki-laki</w:t>
      </w:r>
      <w:r>
        <w:rPr>
          <w:spacing w:val="10"/>
          <w:sz w:val="24"/>
          <w:szCs w:val="24"/>
          <w:lang w:val="en-US"/>
        </w:rPr>
        <w:t xml:space="preserve"> </w:t>
      </w:r>
      <w:r>
        <w:rPr>
          <w:spacing w:val="-3"/>
          <w:sz w:val="24"/>
          <w:szCs w:val="24"/>
          <w:lang w:val="en-US"/>
        </w:rPr>
        <w:t>lebih</w:t>
      </w:r>
    </w:p>
    <w:p w14:paraId="4C276A84" w14:textId="77777777" w:rsidR="00223226" w:rsidRDefault="00B50499">
      <w:pPr>
        <w:spacing w:before="76" w:line="276" w:lineRule="auto"/>
        <w:ind w:left="588" w:right="216"/>
        <w:jc w:val="both"/>
        <w:rPr>
          <w:sz w:val="24"/>
          <w:szCs w:val="24"/>
          <w:lang w:val="en-US"/>
        </w:rPr>
      </w:pPr>
      <w:r>
        <w:rPr>
          <w:sz w:val="24"/>
          <w:szCs w:val="24"/>
          <w:lang w:val="en-US"/>
        </w:rPr>
        <w:br w:type="column"/>
      </w:r>
      <w:r>
        <w:rPr>
          <w:sz w:val="24"/>
          <w:szCs w:val="24"/>
          <w:lang w:val="en-US"/>
        </w:rPr>
        <w:lastRenderedPageBreak/>
        <w:t>besar dibandingkan perempuan dan pada responden yang diperiksa pada perempuan didapatkan penderita obesitas lebih banyak daripada laki- laki.</w:t>
      </w:r>
      <w:r>
        <w:rPr>
          <w:sz w:val="24"/>
          <w:szCs w:val="24"/>
          <w:vertAlign w:val="superscript"/>
          <w:lang w:val="en-US"/>
        </w:rPr>
        <w:t>60</w:t>
      </w:r>
    </w:p>
    <w:p w14:paraId="1F2E3135" w14:textId="77777777" w:rsidR="00223226" w:rsidRDefault="00B50499">
      <w:pPr>
        <w:spacing w:before="63" w:line="276" w:lineRule="auto"/>
        <w:ind w:left="588" w:right="218" w:firstLine="780"/>
        <w:jc w:val="both"/>
        <w:rPr>
          <w:sz w:val="24"/>
          <w:szCs w:val="24"/>
          <w:lang w:val="en-US"/>
        </w:rPr>
      </w:pPr>
      <w:r>
        <w:rPr>
          <w:sz w:val="24"/>
          <w:szCs w:val="24"/>
          <w:lang w:val="en-US"/>
        </w:rPr>
        <w:t xml:space="preserve">Diabetes melitus yang </w:t>
      </w:r>
      <w:r>
        <w:rPr>
          <w:spacing w:val="-4"/>
          <w:sz w:val="24"/>
          <w:szCs w:val="24"/>
          <w:lang w:val="en-US"/>
        </w:rPr>
        <w:t xml:space="preserve">lama </w:t>
      </w:r>
      <w:r>
        <w:rPr>
          <w:sz w:val="24"/>
          <w:szCs w:val="24"/>
          <w:lang w:val="en-US"/>
        </w:rPr>
        <w:t xml:space="preserve">dan tidak terkendali </w:t>
      </w:r>
      <w:r>
        <w:rPr>
          <w:spacing w:val="-4"/>
          <w:sz w:val="24"/>
          <w:szCs w:val="24"/>
          <w:lang w:val="en-US"/>
        </w:rPr>
        <w:t xml:space="preserve">dapat </w:t>
      </w:r>
      <w:r>
        <w:rPr>
          <w:sz w:val="24"/>
          <w:szCs w:val="24"/>
          <w:lang w:val="en-US"/>
        </w:rPr>
        <w:t xml:space="preserve">mengakibatnya timbulnya </w:t>
      </w:r>
      <w:r>
        <w:rPr>
          <w:spacing w:val="-3"/>
          <w:sz w:val="24"/>
          <w:szCs w:val="24"/>
          <w:lang w:val="en-US"/>
        </w:rPr>
        <w:t xml:space="preserve">hipertensi </w:t>
      </w:r>
      <w:r>
        <w:rPr>
          <w:sz w:val="24"/>
          <w:szCs w:val="24"/>
          <w:lang w:val="en-US"/>
        </w:rPr>
        <w:t xml:space="preserve">yang dapat berimplikasi </w:t>
      </w:r>
      <w:r>
        <w:rPr>
          <w:spacing w:val="-3"/>
          <w:sz w:val="24"/>
          <w:szCs w:val="24"/>
          <w:lang w:val="en-US"/>
        </w:rPr>
        <w:t xml:space="preserve">terhadap </w:t>
      </w:r>
      <w:r>
        <w:rPr>
          <w:sz w:val="24"/>
          <w:szCs w:val="24"/>
          <w:lang w:val="en-US"/>
        </w:rPr>
        <w:t xml:space="preserve">resiko makroangiopati </w:t>
      </w:r>
      <w:r>
        <w:rPr>
          <w:spacing w:val="-3"/>
          <w:sz w:val="24"/>
          <w:szCs w:val="24"/>
          <w:lang w:val="en-US"/>
        </w:rPr>
        <w:t xml:space="preserve">lainnya </w:t>
      </w:r>
      <w:r>
        <w:rPr>
          <w:sz w:val="24"/>
          <w:szCs w:val="24"/>
          <w:lang w:val="en-US"/>
        </w:rPr>
        <w:t xml:space="preserve">seperti penyakit jantung koroner, stroke, dan </w:t>
      </w:r>
      <w:r>
        <w:rPr>
          <w:i/>
          <w:sz w:val="24"/>
          <w:szCs w:val="24"/>
          <w:lang w:val="en-US"/>
        </w:rPr>
        <w:t xml:space="preserve">peripheral </w:t>
      </w:r>
      <w:r>
        <w:rPr>
          <w:i/>
          <w:spacing w:val="-3"/>
          <w:sz w:val="24"/>
          <w:szCs w:val="24"/>
          <w:lang w:val="en-US"/>
        </w:rPr>
        <w:t xml:space="preserve">Vascular </w:t>
      </w:r>
      <w:r>
        <w:rPr>
          <w:i/>
          <w:sz w:val="24"/>
          <w:szCs w:val="24"/>
          <w:lang w:val="en-US"/>
        </w:rPr>
        <w:t>Disease</w:t>
      </w:r>
      <w:r>
        <w:rPr>
          <w:i/>
          <w:spacing w:val="-2"/>
          <w:sz w:val="24"/>
          <w:szCs w:val="24"/>
          <w:lang w:val="en-US"/>
        </w:rPr>
        <w:t xml:space="preserve"> </w:t>
      </w:r>
      <w:r>
        <w:rPr>
          <w:sz w:val="24"/>
          <w:szCs w:val="24"/>
          <w:lang w:val="en-US"/>
        </w:rPr>
        <w:t>(PVD).</w:t>
      </w:r>
      <w:r>
        <w:rPr>
          <w:sz w:val="24"/>
          <w:szCs w:val="24"/>
          <w:vertAlign w:val="superscript"/>
          <w:lang w:val="en-US"/>
        </w:rPr>
        <w:t>10,60</w:t>
      </w:r>
    </w:p>
    <w:p w14:paraId="4A227D45" w14:textId="77777777" w:rsidR="00223226" w:rsidRDefault="00B50499">
      <w:pPr>
        <w:spacing w:before="250" w:line="276" w:lineRule="auto"/>
        <w:ind w:left="588" w:right="215"/>
        <w:jc w:val="both"/>
        <w:outlineLvl w:val="1"/>
        <w:rPr>
          <w:b/>
          <w:bCs/>
          <w:sz w:val="24"/>
          <w:szCs w:val="24"/>
          <w:lang w:val="en-US"/>
        </w:rPr>
      </w:pPr>
      <w:r>
        <w:rPr>
          <w:b/>
          <w:bCs/>
          <w:sz w:val="24"/>
          <w:szCs w:val="24"/>
          <w:lang w:val="en-US"/>
        </w:rPr>
        <w:t>Gambaran Kaitan Pengendalian Diabetes Melitus Berdasarkan Tekanan Darah dengan Indeks Massa Tubuh di Poli Rawat Jalan Penyakit Dalam RSUD Arifin Achmad Pekanbaru</w:t>
      </w:r>
    </w:p>
    <w:p w14:paraId="282C90B1" w14:textId="77777777" w:rsidR="00223226" w:rsidRDefault="00B50499">
      <w:pPr>
        <w:spacing w:line="276" w:lineRule="auto"/>
        <w:ind w:left="588" w:right="216" w:firstLine="708"/>
        <w:jc w:val="both"/>
        <w:rPr>
          <w:sz w:val="24"/>
          <w:szCs w:val="24"/>
          <w:lang w:val="en-US"/>
        </w:rPr>
      </w:pPr>
      <w:r>
        <w:rPr>
          <w:sz w:val="24"/>
          <w:szCs w:val="24"/>
          <w:lang w:val="en-US"/>
        </w:rPr>
        <w:t>Hasil dari penelitian menunjukkan bahwa capaian pengendalian oleh kedua parameter yag mencapai target untuk kedua parameter hanya berjumlah 10 responden, 6 responden berhasil mencapai target pengendalian diabetes berdasarkan indeks massa tubuh namun gagal mencapai target pada parameter tekanan darah dan</w:t>
      </w:r>
    </w:p>
    <w:p w14:paraId="50B79ADC" w14:textId="77777777" w:rsidR="00223226" w:rsidRDefault="00B50499">
      <w:pPr>
        <w:spacing w:line="276" w:lineRule="auto"/>
        <w:ind w:left="588" w:right="217"/>
        <w:jc w:val="both"/>
        <w:rPr>
          <w:sz w:val="24"/>
          <w:szCs w:val="24"/>
          <w:lang w:val="en-US"/>
        </w:rPr>
      </w:pPr>
      <w:r>
        <w:rPr>
          <w:sz w:val="24"/>
          <w:szCs w:val="24"/>
          <w:lang w:val="en-US"/>
        </w:rPr>
        <w:t>21 orang responden berhasil mencapai target pengendalian diabetes berdasarkan tekanan darah namun gagal mencapai target pada parameter indeks massa tubuh serta 14 orang responden gagal mencapai target pengendalian diabetes berdasarkan kedua parameter.</w:t>
      </w:r>
    </w:p>
    <w:p w14:paraId="2EBCCB7B" w14:textId="77777777" w:rsidR="00223226" w:rsidRDefault="00B50499">
      <w:pPr>
        <w:spacing w:before="55" w:line="276" w:lineRule="auto"/>
        <w:ind w:left="588" w:right="218" w:firstLine="720"/>
        <w:jc w:val="both"/>
        <w:rPr>
          <w:sz w:val="24"/>
          <w:szCs w:val="24"/>
          <w:lang w:val="en-US"/>
        </w:rPr>
      </w:pPr>
      <w:r>
        <w:rPr>
          <w:sz w:val="24"/>
          <w:szCs w:val="24"/>
          <w:lang w:val="en-US"/>
        </w:rPr>
        <w:t>Sedikitnya pencapaian yang sesuai target pada kedua parameter bisa disebabkan karena kurangnya edukasi dan ulangan terhadap edukasi yang diberikan terkait dengan kedua parameter tersebut</w:t>
      </w:r>
    </w:p>
    <w:p w14:paraId="1BD6F432" w14:textId="77777777" w:rsidR="00223226" w:rsidRDefault="00223226">
      <w:pPr>
        <w:spacing w:line="276" w:lineRule="auto"/>
        <w:rPr>
          <w:lang w:val="en-US"/>
        </w:rPr>
        <w:sectPr w:rsidR="00223226">
          <w:pgSz w:w="11910" w:h="16840"/>
          <w:pgMar w:top="1200" w:right="1480" w:bottom="1360" w:left="1680" w:header="0" w:footer="1096" w:gutter="0"/>
          <w:cols w:num="2" w:space="720" w:equalWidth="0">
            <w:col w:w="4175" w:space="220"/>
            <w:col w:w="4355"/>
          </w:cols>
        </w:sectPr>
      </w:pPr>
    </w:p>
    <w:p w14:paraId="2062D2B8" w14:textId="77777777" w:rsidR="00223226" w:rsidRDefault="00B50499">
      <w:pPr>
        <w:tabs>
          <w:tab w:val="left" w:pos="2824"/>
        </w:tabs>
        <w:spacing w:before="76" w:line="276" w:lineRule="auto"/>
        <w:ind w:left="588" w:right="42"/>
        <w:jc w:val="both"/>
        <w:rPr>
          <w:sz w:val="24"/>
          <w:szCs w:val="24"/>
          <w:lang w:val="en-US"/>
        </w:rPr>
      </w:pPr>
      <w:r>
        <w:rPr>
          <w:sz w:val="24"/>
          <w:szCs w:val="24"/>
          <w:lang w:val="en-US"/>
        </w:rPr>
        <w:lastRenderedPageBreak/>
        <w:t xml:space="preserve">maupun parameter selain </w:t>
      </w:r>
      <w:r>
        <w:rPr>
          <w:spacing w:val="-4"/>
          <w:sz w:val="24"/>
          <w:szCs w:val="24"/>
          <w:lang w:val="en-US"/>
        </w:rPr>
        <w:t xml:space="preserve">hasil </w:t>
      </w:r>
      <w:r>
        <w:rPr>
          <w:sz w:val="24"/>
          <w:szCs w:val="24"/>
          <w:lang w:val="en-US"/>
        </w:rPr>
        <w:t xml:space="preserve">pemeriksaan gula darah. Penelitian yang dilakukan oleh </w:t>
      </w:r>
      <w:r>
        <w:rPr>
          <w:spacing w:val="-3"/>
          <w:sz w:val="24"/>
          <w:szCs w:val="24"/>
          <w:lang w:val="en-US"/>
        </w:rPr>
        <w:t xml:space="preserve">Nina </w:t>
      </w:r>
      <w:r>
        <w:rPr>
          <w:sz w:val="24"/>
          <w:szCs w:val="24"/>
          <w:lang w:val="en-US"/>
        </w:rPr>
        <w:t>Rahmadiliyani</w:t>
      </w:r>
      <w:r>
        <w:rPr>
          <w:sz w:val="24"/>
          <w:szCs w:val="24"/>
          <w:lang w:val="en-US"/>
        </w:rPr>
        <w:tab/>
      </w:r>
      <w:r>
        <w:rPr>
          <w:spacing w:val="-3"/>
          <w:sz w:val="24"/>
          <w:szCs w:val="24"/>
          <w:lang w:val="en-US"/>
        </w:rPr>
        <w:t xml:space="preserve">menunjukkan </w:t>
      </w:r>
      <w:r>
        <w:rPr>
          <w:sz w:val="24"/>
          <w:szCs w:val="24"/>
          <w:lang w:val="en-US"/>
        </w:rPr>
        <w:t xml:space="preserve">pentingnya pemberian edukasi tentang mengontrol faktor </w:t>
      </w:r>
      <w:r>
        <w:rPr>
          <w:spacing w:val="-3"/>
          <w:sz w:val="24"/>
          <w:szCs w:val="24"/>
          <w:lang w:val="en-US"/>
        </w:rPr>
        <w:t xml:space="preserve">resiko </w:t>
      </w:r>
      <w:r>
        <w:rPr>
          <w:sz w:val="24"/>
          <w:szCs w:val="24"/>
          <w:lang w:val="en-US"/>
        </w:rPr>
        <w:t xml:space="preserve">lainnya selain gula darah untuk meningkatkan pengetahuan tentang penyakit dan komplikasi </w:t>
      </w:r>
      <w:r>
        <w:rPr>
          <w:spacing w:val="-4"/>
          <w:sz w:val="24"/>
          <w:szCs w:val="24"/>
          <w:lang w:val="en-US"/>
        </w:rPr>
        <w:t>guna</w:t>
      </w:r>
      <w:r>
        <w:rPr>
          <w:spacing w:val="52"/>
          <w:sz w:val="24"/>
          <w:szCs w:val="24"/>
          <w:lang w:val="en-US"/>
        </w:rPr>
        <w:t xml:space="preserve"> </w:t>
      </w:r>
      <w:r>
        <w:rPr>
          <w:sz w:val="24"/>
          <w:szCs w:val="24"/>
          <w:lang w:val="en-US"/>
        </w:rPr>
        <w:t xml:space="preserve">meningkatkan kesadaran pasien dalam mengkontrol kadar </w:t>
      </w:r>
      <w:r>
        <w:rPr>
          <w:spacing w:val="-4"/>
          <w:sz w:val="24"/>
          <w:szCs w:val="24"/>
          <w:lang w:val="en-US"/>
        </w:rPr>
        <w:t xml:space="preserve">gula </w:t>
      </w:r>
      <w:r>
        <w:rPr>
          <w:sz w:val="24"/>
          <w:szCs w:val="24"/>
          <w:lang w:val="en-US"/>
        </w:rPr>
        <w:t>darahnya.</w:t>
      </w:r>
      <w:r>
        <w:rPr>
          <w:sz w:val="24"/>
          <w:szCs w:val="24"/>
          <w:vertAlign w:val="superscript"/>
          <w:lang w:val="en-US"/>
        </w:rPr>
        <w:t>35</w:t>
      </w:r>
    </w:p>
    <w:p w14:paraId="0A3AAB4C" w14:textId="77777777" w:rsidR="00223226" w:rsidRDefault="00B50499">
      <w:pPr>
        <w:tabs>
          <w:tab w:val="left" w:pos="2416"/>
          <w:tab w:val="left" w:pos="2918"/>
          <w:tab w:val="left" w:pos="3531"/>
        </w:tabs>
        <w:spacing w:before="62" w:line="276" w:lineRule="auto"/>
        <w:ind w:left="588" w:right="38" w:firstLine="720"/>
        <w:jc w:val="both"/>
        <w:rPr>
          <w:sz w:val="24"/>
          <w:szCs w:val="24"/>
          <w:lang w:val="en-US"/>
        </w:rPr>
      </w:pPr>
      <w:r>
        <w:rPr>
          <w:sz w:val="24"/>
          <w:szCs w:val="24"/>
          <w:lang w:val="en-US"/>
        </w:rPr>
        <w:t>Selain itu rendahnya pencapaian tersebut bisa disebabkan akibat akitifitas fisik yang rendah, obesitas, dan pengaturan pola makan yang tidak seimbang. Penelitian yang dilakukan oleh Achmad Yoga Setyo Utomo di Poliklinik RSDK Semarang pada tahun 2011 membuktikan bahwa dari 4 pilar tatalaksana DM yaitu edukasi, latihan jasmani, TNM, dan terapi farmakologi</w:t>
      </w:r>
      <w:r>
        <w:rPr>
          <w:sz w:val="24"/>
          <w:szCs w:val="24"/>
          <w:lang w:val="en-US"/>
        </w:rPr>
        <w:tab/>
        <w:t>yang</w:t>
      </w:r>
      <w:r>
        <w:rPr>
          <w:sz w:val="24"/>
          <w:szCs w:val="24"/>
          <w:lang w:val="en-US"/>
        </w:rPr>
        <w:tab/>
      </w:r>
      <w:r>
        <w:rPr>
          <w:sz w:val="24"/>
          <w:szCs w:val="24"/>
          <w:lang w:val="en-US"/>
        </w:rPr>
        <w:tab/>
      </w:r>
      <w:r>
        <w:rPr>
          <w:spacing w:val="-3"/>
          <w:sz w:val="24"/>
          <w:szCs w:val="24"/>
          <w:lang w:val="en-US"/>
        </w:rPr>
        <w:t xml:space="preserve">paling </w:t>
      </w:r>
      <w:r>
        <w:rPr>
          <w:sz w:val="24"/>
          <w:szCs w:val="24"/>
          <w:lang w:val="en-US"/>
        </w:rPr>
        <w:t>mempengaruhi</w:t>
      </w:r>
      <w:r>
        <w:rPr>
          <w:sz w:val="24"/>
          <w:szCs w:val="24"/>
          <w:lang w:val="en-US"/>
        </w:rPr>
        <w:tab/>
      </w:r>
      <w:r>
        <w:rPr>
          <w:sz w:val="24"/>
          <w:szCs w:val="24"/>
          <w:lang w:val="en-US"/>
        </w:rPr>
        <w:tab/>
        <w:t xml:space="preserve">keberhasilan tatalaksana DM adalah latihan jasmani. Hasil penelitian </w:t>
      </w:r>
      <w:r>
        <w:rPr>
          <w:spacing w:val="-4"/>
          <w:sz w:val="24"/>
          <w:szCs w:val="24"/>
          <w:lang w:val="en-US"/>
        </w:rPr>
        <w:t xml:space="preserve">ini, </w:t>
      </w:r>
      <w:r>
        <w:rPr>
          <w:sz w:val="24"/>
          <w:szCs w:val="24"/>
          <w:lang w:val="en-US"/>
        </w:rPr>
        <w:t xml:space="preserve">kepatuhan minum obat </w:t>
      </w:r>
      <w:proofErr w:type="gramStart"/>
      <w:r>
        <w:rPr>
          <w:sz w:val="24"/>
          <w:szCs w:val="24"/>
          <w:lang w:val="en-US"/>
        </w:rPr>
        <w:t>secara  teratur</w:t>
      </w:r>
      <w:proofErr w:type="gramEnd"/>
      <w:r>
        <w:rPr>
          <w:sz w:val="24"/>
          <w:szCs w:val="24"/>
          <w:lang w:val="en-US"/>
        </w:rPr>
        <w:t xml:space="preserve"> berpengaruh positif terhadap keberhasilan pengelolaan DM tipe 2, tetapi tidak memberikan hasil </w:t>
      </w:r>
      <w:r>
        <w:rPr>
          <w:spacing w:val="-4"/>
          <w:sz w:val="24"/>
          <w:szCs w:val="24"/>
          <w:lang w:val="en-US"/>
        </w:rPr>
        <w:t xml:space="preserve">yang </w:t>
      </w:r>
      <w:r>
        <w:rPr>
          <w:sz w:val="24"/>
          <w:szCs w:val="24"/>
          <w:lang w:val="en-US"/>
        </w:rPr>
        <w:t xml:space="preserve">signifikan secara statistik. Selanjutnya, hasil penelitian ini juga membuktikan bahwa pola makan mempunyai hubungan </w:t>
      </w:r>
      <w:r>
        <w:rPr>
          <w:spacing w:val="-4"/>
          <w:sz w:val="24"/>
          <w:szCs w:val="24"/>
          <w:lang w:val="en-US"/>
        </w:rPr>
        <w:t xml:space="preserve">yang </w:t>
      </w:r>
      <w:r>
        <w:rPr>
          <w:sz w:val="24"/>
          <w:szCs w:val="24"/>
          <w:lang w:val="en-US"/>
        </w:rPr>
        <w:t xml:space="preserve">signifikan terhadap keberhasilan pengelolaan DM tipe 2 karena pola makan yang baik karbohidrat seimbang dapat menurunkan obesitas dan menyeimbangkan kadar gula darah, HbA1c dan </w:t>
      </w:r>
      <w:proofErr w:type="gramStart"/>
      <w:r>
        <w:rPr>
          <w:sz w:val="24"/>
          <w:szCs w:val="24"/>
          <w:lang w:val="en-US"/>
        </w:rPr>
        <w:t>kolesterol .</w:t>
      </w:r>
      <w:proofErr w:type="gramEnd"/>
      <w:r>
        <w:rPr>
          <w:sz w:val="24"/>
          <w:szCs w:val="24"/>
          <w:lang w:val="en-US"/>
        </w:rPr>
        <w:t xml:space="preserve"> Sebaliknya, hasil penelitian ini memberikan suatu bukti yang cukup kuat bahwa keteraturan berolah</w:t>
      </w:r>
      <w:r>
        <w:rPr>
          <w:spacing w:val="44"/>
          <w:sz w:val="24"/>
          <w:szCs w:val="24"/>
          <w:lang w:val="en-US"/>
        </w:rPr>
        <w:t xml:space="preserve"> </w:t>
      </w:r>
      <w:r>
        <w:rPr>
          <w:sz w:val="24"/>
          <w:szCs w:val="24"/>
          <w:lang w:val="en-US"/>
        </w:rPr>
        <w:t>raga</w:t>
      </w:r>
    </w:p>
    <w:p w14:paraId="07CA3CE8" w14:textId="77777777" w:rsidR="00223226" w:rsidRDefault="00B50499">
      <w:pPr>
        <w:spacing w:before="76" w:line="276" w:lineRule="auto"/>
        <w:ind w:left="588" w:right="217"/>
        <w:jc w:val="both"/>
        <w:rPr>
          <w:sz w:val="24"/>
          <w:szCs w:val="24"/>
          <w:lang w:val="en-US"/>
        </w:rPr>
      </w:pPr>
      <w:r>
        <w:rPr>
          <w:sz w:val="24"/>
          <w:szCs w:val="24"/>
          <w:lang w:val="en-US"/>
        </w:rPr>
        <w:br w:type="column"/>
      </w:r>
      <w:r>
        <w:rPr>
          <w:sz w:val="24"/>
          <w:szCs w:val="24"/>
          <w:lang w:val="en-US"/>
        </w:rPr>
        <w:lastRenderedPageBreak/>
        <w:t>berpengaruh signifikan terhadap keberhasilan pengelolaan DM tipe sebesar 40%.</w:t>
      </w:r>
      <w:r>
        <w:rPr>
          <w:sz w:val="24"/>
          <w:szCs w:val="24"/>
          <w:vertAlign w:val="superscript"/>
          <w:lang w:val="en-US"/>
        </w:rPr>
        <w:t>36</w:t>
      </w:r>
    </w:p>
    <w:p w14:paraId="748F4FE4" w14:textId="77777777" w:rsidR="00223226" w:rsidRDefault="00B50499">
      <w:pPr>
        <w:spacing w:before="62" w:line="276" w:lineRule="auto"/>
        <w:ind w:left="588" w:right="218" w:firstLine="720"/>
        <w:jc w:val="both"/>
        <w:rPr>
          <w:sz w:val="24"/>
          <w:szCs w:val="24"/>
          <w:lang w:val="en-US"/>
        </w:rPr>
      </w:pPr>
      <w:r>
        <w:rPr>
          <w:sz w:val="24"/>
          <w:szCs w:val="24"/>
          <w:lang w:val="en-US"/>
        </w:rPr>
        <w:t>Dalam penatalaksanaan DM, selain dokter dan tenaga medis lainnya, peran pasien serta keluarga sangat penting. Edukasi kepada pasien dan keluarganya bertujuan untuk memberikan pemahaman mengenai penatalaksanaan DM sehingga membantu meningkatkan keikutsertaan keluarga dalam usaha memperbaiki hasil pengelolaan, terutama pada penderita DM usia lanjut.</w:t>
      </w:r>
      <w:r>
        <w:rPr>
          <w:sz w:val="24"/>
          <w:szCs w:val="24"/>
          <w:vertAlign w:val="superscript"/>
          <w:lang w:val="en-US"/>
        </w:rPr>
        <w:t>37</w:t>
      </w:r>
    </w:p>
    <w:p w14:paraId="38F8E633" w14:textId="77777777" w:rsidR="00223226" w:rsidRDefault="00223226">
      <w:pPr>
        <w:rPr>
          <w:sz w:val="28"/>
          <w:szCs w:val="24"/>
          <w:lang w:val="en-US"/>
        </w:rPr>
      </w:pPr>
    </w:p>
    <w:p w14:paraId="3FA3FC7B" w14:textId="77777777" w:rsidR="00223226" w:rsidRDefault="00B50499">
      <w:pPr>
        <w:ind w:left="588"/>
        <w:jc w:val="both"/>
        <w:outlineLvl w:val="1"/>
        <w:rPr>
          <w:b/>
          <w:bCs/>
          <w:sz w:val="24"/>
          <w:szCs w:val="24"/>
          <w:lang w:val="en-US"/>
        </w:rPr>
      </w:pPr>
      <w:r>
        <w:rPr>
          <w:b/>
          <w:bCs/>
          <w:sz w:val="24"/>
          <w:szCs w:val="24"/>
          <w:lang w:val="en-US"/>
        </w:rPr>
        <w:t>SIMPULAN DAN SARAN</w:t>
      </w:r>
    </w:p>
    <w:p w14:paraId="1119DF3E" w14:textId="77777777" w:rsidR="00223226" w:rsidRDefault="00B50499">
      <w:pPr>
        <w:spacing w:before="38" w:line="276" w:lineRule="auto"/>
        <w:ind w:left="588" w:right="215" w:firstLine="566"/>
        <w:jc w:val="both"/>
        <w:rPr>
          <w:sz w:val="24"/>
          <w:szCs w:val="24"/>
          <w:lang w:val="en-US"/>
        </w:rPr>
      </w:pPr>
      <w:r>
        <w:rPr>
          <w:sz w:val="24"/>
          <w:szCs w:val="24"/>
          <w:lang w:val="en-US"/>
        </w:rPr>
        <w:t xml:space="preserve">Berdasarkan hasil penelitian deskriptif terhadap pasien DM tipe 2 di poli rawat jalan penyakit dalam RSUD Arifin Achmad pekanbaeu dapat disimpulkan </w:t>
      </w:r>
      <w:proofErr w:type="gramStart"/>
      <w:r>
        <w:rPr>
          <w:sz w:val="24"/>
          <w:szCs w:val="24"/>
          <w:lang w:val="en-US"/>
        </w:rPr>
        <w:t>bahwa :</w:t>
      </w:r>
      <w:proofErr w:type="gramEnd"/>
    </w:p>
    <w:p w14:paraId="2895F7DC" w14:textId="77777777" w:rsidR="00223226" w:rsidRDefault="00B50499">
      <w:pPr>
        <w:numPr>
          <w:ilvl w:val="0"/>
          <w:numId w:val="15"/>
        </w:numPr>
        <w:tabs>
          <w:tab w:val="left" w:pos="1016"/>
          <w:tab w:val="left" w:pos="3148"/>
        </w:tabs>
        <w:spacing w:line="276" w:lineRule="auto"/>
        <w:ind w:right="214"/>
        <w:jc w:val="both"/>
        <w:rPr>
          <w:sz w:val="24"/>
          <w:lang w:val="en-US"/>
        </w:rPr>
      </w:pPr>
      <w:r>
        <w:rPr>
          <w:sz w:val="24"/>
          <w:lang w:val="en-US"/>
        </w:rPr>
        <w:t>Distribusi</w:t>
      </w:r>
      <w:r>
        <w:rPr>
          <w:sz w:val="24"/>
          <w:lang w:val="en-US"/>
        </w:rPr>
        <w:tab/>
      </w:r>
      <w:r>
        <w:rPr>
          <w:spacing w:val="-3"/>
          <w:sz w:val="24"/>
          <w:lang w:val="en-US"/>
        </w:rPr>
        <w:t xml:space="preserve">responden </w:t>
      </w:r>
      <w:r>
        <w:rPr>
          <w:sz w:val="24"/>
          <w:lang w:val="en-US"/>
        </w:rPr>
        <w:t xml:space="preserve">berdasarkan usia lebih banyak terjadi pada usia 45-65 </w:t>
      </w:r>
      <w:r>
        <w:rPr>
          <w:spacing w:val="-3"/>
          <w:sz w:val="24"/>
          <w:lang w:val="en-US"/>
        </w:rPr>
        <w:t xml:space="preserve">tahun </w:t>
      </w:r>
      <w:r>
        <w:rPr>
          <w:sz w:val="24"/>
          <w:lang w:val="en-US"/>
        </w:rPr>
        <w:t xml:space="preserve">sebanyak 36 reponden (70,6%). Berdasarkan jenis </w:t>
      </w:r>
      <w:r>
        <w:rPr>
          <w:spacing w:val="-3"/>
          <w:sz w:val="24"/>
          <w:lang w:val="en-US"/>
        </w:rPr>
        <w:t xml:space="preserve">kelamin, </w:t>
      </w:r>
      <w:r>
        <w:rPr>
          <w:sz w:val="24"/>
          <w:lang w:val="en-US"/>
        </w:rPr>
        <w:t xml:space="preserve">jumlahnya hampir sama yaitu laki laki dengan </w:t>
      </w:r>
      <w:r>
        <w:rPr>
          <w:spacing w:val="-3"/>
          <w:sz w:val="24"/>
          <w:lang w:val="en-US"/>
        </w:rPr>
        <w:t xml:space="preserve">jumlah </w:t>
      </w:r>
      <w:r>
        <w:rPr>
          <w:sz w:val="24"/>
          <w:lang w:val="en-US"/>
        </w:rPr>
        <w:t xml:space="preserve">responden sebesar 27 </w:t>
      </w:r>
      <w:r>
        <w:rPr>
          <w:spacing w:val="-4"/>
          <w:sz w:val="24"/>
          <w:lang w:val="en-US"/>
        </w:rPr>
        <w:t xml:space="preserve">orang </w:t>
      </w:r>
      <w:r>
        <w:rPr>
          <w:sz w:val="24"/>
          <w:lang w:val="en-US"/>
        </w:rPr>
        <w:t xml:space="preserve">(52,9%) serta perempuan 24 orang (47,1%), dan </w:t>
      </w:r>
      <w:r>
        <w:rPr>
          <w:spacing w:val="-4"/>
          <w:sz w:val="24"/>
          <w:lang w:val="en-US"/>
        </w:rPr>
        <w:t xml:space="preserve">lama </w:t>
      </w:r>
      <w:r>
        <w:rPr>
          <w:sz w:val="24"/>
          <w:lang w:val="en-US"/>
        </w:rPr>
        <w:t xml:space="preserve">menderita diabetes </w:t>
      </w:r>
      <w:r>
        <w:rPr>
          <w:spacing w:val="-4"/>
          <w:sz w:val="24"/>
          <w:lang w:val="en-US"/>
        </w:rPr>
        <w:t xml:space="preserve">sama </w:t>
      </w:r>
      <w:r>
        <w:rPr>
          <w:sz w:val="24"/>
          <w:lang w:val="en-US"/>
        </w:rPr>
        <w:t>banyaknya di tiap kelompok lama menderita diabetes melitus yaitu 17 orang</w:t>
      </w:r>
      <w:r>
        <w:rPr>
          <w:spacing w:val="-4"/>
          <w:sz w:val="24"/>
          <w:lang w:val="en-US"/>
        </w:rPr>
        <w:t xml:space="preserve"> </w:t>
      </w:r>
      <w:r>
        <w:rPr>
          <w:sz w:val="24"/>
          <w:lang w:val="en-US"/>
        </w:rPr>
        <w:t>(33,3%).</w:t>
      </w:r>
    </w:p>
    <w:p w14:paraId="1C527E74" w14:textId="77777777" w:rsidR="00223226" w:rsidRDefault="00B50499">
      <w:pPr>
        <w:numPr>
          <w:ilvl w:val="0"/>
          <w:numId w:val="15"/>
        </w:numPr>
        <w:tabs>
          <w:tab w:val="left" w:pos="1016"/>
        </w:tabs>
        <w:spacing w:line="276" w:lineRule="auto"/>
        <w:ind w:right="213"/>
        <w:jc w:val="both"/>
        <w:rPr>
          <w:sz w:val="24"/>
          <w:lang w:val="en-US"/>
        </w:rPr>
      </w:pPr>
      <w:r>
        <w:rPr>
          <w:sz w:val="24"/>
          <w:lang w:val="en-US"/>
        </w:rPr>
        <w:t xml:space="preserve">Tingginya angka obesitas pada pasien diabetes di poli rawat jalan penyakit dalam RSUD Arifin Achmad pekanbaru terbukti dengan </w:t>
      </w:r>
      <w:r>
        <w:rPr>
          <w:spacing w:val="-3"/>
          <w:sz w:val="24"/>
          <w:lang w:val="en-US"/>
        </w:rPr>
        <w:t xml:space="preserve">capaian </w:t>
      </w:r>
      <w:r>
        <w:rPr>
          <w:sz w:val="24"/>
          <w:lang w:val="en-US"/>
        </w:rPr>
        <w:t xml:space="preserve">pengendalian diabetes melitus berdasarkan Indeks </w:t>
      </w:r>
      <w:r>
        <w:rPr>
          <w:spacing w:val="-3"/>
          <w:sz w:val="24"/>
          <w:lang w:val="en-US"/>
        </w:rPr>
        <w:t xml:space="preserve">Massa </w:t>
      </w:r>
      <w:r>
        <w:rPr>
          <w:sz w:val="24"/>
          <w:lang w:val="en-US"/>
        </w:rPr>
        <w:t>Tubuh (IMT) yang</w:t>
      </w:r>
      <w:r>
        <w:rPr>
          <w:spacing w:val="50"/>
          <w:sz w:val="24"/>
          <w:lang w:val="en-US"/>
        </w:rPr>
        <w:t xml:space="preserve"> </w:t>
      </w:r>
      <w:r>
        <w:rPr>
          <w:sz w:val="24"/>
          <w:lang w:val="en-US"/>
        </w:rPr>
        <w:t>terbanyak</w:t>
      </w:r>
    </w:p>
    <w:p w14:paraId="23C9DF37" w14:textId="77777777" w:rsidR="00223226" w:rsidRDefault="00223226">
      <w:pPr>
        <w:spacing w:line="276" w:lineRule="auto"/>
        <w:jc w:val="both"/>
        <w:rPr>
          <w:sz w:val="24"/>
          <w:lang w:val="en-US"/>
        </w:rPr>
        <w:sectPr w:rsidR="00223226">
          <w:pgSz w:w="11910" w:h="16840"/>
          <w:pgMar w:top="1200" w:right="1480" w:bottom="1360" w:left="1680" w:header="0" w:footer="1096" w:gutter="0"/>
          <w:cols w:num="2" w:space="720" w:equalWidth="0">
            <w:col w:w="4177" w:space="219"/>
            <w:col w:w="4354"/>
          </w:cols>
        </w:sectPr>
      </w:pPr>
    </w:p>
    <w:p w14:paraId="128507DE" w14:textId="77777777" w:rsidR="00223226" w:rsidRDefault="00B50499">
      <w:pPr>
        <w:spacing w:before="76" w:line="276" w:lineRule="auto"/>
        <w:ind w:left="1015" w:right="40"/>
        <w:jc w:val="both"/>
        <w:rPr>
          <w:sz w:val="24"/>
          <w:szCs w:val="24"/>
          <w:lang w:val="en-US"/>
        </w:rPr>
      </w:pPr>
      <w:r>
        <w:rPr>
          <w:sz w:val="24"/>
          <w:szCs w:val="24"/>
          <w:lang w:val="en-US"/>
        </w:rPr>
        <w:lastRenderedPageBreak/>
        <w:t xml:space="preserve">adalah tidak sesuai target </w:t>
      </w:r>
      <w:r>
        <w:rPr>
          <w:spacing w:val="-3"/>
          <w:sz w:val="24"/>
          <w:szCs w:val="24"/>
          <w:lang w:val="en-US"/>
        </w:rPr>
        <w:t xml:space="preserve">(&lt;18,5 </w:t>
      </w:r>
      <w:r>
        <w:rPr>
          <w:sz w:val="24"/>
          <w:szCs w:val="24"/>
          <w:lang w:val="en-US"/>
        </w:rPr>
        <w:t xml:space="preserve">atau ≥23) yaitu 35 </w:t>
      </w:r>
      <w:r>
        <w:rPr>
          <w:spacing w:val="-3"/>
          <w:sz w:val="24"/>
          <w:szCs w:val="24"/>
          <w:lang w:val="en-US"/>
        </w:rPr>
        <w:t xml:space="preserve">orang </w:t>
      </w:r>
      <w:r>
        <w:rPr>
          <w:sz w:val="24"/>
          <w:szCs w:val="24"/>
          <w:lang w:val="en-US"/>
        </w:rPr>
        <w:t xml:space="preserve">(68,6%) sedangkan yang </w:t>
      </w:r>
      <w:r>
        <w:rPr>
          <w:spacing w:val="-3"/>
          <w:sz w:val="24"/>
          <w:szCs w:val="24"/>
          <w:lang w:val="en-US"/>
        </w:rPr>
        <w:t xml:space="preserve">sesuai </w:t>
      </w:r>
      <w:r>
        <w:rPr>
          <w:sz w:val="24"/>
          <w:szCs w:val="24"/>
          <w:lang w:val="en-US"/>
        </w:rPr>
        <w:t xml:space="preserve">target (18,5-&lt;23) sebesar </w:t>
      </w:r>
      <w:r>
        <w:rPr>
          <w:spacing w:val="-7"/>
          <w:sz w:val="24"/>
          <w:szCs w:val="24"/>
          <w:lang w:val="en-US"/>
        </w:rPr>
        <w:t>16</w:t>
      </w:r>
    </w:p>
    <w:p w14:paraId="148B7CAF" w14:textId="77777777" w:rsidR="00223226" w:rsidRDefault="00B50499">
      <w:pPr>
        <w:spacing w:before="1"/>
        <w:ind w:left="1015"/>
        <w:jc w:val="both"/>
        <w:rPr>
          <w:sz w:val="24"/>
          <w:szCs w:val="24"/>
          <w:lang w:val="en-US"/>
        </w:rPr>
      </w:pPr>
      <w:r>
        <w:rPr>
          <w:sz w:val="24"/>
          <w:szCs w:val="24"/>
          <w:lang w:val="en-US"/>
        </w:rPr>
        <w:t>orang (31,4%).</w:t>
      </w:r>
    </w:p>
    <w:p w14:paraId="463AFF6B" w14:textId="77777777" w:rsidR="00223226" w:rsidRDefault="00B50499">
      <w:pPr>
        <w:numPr>
          <w:ilvl w:val="0"/>
          <w:numId w:val="15"/>
        </w:numPr>
        <w:tabs>
          <w:tab w:val="left" w:pos="1016"/>
        </w:tabs>
        <w:spacing w:before="43" w:line="276" w:lineRule="auto"/>
        <w:ind w:right="39"/>
        <w:jc w:val="both"/>
        <w:rPr>
          <w:sz w:val="24"/>
          <w:lang w:val="en-US"/>
        </w:rPr>
      </w:pPr>
      <w:r>
        <w:rPr>
          <w:sz w:val="24"/>
          <w:lang w:val="en-US"/>
        </w:rPr>
        <w:t xml:space="preserve">Hasil penelitian menyatakan bahwa capaian pengendalian diabetes melitus di Poli Rawat Jalan Penyakit Dalam RSUD Arifin Achmad </w:t>
      </w:r>
      <w:r>
        <w:rPr>
          <w:spacing w:val="-3"/>
          <w:sz w:val="24"/>
          <w:lang w:val="en-US"/>
        </w:rPr>
        <w:t xml:space="preserve">Pekanbaru </w:t>
      </w:r>
      <w:r>
        <w:rPr>
          <w:sz w:val="24"/>
          <w:lang w:val="en-US"/>
        </w:rPr>
        <w:t xml:space="preserve">berdasarkan tekanan darah yang terbanyak adalah sesuai target yaitu sebesar 31 orang (60,8%), sedangkan yang tidak sesuai target sebesar 20  </w:t>
      </w:r>
      <w:r>
        <w:rPr>
          <w:spacing w:val="-3"/>
          <w:sz w:val="24"/>
          <w:lang w:val="en-US"/>
        </w:rPr>
        <w:t xml:space="preserve">orang </w:t>
      </w:r>
      <w:r>
        <w:rPr>
          <w:sz w:val="24"/>
          <w:lang w:val="en-US"/>
        </w:rPr>
        <w:t>(39,3%).</w:t>
      </w:r>
    </w:p>
    <w:p w14:paraId="60658E66" w14:textId="77777777" w:rsidR="00223226" w:rsidRDefault="00B50499">
      <w:pPr>
        <w:numPr>
          <w:ilvl w:val="0"/>
          <w:numId w:val="15"/>
        </w:numPr>
        <w:tabs>
          <w:tab w:val="left" w:pos="1016"/>
          <w:tab w:val="left" w:pos="3345"/>
          <w:tab w:val="left" w:pos="3400"/>
        </w:tabs>
        <w:spacing w:line="276" w:lineRule="auto"/>
        <w:ind w:right="38"/>
        <w:jc w:val="both"/>
        <w:rPr>
          <w:sz w:val="24"/>
          <w:lang w:val="en-US"/>
        </w:rPr>
      </w:pPr>
      <w:r>
        <w:rPr>
          <w:sz w:val="24"/>
          <w:lang w:val="en-US"/>
        </w:rPr>
        <w:t>Rendahnya</w:t>
      </w:r>
      <w:r>
        <w:rPr>
          <w:sz w:val="24"/>
          <w:lang w:val="en-US"/>
        </w:rPr>
        <w:tab/>
      </w:r>
      <w:r>
        <w:rPr>
          <w:sz w:val="24"/>
          <w:lang w:val="en-US"/>
        </w:rPr>
        <w:tab/>
      </w:r>
      <w:r>
        <w:rPr>
          <w:spacing w:val="-3"/>
          <w:sz w:val="24"/>
          <w:lang w:val="en-US"/>
        </w:rPr>
        <w:t xml:space="preserve">capaian </w:t>
      </w:r>
      <w:r>
        <w:rPr>
          <w:sz w:val="24"/>
          <w:lang w:val="en-US"/>
        </w:rPr>
        <w:t xml:space="preserve">pengendalian diabetes melitus pada responden berdasarkan kedua parameter. Pengendalian oleh kedua parameter yag mencapai target untuk </w:t>
      </w:r>
      <w:r>
        <w:rPr>
          <w:spacing w:val="-4"/>
          <w:sz w:val="24"/>
          <w:lang w:val="en-US"/>
        </w:rPr>
        <w:t xml:space="preserve">kedua </w:t>
      </w:r>
      <w:r>
        <w:rPr>
          <w:sz w:val="24"/>
          <w:lang w:val="en-US"/>
        </w:rPr>
        <w:t xml:space="preserve">parameter hanya berjumlah </w:t>
      </w:r>
      <w:r>
        <w:rPr>
          <w:spacing w:val="-6"/>
          <w:sz w:val="24"/>
          <w:lang w:val="en-US"/>
        </w:rPr>
        <w:t xml:space="preserve">10 </w:t>
      </w:r>
      <w:r>
        <w:rPr>
          <w:sz w:val="24"/>
          <w:lang w:val="en-US"/>
        </w:rPr>
        <w:t xml:space="preserve">responden, 6 responden </w:t>
      </w:r>
      <w:r>
        <w:rPr>
          <w:spacing w:val="-3"/>
          <w:sz w:val="24"/>
          <w:lang w:val="en-US"/>
        </w:rPr>
        <w:t xml:space="preserve">berhasil </w:t>
      </w:r>
      <w:r>
        <w:rPr>
          <w:sz w:val="24"/>
          <w:lang w:val="en-US"/>
        </w:rPr>
        <w:t xml:space="preserve">mencapai target pengendalian diabetes berdasarkan </w:t>
      </w:r>
      <w:r>
        <w:rPr>
          <w:spacing w:val="-6"/>
          <w:sz w:val="24"/>
          <w:lang w:val="en-US"/>
        </w:rPr>
        <w:t xml:space="preserve">IMT </w:t>
      </w:r>
      <w:r>
        <w:rPr>
          <w:sz w:val="24"/>
          <w:lang w:val="en-US"/>
        </w:rPr>
        <w:t xml:space="preserve">namun gagal mencapai target pada parameter tekanan darah dan 21 orang  </w:t>
      </w:r>
      <w:r>
        <w:rPr>
          <w:spacing w:val="-3"/>
          <w:sz w:val="24"/>
          <w:lang w:val="en-US"/>
        </w:rPr>
        <w:t xml:space="preserve">responden </w:t>
      </w:r>
      <w:r>
        <w:rPr>
          <w:sz w:val="24"/>
          <w:lang w:val="en-US"/>
        </w:rPr>
        <w:t xml:space="preserve">berhasil mencapai </w:t>
      </w:r>
      <w:r>
        <w:rPr>
          <w:spacing w:val="-3"/>
          <w:sz w:val="24"/>
          <w:lang w:val="en-US"/>
        </w:rPr>
        <w:t xml:space="preserve">target </w:t>
      </w:r>
      <w:r>
        <w:rPr>
          <w:sz w:val="24"/>
          <w:lang w:val="en-US"/>
        </w:rPr>
        <w:t>pengendalian</w:t>
      </w:r>
      <w:r>
        <w:rPr>
          <w:sz w:val="24"/>
          <w:lang w:val="en-US"/>
        </w:rPr>
        <w:tab/>
      </w:r>
      <w:r>
        <w:rPr>
          <w:spacing w:val="-1"/>
          <w:sz w:val="24"/>
          <w:lang w:val="en-US"/>
        </w:rPr>
        <w:t xml:space="preserve">diabetes </w:t>
      </w:r>
      <w:r>
        <w:rPr>
          <w:sz w:val="24"/>
          <w:lang w:val="en-US"/>
        </w:rPr>
        <w:t xml:space="preserve">berdasarkan tekanan </w:t>
      </w:r>
      <w:r>
        <w:rPr>
          <w:spacing w:val="-4"/>
          <w:sz w:val="24"/>
          <w:lang w:val="en-US"/>
        </w:rPr>
        <w:t xml:space="preserve">darah </w:t>
      </w:r>
      <w:r>
        <w:rPr>
          <w:sz w:val="24"/>
          <w:lang w:val="en-US"/>
        </w:rPr>
        <w:t xml:space="preserve">namun gagal mencapai target pada parameter IMT serta </w:t>
      </w:r>
      <w:r>
        <w:rPr>
          <w:spacing w:val="-6"/>
          <w:sz w:val="24"/>
          <w:lang w:val="en-US"/>
        </w:rPr>
        <w:t xml:space="preserve">14 </w:t>
      </w:r>
      <w:r>
        <w:rPr>
          <w:sz w:val="24"/>
          <w:lang w:val="en-US"/>
        </w:rPr>
        <w:t xml:space="preserve">orang responden </w:t>
      </w:r>
      <w:r>
        <w:rPr>
          <w:spacing w:val="-4"/>
          <w:sz w:val="24"/>
          <w:lang w:val="en-US"/>
        </w:rPr>
        <w:t xml:space="preserve">gagal </w:t>
      </w:r>
      <w:r>
        <w:rPr>
          <w:sz w:val="24"/>
          <w:lang w:val="en-US"/>
        </w:rPr>
        <w:t xml:space="preserve">mencapai target </w:t>
      </w:r>
      <w:r>
        <w:rPr>
          <w:spacing w:val="-3"/>
          <w:sz w:val="24"/>
          <w:lang w:val="en-US"/>
        </w:rPr>
        <w:t xml:space="preserve">dikedua </w:t>
      </w:r>
      <w:r>
        <w:rPr>
          <w:sz w:val="24"/>
          <w:lang w:val="en-US"/>
        </w:rPr>
        <w:t>parameter</w:t>
      </w:r>
    </w:p>
    <w:p w14:paraId="3314D9CA" w14:textId="77777777" w:rsidR="00223226" w:rsidRDefault="00223226">
      <w:pPr>
        <w:rPr>
          <w:sz w:val="26"/>
          <w:szCs w:val="24"/>
          <w:lang w:val="en-US"/>
        </w:rPr>
      </w:pPr>
    </w:p>
    <w:p w14:paraId="41F3E217" w14:textId="77777777" w:rsidR="00223226" w:rsidRDefault="00223226">
      <w:pPr>
        <w:rPr>
          <w:sz w:val="26"/>
          <w:szCs w:val="24"/>
          <w:lang w:val="en-US"/>
        </w:rPr>
      </w:pPr>
    </w:p>
    <w:p w14:paraId="44355FAD" w14:textId="77777777" w:rsidR="00223226" w:rsidRDefault="00223226">
      <w:pPr>
        <w:spacing w:before="1"/>
        <w:rPr>
          <w:sz w:val="31"/>
          <w:szCs w:val="24"/>
          <w:lang w:val="en-US"/>
        </w:rPr>
      </w:pPr>
    </w:p>
    <w:p w14:paraId="4EA44916" w14:textId="77777777" w:rsidR="00223226" w:rsidRDefault="00B50499">
      <w:pPr>
        <w:ind w:left="588"/>
        <w:rPr>
          <w:sz w:val="24"/>
          <w:szCs w:val="24"/>
          <w:lang w:val="en-US"/>
        </w:rPr>
      </w:pPr>
      <w:r>
        <w:rPr>
          <w:sz w:val="24"/>
          <w:szCs w:val="24"/>
          <w:lang w:val="en-US"/>
        </w:rPr>
        <w:t>saran sebagai berikut:</w:t>
      </w:r>
    </w:p>
    <w:p w14:paraId="0F94B7A6" w14:textId="77777777" w:rsidR="00223226" w:rsidRDefault="00B50499">
      <w:pPr>
        <w:numPr>
          <w:ilvl w:val="0"/>
          <w:numId w:val="16"/>
        </w:numPr>
        <w:tabs>
          <w:tab w:val="left" w:pos="1296"/>
          <w:tab w:val="left" w:pos="1297"/>
        </w:tabs>
        <w:spacing w:before="41" w:line="276" w:lineRule="auto"/>
        <w:ind w:right="42"/>
        <w:rPr>
          <w:sz w:val="24"/>
          <w:lang w:val="en-US"/>
        </w:rPr>
      </w:pPr>
      <w:r>
        <w:rPr>
          <w:sz w:val="24"/>
          <w:lang w:val="en-US"/>
        </w:rPr>
        <w:t xml:space="preserve">Melakukan pemeriksaan </w:t>
      </w:r>
      <w:r>
        <w:rPr>
          <w:spacing w:val="-5"/>
          <w:sz w:val="24"/>
          <w:lang w:val="en-US"/>
        </w:rPr>
        <w:t xml:space="preserve">gula </w:t>
      </w:r>
      <w:r>
        <w:rPr>
          <w:sz w:val="24"/>
          <w:lang w:val="en-US"/>
        </w:rPr>
        <w:t>darah pada usia ≥45</w:t>
      </w:r>
      <w:r>
        <w:rPr>
          <w:spacing w:val="14"/>
          <w:sz w:val="24"/>
          <w:lang w:val="en-US"/>
        </w:rPr>
        <w:t xml:space="preserve"> </w:t>
      </w:r>
      <w:r>
        <w:rPr>
          <w:spacing w:val="-3"/>
          <w:sz w:val="24"/>
          <w:lang w:val="en-US"/>
        </w:rPr>
        <w:t>tahun</w:t>
      </w:r>
    </w:p>
    <w:p w14:paraId="575608EF" w14:textId="77777777" w:rsidR="00223226" w:rsidRDefault="00B50499">
      <w:pPr>
        <w:spacing w:before="76" w:line="278" w:lineRule="auto"/>
        <w:ind w:left="1296" w:right="219"/>
        <w:jc w:val="both"/>
        <w:rPr>
          <w:sz w:val="24"/>
          <w:szCs w:val="24"/>
          <w:lang w:val="en-US"/>
        </w:rPr>
      </w:pPr>
      <w:r>
        <w:rPr>
          <w:sz w:val="24"/>
          <w:szCs w:val="24"/>
          <w:lang w:val="en-US"/>
        </w:rPr>
        <w:br w:type="column"/>
      </w:r>
      <w:r>
        <w:rPr>
          <w:sz w:val="24"/>
          <w:szCs w:val="24"/>
          <w:lang w:val="en-US"/>
        </w:rPr>
        <w:lastRenderedPageBreak/>
        <w:t>sebagai skrinning awal DM tipe 2</w:t>
      </w:r>
    </w:p>
    <w:p w14:paraId="1AA1AA6B" w14:textId="77777777" w:rsidR="00223226" w:rsidRDefault="00B50499">
      <w:pPr>
        <w:numPr>
          <w:ilvl w:val="0"/>
          <w:numId w:val="16"/>
        </w:numPr>
        <w:tabs>
          <w:tab w:val="left" w:pos="1297"/>
        </w:tabs>
        <w:spacing w:before="57" w:line="276" w:lineRule="auto"/>
        <w:ind w:right="215"/>
        <w:jc w:val="both"/>
        <w:rPr>
          <w:sz w:val="24"/>
          <w:lang w:val="en-US"/>
        </w:rPr>
      </w:pPr>
      <w:r>
        <w:rPr>
          <w:sz w:val="24"/>
          <w:lang w:val="en-US"/>
        </w:rPr>
        <w:t xml:space="preserve">Mengatur pola makan </w:t>
      </w:r>
      <w:r>
        <w:rPr>
          <w:spacing w:val="-5"/>
          <w:sz w:val="24"/>
          <w:lang w:val="en-US"/>
        </w:rPr>
        <w:t xml:space="preserve">dan </w:t>
      </w:r>
      <w:r>
        <w:rPr>
          <w:sz w:val="24"/>
          <w:lang w:val="en-US"/>
        </w:rPr>
        <w:t xml:space="preserve">meningkatkan aktifitas </w:t>
      </w:r>
      <w:r>
        <w:rPr>
          <w:spacing w:val="-3"/>
          <w:sz w:val="24"/>
          <w:lang w:val="en-US"/>
        </w:rPr>
        <w:t xml:space="preserve">fisik </w:t>
      </w:r>
      <w:r>
        <w:rPr>
          <w:sz w:val="24"/>
          <w:lang w:val="en-US"/>
        </w:rPr>
        <w:t>terutama pada pasien DM tipe 2 yang tergolong obesitas berdasarkan indeks massa tubuh dan mengalami hipertensi.</w:t>
      </w:r>
    </w:p>
    <w:p w14:paraId="47138C6F" w14:textId="77777777" w:rsidR="00223226" w:rsidRDefault="00B50499">
      <w:pPr>
        <w:numPr>
          <w:ilvl w:val="0"/>
          <w:numId w:val="16"/>
        </w:numPr>
        <w:tabs>
          <w:tab w:val="left" w:pos="1297"/>
        </w:tabs>
        <w:spacing w:before="60" w:line="276" w:lineRule="auto"/>
        <w:ind w:right="216"/>
        <w:jc w:val="both"/>
        <w:rPr>
          <w:sz w:val="24"/>
          <w:lang w:val="en-US"/>
        </w:rPr>
      </w:pPr>
      <w:r>
        <w:rPr>
          <w:sz w:val="24"/>
          <w:lang w:val="en-US"/>
        </w:rPr>
        <w:t xml:space="preserve">Diharapkan </w:t>
      </w:r>
      <w:r>
        <w:rPr>
          <w:spacing w:val="-3"/>
          <w:sz w:val="24"/>
          <w:lang w:val="en-US"/>
        </w:rPr>
        <w:t xml:space="preserve">dilakukannya </w:t>
      </w:r>
      <w:r>
        <w:rPr>
          <w:sz w:val="24"/>
          <w:lang w:val="en-US"/>
        </w:rPr>
        <w:t xml:space="preserve">pemberian edukasi </w:t>
      </w:r>
      <w:r>
        <w:rPr>
          <w:spacing w:val="-3"/>
          <w:sz w:val="24"/>
          <w:lang w:val="en-US"/>
        </w:rPr>
        <w:t xml:space="preserve">tentang </w:t>
      </w:r>
      <w:r>
        <w:rPr>
          <w:sz w:val="24"/>
          <w:lang w:val="en-US"/>
        </w:rPr>
        <w:t>mengendalikan Diabetes melitus oleh dokter dan ahli gizi yang dilakukan</w:t>
      </w:r>
      <w:r>
        <w:rPr>
          <w:spacing w:val="-3"/>
          <w:sz w:val="24"/>
          <w:lang w:val="en-US"/>
        </w:rPr>
        <w:t xml:space="preserve"> </w:t>
      </w:r>
      <w:r>
        <w:rPr>
          <w:sz w:val="24"/>
          <w:lang w:val="en-US"/>
        </w:rPr>
        <w:t>rutin.</w:t>
      </w:r>
    </w:p>
    <w:p w14:paraId="53FF55B1" w14:textId="77777777" w:rsidR="00223226" w:rsidRDefault="00B50499">
      <w:pPr>
        <w:numPr>
          <w:ilvl w:val="0"/>
          <w:numId w:val="16"/>
        </w:numPr>
        <w:tabs>
          <w:tab w:val="left" w:pos="1297"/>
          <w:tab w:val="left" w:pos="3410"/>
        </w:tabs>
        <w:spacing w:before="60" w:line="276" w:lineRule="auto"/>
        <w:ind w:right="218"/>
        <w:jc w:val="both"/>
        <w:rPr>
          <w:sz w:val="24"/>
          <w:lang w:val="en-US"/>
        </w:rPr>
      </w:pPr>
      <w:r>
        <w:rPr>
          <w:sz w:val="24"/>
          <w:lang w:val="en-US"/>
        </w:rPr>
        <w:t xml:space="preserve">Diharapkan dapat </w:t>
      </w:r>
      <w:r>
        <w:rPr>
          <w:spacing w:val="-2"/>
          <w:sz w:val="24"/>
          <w:lang w:val="en-US"/>
        </w:rPr>
        <w:t xml:space="preserve">melakukan </w:t>
      </w:r>
      <w:r>
        <w:rPr>
          <w:sz w:val="24"/>
          <w:lang w:val="en-US"/>
        </w:rPr>
        <w:t xml:space="preserve">pemeriksaan status </w:t>
      </w:r>
      <w:r>
        <w:rPr>
          <w:spacing w:val="-4"/>
          <w:sz w:val="24"/>
          <w:lang w:val="en-US"/>
        </w:rPr>
        <w:t xml:space="preserve">gizi </w:t>
      </w:r>
      <w:r>
        <w:rPr>
          <w:sz w:val="24"/>
          <w:lang w:val="en-US"/>
        </w:rPr>
        <w:t>antropometri</w:t>
      </w:r>
      <w:r>
        <w:rPr>
          <w:sz w:val="24"/>
          <w:lang w:val="en-US"/>
        </w:rPr>
        <w:tab/>
      </w:r>
      <w:r>
        <w:rPr>
          <w:spacing w:val="-4"/>
          <w:sz w:val="24"/>
          <w:lang w:val="en-US"/>
        </w:rPr>
        <w:t xml:space="preserve">sebagai </w:t>
      </w:r>
      <w:r>
        <w:rPr>
          <w:sz w:val="24"/>
          <w:lang w:val="en-US"/>
        </w:rPr>
        <w:t xml:space="preserve">pemeriksaan rutin pada </w:t>
      </w:r>
      <w:r>
        <w:rPr>
          <w:spacing w:val="-5"/>
          <w:sz w:val="24"/>
          <w:lang w:val="en-US"/>
        </w:rPr>
        <w:t xml:space="preserve">saat </w:t>
      </w:r>
      <w:r>
        <w:rPr>
          <w:sz w:val="24"/>
          <w:lang w:val="en-US"/>
        </w:rPr>
        <w:t xml:space="preserve">awal pasien DM tipe </w:t>
      </w:r>
      <w:proofErr w:type="gramStart"/>
      <w:r>
        <w:rPr>
          <w:spacing w:val="-13"/>
          <w:sz w:val="24"/>
          <w:lang w:val="en-US"/>
        </w:rPr>
        <w:t xml:space="preserve">2  </w:t>
      </w:r>
      <w:r>
        <w:rPr>
          <w:sz w:val="24"/>
          <w:lang w:val="en-US"/>
        </w:rPr>
        <w:t>masuk</w:t>
      </w:r>
      <w:proofErr w:type="gramEnd"/>
      <w:r>
        <w:rPr>
          <w:sz w:val="24"/>
          <w:lang w:val="en-US"/>
        </w:rPr>
        <w:t xml:space="preserve"> rumah sakit sehingga dapat menjadi acuan </w:t>
      </w:r>
      <w:r>
        <w:rPr>
          <w:spacing w:val="-3"/>
          <w:sz w:val="24"/>
          <w:lang w:val="en-US"/>
        </w:rPr>
        <w:t xml:space="preserve">dalam </w:t>
      </w:r>
      <w:r>
        <w:rPr>
          <w:sz w:val="24"/>
          <w:lang w:val="en-US"/>
        </w:rPr>
        <w:t xml:space="preserve">pelaksanaan terapi </w:t>
      </w:r>
      <w:r>
        <w:rPr>
          <w:spacing w:val="-3"/>
          <w:sz w:val="24"/>
          <w:lang w:val="en-US"/>
        </w:rPr>
        <w:t xml:space="preserve">nutrisi </w:t>
      </w:r>
      <w:r>
        <w:rPr>
          <w:sz w:val="24"/>
          <w:lang w:val="en-US"/>
        </w:rPr>
        <w:t>medis dan rencana edukasi pada</w:t>
      </w:r>
      <w:r>
        <w:rPr>
          <w:spacing w:val="-2"/>
          <w:sz w:val="24"/>
          <w:lang w:val="en-US"/>
        </w:rPr>
        <w:t xml:space="preserve"> </w:t>
      </w:r>
      <w:r>
        <w:rPr>
          <w:sz w:val="24"/>
          <w:lang w:val="en-US"/>
        </w:rPr>
        <w:t>pasien.</w:t>
      </w:r>
    </w:p>
    <w:p w14:paraId="05873934" w14:textId="77777777" w:rsidR="00223226" w:rsidRDefault="00B50499">
      <w:pPr>
        <w:numPr>
          <w:ilvl w:val="0"/>
          <w:numId w:val="16"/>
        </w:numPr>
        <w:tabs>
          <w:tab w:val="left" w:pos="1297"/>
          <w:tab w:val="left" w:pos="3582"/>
        </w:tabs>
        <w:spacing w:before="60" w:line="276" w:lineRule="auto"/>
        <w:ind w:right="217"/>
        <w:jc w:val="both"/>
        <w:rPr>
          <w:sz w:val="24"/>
          <w:lang w:val="en-US"/>
        </w:rPr>
      </w:pPr>
      <w:r>
        <w:rPr>
          <w:sz w:val="24"/>
          <w:lang w:val="en-US"/>
        </w:rPr>
        <w:t xml:space="preserve">Diharapkan kepada </w:t>
      </w:r>
      <w:r>
        <w:rPr>
          <w:spacing w:val="-3"/>
          <w:sz w:val="24"/>
          <w:lang w:val="en-US"/>
        </w:rPr>
        <w:t xml:space="preserve">semua </w:t>
      </w:r>
      <w:r>
        <w:rPr>
          <w:sz w:val="24"/>
          <w:lang w:val="en-US"/>
        </w:rPr>
        <w:t xml:space="preserve">pihak di poliklinik </w:t>
      </w:r>
      <w:r>
        <w:rPr>
          <w:spacing w:val="-4"/>
          <w:sz w:val="24"/>
          <w:lang w:val="en-US"/>
        </w:rPr>
        <w:t xml:space="preserve">rawat </w:t>
      </w:r>
      <w:r>
        <w:rPr>
          <w:sz w:val="24"/>
          <w:lang w:val="en-US"/>
        </w:rPr>
        <w:t xml:space="preserve">jalan RSUD Arifin </w:t>
      </w:r>
      <w:r>
        <w:rPr>
          <w:spacing w:val="-3"/>
          <w:sz w:val="24"/>
          <w:lang w:val="en-US"/>
        </w:rPr>
        <w:t xml:space="preserve">Achmad </w:t>
      </w:r>
      <w:r>
        <w:rPr>
          <w:sz w:val="24"/>
          <w:lang w:val="en-US"/>
        </w:rPr>
        <w:t>Pekanbaru</w:t>
      </w:r>
      <w:r>
        <w:rPr>
          <w:sz w:val="24"/>
          <w:lang w:val="en-US"/>
        </w:rPr>
        <w:tab/>
      </w:r>
      <w:r>
        <w:rPr>
          <w:spacing w:val="-4"/>
          <w:sz w:val="24"/>
          <w:lang w:val="en-US"/>
        </w:rPr>
        <w:t>untuk</w:t>
      </w:r>
    </w:p>
    <w:p w14:paraId="2FAA2176" w14:textId="77777777" w:rsidR="00223226" w:rsidRDefault="00B50499">
      <w:pPr>
        <w:tabs>
          <w:tab w:val="left" w:pos="3542"/>
        </w:tabs>
        <w:spacing w:line="276" w:lineRule="auto"/>
        <w:ind w:left="1296" w:right="217"/>
        <w:jc w:val="both"/>
        <w:rPr>
          <w:sz w:val="24"/>
          <w:szCs w:val="24"/>
          <w:lang w:val="en-US"/>
        </w:rPr>
      </w:pPr>
      <w:r>
        <w:rPr>
          <w:sz w:val="24"/>
          <w:szCs w:val="24"/>
          <w:lang w:val="en-US"/>
        </w:rPr>
        <w:t>bekerjasama</w:t>
      </w:r>
      <w:r>
        <w:rPr>
          <w:sz w:val="24"/>
          <w:szCs w:val="24"/>
          <w:lang w:val="en-US"/>
        </w:rPr>
        <w:tab/>
      </w:r>
      <w:r>
        <w:rPr>
          <w:spacing w:val="-4"/>
          <w:sz w:val="24"/>
          <w:szCs w:val="24"/>
          <w:lang w:val="en-US"/>
        </w:rPr>
        <w:t xml:space="preserve">dalam </w:t>
      </w:r>
      <w:r>
        <w:rPr>
          <w:sz w:val="24"/>
          <w:szCs w:val="24"/>
          <w:lang w:val="en-US"/>
        </w:rPr>
        <w:t xml:space="preserve">memperbaiki </w:t>
      </w:r>
      <w:r>
        <w:rPr>
          <w:spacing w:val="-3"/>
          <w:sz w:val="24"/>
          <w:szCs w:val="24"/>
          <w:lang w:val="en-US"/>
        </w:rPr>
        <w:t xml:space="preserve">pengelolaan </w:t>
      </w:r>
      <w:r>
        <w:rPr>
          <w:sz w:val="24"/>
          <w:szCs w:val="24"/>
          <w:lang w:val="en-US"/>
        </w:rPr>
        <w:t xml:space="preserve">penyakit DM sehingga pengendalian DM untuk </w:t>
      </w:r>
      <w:r>
        <w:rPr>
          <w:spacing w:val="-4"/>
          <w:sz w:val="24"/>
          <w:szCs w:val="24"/>
          <w:lang w:val="en-US"/>
        </w:rPr>
        <w:t xml:space="preserve">tiap </w:t>
      </w:r>
      <w:r>
        <w:rPr>
          <w:sz w:val="24"/>
          <w:szCs w:val="24"/>
          <w:lang w:val="en-US"/>
        </w:rPr>
        <w:t xml:space="preserve">parameternyadapat </w:t>
      </w:r>
      <w:r>
        <w:rPr>
          <w:spacing w:val="-3"/>
          <w:sz w:val="24"/>
          <w:szCs w:val="24"/>
          <w:lang w:val="en-US"/>
        </w:rPr>
        <w:t xml:space="preserve">mencapai </w:t>
      </w:r>
      <w:r>
        <w:rPr>
          <w:sz w:val="24"/>
          <w:szCs w:val="24"/>
          <w:lang w:val="en-US"/>
        </w:rPr>
        <w:t>target.</w:t>
      </w:r>
    </w:p>
    <w:p w14:paraId="2CD26DBB" w14:textId="77777777" w:rsidR="00223226" w:rsidRDefault="00B50499">
      <w:pPr>
        <w:numPr>
          <w:ilvl w:val="0"/>
          <w:numId w:val="16"/>
        </w:numPr>
        <w:tabs>
          <w:tab w:val="left" w:pos="1297"/>
        </w:tabs>
        <w:spacing w:before="62" w:line="276" w:lineRule="auto"/>
        <w:ind w:right="217"/>
        <w:jc w:val="both"/>
        <w:rPr>
          <w:sz w:val="24"/>
          <w:lang w:val="en-US"/>
        </w:rPr>
      </w:pPr>
      <w:r>
        <w:rPr>
          <w:sz w:val="24"/>
          <w:lang w:val="en-US"/>
        </w:rPr>
        <w:t xml:space="preserve">Bagi peneliti selanjutnya, diharapkan dapat </w:t>
      </w:r>
      <w:r>
        <w:rPr>
          <w:spacing w:val="-2"/>
          <w:sz w:val="24"/>
          <w:lang w:val="en-US"/>
        </w:rPr>
        <w:t xml:space="preserve">melakukan </w:t>
      </w:r>
      <w:r>
        <w:rPr>
          <w:sz w:val="24"/>
          <w:lang w:val="en-US"/>
        </w:rPr>
        <w:t xml:space="preserve">analisis tentang pola asupan dan perhitungan gizi </w:t>
      </w:r>
      <w:r>
        <w:rPr>
          <w:spacing w:val="-3"/>
          <w:sz w:val="24"/>
          <w:lang w:val="en-US"/>
        </w:rPr>
        <w:t xml:space="preserve">pasien </w:t>
      </w:r>
      <w:r>
        <w:rPr>
          <w:sz w:val="24"/>
          <w:lang w:val="en-US"/>
        </w:rPr>
        <w:t xml:space="preserve">yang terdiagnosis DM tipe 2 sebagai pengendalian </w:t>
      </w:r>
      <w:r>
        <w:rPr>
          <w:spacing w:val="-6"/>
          <w:sz w:val="24"/>
          <w:lang w:val="en-US"/>
        </w:rPr>
        <w:t xml:space="preserve">DM </w:t>
      </w:r>
      <w:r>
        <w:rPr>
          <w:sz w:val="24"/>
          <w:lang w:val="en-US"/>
        </w:rPr>
        <w:t xml:space="preserve">dengan cara pegendalian gizi dengan jumlah sampel </w:t>
      </w:r>
      <w:r>
        <w:rPr>
          <w:spacing w:val="-4"/>
          <w:sz w:val="24"/>
          <w:lang w:val="en-US"/>
        </w:rPr>
        <w:t>yang</w:t>
      </w:r>
      <w:r>
        <w:rPr>
          <w:spacing w:val="52"/>
          <w:sz w:val="24"/>
          <w:lang w:val="en-US"/>
        </w:rPr>
        <w:t xml:space="preserve"> </w:t>
      </w:r>
      <w:r>
        <w:rPr>
          <w:sz w:val="24"/>
          <w:lang w:val="en-US"/>
        </w:rPr>
        <w:t>lebih</w:t>
      </w:r>
      <w:r>
        <w:rPr>
          <w:spacing w:val="-1"/>
          <w:sz w:val="24"/>
          <w:lang w:val="en-US"/>
        </w:rPr>
        <w:t xml:space="preserve"> </w:t>
      </w:r>
      <w:r>
        <w:rPr>
          <w:sz w:val="24"/>
          <w:lang w:val="en-US"/>
        </w:rPr>
        <w:t>besar.</w:t>
      </w:r>
    </w:p>
    <w:p w14:paraId="1FC86BD0" w14:textId="77777777" w:rsidR="00223226" w:rsidRDefault="00223226">
      <w:pPr>
        <w:spacing w:line="276" w:lineRule="auto"/>
        <w:jc w:val="both"/>
        <w:rPr>
          <w:sz w:val="24"/>
          <w:lang w:val="en-US"/>
        </w:rPr>
        <w:sectPr w:rsidR="00223226">
          <w:pgSz w:w="11910" w:h="16840"/>
          <w:pgMar w:top="1200" w:right="1480" w:bottom="1360" w:left="1680" w:header="0" w:footer="1096" w:gutter="0"/>
          <w:cols w:num="2" w:space="720" w:equalWidth="0">
            <w:col w:w="4176" w:space="220"/>
            <w:col w:w="4354"/>
          </w:cols>
        </w:sectPr>
      </w:pPr>
    </w:p>
    <w:p w14:paraId="66DCCBF9" w14:textId="77777777" w:rsidR="00223226" w:rsidRDefault="00223226">
      <w:pPr>
        <w:rPr>
          <w:sz w:val="26"/>
          <w:szCs w:val="24"/>
          <w:lang w:val="en-US"/>
        </w:rPr>
      </w:pPr>
    </w:p>
    <w:p w14:paraId="3F89FF40" w14:textId="77777777" w:rsidR="00223226" w:rsidRDefault="00223226">
      <w:pPr>
        <w:spacing w:before="10"/>
        <w:rPr>
          <w:sz w:val="28"/>
          <w:szCs w:val="24"/>
          <w:lang w:val="en-US"/>
        </w:rPr>
      </w:pPr>
    </w:p>
    <w:p w14:paraId="2C121464" w14:textId="77777777" w:rsidR="00223226" w:rsidRDefault="00B50499">
      <w:pPr>
        <w:ind w:left="588"/>
        <w:outlineLvl w:val="1"/>
        <w:rPr>
          <w:b/>
          <w:bCs/>
          <w:sz w:val="24"/>
          <w:szCs w:val="24"/>
          <w:lang w:val="en-US"/>
        </w:rPr>
      </w:pPr>
      <w:r>
        <w:rPr>
          <w:b/>
          <w:bCs/>
          <w:sz w:val="24"/>
          <w:szCs w:val="24"/>
          <w:lang w:val="en-US"/>
        </w:rPr>
        <w:t>Daftar Pustaka</w:t>
      </w:r>
    </w:p>
    <w:p w14:paraId="4CA50782" w14:textId="77777777" w:rsidR="00223226" w:rsidRDefault="00223226">
      <w:pPr>
        <w:spacing w:before="5"/>
        <w:rPr>
          <w:b/>
          <w:sz w:val="20"/>
          <w:szCs w:val="24"/>
          <w:lang w:val="en-US"/>
        </w:rPr>
      </w:pPr>
    </w:p>
    <w:p w14:paraId="721DF57E" w14:textId="77777777" w:rsidR="00223226" w:rsidRDefault="00B50499">
      <w:pPr>
        <w:numPr>
          <w:ilvl w:val="0"/>
          <w:numId w:val="17"/>
        </w:numPr>
        <w:tabs>
          <w:tab w:val="left" w:pos="949"/>
        </w:tabs>
        <w:spacing w:before="1"/>
        <w:ind w:right="40"/>
        <w:jc w:val="both"/>
        <w:rPr>
          <w:sz w:val="24"/>
          <w:lang w:val="en-US"/>
        </w:rPr>
      </w:pPr>
      <w:r>
        <w:rPr>
          <w:sz w:val="24"/>
          <w:lang w:val="en-US"/>
        </w:rPr>
        <w:t xml:space="preserve">Purnamasari D. Diagnosis </w:t>
      </w:r>
      <w:r>
        <w:rPr>
          <w:spacing w:val="-6"/>
          <w:sz w:val="24"/>
          <w:lang w:val="en-US"/>
        </w:rPr>
        <w:t xml:space="preserve">dan </w:t>
      </w:r>
      <w:r>
        <w:rPr>
          <w:sz w:val="24"/>
          <w:lang w:val="en-US"/>
        </w:rPr>
        <w:t>klasifikasi diabetes melitus. Dalam: Sudoyo AW,</w:t>
      </w:r>
      <w:r>
        <w:rPr>
          <w:spacing w:val="14"/>
          <w:sz w:val="24"/>
          <w:lang w:val="en-US"/>
        </w:rPr>
        <w:t xml:space="preserve"> </w:t>
      </w:r>
      <w:r>
        <w:rPr>
          <w:sz w:val="24"/>
          <w:lang w:val="en-US"/>
        </w:rPr>
        <w:t>Setyohadi</w:t>
      </w:r>
    </w:p>
    <w:p w14:paraId="025FD8DD" w14:textId="77777777" w:rsidR="00223226" w:rsidRDefault="00B50499">
      <w:pPr>
        <w:ind w:left="948" w:right="41"/>
        <w:jc w:val="both"/>
        <w:rPr>
          <w:sz w:val="24"/>
          <w:szCs w:val="24"/>
          <w:lang w:val="en-US"/>
        </w:rPr>
      </w:pPr>
      <w:r>
        <w:rPr>
          <w:sz w:val="24"/>
          <w:szCs w:val="24"/>
          <w:lang w:val="en-US"/>
        </w:rPr>
        <w:t xml:space="preserve">B. Alwi I, Simadibrata KM, Setiati S, </w:t>
      </w:r>
      <w:proofErr w:type="gramStart"/>
      <w:r>
        <w:rPr>
          <w:sz w:val="24"/>
          <w:szCs w:val="24"/>
          <w:lang w:val="en-US"/>
        </w:rPr>
        <w:t>editor :</w:t>
      </w:r>
      <w:proofErr w:type="gramEnd"/>
      <w:r>
        <w:rPr>
          <w:sz w:val="24"/>
          <w:szCs w:val="24"/>
          <w:lang w:val="en-US"/>
        </w:rPr>
        <w:t xml:space="preserve"> Buku ajar ilmu penyakit dalam III. Ed V. Jakarta: Interna Publishing; 2009.1880-83.</w:t>
      </w:r>
    </w:p>
    <w:p w14:paraId="320F53F4" w14:textId="77777777" w:rsidR="00223226" w:rsidRDefault="00223226">
      <w:pPr>
        <w:rPr>
          <w:sz w:val="26"/>
          <w:szCs w:val="24"/>
          <w:lang w:val="en-US"/>
        </w:rPr>
      </w:pPr>
    </w:p>
    <w:p w14:paraId="11147DEE" w14:textId="77777777" w:rsidR="00223226" w:rsidRDefault="00B50499">
      <w:pPr>
        <w:numPr>
          <w:ilvl w:val="0"/>
          <w:numId w:val="17"/>
        </w:numPr>
        <w:tabs>
          <w:tab w:val="left" w:pos="949"/>
        </w:tabs>
        <w:spacing w:before="217"/>
        <w:ind w:right="41"/>
        <w:jc w:val="both"/>
        <w:rPr>
          <w:sz w:val="24"/>
          <w:lang w:val="en-US"/>
        </w:rPr>
      </w:pPr>
      <w:r>
        <w:rPr>
          <w:sz w:val="24"/>
          <w:lang w:val="en-US"/>
        </w:rPr>
        <w:t xml:space="preserve">American Diabetes Association (ADA). Standards of </w:t>
      </w:r>
      <w:r>
        <w:rPr>
          <w:spacing w:val="-3"/>
          <w:sz w:val="24"/>
          <w:lang w:val="en-US"/>
        </w:rPr>
        <w:t xml:space="preserve">medical </w:t>
      </w:r>
      <w:r>
        <w:rPr>
          <w:sz w:val="24"/>
          <w:lang w:val="en-US"/>
        </w:rPr>
        <w:t xml:space="preserve">care in diabetes. Diabetes </w:t>
      </w:r>
      <w:r>
        <w:rPr>
          <w:spacing w:val="-3"/>
          <w:sz w:val="24"/>
          <w:lang w:val="en-US"/>
        </w:rPr>
        <w:t xml:space="preserve">care </w:t>
      </w:r>
      <w:r>
        <w:rPr>
          <w:sz w:val="24"/>
          <w:lang w:val="en-US"/>
        </w:rPr>
        <w:t>2014 January; 37 (1):</w:t>
      </w:r>
      <w:r>
        <w:rPr>
          <w:spacing w:val="-1"/>
          <w:sz w:val="24"/>
          <w:lang w:val="en-US"/>
        </w:rPr>
        <w:t xml:space="preserve"> </w:t>
      </w:r>
      <w:r>
        <w:rPr>
          <w:sz w:val="24"/>
          <w:lang w:val="en-US"/>
        </w:rPr>
        <w:t>14-80.</w:t>
      </w:r>
    </w:p>
    <w:p w14:paraId="5A2FC61C" w14:textId="77777777" w:rsidR="00223226" w:rsidRDefault="00B50499">
      <w:pPr>
        <w:numPr>
          <w:ilvl w:val="0"/>
          <w:numId w:val="17"/>
        </w:numPr>
        <w:tabs>
          <w:tab w:val="left" w:pos="949"/>
        </w:tabs>
        <w:spacing w:before="120"/>
        <w:ind w:right="41"/>
        <w:jc w:val="both"/>
        <w:rPr>
          <w:sz w:val="24"/>
          <w:lang w:val="en-US"/>
        </w:rPr>
      </w:pPr>
      <w:r>
        <w:rPr>
          <w:sz w:val="24"/>
          <w:lang w:val="en-US"/>
        </w:rPr>
        <w:t xml:space="preserve">Sari PW, Isnawati M. Perbedaan pengetahuan gizi, pola </w:t>
      </w:r>
      <w:r>
        <w:rPr>
          <w:spacing w:val="-3"/>
          <w:sz w:val="24"/>
          <w:lang w:val="en-US"/>
        </w:rPr>
        <w:t xml:space="preserve">makan, </w:t>
      </w:r>
      <w:r>
        <w:rPr>
          <w:sz w:val="24"/>
          <w:lang w:val="en-US"/>
        </w:rPr>
        <w:t xml:space="preserve">dan kontrol glukosa darah </w:t>
      </w:r>
      <w:r>
        <w:rPr>
          <w:spacing w:val="-4"/>
          <w:sz w:val="24"/>
          <w:lang w:val="en-US"/>
        </w:rPr>
        <w:t xml:space="preserve">pada </w:t>
      </w:r>
      <w:r>
        <w:rPr>
          <w:sz w:val="24"/>
          <w:lang w:val="en-US"/>
        </w:rPr>
        <w:t xml:space="preserve">anggota orgamisasi penyandang diabetes mellitus dan </w:t>
      </w:r>
      <w:r>
        <w:rPr>
          <w:spacing w:val="-5"/>
          <w:sz w:val="24"/>
          <w:lang w:val="en-US"/>
        </w:rPr>
        <w:t xml:space="preserve">non </w:t>
      </w:r>
      <w:r>
        <w:rPr>
          <w:sz w:val="24"/>
          <w:lang w:val="en-US"/>
        </w:rPr>
        <w:t>anggota. JNC. 2014; 3(1) :51-</w:t>
      </w:r>
      <w:r>
        <w:rPr>
          <w:spacing w:val="-1"/>
          <w:sz w:val="24"/>
          <w:lang w:val="en-US"/>
        </w:rPr>
        <w:t xml:space="preserve"> </w:t>
      </w:r>
      <w:r>
        <w:rPr>
          <w:spacing w:val="-7"/>
          <w:sz w:val="24"/>
          <w:lang w:val="en-US"/>
        </w:rPr>
        <w:t>58</w:t>
      </w:r>
    </w:p>
    <w:p w14:paraId="75D01847" w14:textId="77777777" w:rsidR="00223226" w:rsidRDefault="00B50499">
      <w:pPr>
        <w:numPr>
          <w:ilvl w:val="0"/>
          <w:numId w:val="17"/>
        </w:numPr>
        <w:tabs>
          <w:tab w:val="left" w:pos="949"/>
          <w:tab w:val="left" w:pos="2891"/>
        </w:tabs>
        <w:spacing w:before="121"/>
        <w:ind w:right="38"/>
        <w:jc w:val="both"/>
        <w:rPr>
          <w:sz w:val="24"/>
          <w:lang w:val="en-US"/>
        </w:rPr>
      </w:pPr>
      <w:r>
        <w:rPr>
          <w:sz w:val="24"/>
          <w:lang w:val="en-US"/>
        </w:rPr>
        <w:t>Departemen</w:t>
      </w:r>
      <w:r>
        <w:rPr>
          <w:sz w:val="24"/>
          <w:lang w:val="en-US"/>
        </w:rPr>
        <w:tab/>
      </w:r>
      <w:r>
        <w:rPr>
          <w:spacing w:val="-1"/>
          <w:sz w:val="24"/>
          <w:lang w:val="en-US"/>
        </w:rPr>
        <w:t xml:space="preserve">Kementerian </w:t>
      </w:r>
      <w:r>
        <w:rPr>
          <w:sz w:val="24"/>
          <w:lang w:val="en-US"/>
        </w:rPr>
        <w:t>Kesehatan. Penyajian Pokok- Pokok Hasil Riset Kesehatan Dasar 2013. Jakarta</w:t>
      </w:r>
      <w:proofErr w:type="gramStart"/>
      <w:r>
        <w:rPr>
          <w:sz w:val="24"/>
          <w:lang w:val="en-US"/>
        </w:rPr>
        <w:t>:Badan</w:t>
      </w:r>
      <w:proofErr w:type="gramEnd"/>
      <w:r>
        <w:rPr>
          <w:sz w:val="24"/>
          <w:lang w:val="en-US"/>
        </w:rPr>
        <w:t xml:space="preserve"> Penelitian dan Pengembangan Kesehatan</w:t>
      </w:r>
      <w:r>
        <w:rPr>
          <w:sz w:val="24"/>
          <w:lang w:val="en-US"/>
        </w:rPr>
        <w:tab/>
      </w:r>
      <w:r>
        <w:rPr>
          <w:spacing w:val="-3"/>
          <w:sz w:val="24"/>
          <w:lang w:val="en-US"/>
        </w:rPr>
        <w:t xml:space="preserve">Kementerian </w:t>
      </w:r>
      <w:r>
        <w:rPr>
          <w:sz w:val="24"/>
          <w:lang w:val="en-US"/>
        </w:rPr>
        <w:t>Kesehatan,</w:t>
      </w:r>
      <w:r>
        <w:rPr>
          <w:spacing w:val="-1"/>
          <w:sz w:val="24"/>
          <w:lang w:val="en-US"/>
        </w:rPr>
        <w:t xml:space="preserve"> </w:t>
      </w:r>
      <w:r>
        <w:rPr>
          <w:sz w:val="24"/>
          <w:lang w:val="en-US"/>
        </w:rPr>
        <w:t>2013.</w:t>
      </w:r>
    </w:p>
    <w:p w14:paraId="4B406284" w14:textId="77777777" w:rsidR="00223226" w:rsidRDefault="00B50499">
      <w:pPr>
        <w:numPr>
          <w:ilvl w:val="0"/>
          <w:numId w:val="17"/>
        </w:numPr>
        <w:tabs>
          <w:tab w:val="left" w:pos="949"/>
          <w:tab w:val="left" w:pos="3292"/>
        </w:tabs>
        <w:spacing w:before="120"/>
        <w:ind w:right="38"/>
        <w:jc w:val="both"/>
        <w:rPr>
          <w:sz w:val="24"/>
          <w:lang w:val="en-US"/>
        </w:rPr>
      </w:pPr>
      <w:r>
        <w:rPr>
          <w:sz w:val="24"/>
          <w:lang w:val="en-US"/>
        </w:rPr>
        <w:t>International</w:t>
      </w:r>
      <w:r>
        <w:rPr>
          <w:sz w:val="24"/>
          <w:lang w:val="en-US"/>
        </w:rPr>
        <w:tab/>
      </w:r>
      <w:r>
        <w:rPr>
          <w:spacing w:val="-3"/>
          <w:sz w:val="24"/>
          <w:lang w:val="en-US"/>
        </w:rPr>
        <w:t xml:space="preserve">Diabetes </w:t>
      </w:r>
      <w:r>
        <w:rPr>
          <w:sz w:val="24"/>
          <w:lang w:val="en-US"/>
        </w:rPr>
        <w:t xml:space="preserve">Federation (IDF). </w:t>
      </w:r>
      <w:r>
        <w:rPr>
          <w:spacing w:val="-3"/>
          <w:sz w:val="24"/>
          <w:lang w:val="en-US"/>
        </w:rPr>
        <w:t xml:space="preserve">About </w:t>
      </w:r>
      <w:r>
        <w:rPr>
          <w:sz w:val="24"/>
          <w:lang w:val="en-US"/>
        </w:rPr>
        <w:t>Diabetes.</w:t>
      </w:r>
    </w:p>
    <w:p w14:paraId="00102C36" w14:textId="77777777" w:rsidR="00223226" w:rsidRDefault="00B50499">
      <w:pPr>
        <w:numPr>
          <w:ilvl w:val="0"/>
          <w:numId w:val="17"/>
        </w:numPr>
        <w:tabs>
          <w:tab w:val="left" w:pos="1016"/>
          <w:tab w:val="left" w:pos="3292"/>
        </w:tabs>
        <w:spacing w:before="120"/>
        <w:ind w:left="1015" w:right="39" w:hanging="428"/>
        <w:jc w:val="both"/>
        <w:rPr>
          <w:sz w:val="24"/>
          <w:lang w:val="en-US"/>
        </w:rPr>
      </w:pPr>
      <w:r>
        <w:rPr>
          <w:sz w:val="24"/>
          <w:lang w:val="en-US"/>
        </w:rPr>
        <w:t>International</w:t>
      </w:r>
      <w:r>
        <w:rPr>
          <w:sz w:val="24"/>
          <w:lang w:val="en-US"/>
        </w:rPr>
        <w:tab/>
      </w:r>
      <w:r>
        <w:rPr>
          <w:spacing w:val="-3"/>
          <w:sz w:val="24"/>
          <w:lang w:val="en-US"/>
        </w:rPr>
        <w:t xml:space="preserve">Diabetes </w:t>
      </w:r>
      <w:r>
        <w:rPr>
          <w:sz w:val="24"/>
          <w:lang w:val="en-US"/>
        </w:rPr>
        <w:t xml:space="preserve">Federation (IDF). </w:t>
      </w:r>
      <w:r>
        <w:rPr>
          <w:spacing w:val="-4"/>
          <w:sz w:val="24"/>
          <w:lang w:val="en-US"/>
        </w:rPr>
        <w:t xml:space="preserve">Global </w:t>
      </w:r>
      <w:r>
        <w:rPr>
          <w:sz w:val="24"/>
          <w:lang w:val="en-US"/>
        </w:rPr>
        <w:t>diabetes plan</w:t>
      </w:r>
      <w:r>
        <w:rPr>
          <w:spacing w:val="-1"/>
          <w:sz w:val="24"/>
          <w:lang w:val="en-US"/>
        </w:rPr>
        <w:t xml:space="preserve"> </w:t>
      </w:r>
      <w:r>
        <w:rPr>
          <w:sz w:val="24"/>
          <w:lang w:val="en-US"/>
        </w:rPr>
        <w:t>2011-2021.</w:t>
      </w:r>
    </w:p>
    <w:p w14:paraId="077CC752" w14:textId="77777777" w:rsidR="00223226" w:rsidRDefault="00B50499">
      <w:pPr>
        <w:numPr>
          <w:ilvl w:val="0"/>
          <w:numId w:val="17"/>
        </w:numPr>
        <w:tabs>
          <w:tab w:val="left" w:pos="1016"/>
        </w:tabs>
        <w:spacing w:before="121"/>
        <w:ind w:left="1015" w:right="40" w:hanging="428"/>
        <w:jc w:val="both"/>
        <w:rPr>
          <w:sz w:val="24"/>
          <w:lang w:val="en-US"/>
        </w:rPr>
      </w:pPr>
      <w:r>
        <w:rPr>
          <w:sz w:val="24"/>
          <w:lang w:val="en-US"/>
        </w:rPr>
        <w:t xml:space="preserve">American Diabetes Association (ADA). Standards of </w:t>
      </w:r>
      <w:r>
        <w:rPr>
          <w:spacing w:val="-3"/>
          <w:sz w:val="24"/>
          <w:lang w:val="en-US"/>
        </w:rPr>
        <w:t xml:space="preserve">medical </w:t>
      </w:r>
      <w:r>
        <w:rPr>
          <w:sz w:val="24"/>
          <w:lang w:val="en-US"/>
        </w:rPr>
        <w:t xml:space="preserve">care in diabetes. Diabetes </w:t>
      </w:r>
      <w:r>
        <w:rPr>
          <w:spacing w:val="-3"/>
          <w:sz w:val="24"/>
          <w:lang w:val="en-US"/>
        </w:rPr>
        <w:t xml:space="preserve">care </w:t>
      </w:r>
      <w:r>
        <w:rPr>
          <w:sz w:val="24"/>
          <w:lang w:val="en-US"/>
        </w:rPr>
        <w:t>2015 January; 3 (1):</w:t>
      </w:r>
      <w:r>
        <w:rPr>
          <w:spacing w:val="-1"/>
          <w:sz w:val="24"/>
          <w:lang w:val="en-US"/>
        </w:rPr>
        <w:t xml:space="preserve"> </w:t>
      </w:r>
      <w:r>
        <w:rPr>
          <w:sz w:val="24"/>
          <w:lang w:val="en-US"/>
        </w:rPr>
        <w:t>6-99.</w:t>
      </w:r>
    </w:p>
    <w:p w14:paraId="58F75501" w14:textId="77777777" w:rsidR="00223226" w:rsidRDefault="00B50499">
      <w:pPr>
        <w:numPr>
          <w:ilvl w:val="0"/>
          <w:numId w:val="17"/>
        </w:numPr>
        <w:tabs>
          <w:tab w:val="left" w:pos="949"/>
          <w:tab w:val="left" w:pos="2896"/>
        </w:tabs>
        <w:spacing w:before="120"/>
        <w:ind w:right="41"/>
        <w:jc w:val="both"/>
        <w:rPr>
          <w:sz w:val="24"/>
          <w:lang w:val="en-US"/>
        </w:rPr>
      </w:pPr>
      <w:r>
        <w:rPr>
          <w:sz w:val="24"/>
          <w:lang w:val="en-US"/>
        </w:rPr>
        <w:t>Perkumpulan Endokrinologi Indonesia</w:t>
      </w:r>
      <w:r>
        <w:rPr>
          <w:sz w:val="24"/>
          <w:lang w:val="en-US"/>
        </w:rPr>
        <w:tab/>
      </w:r>
      <w:r>
        <w:rPr>
          <w:spacing w:val="-3"/>
          <w:sz w:val="24"/>
          <w:lang w:val="en-US"/>
        </w:rPr>
        <w:t xml:space="preserve">(PERKENI). </w:t>
      </w:r>
      <w:r>
        <w:rPr>
          <w:sz w:val="24"/>
          <w:lang w:val="en-US"/>
        </w:rPr>
        <w:t xml:space="preserve">Konsensus Pengendalian </w:t>
      </w:r>
      <w:r>
        <w:rPr>
          <w:spacing w:val="-5"/>
          <w:sz w:val="24"/>
          <w:lang w:val="en-US"/>
        </w:rPr>
        <w:t xml:space="preserve">dan </w:t>
      </w:r>
      <w:r>
        <w:rPr>
          <w:sz w:val="24"/>
          <w:lang w:val="en-US"/>
        </w:rPr>
        <w:t>Pencegahan Diabetes Melitus Tipe 2 di Indonesia 2015.</w:t>
      </w:r>
    </w:p>
    <w:p w14:paraId="2384E20C" w14:textId="77777777" w:rsidR="00223226" w:rsidRDefault="00B50499">
      <w:pPr>
        <w:numPr>
          <w:ilvl w:val="0"/>
          <w:numId w:val="17"/>
        </w:numPr>
        <w:tabs>
          <w:tab w:val="left" w:pos="949"/>
        </w:tabs>
        <w:spacing w:before="120"/>
        <w:ind w:right="41"/>
        <w:jc w:val="both"/>
        <w:rPr>
          <w:sz w:val="24"/>
          <w:lang w:val="en-US"/>
        </w:rPr>
      </w:pPr>
      <w:r>
        <w:rPr>
          <w:sz w:val="24"/>
          <w:lang w:val="en-US"/>
        </w:rPr>
        <w:t xml:space="preserve">Manjula K. G. </w:t>
      </w:r>
      <w:r>
        <w:rPr>
          <w:spacing w:val="-3"/>
          <w:sz w:val="24"/>
          <w:lang w:val="en-US"/>
        </w:rPr>
        <w:t xml:space="preserve">Glycemic </w:t>
      </w:r>
      <w:r>
        <w:rPr>
          <w:sz w:val="24"/>
          <w:lang w:val="en-US"/>
        </w:rPr>
        <w:t>biomarkers as tools for</w:t>
      </w:r>
      <w:r>
        <w:rPr>
          <w:spacing w:val="2"/>
          <w:sz w:val="24"/>
          <w:lang w:val="en-US"/>
        </w:rPr>
        <w:t xml:space="preserve"> </w:t>
      </w:r>
      <w:r>
        <w:rPr>
          <w:sz w:val="24"/>
          <w:lang w:val="en-US"/>
        </w:rPr>
        <w:t>diagnosis</w:t>
      </w:r>
    </w:p>
    <w:p w14:paraId="3BE0B017" w14:textId="77777777" w:rsidR="00223226" w:rsidRDefault="00B50499">
      <w:pPr>
        <w:spacing w:before="74"/>
        <w:ind w:left="948" w:right="219"/>
        <w:jc w:val="both"/>
        <w:rPr>
          <w:sz w:val="24"/>
          <w:szCs w:val="24"/>
          <w:lang w:val="en-US"/>
        </w:rPr>
      </w:pPr>
      <w:r>
        <w:rPr>
          <w:sz w:val="24"/>
          <w:szCs w:val="24"/>
          <w:lang w:val="en-US"/>
        </w:rPr>
        <w:br w:type="column"/>
      </w:r>
      <w:r>
        <w:rPr>
          <w:sz w:val="24"/>
          <w:szCs w:val="24"/>
          <w:lang w:val="en-US"/>
        </w:rPr>
        <w:lastRenderedPageBreak/>
        <w:t>and monitoring of diabetes. Medical laboratory observer. Maret 2013.</w:t>
      </w:r>
    </w:p>
    <w:p w14:paraId="35D03201" w14:textId="77777777" w:rsidR="00223226" w:rsidRDefault="00B50499">
      <w:pPr>
        <w:numPr>
          <w:ilvl w:val="0"/>
          <w:numId w:val="17"/>
        </w:numPr>
        <w:tabs>
          <w:tab w:val="left" w:pos="949"/>
        </w:tabs>
        <w:spacing w:before="121"/>
        <w:ind w:hanging="361"/>
        <w:jc w:val="both"/>
        <w:rPr>
          <w:sz w:val="24"/>
          <w:lang w:val="en-US"/>
        </w:rPr>
      </w:pPr>
      <w:r>
        <w:rPr>
          <w:sz w:val="24"/>
          <w:lang w:val="en-US"/>
        </w:rPr>
        <w:t>Noor R. Diabetes Melitus</w:t>
      </w:r>
      <w:r>
        <w:rPr>
          <w:spacing w:val="35"/>
          <w:sz w:val="24"/>
          <w:lang w:val="en-US"/>
        </w:rPr>
        <w:t xml:space="preserve"> </w:t>
      </w:r>
      <w:r>
        <w:rPr>
          <w:sz w:val="24"/>
          <w:lang w:val="en-US"/>
        </w:rPr>
        <w:t>Tipe</w:t>
      </w:r>
    </w:p>
    <w:p w14:paraId="0F1B2D6D" w14:textId="77777777" w:rsidR="00223226" w:rsidRDefault="00B50499">
      <w:pPr>
        <w:ind w:left="948" w:right="217"/>
        <w:jc w:val="both"/>
        <w:rPr>
          <w:sz w:val="24"/>
          <w:szCs w:val="24"/>
          <w:lang w:val="en-US"/>
        </w:rPr>
      </w:pPr>
      <w:r>
        <w:rPr>
          <w:sz w:val="24"/>
          <w:szCs w:val="24"/>
          <w:lang w:val="en-US"/>
        </w:rPr>
        <w:t xml:space="preserve">2. </w:t>
      </w:r>
      <w:proofErr w:type="gramStart"/>
      <w:r>
        <w:rPr>
          <w:sz w:val="24"/>
          <w:szCs w:val="24"/>
          <w:lang w:val="en-US"/>
        </w:rPr>
        <w:t>J  MAJORITY</w:t>
      </w:r>
      <w:proofErr w:type="gramEnd"/>
      <w:r>
        <w:rPr>
          <w:sz w:val="24"/>
          <w:szCs w:val="24"/>
          <w:lang w:val="en-US"/>
        </w:rPr>
        <w:t xml:space="preserve">.  </w:t>
      </w:r>
      <w:r>
        <w:rPr>
          <w:spacing w:val="-3"/>
          <w:sz w:val="24"/>
          <w:szCs w:val="24"/>
          <w:lang w:val="en-US"/>
        </w:rPr>
        <w:t xml:space="preserve">Februari </w:t>
      </w:r>
      <w:r>
        <w:rPr>
          <w:sz w:val="24"/>
          <w:szCs w:val="24"/>
          <w:lang w:val="en-US"/>
        </w:rPr>
        <w:t>2015;</w:t>
      </w:r>
      <w:r>
        <w:rPr>
          <w:spacing w:val="-1"/>
          <w:sz w:val="24"/>
          <w:szCs w:val="24"/>
          <w:lang w:val="en-US"/>
        </w:rPr>
        <w:t xml:space="preserve"> </w:t>
      </w:r>
      <w:r>
        <w:rPr>
          <w:sz w:val="24"/>
          <w:szCs w:val="24"/>
          <w:lang w:val="en-US"/>
        </w:rPr>
        <w:t>4(5):93-101.</w:t>
      </w:r>
    </w:p>
    <w:p w14:paraId="20AA7901" w14:textId="77777777" w:rsidR="00223226" w:rsidRDefault="00B50499">
      <w:pPr>
        <w:numPr>
          <w:ilvl w:val="0"/>
          <w:numId w:val="17"/>
        </w:numPr>
        <w:tabs>
          <w:tab w:val="left" w:pos="949"/>
        </w:tabs>
        <w:spacing w:before="120"/>
        <w:ind w:right="217"/>
        <w:jc w:val="both"/>
        <w:rPr>
          <w:sz w:val="24"/>
          <w:lang w:val="en-US"/>
        </w:rPr>
      </w:pPr>
      <w:r>
        <w:rPr>
          <w:sz w:val="24"/>
          <w:lang w:val="en-US"/>
        </w:rPr>
        <w:t xml:space="preserve">Wicaksono, R.P. Faktor-faktor yang Berhubungan </w:t>
      </w:r>
      <w:r>
        <w:rPr>
          <w:spacing w:val="-3"/>
          <w:sz w:val="24"/>
          <w:lang w:val="en-US"/>
        </w:rPr>
        <w:t xml:space="preserve">dengan </w:t>
      </w:r>
      <w:r>
        <w:rPr>
          <w:sz w:val="24"/>
          <w:lang w:val="en-US"/>
        </w:rPr>
        <w:t>Kejadian  Diabetes  Melitus</w:t>
      </w:r>
      <w:r>
        <w:rPr>
          <w:spacing w:val="-2"/>
          <w:sz w:val="24"/>
          <w:lang w:val="en-US"/>
        </w:rPr>
        <w:t xml:space="preserve"> </w:t>
      </w:r>
      <w:r>
        <w:rPr>
          <w:spacing w:val="-3"/>
          <w:sz w:val="24"/>
          <w:lang w:val="en-US"/>
        </w:rPr>
        <w:t>Tipe</w:t>
      </w:r>
    </w:p>
    <w:p w14:paraId="46F0DD00" w14:textId="77777777" w:rsidR="00223226" w:rsidRDefault="00B50499">
      <w:pPr>
        <w:ind w:left="948" w:right="215"/>
        <w:jc w:val="both"/>
        <w:rPr>
          <w:sz w:val="24"/>
          <w:szCs w:val="24"/>
          <w:lang w:val="en-US"/>
        </w:rPr>
      </w:pPr>
      <w:r>
        <w:rPr>
          <w:sz w:val="24"/>
          <w:szCs w:val="24"/>
          <w:lang w:val="en-US"/>
        </w:rPr>
        <w:t xml:space="preserve">2 (Studi Kasus di </w:t>
      </w:r>
      <w:r>
        <w:rPr>
          <w:spacing w:val="-3"/>
          <w:sz w:val="24"/>
          <w:szCs w:val="24"/>
          <w:lang w:val="en-US"/>
        </w:rPr>
        <w:t xml:space="preserve">Poliklinik </w:t>
      </w:r>
      <w:r>
        <w:rPr>
          <w:sz w:val="24"/>
          <w:szCs w:val="24"/>
          <w:lang w:val="en-US"/>
        </w:rPr>
        <w:t>Penyakit Dalam Rumah Sakit Dr. Kariadi) [Skripsi].</w:t>
      </w:r>
      <w:r>
        <w:rPr>
          <w:spacing w:val="23"/>
          <w:sz w:val="24"/>
          <w:szCs w:val="24"/>
          <w:lang w:val="en-US"/>
        </w:rPr>
        <w:t xml:space="preserve"> </w:t>
      </w:r>
      <w:r>
        <w:rPr>
          <w:sz w:val="24"/>
          <w:szCs w:val="24"/>
          <w:lang w:val="en-US"/>
        </w:rPr>
        <w:t>Semarang</w:t>
      </w:r>
    </w:p>
    <w:p w14:paraId="215B2756" w14:textId="77777777" w:rsidR="00223226" w:rsidRDefault="00B50499">
      <w:pPr>
        <w:tabs>
          <w:tab w:val="left" w:pos="3012"/>
        </w:tabs>
        <w:ind w:left="948" w:right="218"/>
        <w:jc w:val="both"/>
        <w:rPr>
          <w:sz w:val="24"/>
          <w:szCs w:val="24"/>
          <w:lang w:val="en-US"/>
        </w:rPr>
      </w:pPr>
      <w:proofErr w:type="gramStart"/>
      <w:r>
        <w:rPr>
          <w:sz w:val="24"/>
          <w:szCs w:val="24"/>
          <w:lang w:val="en-US"/>
        </w:rPr>
        <w:t>:Fakultas</w:t>
      </w:r>
      <w:proofErr w:type="gramEnd"/>
      <w:r>
        <w:rPr>
          <w:sz w:val="24"/>
          <w:szCs w:val="24"/>
          <w:lang w:val="en-US"/>
        </w:rPr>
        <w:tab/>
      </w:r>
      <w:r>
        <w:rPr>
          <w:spacing w:val="-3"/>
          <w:sz w:val="24"/>
          <w:szCs w:val="24"/>
          <w:lang w:val="en-US"/>
        </w:rPr>
        <w:t xml:space="preserve">Kedokteran </w:t>
      </w:r>
      <w:r>
        <w:rPr>
          <w:sz w:val="24"/>
          <w:szCs w:val="24"/>
          <w:lang w:val="en-US"/>
        </w:rPr>
        <w:t>Universitas Diponegoro.</w:t>
      </w:r>
      <w:r>
        <w:rPr>
          <w:spacing w:val="-1"/>
          <w:sz w:val="24"/>
          <w:szCs w:val="24"/>
          <w:lang w:val="en-US"/>
        </w:rPr>
        <w:t xml:space="preserve"> </w:t>
      </w:r>
      <w:r>
        <w:rPr>
          <w:sz w:val="24"/>
          <w:szCs w:val="24"/>
          <w:lang w:val="en-US"/>
        </w:rPr>
        <w:t>2011</w:t>
      </w:r>
    </w:p>
    <w:p w14:paraId="4100DC05" w14:textId="77777777" w:rsidR="00223226" w:rsidRDefault="00B50499">
      <w:pPr>
        <w:numPr>
          <w:ilvl w:val="0"/>
          <w:numId w:val="17"/>
        </w:numPr>
        <w:tabs>
          <w:tab w:val="left" w:pos="949"/>
        </w:tabs>
        <w:spacing w:before="120"/>
        <w:ind w:right="217"/>
        <w:jc w:val="both"/>
        <w:rPr>
          <w:sz w:val="24"/>
          <w:lang w:val="en-US"/>
        </w:rPr>
      </w:pPr>
      <w:r>
        <w:rPr>
          <w:sz w:val="24"/>
          <w:lang w:val="en-US"/>
        </w:rPr>
        <w:t xml:space="preserve">Trisnawati S, Setyorogo S. Faktor Risiko Kejadian </w:t>
      </w:r>
      <w:r>
        <w:rPr>
          <w:spacing w:val="-3"/>
          <w:sz w:val="24"/>
          <w:lang w:val="en-US"/>
        </w:rPr>
        <w:t xml:space="preserve">Diabetes </w:t>
      </w:r>
      <w:r>
        <w:rPr>
          <w:sz w:val="24"/>
          <w:lang w:val="en-US"/>
        </w:rPr>
        <w:t xml:space="preserve">Melitus Tipe II Di </w:t>
      </w:r>
      <w:r>
        <w:rPr>
          <w:spacing w:val="-3"/>
          <w:sz w:val="24"/>
          <w:lang w:val="en-US"/>
        </w:rPr>
        <w:t xml:space="preserve">Puskesmas </w:t>
      </w:r>
      <w:r>
        <w:rPr>
          <w:sz w:val="24"/>
          <w:lang w:val="en-US"/>
        </w:rPr>
        <w:t xml:space="preserve">Kecamatan Cengkareng Jakarta Barat </w:t>
      </w:r>
      <w:proofErr w:type="gramStart"/>
      <w:r>
        <w:rPr>
          <w:sz w:val="24"/>
          <w:lang w:val="en-US"/>
        </w:rPr>
        <w:t>Tahun  2012</w:t>
      </w:r>
      <w:proofErr w:type="gramEnd"/>
      <w:r>
        <w:rPr>
          <w:sz w:val="24"/>
          <w:lang w:val="en-US"/>
        </w:rPr>
        <w:t xml:space="preserve">.  </w:t>
      </w:r>
      <w:r>
        <w:rPr>
          <w:spacing w:val="-3"/>
          <w:sz w:val="24"/>
          <w:lang w:val="en-US"/>
        </w:rPr>
        <w:t xml:space="preserve">Jurnal </w:t>
      </w:r>
      <w:r>
        <w:rPr>
          <w:sz w:val="24"/>
          <w:lang w:val="en-US"/>
        </w:rPr>
        <w:t xml:space="preserve">Ilmiah Kesehatan. Januari </w:t>
      </w:r>
      <w:r>
        <w:rPr>
          <w:spacing w:val="-3"/>
          <w:sz w:val="24"/>
          <w:lang w:val="en-US"/>
        </w:rPr>
        <w:t xml:space="preserve">2013; </w:t>
      </w:r>
      <w:r>
        <w:rPr>
          <w:sz w:val="24"/>
          <w:lang w:val="en-US"/>
        </w:rPr>
        <w:t>5(1):6-11.</w:t>
      </w:r>
    </w:p>
    <w:p w14:paraId="5905741F" w14:textId="77777777" w:rsidR="00223226" w:rsidRDefault="00B50499">
      <w:pPr>
        <w:numPr>
          <w:ilvl w:val="0"/>
          <w:numId w:val="17"/>
        </w:numPr>
        <w:tabs>
          <w:tab w:val="left" w:pos="949"/>
        </w:tabs>
        <w:spacing w:before="121"/>
        <w:ind w:right="217"/>
        <w:jc w:val="both"/>
        <w:rPr>
          <w:sz w:val="24"/>
          <w:lang w:val="en-US"/>
        </w:rPr>
      </w:pPr>
      <w:r>
        <w:rPr>
          <w:sz w:val="24"/>
          <w:lang w:val="en-US"/>
        </w:rPr>
        <w:t xml:space="preserve">Ramdana A. Pengaruh Konseling Obat </w:t>
      </w:r>
      <w:r>
        <w:rPr>
          <w:spacing w:val="-3"/>
          <w:sz w:val="24"/>
          <w:lang w:val="en-US"/>
        </w:rPr>
        <w:t xml:space="preserve">terhadap </w:t>
      </w:r>
      <w:r>
        <w:rPr>
          <w:sz w:val="24"/>
          <w:lang w:val="en-US"/>
        </w:rPr>
        <w:t xml:space="preserve">Kepatuhan Pasien </w:t>
      </w:r>
      <w:r>
        <w:rPr>
          <w:spacing w:val="-3"/>
          <w:sz w:val="24"/>
          <w:lang w:val="en-US"/>
        </w:rPr>
        <w:t xml:space="preserve">Diabetes </w:t>
      </w:r>
      <w:r>
        <w:rPr>
          <w:sz w:val="24"/>
          <w:lang w:val="en-US"/>
        </w:rPr>
        <w:t>Melitus 2 di Poliklinik Khusus Rumah Sakit Umum Pusat</w:t>
      </w:r>
      <w:r>
        <w:rPr>
          <w:spacing w:val="-12"/>
          <w:sz w:val="24"/>
          <w:lang w:val="en-US"/>
        </w:rPr>
        <w:t xml:space="preserve"> </w:t>
      </w:r>
      <w:r>
        <w:rPr>
          <w:sz w:val="24"/>
          <w:lang w:val="en-US"/>
        </w:rPr>
        <w:t>DR.</w:t>
      </w:r>
    </w:p>
    <w:p w14:paraId="4144ADF7" w14:textId="77777777" w:rsidR="00223226" w:rsidRDefault="00B50499">
      <w:pPr>
        <w:ind w:left="948" w:right="217"/>
        <w:jc w:val="both"/>
        <w:rPr>
          <w:sz w:val="24"/>
          <w:szCs w:val="24"/>
          <w:lang w:val="en-US"/>
        </w:rPr>
      </w:pPr>
      <w:r>
        <w:rPr>
          <w:sz w:val="24"/>
          <w:szCs w:val="24"/>
          <w:lang w:val="en-US"/>
        </w:rPr>
        <w:t xml:space="preserve">M. Djamil Padang. </w:t>
      </w:r>
      <w:proofErr w:type="gramStart"/>
      <w:r>
        <w:rPr>
          <w:sz w:val="24"/>
          <w:szCs w:val="24"/>
          <w:lang w:val="en-US"/>
        </w:rPr>
        <w:t>Padang :</w:t>
      </w:r>
      <w:proofErr w:type="gramEnd"/>
      <w:r>
        <w:rPr>
          <w:sz w:val="24"/>
          <w:szCs w:val="24"/>
          <w:lang w:val="en-US"/>
        </w:rPr>
        <w:t xml:space="preserve"> Fakultas Kedokteran Andalas. 2011</w:t>
      </w:r>
    </w:p>
    <w:p w14:paraId="02D2BB5E" w14:textId="77777777" w:rsidR="00223226" w:rsidRDefault="00B50499">
      <w:pPr>
        <w:numPr>
          <w:ilvl w:val="0"/>
          <w:numId w:val="17"/>
        </w:numPr>
        <w:tabs>
          <w:tab w:val="left" w:pos="949"/>
        </w:tabs>
        <w:spacing w:before="120"/>
        <w:ind w:right="217"/>
        <w:jc w:val="both"/>
        <w:rPr>
          <w:sz w:val="24"/>
          <w:lang w:val="en-US"/>
        </w:rPr>
      </w:pPr>
      <w:r>
        <w:rPr>
          <w:sz w:val="24"/>
          <w:lang w:val="en-US"/>
        </w:rPr>
        <w:t xml:space="preserve">Putri, L.K. </w:t>
      </w:r>
      <w:r>
        <w:rPr>
          <w:spacing w:val="-3"/>
          <w:sz w:val="24"/>
          <w:lang w:val="en-US"/>
        </w:rPr>
        <w:t xml:space="preserve">Gambaran </w:t>
      </w:r>
      <w:r>
        <w:rPr>
          <w:sz w:val="24"/>
          <w:lang w:val="en-US"/>
        </w:rPr>
        <w:t xml:space="preserve">penggunaan jenis </w:t>
      </w:r>
      <w:r>
        <w:rPr>
          <w:spacing w:val="-4"/>
          <w:sz w:val="24"/>
          <w:lang w:val="en-US"/>
        </w:rPr>
        <w:t xml:space="preserve">obat </w:t>
      </w:r>
      <w:r>
        <w:rPr>
          <w:sz w:val="24"/>
          <w:lang w:val="en-US"/>
        </w:rPr>
        <w:t xml:space="preserve">antidiabetes dan </w:t>
      </w:r>
      <w:r>
        <w:rPr>
          <w:spacing w:val="-3"/>
          <w:sz w:val="24"/>
          <w:lang w:val="en-US"/>
        </w:rPr>
        <w:t xml:space="preserve">pengetahuan </w:t>
      </w:r>
      <w:r>
        <w:rPr>
          <w:sz w:val="24"/>
          <w:lang w:val="en-US"/>
        </w:rPr>
        <w:t xml:space="preserve">pasien diabetes melitus tipe 2 di poliklinik penyakit dalam </w:t>
      </w:r>
      <w:r>
        <w:rPr>
          <w:spacing w:val="-4"/>
          <w:sz w:val="24"/>
          <w:lang w:val="en-US"/>
        </w:rPr>
        <w:t xml:space="preserve">RSUD </w:t>
      </w:r>
      <w:r>
        <w:rPr>
          <w:sz w:val="24"/>
          <w:lang w:val="en-US"/>
        </w:rPr>
        <w:t xml:space="preserve">Arifin Achmad </w:t>
      </w:r>
      <w:r>
        <w:rPr>
          <w:spacing w:val="-3"/>
          <w:sz w:val="24"/>
          <w:lang w:val="en-US"/>
        </w:rPr>
        <w:t xml:space="preserve">Pekanbaru </w:t>
      </w:r>
      <w:r>
        <w:rPr>
          <w:sz w:val="24"/>
          <w:lang w:val="en-US"/>
        </w:rPr>
        <w:t>[Skripsi]. Fakultas Kedokteran Universitas Riau.</w:t>
      </w:r>
      <w:r>
        <w:rPr>
          <w:spacing w:val="-1"/>
          <w:sz w:val="24"/>
          <w:lang w:val="en-US"/>
        </w:rPr>
        <w:t xml:space="preserve"> </w:t>
      </w:r>
      <w:r>
        <w:rPr>
          <w:sz w:val="24"/>
          <w:lang w:val="en-US"/>
        </w:rPr>
        <w:t>2012</w:t>
      </w:r>
    </w:p>
    <w:p w14:paraId="696AC86F" w14:textId="77777777" w:rsidR="00223226" w:rsidRDefault="00B50499">
      <w:pPr>
        <w:numPr>
          <w:ilvl w:val="0"/>
          <w:numId w:val="17"/>
        </w:numPr>
        <w:tabs>
          <w:tab w:val="left" w:pos="949"/>
        </w:tabs>
        <w:spacing w:before="121"/>
        <w:ind w:right="217"/>
        <w:jc w:val="both"/>
        <w:rPr>
          <w:sz w:val="24"/>
          <w:lang w:val="en-US"/>
        </w:rPr>
      </w:pPr>
      <w:r>
        <w:rPr>
          <w:sz w:val="24"/>
          <w:lang w:val="en-US"/>
        </w:rPr>
        <w:t xml:space="preserve">Rochmah W. Diabetes melitus pada usia lanjut. Dalam: Sudoyo AW, Setyohadi B. Alwi I, Simadibrata KM, Setiati </w:t>
      </w:r>
      <w:r>
        <w:rPr>
          <w:spacing w:val="-6"/>
          <w:sz w:val="24"/>
          <w:lang w:val="en-US"/>
        </w:rPr>
        <w:t xml:space="preserve">S, </w:t>
      </w:r>
      <w:r>
        <w:rPr>
          <w:sz w:val="24"/>
          <w:lang w:val="en-US"/>
        </w:rPr>
        <w:t>editor: Buku ajar ilmu penyakit dalam III. Ed V. Jakarta: Interna Publishing.</w:t>
      </w:r>
      <w:r>
        <w:rPr>
          <w:spacing w:val="-1"/>
          <w:sz w:val="24"/>
          <w:lang w:val="en-US"/>
        </w:rPr>
        <w:t xml:space="preserve"> </w:t>
      </w:r>
      <w:r>
        <w:rPr>
          <w:sz w:val="24"/>
          <w:lang w:val="en-US"/>
        </w:rPr>
        <w:t>2009.</w:t>
      </w:r>
    </w:p>
    <w:p w14:paraId="40982883" w14:textId="77777777" w:rsidR="00223226" w:rsidRDefault="00B50499">
      <w:pPr>
        <w:numPr>
          <w:ilvl w:val="0"/>
          <w:numId w:val="17"/>
        </w:numPr>
        <w:tabs>
          <w:tab w:val="left" w:pos="949"/>
        </w:tabs>
        <w:spacing w:before="120"/>
        <w:ind w:right="217"/>
        <w:jc w:val="both"/>
        <w:rPr>
          <w:sz w:val="24"/>
          <w:lang w:val="en-US"/>
        </w:rPr>
      </w:pPr>
      <w:r>
        <w:rPr>
          <w:sz w:val="24"/>
          <w:lang w:val="en-US"/>
        </w:rPr>
        <w:t xml:space="preserve">Davey P. Diabetes. Dalam: At a Glance Medicine. </w:t>
      </w:r>
      <w:r>
        <w:rPr>
          <w:spacing w:val="-3"/>
          <w:sz w:val="24"/>
          <w:lang w:val="en-US"/>
        </w:rPr>
        <w:t xml:space="preserve">Jakarta: </w:t>
      </w:r>
      <w:r>
        <w:rPr>
          <w:sz w:val="24"/>
          <w:lang w:val="en-US"/>
        </w:rPr>
        <w:t>Erlangga.</w:t>
      </w:r>
      <w:r>
        <w:rPr>
          <w:spacing w:val="-1"/>
          <w:sz w:val="24"/>
          <w:lang w:val="en-US"/>
        </w:rPr>
        <w:t xml:space="preserve"> </w:t>
      </w:r>
      <w:r>
        <w:rPr>
          <w:sz w:val="24"/>
          <w:lang w:val="en-US"/>
        </w:rPr>
        <w:t>2003:266-70.</w:t>
      </w:r>
    </w:p>
    <w:p w14:paraId="2857006F" w14:textId="77777777" w:rsidR="00223226" w:rsidRDefault="00223226">
      <w:pPr>
        <w:jc w:val="both"/>
        <w:rPr>
          <w:sz w:val="24"/>
          <w:lang w:val="en-US"/>
        </w:rPr>
        <w:sectPr w:rsidR="00223226">
          <w:pgSz w:w="11910" w:h="16840"/>
          <w:pgMar w:top="1200" w:right="1480" w:bottom="1360" w:left="1680" w:header="0" w:footer="1096" w:gutter="0"/>
          <w:cols w:num="2" w:space="720" w:equalWidth="0">
            <w:col w:w="4175" w:space="220"/>
            <w:col w:w="4355"/>
          </w:cols>
        </w:sectPr>
      </w:pPr>
    </w:p>
    <w:p w14:paraId="2CB869CF" w14:textId="77777777" w:rsidR="00223226" w:rsidRDefault="00B50499">
      <w:pPr>
        <w:numPr>
          <w:ilvl w:val="0"/>
          <w:numId w:val="17"/>
        </w:numPr>
        <w:tabs>
          <w:tab w:val="left" w:pos="949"/>
        </w:tabs>
        <w:spacing w:before="74"/>
        <w:ind w:right="38"/>
        <w:jc w:val="both"/>
        <w:rPr>
          <w:sz w:val="24"/>
          <w:lang w:val="en-US"/>
        </w:rPr>
      </w:pPr>
      <w:r>
        <w:rPr>
          <w:sz w:val="24"/>
          <w:lang w:val="en-US"/>
        </w:rPr>
        <w:lastRenderedPageBreak/>
        <w:t xml:space="preserve">Maulida C. Gambaran Faktor Resiko Diabetes Tipe II pada Pasien Poli Endokrin di Rumah Sakit Umum Daerah DR.Zainal Abidin Banda Aceh [Skripsi]. Banda </w:t>
      </w:r>
      <w:proofErr w:type="gramStart"/>
      <w:r>
        <w:rPr>
          <w:sz w:val="24"/>
          <w:lang w:val="en-US"/>
        </w:rPr>
        <w:t>Aceh :</w:t>
      </w:r>
      <w:proofErr w:type="gramEnd"/>
      <w:r>
        <w:rPr>
          <w:sz w:val="24"/>
          <w:lang w:val="en-US"/>
        </w:rPr>
        <w:t xml:space="preserve"> Fakultas Kedokteran Universitas Syiah Kuala.</w:t>
      </w:r>
      <w:r>
        <w:rPr>
          <w:spacing w:val="-1"/>
          <w:sz w:val="24"/>
          <w:lang w:val="en-US"/>
        </w:rPr>
        <w:t xml:space="preserve"> </w:t>
      </w:r>
      <w:r>
        <w:rPr>
          <w:sz w:val="24"/>
          <w:lang w:val="en-US"/>
        </w:rPr>
        <w:t>2013</w:t>
      </w:r>
    </w:p>
    <w:p w14:paraId="39BFE89D" w14:textId="77777777" w:rsidR="00223226" w:rsidRDefault="00B50499">
      <w:pPr>
        <w:numPr>
          <w:ilvl w:val="0"/>
          <w:numId w:val="17"/>
        </w:numPr>
        <w:tabs>
          <w:tab w:val="left" w:pos="949"/>
          <w:tab w:val="left" w:pos="3000"/>
        </w:tabs>
        <w:spacing w:before="121"/>
        <w:ind w:right="40"/>
        <w:jc w:val="both"/>
        <w:rPr>
          <w:sz w:val="24"/>
          <w:lang w:val="en-US"/>
        </w:rPr>
      </w:pPr>
      <w:r>
        <w:rPr>
          <w:sz w:val="24"/>
          <w:lang w:val="en-US"/>
        </w:rPr>
        <w:t xml:space="preserve">Nadyah A, Gambaran </w:t>
      </w:r>
      <w:r>
        <w:rPr>
          <w:spacing w:val="-3"/>
          <w:sz w:val="24"/>
          <w:lang w:val="en-US"/>
        </w:rPr>
        <w:t xml:space="preserve">Faktor </w:t>
      </w:r>
      <w:r>
        <w:rPr>
          <w:sz w:val="24"/>
          <w:lang w:val="en-US"/>
        </w:rPr>
        <w:t xml:space="preserve">Resiko Pasien Diabetes Tipe </w:t>
      </w:r>
      <w:r>
        <w:rPr>
          <w:spacing w:val="-8"/>
          <w:sz w:val="24"/>
          <w:lang w:val="en-US"/>
        </w:rPr>
        <w:t xml:space="preserve">II </w:t>
      </w:r>
      <w:r>
        <w:rPr>
          <w:sz w:val="24"/>
          <w:lang w:val="en-US"/>
        </w:rPr>
        <w:t xml:space="preserve">di Poliklinik </w:t>
      </w:r>
      <w:r>
        <w:rPr>
          <w:spacing w:val="-3"/>
          <w:sz w:val="24"/>
          <w:lang w:val="en-US"/>
        </w:rPr>
        <w:t xml:space="preserve">Endokrin </w:t>
      </w:r>
      <w:r>
        <w:rPr>
          <w:sz w:val="24"/>
          <w:lang w:val="en-US"/>
        </w:rPr>
        <w:t xml:space="preserve">Bagian/SMF FK  UNSRAT RSU Dr. R.D. Kandou Manado periode Mei 2011-Oktober </w:t>
      </w:r>
      <w:r>
        <w:rPr>
          <w:spacing w:val="-3"/>
          <w:sz w:val="24"/>
          <w:lang w:val="en-US"/>
        </w:rPr>
        <w:t xml:space="preserve">2011. </w:t>
      </w:r>
      <w:r>
        <w:rPr>
          <w:sz w:val="24"/>
          <w:lang w:val="en-US"/>
        </w:rPr>
        <w:t>Jurnal</w:t>
      </w:r>
      <w:r>
        <w:rPr>
          <w:sz w:val="24"/>
          <w:lang w:val="en-US"/>
        </w:rPr>
        <w:tab/>
      </w:r>
      <w:r>
        <w:rPr>
          <w:spacing w:val="-3"/>
          <w:sz w:val="24"/>
          <w:lang w:val="en-US"/>
        </w:rPr>
        <w:t xml:space="preserve">e-Biomedik </w:t>
      </w:r>
      <w:r>
        <w:rPr>
          <w:sz w:val="24"/>
          <w:lang w:val="en-US"/>
        </w:rPr>
        <w:t>(eBM).2013;1(1):45-9</w:t>
      </w:r>
    </w:p>
    <w:p w14:paraId="124BB4A4" w14:textId="77777777" w:rsidR="00223226" w:rsidRDefault="00B50499">
      <w:pPr>
        <w:numPr>
          <w:ilvl w:val="0"/>
          <w:numId w:val="17"/>
        </w:numPr>
        <w:tabs>
          <w:tab w:val="left" w:pos="1009"/>
        </w:tabs>
        <w:spacing w:before="120"/>
        <w:ind w:right="42"/>
        <w:jc w:val="both"/>
        <w:rPr>
          <w:i/>
          <w:sz w:val="24"/>
          <w:lang w:val="en-US"/>
        </w:rPr>
      </w:pPr>
      <w:r>
        <w:rPr>
          <w:lang w:val="en-US"/>
        </w:rPr>
        <w:tab/>
      </w:r>
      <w:r>
        <w:rPr>
          <w:sz w:val="24"/>
          <w:lang w:val="en-US"/>
        </w:rPr>
        <w:t xml:space="preserve">Peter J. </w:t>
      </w:r>
      <w:r>
        <w:rPr>
          <w:i/>
          <w:sz w:val="24"/>
          <w:lang w:val="en-US"/>
        </w:rPr>
        <w:t xml:space="preserve">Prevalance of </w:t>
      </w:r>
      <w:r>
        <w:rPr>
          <w:i/>
          <w:spacing w:val="-3"/>
          <w:sz w:val="24"/>
          <w:lang w:val="en-US"/>
        </w:rPr>
        <w:t xml:space="preserve">Diabetes </w:t>
      </w:r>
      <w:r>
        <w:rPr>
          <w:i/>
          <w:sz w:val="24"/>
          <w:lang w:val="en-US"/>
        </w:rPr>
        <w:t>Worldwide.</w:t>
      </w:r>
    </w:p>
    <w:p w14:paraId="7D5DB6BD" w14:textId="77777777" w:rsidR="00223226" w:rsidRDefault="00B50499">
      <w:pPr>
        <w:numPr>
          <w:ilvl w:val="0"/>
          <w:numId w:val="17"/>
        </w:numPr>
        <w:tabs>
          <w:tab w:val="left" w:pos="949"/>
          <w:tab w:val="left" w:pos="2880"/>
        </w:tabs>
        <w:spacing w:before="120"/>
        <w:ind w:right="38"/>
        <w:jc w:val="both"/>
        <w:rPr>
          <w:sz w:val="24"/>
          <w:lang w:val="en-US"/>
        </w:rPr>
      </w:pPr>
      <w:r>
        <w:rPr>
          <w:sz w:val="24"/>
          <w:lang w:val="en-US"/>
        </w:rPr>
        <w:t>Romadhiati.</w:t>
      </w:r>
      <w:r>
        <w:rPr>
          <w:sz w:val="24"/>
          <w:lang w:val="en-US"/>
        </w:rPr>
        <w:tab/>
      </w:r>
      <w:r>
        <w:rPr>
          <w:spacing w:val="-1"/>
          <w:sz w:val="24"/>
          <w:lang w:val="en-US"/>
        </w:rPr>
        <w:t xml:space="preserve">Karakteristik </w:t>
      </w:r>
      <w:r>
        <w:rPr>
          <w:sz w:val="24"/>
          <w:lang w:val="en-US"/>
        </w:rPr>
        <w:t xml:space="preserve">penderita diabetes melitus tipe 2 dengan komplikasi kronik </w:t>
      </w:r>
      <w:r>
        <w:rPr>
          <w:spacing w:val="-4"/>
          <w:sz w:val="24"/>
          <w:lang w:val="en-US"/>
        </w:rPr>
        <w:t xml:space="preserve">yang </w:t>
      </w:r>
      <w:r>
        <w:rPr>
          <w:sz w:val="24"/>
          <w:lang w:val="en-US"/>
        </w:rPr>
        <w:t>dirawat di instalasi rawat jalan bagian penyakit dalam RSUD Arifin Achmad Provinsi Riau periode 2003-2004 [Skripsi]. Pekanbaru: Fakultas Kedokteran Universitas Riau;</w:t>
      </w:r>
      <w:r>
        <w:rPr>
          <w:spacing w:val="-1"/>
          <w:sz w:val="24"/>
          <w:lang w:val="en-US"/>
        </w:rPr>
        <w:t xml:space="preserve"> </w:t>
      </w:r>
      <w:r>
        <w:rPr>
          <w:sz w:val="24"/>
          <w:lang w:val="en-US"/>
        </w:rPr>
        <w:t>2006.</w:t>
      </w:r>
    </w:p>
    <w:p w14:paraId="0F387596" w14:textId="77777777" w:rsidR="00223226" w:rsidRDefault="00B50499">
      <w:pPr>
        <w:numPr>
          <w:ilvl w:val="0"/>
          <w:numId w:val="17"/>
        </w:numPr>
        <w:tabs>
          <w:tab w:val="left" w:pos="949"/>
        </w:tabs>
        <w:spacing w:before="121"/>
        <w:ind w:right="41"/>
        <w:jc w:val="both"/>
        <w:rPr>
          <w:sz w:val="24"/>
          <w:lang w:val="en-US"/>
        </w:rPr>
      </w:pPr>
      <w:r>
        <w:rPr>
          <w:sz w:val="24"/>
          <w:lang w:val="en-US"/>
        </w:rPr>
        <w:t xml:space="preserve">Irawan D. Prevalensi dan faktor risiko kejadian diabetes </w:t>
      </w:r>
      <w:r>
        <w:rPr>
          <w:spacing w:val="-3"/>
          <w:sz w:val="24"/>
          <w:lang w:val="en-US"/>
        </w:rPr>
        <w:t xml:space="preserve">melitus </w:t>
      </w:r>
      <w:r>
        <w:rPr>
          <w:sz w:val="24"/>
          <w:lang w:val="en-US"/>
        </w:rPr>
        <w:t>tipe 2 di daerah urban Indonesia. 2010.</w:t>
      </w:r>
    </w:p>
    <w:p w14:paraId="0403B7F7" w14:textId="77777777" w:rsidR="00223226" w:rsidRDefault="00B50499">
      <w:pPr>
        <w:numPr>
          <w:ilvl w:val="0"/>
          <w:numId w:val="17"/>
        </w:numPr>
        <w:tabs>
          <w:tab w:val="left" w:pos="949"/>
        </w:tabs>
        <w:spacing w:before="120"/>
        <w:ind w:right="41"/>
        <w:jc w:val="both"/>
        <w:rPr>
          <w:sz w:val="24"/>
          <w:lang w:val="en-US"/>
        </w:rPr>
      </w:pPr>
      <w:r>
        <w:rPr>
          <w:sz w:val="24"/>
          <w:lang w:val="en-US"/>
        </w:rPr>
        <w:t xml:space="preserve">Greenstein B, </w:t>
      </w:r>
      <w:proofErr w:type="gramStart"/>
      <w:r>
        <w:rPr>
          <w:sz w:val="24"/>
          <w:lang w:val="en-US"/>
        </w:rPr>
        <w:t xml:space="preserve">Wood  </w:t>
      </w:r>
      <w:r>
        <w:rPr>
          <w:spacing w:val="-7"/>
          <w:sz w:val="24"/>
          <w:lang w:val="en-US"/>
        </w:rPr>
        <w:t>D</w:t>
      </w:r>
      <w:proofErr w:type="gramEnd"/>
      <w:r>
        <w:rPr>
          <w:spacing w:val="-7"/>
          <w:sz w:val="24"/>
          <w:lang w:val="en-US"/>
        </w:rPr>
        <w:t xml:space="preserve">. </w:t>
      </w:r>
      <w:r>
        <w:rPr>
          <w:sz w:val="24"/>
          <w:lang w:val="en-US"/>
        </w:rPr>
        <w:t xml:space="preserve">Obesitas. Dalam: At a </w:t>
      </w:r>
      <w:r>
        <w:rPr>
          <w:spacing w:val="-3"/>
          <w:sz w:val="24"/>
          <w:lang w:val="en-US"/>
        </w:rPr>
        <w:t xml:space="preserve">Glance </w:t>
      </w:r>
      <w:r>
        <w:rPr>
          <w:sz w:val="24"/>
          <w:lang w:val="en-US"/>
        </w:rPr>
        <w:t xml:space="preserve">Sistem Endokrin. </w:t>
      </w:r>
      <w:r>
        <w:rPr>
          <w:spacing w:val="-3"/>
          <w:sz w:val="24"/>
          <w:lang w:val="en-US"/>
        </w:rPr>
        <w:t xml:space="preserve">Jakarta: </w:t>
      </w:r>
      <w:r>
        <w:rPr>
          <w:sz w:val="24"/>
          <w:lang w:val="en-US"/>
        </w:rPr>
        <w:t>Erlangga.</w:t>
      </w:r>
      <w:r>
        <w:rPr>
          <w:spacing w:val="-1"/>
          <w:sz w:val="24"/>
          <w:lang w:val="en-US"/>
        </w:rPr>
        <w:t xml:space="preserve"> </w:t>
      </w:r>
      <w:r>
        <w:rPr>
          <w:sz w:val="24"/>
          <w:lang w:val="en-US"/>
        </w:rPr>
        <w:t>2003:96-100.</w:t>
      </w:r>
    </w:p>
    <w:p w14:paraId="1DB52240" w14:textId="77777777" w:rsidR="00223226" w:rsidRDefault="00B50499">
      <w:pPr>
        <w:numPr>
          <w:ilvl w:val="0"/>
          <w:numId w:val="17"/>
        </w:numPr>
        <w:tabs>
          <w:tab w:val="left" w:pos="949"/>
        </w:tabs>
        <w:spacing w:before="121"/>
        <w:ind w:right="39"/>
        <w:jc w:val="both"/>
        <w:rPr>
          <w:sz w:val="24"/>
          <w:lang w:val="en-US"/>
        </w:rPr>
      </w:pPr>
      <w:r>
        <w:rPr>
          <w:sz w:val="24"/>
          <w:lang w:val="en-US"/>
        </w:rPr>
        <w:t xml:space="preserve">Nita Y. Yuda A. Nugraheni </w:t>
      </w:r>
      <w:r>
        <w:rPr>
          <w:spacing w:val="-6"/>
          <w:sz w:val="24"/>
          <w:lang w:val="en-US"/>
        </w:rPr>
        <w:t xml:space="preserve">G. </w:t>
      </w:r>
      <w:r>
        <w:rPr>
          <w:sz w:val="24"/>
          <w:lang w:val="en-US"/>
        </w:rPr>
        <w:t>Pengetahuan pasien tentang diabetes melitus dan obat antidiabetes oral. Jurnal farmasi Indonesia. 2012; 6:</w:t>
      </w:r>
      <w:r>
        <w:rPr>
          <w:spacing w:val="-1"/>
          <w:sz w:val="24"/>
          <w:lang w:val="en-US"/>
        </w:rPr>
        <w:t xml:space="preserve"> </w:t>
      </w:r>
      <w:r>
        <w:rPr>
          <w:sz w:val="24"/>
          <w:lang w:val="en-US"/>
        </w:rPr>
        <w:t>38-47.</w:t>
      </w:r>
    </w:p>
    <w:p w14:paraId="48EFA879" w14:textId="77777777" w:rsidR="00223226" w:rsidRDefault="00B50499">
      <w:pPr>
        <w:numPr>
          <w:ilvl w:val="0"/>
          <w:numId w:val="17"/>
        </w:numPr>
        <w:tabs>
          <w:tab w:val="left" w:pos="949"/>
        </w:tabs>
        <w:spacing w:before="120"/>
        <w:ind w:right="40"/>
        <w:jc w:val="both"/>
        <w:rPr>
          <w:sz w:val="24"/>
          <w:lang w:val="en-US"/>
        </w:rPr>
      </w:pPr>
      <w:r>
        <w:rPr>
          <w:sz w:val="24"/>
          <w:lang w:val="en-US"/>
        </w:rPr>
        <w:t xml:space="preserve">Sukamto. Tingkat Pengendalian Diabetes Tipe 2 Berdasarkan kadar HBA1C di Poliklinik Metabolik Endokrin di </w:t>
      </w:r>
      <w:r>
        <w:rPr>
          <w:spacing w:val="-4"/>
          <w:sz w:val="24"/>
          <w:lang w:val="en-US"/>
        </w:rPr>
        <w:t>RSUD</w:t>
      </w:r>
      <w:r>
        <w:rPr>
          <w:spacing w:val="52"/>
          <w:sz w:val="24"/>
          <w:lang w:val="en-US"/>
        </w:rPr>
        <w:t xml:space="preserve"> </w:t>
      </w:r>
      <w:r>
        <w:rPr>
          <w:sz w:val="24"/>
          <w:lang w:val="en-US"/>
        </w:rPr>
        <w:t xml:space="preserve">Arifin Achmad </w:t>
      </w:r>
      <w:r>
        <w:rPr>
          <w:spacing w:val="-3"/>
          <w:sz w:val="24"/>
          <w:lang w:val="en-US"/>
        </w:rPr>
        <w:t xml:space="preserve">Pekanbaru </w:t>
      </w:r>
      <w:r>
        <w:rPr>
          <w:sz w:val="24"/>
          <w:lang w:val="en-US"/>
        </w:rPr>
        <w:t xml:space="preserve">[Skripsi]. Pekanbaru: Fakultas Kedokteran Universitas </w:t>
      </w:r>
      <w:r>
        <w:rPr>
          <w:spacing w:val="-4"/>
          <w:sz w:val="24"/>
          <w:lang w:val="en-US"/>
        </w:rPr>
        <w:t xml:space="preserve">Riau. </w:t>
      </w:r>
      <w:r>
        <w:rPr>
          <w:sz w:val="24"/>
          <w:lang w:val="en-US"/>
        </w:rPr>
        <w:t>2013</w:t>
      </w:r>
    </w:p>
    <w:p w14:paraId="2D1EFEC7" w14:textId="77777777" w:rsidR="00223226" w:rsidRDefault="00B50499">
      <w:pPr>
        <w:numPr>
          <w:ilvl w:val="0"/>
          <w:numId w:val="17"/>
        </w:numPr>
        <w:tabs>
          <w:tab w:val="left" w:pos="949"/>
          <w:tab w:val="left" w:pos="3134"/>
        </w:tabs>
        <w:spacing w:before="74"/>
        <w:ind w:right="216"/>
        <w:jc w:val="both"/>
        <w:rPr>
          <w:sz w:val="24"/>
          <w:lang w:val="en-US"/>
        </w:rPr>
      </w:pPr>
      <w:r>
        <w:rPr>
          <w:sz w:val="24"/>
          <w:lang w:val="en-US"/>
        </w:rPr>
        <w:br w:type="column"/>
      </w:r>
      <w:r>
        <w:rPr>
          <w:sz w:val="24"/>
          <w:lang w:val="en-US"/>
        </w:rPr>
        <w:lastRenderedPageBreak/>
        <w:t xml:space="preserve">Yuliani F, Oenzil F, Iryani D. Hubungan Berbagai </w:t>
      </w:r>
      <w:r>
        <w:rPr>
          <w:spacing w:val="-3"/>
          <w:sz w:val="24"/>
          <w:lang w:val="en-US"/>
        </w:rPr>
        <w:t xml:space="preserve">Faktor </w:t>
      </w:r>
      <w:r>
        <w:rPr>
          <w:sz w:val="24"/>
          <w:lang w:val="en-US"/>
        </w:rPr>
        <w:t xml:space="preserve">Resiko Terhadap </w:t>
      </w:r>
      <w:r>
        <w:rPr>
          <w:spacing w:val="-3"/>
          <w:sz w:val="24"/>
          <w:lang w:val="en-US"/>
        </w:rPr>
        <w:t xml:space="preserve">Kejadian </w:t>
      </w:r>
      <w:r>
        <w:rPr>
          <w:sz w:val="24"/>
          <w:lang w:val="en-US"/>
        </w:rPr>
        <w:t xml:space="preserve">Penyakit Jantung Koroner </w:t>
      </w:r>
      <w:r>
        <w:rPr>
          <w:spacing w:val="-3"/>
          <w:sz w:val="24"/>
          <w:lang w:val="en-US"/>
        </w:rPr>
        <w:t xml:space="preserve">pada </w:t>
      </w:r>
      <w:r>
        <w:rPr>
          <w:sz w:val="24"/>
          <w:lang w:val="en-US"/>
        </w:rPr>
        <w:t xml:space="preserve">Penderita Diabetes Melitus </w:t>
      </w:r>
      <w:r>
        <w:rPr>
          <w:spacing w:val="-4"/>
          <w:sz w:val="24"/>
          <w:lang w:val="en-US"/>
        </w:rPr>
        <w:t xml:space="preserve">Tipe </w:t>
      </w:r>
      <w:r>
        <w:rPr>
          <w:sz w:val="24"/>
          <w:lang w:val="en-US"/>
        </w:rPr>
        <w:t>2.Jurnal</w:t>
      </w:r>
      <w:r>
        <w:rPr>
          <w:sz w:val="24"/>
          <w:lang w:val="en-US"/>
        </w:rPr>
        <w:tab/>
      </w:r>
      <w:r>
        <w:rPr>
          <w:spacing w:val="-3"/>
          <w:sz w:val="24"/>
          <w:lang w:val="en-US"/>
        </w:rPr>
        <w:t xml:space="preserve">Kesehatan </w:t>
      </w:r>
      <w:r>
        <w:rPr>
          <w:sz w:val="24"/>
          <w:lang w:val="en-US"/>
        </w:rPr>
        <w:t>Andalas.2014;</w:t>
      </w:r>
      <w:r>
        <w:rPr>
          <w:spacing w:val="-1"/>
          <w:sz w:val="24"/>
          <w:lang w:val="en-US"/>
        </w:rPr>
        <w:t xml:space="preserve"> </w:t>
      </w:r>
      <w:r>
        <w:rPr>
          <w:sz w:val="24"/>
          <w:lang w:val="en-US"/>
        </w:rPr>
        <w:t>3(1):37-40.</w:t>
      </w:r>
    </w:p>
    <w:p w14:paraId="1920E373" w14:textId="77777777" w:rsidR="00223226" w:rsidRDefault="00B50499">
      <w:pPr>
        <w:numPr>
          <w:ilvl w:val="0"/>
          <w:numId w:val="17"/>
        </w:numPr>
        <w:tabs>
          <w:tab w:val="left" w:pos="1016"/>
          <w:tab w:val="left" w:pos="3292"/>
        </w:tabs>
        <w:spacing w:before="121"/>
        <w:ind w:left="1015" w:right="213" w:hanging="428"/>
        <w:jc w:val="both"/>
        <w:rPr>
          <w:i/>
          <w:sz w:val="24"/>
          <w:lang w:val="en-US"/>
        </w:rPr>
      </w:pPr>
      <w:r>
        <w:rPr>
          <w:sz w:val="24"/>
          <w:lang w:val="en-US"/>
        </w:rPr>
        <w:t>International</w:t>
      </w:r>
      <w:r>
        <w:rPr>
          <w:sz w:val="24"/>
          <w:lang w:val="en-US"/>
        </w:rPr>
        <w:tab/>
      </w:r>
      <w:r>
        <w:rPr>
          <w:spacing w:val="-3"/>
          <w:sz w:val="24"/>
          <w:lang w:val="en-US"/>
        </w:rPr>
        <w:t xml:space="preserve">Diabetes </w:t>
      </w:r>
      <w:r>
        <w:rPr>
          <w:sz w:val="24"/>
          <w:lang w:val="en-US"/>
        </w:rPr>
        <w:t xml:space="preserve">Federation. 2011. </w:t>
      </w:r>
      <w:r>
        <w:rPr>
          <w:i/>
          <w:sz w:val="24"/>
          <w:lang w:val="en-US"/>
        </w:rPr>
        <w:t xml:space="preserve">One Adult </w:t>
      </w:r>
      <w:r>
        <w:rPr>
          <w:i/>
          <w:spacing w:val="-6"/>
          <w:sz w:val="24"/>
          <w:lang w:val="en-US"/>
        </w:rPr>
        <w:t xml:space="preserve">In </w:t>
      </w:r>
      <w:r>
        <w:rPr>
          <w:i/>
          <w:sz w:val="24"/>
          <w:lang w:val="en-US"/>
        </w:rPr>
        <w:t>Ten Will Have Diabetes By 2030</w:t>
      </w:r>
    </w:p>
    <w:p w14:paraId="1DC26D60" w14:textId="77777777" w:rsidR="00223226" w:rsidRDefault="00B50499">
      <w:pPr>
        <w:numPr>
          <w:ilvl w:val="0"/>
          <w:numId w:val="17"/>
        </w:numPr>
        <w:tabs>
          <w:tab w:val="left" w:pos="949"/>
        </w:tabs>
        <w:spacing w:before="120"/>
        <w:ind w:right="219"/>
        <w:jc w:val="both"/>
        <w:rPr>
          <w:sz w:val="24"/>
          <w:lang w:val="en-US"/>
        </w:rPr>
      </w:pPr>
      <w:r>
        <w:rPr>
          <w:sz w:val="24"/>
          <w:lang w:val="en-US"/>
        </w:rPr>
        <w:t xml:space="preserve">Soegondo S. Bates </w:t>
      </w:r>
      <w:r>
        <w:rPr>
          <w:spacing w:val="-3"/>
          <w:sz w:val="24"/>
          <w:lang w:val="en-US"/>
        </w:rPr>
        <w:t xml:space="preserve">Diagnosis </w:t>
      </w:r>
      <w:r>
        <w:rPr>
          <w:sz w:val="24"/>
          <w:lang w:val="en-US"/>
        </w:rPr>
        <w:t xml:space="preserve">dan Klasifikasi Diabetes </w:t>
      </w:r>
      <w:r>
        <w:rPr>
          <w:spacing w:val="-3"/>
          <w:sz w:val="24"/>
          <w:lang w:val="en-US"/>
        </w:rPr>
        <w:t xml:space="preserve">Terkini. </w:t>
      </w:r>
      <w:r>
        <w:rPr>
          <w:sz w:val="24"/>
          <w:lang w:val="en-US"/>
        </w:rPr>
        <w:t>Jakarta: FKUI;</w:t>
      </w:r>
      <w:r>
        <w:rPr>
          <w:spacing w:val="-1"/>
          <w:sz w:val="24"/>
          <w:lang w:val="en-US"/>
        </w:rPr>
        <w:t xml:space="preserve"> </w:t>
      </w:r>
      <w:r>
        <w:rPr>
          <w:sz w:val="24"/>
          <w:lang w:val="en-US"/>
        </w:rPr>
        <w:t>2005.</w:t>
      </w:r>
    </w:p>
    <w:p w14:paraId="46EAB100" w14:textId="77777777" w:rsidR="00223226" w:rsidRDefault="00B50499">
      <w:pPr>
        <w:numPr>
          <w:ilvl w:val="0"/>
          <w:numId w:val="17"/>
        </w:numPr>
        <w:tabs>
          <w:tab w:val="left" w:pos="949"/>
        </w:tabs>
        <w:spacing w:before="120"/>
        <w:ind w:right="215"/>
        <w:jc w:val="both"/>
        <w:rPr>
          <w:sz w:val="24"/>
          <w:lang w:val="en-US"/>
        </w:rPr>
      </w:pPr>
      <w:r>
        <w:rPr>
          <w:sz w:val="24"/>
          <w:lang w:val="en-US"/>
        </w:rPr>
        <w:t xml:space="preserve">Eckel RH dkk. Obesity and type 2 diabetes: what can be unified and what needs to </w:t>
      </w:r>
      <w:r>
        <w:rPr>
          <w:spacing w:val="-8"/>
          <w:sz w:val="24"/>
          <w:lang w:val="en-US"/>
        </w:rPr>
        <w:t xml:space="preserve">be </w:t>
      </w:r>
      <w:r>
        <w:rPr>
          <w:sz w:val="24"/>
          <w:lang w:val="en-US"/>
        </w:rPr>
        <w:t>individualized</w:t>
      </w:r>
      <w:proofErr w:type="gramStart"/>
      <w:r>
        <w:rPr>
          <w:sz w:val="24"/>
          <w:lang w:val="en-US"/>
        </w:rPr>
        <w:t>?.</w:t>
      </w:r>
      <w:proofErr w:type="gramEnd"/>
      <w:r>
        <w:rPr>
          <w:sz w:val="24"/>
          <w:lang w:val="en-US"/>
        </w:rPr>
        <w:t xml:space="preserve"> Diabetes </w:t>
      </w:r>
      <w:r>
        <w:rPr>
          <w:spacing w:val="-4"/>
          <w:sz w:val="24"/>
          <w:lang w:val="en-US"/>
        </w:rPr>
        <w:t xml:space="preserve">care </w:t>
      </w:r>
      <w:r>
        <w:rPr>
          <w:sz w:val="24"/>
          <w:lang w:val="en-US"/>
        </w:rPr>
        <w:t>2011,34:</w:t>
      </w:r>
      <w:r>
        <w:rPr>
          <w:spacing w:val="-1"/>
          <w:sz w:val="24"/>
          <w:lang w:val="en-US"/>
        </w:rPr>
        <w:t xml:space="preserve"> </w:t>
      </w:r>
      <w:r>
        <w:rPr>
          <w:sz w:val="24"/>
          <w:lang w:val="en-US"/>
        </w:rPr>
        <w:t>1424-30.</w:t>
      </w:r>
    </w:p>
    <w:p w14:paraId="34951E86" w14:textId="77777777" w:rsidR="00223226" w:rsidRDefault="00B50499">
      <w:pPr>
        <w:numPr>
          <w:ilvl w:val="0"/>
          <w:numId w:val="17"/>
        </w:numPr>
        <w:tabs>
          <w:tab w:val="left" w:pos="949"/>
        </w:tabs>
        <w:spacing w:before="120"/>
        <w:ind w:right="216"/>
        <w:jc w:val="both"/>
        <w:rPr>
          <w:sz w:val="24"/>
          <w:lang w:val="en-US"/>
        </w:rPr>
      </w:pPr>
      <w:r>
        <w:rPr>
          <w:sz w:val="24"/>
          <w:lang w:val="en-US"/>
        </w:rPr>
        <w:t>Dewi M. Resitensi insulin terkait obesitas: mekanisme endokrin dan intrinsik sel. 2007, 2(2):49- 54.</w:t>
      </w:r>
    </w:p>
    <w:p w14:paraId="57C0C622" w14:textId="77777777" w:rsidR="00223226" w:rsidRDefault="00B50499">
      <w:pPr>
        <w:numPr>
          <w:ilvl w:val="0"/>
          <w:numId w:val="17"/>
        </w:numPr>
        <w:tabs>
          <w:tab w:val="left" w:pos="949"/>
        </w:tabs>
        <w:spacing w:before="121"/>
        <w:ind w:right="217"/>
        <w:jc w:val="both"/>
        <w:rPr>
          <w:sz w:val="24"/>
          <w:lang w:val="en-US"/>
        </w:rPr>
      </w:pPr>
      <w:r>
        <w:rPr>
          <w:sz w:val="24"/>
          <w:lang w:val="en-US"/>
        </w:rPr>
        <w:t xml:space="preserve">Anani S. Hubungan </w:t>
      </w:r>
      <w:r>
        <w:rPr>
          <w:spacing w:val="-3"/>
          <w:sz w:val="24"/>
          <w:lang w:val="en-US"/>
        </w:rPr>
        <w:t xml:space="preserve">antara </w:t>
      </w:r>
      <w:r>
        <w:rPr>
          <w:sz w:val="24"/>
          <w:lang w:val="en-US"/>
        </w:rPr>
        <w:t xml:space="preserve">perilaku pengendalian </w:t>
      </w:r>
      <w:r>
        <w:rPr>
          <w:spacing w:val="-3"/>
          <w:sz w:val="24"/>
          <w:lang w:val="en-US"/>
        </w:rPr>
        <w:t xml:space="preserve">diabetes </w:t>
      </w:r>
      <w:r>
        <w:rPr>
          <w:sz w:val="24"/>
          <w:lang w:val="en-US"/>
        </w:rPr>
        <w:t xml:space="preserve">dan kadar glukosa darah </w:t>
      </w:r>
      <w:r>
        <w:rPr>
          <w:spacing w:val="-3"/>
          <w:sz w:val="24"/>
          <w:lang w:val="en-US"/>
        </w:rPr>
        <w:t xml:space="preserve">pasien </w:t>
      </w:r>
      <w:r>
        <w:rPr>
          <w:sz w:val="24"/>
          <w:lang w:val="en-US"/>
        </w:rPr>
        <w:t xml:space="preserve">rawat jalan diabetes melitus. Jurnal kesehatan </w:t>
      </w:r>
      <w:r>
        <w:rPr>
          <w:spacing w:val="-3"/>
          <w:sz w:val="24"/>
          <w:lang w:val="en-US"/>
        </w:rPr>
        <w:t xml:space="preserve">masyarakat. </w:t>
      </w:r>
      <w:r>
        <w:rPr>
          <w:sz w:val="24"/>
          <w:lang w:val="en-US"/>
        </w:rPr>
        <w:t>2012; 1(2):</w:t>
      </w:r>
      <w:r>
        <w:rPr>
          <w:spacing w:val="-1"/>
          <w:sz w:val="24"/>
          <w:lang w:val="en-US"/>
        </w:rPr>
        <w:t xml:space="preserve"> </w:t>
      </w:r>
      <w:r>
        <w:rPr>
          <w:sz w:val="24"/>
          <w:lang w:val="en-US"/>
        </w:rPr>
        <w:t>466-478</w:t>
      </w:r>
    </w:p>
    <w:p w14:paraId="197DDCD2" w14:textId="77777777" w:rsidR="00223226" w:rsidRDefault="00B50499">
      <w:pPr>
        <w:numPr>
          <w:ilvl w:val="0"/>
          <w:numId w:val="17"/>
        </w:numPr>
        <w:tabs>
          <w:tab w:val="left" w:pos="949"/>
        </w:tabs>
        <w:spacing w:before="120"/>
        <w:ind w:right="216"/>
        <w:jc w:val="both"/>
        <w:rPr>
          <w:sz w:val="24"/>
          <w:lang w:val="en-US"/>
        </w:rPr>
      </w:pPr>
      <w:r>
        <w:rPr>
          <w:sz w:val="24"/>
          <w:lang w:val="en-US"/>
        </w:rPr>
        <w:t xml:space="preserve">Ramdona Ade. Pengaruh Konseling Obat </w:t>
      </w:r>
      <w:r>
        <w:rPr>
          <w:spacing w:val="-3"/>
          <w:sz w:val="24"/>
          <w:lang w:val="en-US"/>
        </w:rPr>
        <w:t xml:space="preserve">Terhadap </w:t>
      </w:r>
      <w:r>
        <w:rPr>
          <w:sz w:val="24"/>
          <w:lang w:val="en-US"/>
        </w:rPr>
        <w:t xml:space="preserve">Kepatuhan Pasien </w:t>
      </w:r>
      <w:r>
        <w:rPr>
          <w:spacing w:val="-3"/>
          <w:sz w:val="24"/>
          <w:lang w:val="en-US"/>
        </w:rPr>
        <w:t xml:space="preserve">Diabetes </w:t>
      </w:r>
      <w:r>
        <w:rPr>
          <w:sz w:val="24"/>
          <w:lang w:val="en-US"/>
        </w:rPr>
        <w:t xml:space="preserve">Melitus Tipe 2 di Poliklinik Khusus Rumah Sakit </w:t>
      </w:r>
      <w:r>
        <w:rPr>
          <w:spacing w:val="-4"/>
          <w:sz w:val="24"/>
          <w:lang w:val="en-US"/>
        </w:rPr>
        <w:t xml:space="preserve">Umum </w:t>
      </w:r>
      <w:r>
        <w:rPr>
          <w:sz w:val="24"/>
          <w:lang w:val="en-US"/>
        </w:rPr>
        <w:t xml:space="preserve">Pusat DR. M. Djamil Padang [Skripsi]. Padang: Fakultas Kedokteran Universitas </w:t>
      </w:r>
      <w:r>
        <w:rPr>
          <w:spacing w:val="-3"/>
          <w:sz w:val="24"/>
          <w:lang w:val="en-US"/>
        </w:rPr>
        <w:t xml:space="preserve">andalas; </w:t>
      </w:r>
      <w:r>
        <w:rPr>
          <w:sz w:val="24"/>
          <w:lang w:val="en-US"/>
        </w:rPr>
        <w:t>2011.</w:t>
      </w:r>
    </w:p>
    <w:p w14:paraId="0C8D2F4C" w14:textId="77777777" w:rsidR="00223226" w:rsidRDefault="00B50499">
      <w:pPr>
        <w:numPr>
          <w:ilvl w:val="0"/>
          <w:numId w:val="17"/>
        </w:numPr>
        <w:tabs>
          <w:tab w:val="left" w:pos="949"/>
        </w:tabs>
        <w:spacing w:before="121"/>
        <w:ind w:right="217"/>
        <w:jc w:val="both"/>
        <w:rPr>
          <w:sz w:val="24"/>
          <w:lang w:val="en-US"/>
        </w:rPr>
      </w:pPr>
      <w:r>
        <w:rPr>
          <w:sz w:val="24"/>
          <w:lang w:val="en-US"/>
        </w:rPr>
        <w:t xml:space="preserve">Yunir E, Soebardi S. Terapi </w:t>
      </w:r>
      <w:r>
        <w:rPr>
          <w:spacing w:val="-4"/>
          <w:sz w:val="24"/>
          <w:lang w:val="en-US"/>
        </w:rPr>
        <w:t xml:space="preserve">non </w:t>
      </w:r>
      <w:r>
        <w:rPr>
          <w:sz w:val="24"/>
          <w:lang w:val="en-US"/>
        </w:rPr>
        <w:t xml:space="preserve">farmakologis pada </w:t>
      </w:r>
      <w:r>
        <w:rPr>
          <w:spacing w:val="-3"/>
          <w:sz w:val="24"/>
          <w:lang w:val="en-US"/>
        </w:rPr>
        <w:t xml:space="preserve">diabetes </w:t>
      </w:r>
      <w:r>
        <w:rPr>
          <w:sz w:val="24"/>
          <w:lang w:val="en-US"/>
        </w:rPr>
        <w:t xml:space="preserve">melitus. Dalam: Sudoyo </w:t>
      </w:r>
      <w:r>
        <w:rPr>
          <w:spacing w:val="-5"/>
          <w:sz w:val="24"/>
          <w:lang w:val="en-US"/>
        </w:rPr>
        <w:t xml:space="preserve">AW, </w:t>
      </w:r>
      <w:r>
        <w:rPr>
          <w:sz w:val="24"/>
          <w:lang w:val="en-US"/>
        </w:rPr>
        <w:t xml:space="preserve">Setyohadi B. Alwi I, Simadibrata KM, Setiati </w:t>
      </w:r>
      <w:r>
        <w:rPr>
          <w:spacing w:val="-6"/>
          <w:sz w:val="24"/>
          <w:lang w:val="en-US"/>
        </w:rPr>
        <w:t xml:space="preserve">S, </w:t>
      </w:r>
      <w:r>
        <w:rPr>
          <w:sz w:val="24"/>
          <w:lang w:val="en-US"/>
        </w:rPr>
        <w:t>editor: Buku ajar ilmu penyakit dalam III. Ed V. Jakarta: Interna Publishing.</w:t>
      </w:r>
      <w:r>
        <w:rPr>
          <w:spacing w:val="-1"/>
          <w:sz w:val="24"/>
          <w:lang w:val="en-US"/>
        </w:rPr>
        <w:t xml:space="preserve"> </w:t>
      </w:r>
      <w:r>
        <w:rPr>
          <w:sz w:val="24"/>
          <w:lang w:val="en-US"/>
        </w:rPr>
        <w:t>2009.</w:t>
      </w:r>
    </w:p>
    <w:p w14:paraId="1F5C2345" w14:textId="77777777" w:rsidR="00223226" w:rsidRDefault="00223226">
      <w:pPr>
        <w:jc w:val="both"/>
        <w:rPr>
          <w:sz w:val="24"/>
          <w:lang w:val="en-US"/>
        </w:rPr>
        <w:sectPr w:rsidR="00223226">
          <w:pgSz w:w="11910" w:h="16840"/>
          <w:pgMar w:top="1200" w:right="1480" w:bottom="1360" w:left="1680" w:header="0" w:footer="1096" w:gutter="0"/>
          <w:cols w:num="2" w:space="720" w:equalWidth="0">
            <w:col w:w="4176" w:space="220"/>
            <w:col w:w="4354"/>
          </w:cols>
        </w:sectPr>
      </w:pPr>
    </w:p>
    <w:p w14:paraId="2CC1CB6F" w14:textId="77777777" w:rsidR="00223226" w:rsidRDefault="00B50499">
      <w:pPr>
        <w:numPr>
          <w:ilvl w:val="0"/>
          <w:numId w:val="17"/>
        </w:numPr>
        <w:tabs>
          <w:tab w:val="left" w:pos="1016"/>
        </w:tabs>
        <w:spacing w:before="74"/>
        <w:ind w:left="1015" w:right="38" w:hanging="428"/>
        <w:jc w:val="both"/>
        <w:rPr>
          <w:sz w:val="24"/>
          <w:lang w:val="en-US"/>
        </w:rPr>
      </w:pPr>
      <w:r>
        <w:rPr>
          <w:sz w:val="24"/>
          <w:lang w:val="en-US"/>
        </w:rPr>
        <w:lastRenderedPageBreak/>
        <w:t xml:space="preserve">Yudhisti Gilang. Korelasi derajat Hipertensi dengan stadium penyakit ginjal kronik di RSUP Dr. Kariadi Semarang periode 2008-2012 </w:t>
      </w:r>
      <w:r>
        <w:rPr>
          <w:spacing w:val="-3"/>
          <w:sz w:val="24"/>
          <w:lang w:val="en-US"/>
        </w:rPr>
        <w:t xml:space="preserve">[Skripsi]. </w:t>
      </w:r>
      <w:r>
        <w:rPr>
          <w:sz w:val="24"/>
          <w:lang w:val="en-US"/>
        </w:rPr>
        <w:t>Semarang: Fakultas Kedokteran Universitas Diponegoro;</w:t>
      </w:r>
      <w:r>
        <w:rPr>
          <w:spacing w:val="-1"/>
          <w:sz w:val="24"/>
          <w:lang w:val="en-US"/>
        </w:rPr>
        <w:t xml:space="preserve"> </w:t>
      </w:r>
      <w:r>
        <w:rPr>
          <w:sz w:val="24"/>
          <w:lang w:val="en-US"/>
        </w:rPr>
        <w:t>2013.</w:t>
      </w:r>
    </w:p>
    <w:p w14:paraId="21A63219" w14:textId="77777777" w:rsidR="00223226" w:rsidRDefault="00B50499">
      <w:pPr>
        <w:numPr>
          <w:ilvl w:val="0"/>
          <w:numId w:val="17"/>
        </w:numPr>
        <w:tabs>
          <w:tab w:val="left" w:pos="949"/>
        </w:tabs>
        <w:spacing w:before="121"/>
        <w:ind w:hanging="361"/>
        <w:jc w:val="both"/>
        <w:rPr>
          <w:sz w:val="24"/>
          <w:lang w:val="en-US"/>
        </w:rPr>
      </w:pPr>
      <w:r>
        <w:rPr>
          <w:sz w:val="24"/>
          <w:lang w:val="en-US"/>
        </w:rPr>
        <w:t>Noor R. Diabetes Melitus</w:t>
      </w:r>
      <w:r>
        <w:rPr>
          <w:spacing w:val="35"/>
          <w:sz w:val="24"/>
          <w:lang w:val="en-US"/>
        </w:rPr>
        <w:t xml:space="preserve"> </w:t>
      </w:r>
      <w:r>
        <w:rPr>
          <w:sz w:val="24"/>
          <w:lang w:val="en-US"/>
        </w:rPr>
        <w:t>Tipe</w:t>
      </w:r>
    </w:p>
    <w:p w14:paraId="7FDCBB93" w14:textId="77777777" w:rsidR="00223226" w:rsidRDefault="00B50499">
      <w:pPr>
        <w:ind w:left="948" w:right="42"/>
        <w:jc w:val="both"/>
        <w:rPr>
          <w:sz w:val="24"/>
          <w:szCs w:val="24"/>
          <w:lang w:val="en-US"/>
        </w:rPr>
      </w:pPr>
      <w:r>
        <w:rPr>
          <w:sz w:val="24"/>
          <w:szCs w:val="24"/>
          <w:lang w:val="en-US"/>
        </w:rPr>
        <w:t xml:space="preserve">2. </w:t>
      </w:r>
      <w:proofErr w:type="gramStart"/>
      <w:r>
        <w:rPr>
          <w:sz w:val="24"/>
          <w:szCs w:val="24"/>
          <w:lang w:val="en-US"/>
        </w:rPr>
        <w:t>J  MAJORITY</w:t>
      </w:r>
      <w:proofErr w:type="gramEnd"/>
      <w:r>
        <w:rPr>
          <w:sz w:val="24"/>
          <w:szCs w:val="24"/>
          <w:lang w:val="en-US"/>
        </w:rPr>
        <w:t xml:space="preserve">.  </w:t>
      </w:r>
      <w:r>
        <w:rPr>
          <w:spacing w:val="-3"/>
          <w:sz w:val="24"/>
          <w:szCs w:val="24"/>
          <w:lang w:val="en-US"/>
        </w:rPr>
        <w:t xml:space="preserve">Februari </w:t>
      </w:r>
      <w:r>
        <w:rPr>
          <w:sz w:val="24"/>
          <w:szCs w:val="24"/>
          <w:lang w:val="en-US"/>
        </w:rPr>
        <w:t>2015;</w:t>
      </w:r>
      <w:r>
        <w:rPr>
          <w:spacing w:val="-1"/>
          <w:sz w:val="24"/>
          <w:szCs w:val="24"/>
          <w:lang w:val="en-US"/>
        </w:rPr>
        <w:t xml:space="preserve"> </w:t>
      </w:r>
      <w:r>
        <w:rPr>
          <w:sz w:val="24"/>
          <w:szCs w:val="24"/>
          <w:lang w:val="en-US"/>
        </w:rPr>
        <w:t>4(5):93-101.</w:t>
      </w:r>
    </w:p>
    <w:p w14:paraId="5214F614" w14:textId="77777777" w:rsidR="00223226" w:rsidRDefault="00B50499">
      <w:pPr>
        <w:numPr>
          <w:ilvl w:val="0"/>
          <w:numId w:val="17"/>
        </w:numPr>
        <w:tabs>
          <w:tab w:val="left" w:pos="949"/>
        </w:tabs>
        <w:spacing w:before="120"/>
        <w:ind w:right="41"/>
        <w:jc w:val="both"/>
        <w:rPr>
          <w:sz w:val="24"/>
          <w:lang w:val="en-US"/>
        </w:rPr>
      </w:pPr>
      <w:r>
        <w:rPr>
          <w:sz w:val="24"/>
          <w:lang w:val="en-US"/>
        </w:rPr>
        <w:t xml:space="preserve">Rahmadiliyani R, Muhlisin </w:t>
      </w:r>
      <w:r>
        <w:rPr>
          <w:spacing w:val="-6"/>
          <w:sz w:val="24"/>
          <w:lang w:val="en-US"/>
        </w:rPr>
        <w:t xml:space="preserve">A. </w:t>
      </w:r>
      <w:r>
        <w:rPr>
          <w:sz w:val="24"/>
          <w:lang w:val="en-US"/>
        </w:rPr>
        <w:t xml:space="preserve">Hubungan Antara </w:t>
      </w:r>
      <w:r>
        <w:rPr>
          <w:spacing w:val="-3"/>
          <w:sz w:val="24"/>
          <w:lang w:val="en-US"/>
        </w:rPr>
        <w:t xml:space="preserve">Pengetahuan </w:t>
      </w:r>
      <w:r>
        <w:rPr>
          <w:sz w:val="24"/>
          <w:lang w:val="en-US"/>
        </w:rPr>
        <w:t xml:space="preserve">Tentang Penyakit </w:t>
      </w:r>
      <w:r>
        <w:rPr>
          <w:spacing w:val="-5"/>
          <w:sz w:val="24"/>
          <w:lang w:val="en-US"/>
        </w:rPr>
        <w:t xml:space="preserve">dan </w:t>
      </w:r>
      <w:r>
        <w:rPr>
          <w:sz w:val="24"/>
          <w:lang w:val="en-US"/>
        </w:rPr>
        <w:t xml:space="preserve">Komplikasi pada </w:t>
      </w:r>
      <w:r>
        <w:rPr>
          <w:spacing w:val="-3"/>
          <w:sz w:val="24"/>
          <w:lang w:val="en-US"/>
        </w:rPr>
        <w:t xml:space="preserve">Penderita </w:t>
      </w:r>
      <w:r>
        <w:rPr>
          <w:sz w:val="24"/>
          <w:lang w:val="en-US"/>
        </w:rPr>
        <w:t xml:space="preserve">Diabetes Melitus </w:t>
      </w:r>
      <w:r>
        <w:rPr>
          <w:spacing w:val="-3"/>
          <w:sz w:val="24"/>
          <w:lang w:val="en-US"/>
        </w:rPr>
        <w:t xml:space="preserve">dengan </w:t>
      </w:r>
      <w:r>
        <w:rPr>
          <w:sz w:val="24"/>
          <w:lang w:val="en-US"/>
        </w:rPr>
        <w:t xml:space="preserve">Tindakan Mengontrol </w:t>
      </w:r>
      <w:r>
        <w:rPr>
          <w:spacing w:val="-4"/>
          <w:sz w:val="24"/>
          <w:lang w:val="en-US"/>
        </w:rPr>
        <w:t xml:space="preserve">Kadar </w:t>
      </w:r>
      <w:r>
        <w:rPr>
          <w:sz w:val="24"/>
          <w:lang w:val="en-US"/>
        </w:rPr>
        <w:t>Gula Darah di Wilayah Kerja Puskesmas I Gatak</w:t>
      </w:r>
      <w:r>
        <w:rPr>
          <w:spacing w:val="22"/>
          <w:sz w:val="24"/>
          <w:lang w:val="en-US"/>
        </w:rPr>
        <w:t xml:space="preserve"> </w:t>
      </w:r>
      <w:r>
        <w:rPr>
          <w:spacing w:val="-3"/>
          <w:sz w:val="24"/>
          <w:lang w:val="en-US"/>
        </w:rPr>
        <w:t>Sukoharjo.</w:t>
      </w:r>
    </w:p>
    <w:p w14:paraId="09314AE4" w14:textId="77777777" w:rsidR="00223226" w:rsidRDefault="00B50499">
      <w:pPr>
        <w:spacing w:before="74"/>
        <w:ind w:left="948" w:right="220"/>
        <w:jc w:val="both"/>
        <w:rPr>
          <w:sz w:val="24"/>
          <w:szCs w:val="24"/>
          <w:lang w:val="en-US"/>
        </w:rPr>
      </w:pPr>
      <w:r>
        <w:rPr>
          <w:sz w:val="24"/>
          <w:szCs w:val="24"/>
          <w:lang w:val="en-US"/>
        </w:rPr>
        <w:br w:type="column"/>
      </w:r>
      <w:r>
        <w:rPr>
          <w:sz w:val="24"/>
          <w:szCs w:val="24"/>
          <w:lang w:val="en-US"/>
        </w:rPr>
        <w:lastRenderedPageBreak/>
        <w:t>Berita Ilmu Keperawatan ISSN 1979-2697. 2008; 1(2): 63-68</w:t>
      </w:r>
    </w:p>
    <w:p w14:paraId="4312B657" w14:textId="77777777" w:rsidR="00223226" w:rsidRDefault="00B50499">
      <w:pPr>
        <w:numPr>
          <w:ilvl w:val="0"/>
          <w:numId w:val="17"/>
        </w:numPr>
        <w:tabs>
          <w:tab w:val="left" w:pos="949"/>
        </w:tabs>
        <w:spacing w:before="120"/>
        <w:ind w:hanging="361"/>
        <w:jc w:val="both"/>
        <w:rPr>
          <w:sz w:val="24"/>
          <w:lang w:val="en-US"/>
        </w:rPr>
      </w:pPr>
      <w:r>
        <w:rPr>
          <w:sz w:val="24"/>
          <w:lang w:val="en-US"/>
        </w:rPr>
        <w:t>Achmad YSU. Hubungan antara</w:t>
      </w:r>
    </w:p>
    <w:p w14:paraId="3FE9F335" w14:textId="77777777" w:rsidR="00223226" w:rsidRDefault="00B50499">
      <w:pPr>
        <w:tabs>
          <w:tab w:val="left" w:pos="3113"/>
        </w:tabs>
        <w:spacing w:before="1"/>
        <w:ind w:left="948" w:right="215"/>
        <w:jc w:val="both"/>
        <w:rPr>
          <w:sz w:val="24"/>
          <w:szCs w:val="24"/>
          <w:lang w:val="en-US"/>
        </w:rPr>
      </w:pPr>
      <w:r>
        <w:rPr>
          <w:sz w:val="24"/>
          <w:szCs w:val="24"/>
          <w:lang w:val="en-US"/>
        </w:rPr>
        <w:t>4 pilar pengelolaan diabetes melitus dengan keberhasilan pengelolaan diabetes melitus tipe</w:t>
      </w:r>
      <w:r>
        <w:rPr>
          <w:sz w:val="24"/>
          <w:szCs w:val="24"/>
          <w:lang w:val="en-US"/>
        </w:rPr>
        <w:tab/>
      </w:r>
      <w:r>
        <w:rPr>
          <w:spacing w:val="-1"/>
          <w:sz w:val="24"/>
          <w:szCs w:val="24"/>
          <w:lang w:val="en-US"/>
        </w:rPr>
        <w:t>2</w:t>
      </w:r>
      <w:proofErr w:type="gramStart"/>
      <w:r>
        <w:rPr>
          <w:spacing w:val="-1"/>
          <w:sz w:val="24"/>
          <w:szCs w:val="24"/>
          <w:lang w:val="en-US"/>
        </w:rPr>
        <w:t>.[</w:t>
      </w:r>
      <w:proofErr w:type="gramEnd"/>
      <w:r>
        <w:rPr>
          <w:spacing w:val="-1"/>
          <w:sz w:val="24"/>
          <w:szCs w:val="24"/>
          <w:lang w:val="en-US"/>
        </w:rPr>
        <w:t>Skripsi]</w:t>
      </w:r>
    </w:p>
    <w:p w14:paraId="0D241CA9" w14:textId="77777777" w:rsidR="00223226" w:rsidRDefault="00B50499">
      <w:pPr>
        <w:ind w:left="948" w:right="219"/>
        <w:jc w:val="both"/>
        <w:rPr>
          <w:sz w:val="24"/>
          <w:szCs w:val="24"/>
          <w:lang w:val="en-US"/>
        </w:rPr>
      </w:pPr>
      <w:r>
        <w:rPr>
          <w:sz w:val="24"/>
          <w:szCs w:val="24"/>
          <w:lang w:val="en-US"/>
        </w:rPr>
        <w:t>Semarang</w:t>
      </w:r>
      <w:proofErr w:type="gramStart"/>
      <w:r>
        <w:rPr>
          <w:sz w:val="24"/>
          <w:szCs w:val="24"/>
          <w:lang w:val="en-US"/>
        </w:rPr>
        <w:t>:Fakultas</w:t>
      </w:r>
      <w:proofErr w:type="gramEnd"/>
      <w:r>
        <w:rPr>
          <w:sz w:val="24"/>
          <w:szCs w:val="24"/>
          <w:lang w:val="en-US"/>
        </w:rPr>
        <w:t xml:space="preserve"> Kedokteran Universitas Diponegoro; 2011.</w:t>
      </w:r>
    </w:p>
    <w:p w14:paraId="3D6C4228" w14:textId="77777777" w:rsidR="00223226" w:rsidRDefault="00B50499">
      <w:pPr>
        <w:numPr>
          <w:ilvl w:val="0"/>
          <w:numId w:val="17"/>
        </w:numPr>
        <w:tabs>
          <w:tab w:val="left" w:pos="1016"/>
        </w:tabs>
        <w:spacing w:before="120"/>
        <w:ind w:left="1015" w:right="213" w:hanging="428"/>
        <w:jc w:val="both"/>
        <w:rPr>
          <w:sz w:val="24"/>
          <w:lang w:val="en-US"/>
        </w:rPr>
        <w:sectPr w:rsidR="00223226">
          <w:pgSz w:w="11910" w:h="16840"/>
          <w:pgMar w:top="1200" w:right="1480" w:bottom="1360" w:left="1680" w:header="0" w:footer="1096" w:gutter="0"/>
          <w:cols w:num="2" w:space="720" w:equalWidth="0">
            <w:col w:w="4176" w:space="219"/>
            <w:col w:w="4355"/>
          </w:cols>
        </w:sectPr>
      </w:pPr>
      <w:r>
        <w:rPr>
          <w:sz w:val="24"/>
          <w:lang w:val="en-US"/>
        </w:rPr>
        <w:t>Prabawati R.K. Mekanisme selular dan molekuler resistensi insulin. Fakultas kedokteran universitas brawijaya. Malang. 2012.</w:t>
      </w:r>
    </w:p>
    <w:p w14:paraId="7D32CC4C" w14:textId="77777777" w:rsidR="00223226" w:rsidRDefault="00CE2B8B">
      <w:pPr>
        <w:ind w:left="141"/>
        <w:rPr>
          <w:sz w:val="20"/>
          <w:szCs w:val="24"/>
          <w:lang w:val="en-US" w:bidi="en-US"/>
        </w:rPr>
      </w:pPr>
      <w:r>
        <w:rPr>
          <w:sz w:val="20"/>
        </w:rPr>
      </w:r>
      <w:r>
        <w:rPr>
          <w:sz w:val="20"/>
        </w:rPr>
        <w:pict w14:anchorId="3C27BC79">
          <v:group id="_x0000_s3165" style="width:493.2pt;height:101.85pt;mso-position-horizontal-relative:char;mso-position-vertical-relative:line" coordsize="9864,2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68" type="#_x0000_t75" style="position:absolute;left:8262;width:1550;height:1867">
              <v:imagedata r:id="rId32" o:title=""/>
            </v:shape>
            <v:line id="_x0000_s3167" style="position:absolute" from="60,1976" to="9804,1977" strokecolor="#00af50" strokeweight="6pt"/>
            <v:shape id="_x0000_s3166" type="#_x0000_t202" style="position:absolute;width:9864;height:2037" filled="f" stroked="f">
              <v:textbox inset="0,0,0,0">
                <w:txbxContent>
                  <w:p w14:paraId="7624A007" w14:textId="77777777" w:rsidR="00CE2B8B" w:rsidRDefault="00CE2B8B">
                    <w:pPr>
                      <w:spacing w:before="45"/>
                      <w:ind w:left="191"/>
                      <w:rPr>
                        <w:b/>
                        <w:sz w:val="24"/>
                      </w:rPr>
                    </w:pPr>
                    <w:r>
                      <w:rPr>
                        <w:b/>
                        <w:color w:val="00AF50"/>
                        <w:sz w:val="24"/>
                        <w:u w:val="thick" w:color="00AF50"/>
                      </w:rPr>
                      <w:t>© 2017 International Journal Of Nursing and Midwifery</w:t>
                    </w:r>
                  </w:p>
                  <w:p w14:paraId="761C1836" w14:textId="77777777" w:rsidR="00CE2B8B" w:rsidRDefault="00CE2B8B">
                    <w:pPr>
                      <w:spacing w:before="17"/>
                      <w:ind w:left="191"/>
                      <w:rPr>
                        <w:sz w:val="20"/>
                      </w:rPr>
                    </w:pPr>
                    <w:r>
                      <w:rPr>
                        <w:color w:val="00AF50"/>
                        <w:sz w:val="20"/>
                      </w:rPr>
                      <w:t>This is an Open Access article distributed under the terms of the Creative</w:t>
                    </w:r>
                    <w:r>
                      <w:rPr>
                        <w:color w:val="00AF50"/>
                        <w:sz w:val="20"/>
                        <w:u w:val="single" w:color="30839A"/>
                      </w:rPr>
                      <w:t xml:space="preserve"> CommonsAttribution</w:t>
                    </w:r>
                  </w:p>
                  <w:p w14:paraId="2ED9D092" w14:textId="77777777" w:rsidR="00CE2B8B" w:rsidRDefault="00CE2B8B">
                    <w:pPr>
                      <w:spacing w:before="2"/>
                      <w:ind w:left="191" w:right="1406"/>
                      <w:rPr>
                        <w:sz w:val="20"/>
                      </w:rPr>
                    </w:pPr>
                    <w:r>
                      <w:rPr>
                        <w:color w:val="00AF50"/>
                        <w:sz w:val="20"/>
                      </w:rPr>
                      <w:t>4.0 International License which permits unrestricted non-commercial use, distribution, and reproduction in any medium, provided the original work is properly cited.</w:t>
                    </w:r>
                    <w:hyperlink r:id="rId33" w:history="1">
                      <w:r>
                        <w:rPr>
                          <w:color w:val="00AF50"/>
                          <w:sz w:val="20"/>
                        </w:rPr>
                        <w:t xml:space="preserve"> http://ijnms.net/index.php/ijnms</w:t>
                      </w:r>
                    </w:hyperlink>
                  </w:p>
                  <w:p w14:paraId="75233BBD" w14:textId="77777777" w:rsidR="00CE2B8B" w:rsidRDefault="00CE2B8B">
                    <w:pPr>
                      <w:spacing w:before="9"/>
                      <w:rPr>
                        <w:sz w:val="24"/>
                      </w:rPr>
                    </w:pPr>
                  </w:p>
                  <w:p w14:paraId="63B7C588" w14:textId="77777777" w:rsidR="00CE2B8B" w:rsidRDefault="00CE2B8B">
                    <w:pPr>
                      <w:ind w:left="79"/>
                      <w:rPr>
                        <w:b/>
                        <w:sz w:val="24"/>
                      </w:rPr>
                    </w:pPr>
                    <w:r>
                      <w:rPr>
                        <w:b/>
                        <w:color w:val="00AF50"/>
                        <w:sz w:val="24"/>
                      </w:rPr>
                      <w:t>ORIGINAL RESEARCH</w:t>
                    </w:r>
                  </w:p>
                </w:txbxContent>
              </v:textbox>
            </v:shape>
            <w10:wrap type="none"/>
            <w10:anchorlock/>
          </v:group>
        </w:pict>
      </w:r>
    </w:p>
    <w:p w14:paraId="20D482A9" w14:textId="77777777" w:rsidR="00223226" w:rsidRDefault="00223226">
      <w:pPr>
        <w:spacing w:before="3"/>
        <w:rPr>
          <w:sz w:val="21"/>
          <w:szCs w:val="24"/>
          <w:lang w:val="en-US" w:bidi="en-US"/>
        </w:rPr>
      </w:pPr>
    </w:p>
    <w:p w14:paraId="13A55B66" w14:textId="77777777" w:rsidR="00223226" w:rsidRDefault="00CE2B8B">
      <w:pPr>
        <w:spacing w:before="88"/>
        <w:ind w:left="220" w:right="648"/>
        <w:outlineLvl w:val="1"/>
        <w:rPr>
          <w:b/>
          <w:bCs/>
          <w:sz w:val="28"/>
          <w:szCs w:val="28"/>
          <w:lang w:val="en-US" w:bidi="en-US"/>
        </w:rPr>
      </w:pPr>
      <w:r>
        <w:pict w14:anchorId="5B7634FD">
          <v:group id="_x0000_s3162" style="position:absolute;left:0;text-align:left;margin-left:333pt;margin-top:-55.1pt;width:137.1pt;height:32.05pt;z-index:-251655168;mso-position-horizontal-relative:page" coordorigin="6660,-1102" coordsize="2742,641">
            <v:shape id="_x0000_s3164" style="position:absolute;left:6667;top:-1095;width:2727;height:626" coordorigin="6667,-1095" coordsize="2727,626" path="m6771,-1095r-40,9l6698,-1064r-23,33l6667,-990r,417l6675,-532r23,33l6731,-477r40,8l9290,-469r40,-8l9363,-499r23,-33l9394,-573r,-417l9386,-1031r-23,-33l9330,-1086r-40,-9l6771,-1095xe" filled="f" strokecolor="#00af50">
              <v:path arrowok="t"/>
            </v:shape>
            <v:shape id="_x0000_s3163" type="#_x0000_t202" style="position:absolute;left:6659;top:-1103;width:2742;height:641" filled="f" stroked="f">
              <v:textbox inset="0,0,0,0">
                <w:txbxContent>
                  <w:p w14:paraId="5B993109" w14:textId="77777777" w:rsidR="00CE2B8B" w:rsidRDefault="00CE2B8B">
                    <w:pPr>
                      <w:spacing w:before="107"/>
                      <w:ind w:left="638"/>
                      <w:rPr>
                        <w:b/>
                        <w:i/>
                        <w:sz w:val="18"/>
                      </w:rPr>
                    </w:pPr>
                    <w:r>
                      <w:rPr>
                        <w:b/>
                        <w:i/>
                        <w:color w:val="00AF50"/>
                        <w:sz w:val="18"/>
                      </w:rPr>
                      <w:t>e-ISSN :</w:t>
                    </w:r>
                    <w:r>
                      <w:rPr>
                        <w:b/>
                        <w:i/>
                        <w:color w:val="00AF50"/>
                        <w:spacing w:val="-7"/>
                        <w:sz w:val="18"/>
                      </w:rPr>
                      <w:t xml:space="preserve"> </w:t>
                    </w:r>
                    <w:r>
                      <w:rPr>
                        <w:b/>
                        <w:i/>
                        <w:color w:val="00AF50"/>
                        <w:sz w:val="18"/>
                      </w:rPr>
                      <w:t>2597-9345</w:t>
                    </w:r>
                  </w:p>
                  <w:p w14:paraId="1EFB06DB" w14:textId="77777777" w:rsidR="00CE2B8B" w:rsidRDefault="00CE2B8B">
                    <w:pPr>
                      <w:spacing w:before="1"/>
                      <w:ind w:left="607"/>
                      <w:rPr>
                        <w:b/>
                        <w:sz w:val="18"/>
                      </w:rPr>
                    </w:pPr>
                    <w:r>
                      <w:rPr>
                        <w:b/>
                        <w:color w:val="00AF50"/>
                        <w:sz w:val="18"/>
                      </w:rPr>
                      <w:t>p-ISSN :</w:t>
                    </w:r>
                    <w:r>
                      <w:rPr>
                        <w:b/>
                        <w:color w:val="00AF50"/>
                        <w:spacing w:val="-6"/>
                        <w:sz w:val="18"/>
                      </w:rPr>
                      <w:t xml:space="preserve"> </w:t>
                    </w:r>
                    <w:r>
                      <w:rPr>
                        <w:b/>
                        <w:color w:val="00AF50"/>
                        <w:sz w:val="18"/>
                      </w:rPr>
                      <w:t>2597-761X</w:t>
                    </w:r>
                  </w:p>
                </w:txbxContent>
              </v:textbox>
            </v:shape>
            <w10:wrap anchorx="page"/>
          </v:group>
        </w:pict>
      </w:r>
      <w:r w:rsidR="00B50499">
        <w:rPr>
          <w:b/>
          <w:bCs/>
          <w:color w:val="00AF50"/>
          <w:sz w:val="28"/>
          <w:szCs w:val="28"/>
          <w:lang w:val="en-US" w:bidi="en-US"/>
        </w:rPr>
        <w:t>EFFECT OF DIABETES SELF MANAGEMENT EDUCATION (DSME) ON KNOWLEDGE OF CONTROL OF BLOOD SUGAR</w:t>
      </w:r>
    </w:p>
    <w:p w14:paraId="49B00EE7" w14:textId="77777777" w:rsidR="00223226" w:rsidRDefault="00B50499">
      <w:pPr>
        <w:ind w:left="220"/>
        <w:rPr>
          <w:b/>
          <w:sz w:val="28"/>
          <w:lang w:val="en-US" w:bidi="en-US"/>
        </w:rPr>
      </w:pPr>
      <w:r>
        <w:rPr>
          <w:b/>
          <w:color w:val="00AF50"/>
          <w:sz w:val="28"/>
          <w:lang w:val="en-US" w:bidi="en-US"/>
        </w:rPr>
        <w:t>IN DIABETES MELLITUS PATIENTS</w:t>
      </w:r>
    </w:p>
    <w:p w14:paraId="02388C43" w14:textId="77777777" w:rsidR="00223226" w:rsidRDefault="00223226">
      <w:pPr>
        <w:spacing w:before="10"/>
        <w:rPr>
          <w:b/>
          <w:sz w:val="24"/>
          <w:szCs w:val="24"/>
          <w:lang w:val="en-US" w:bidi="en-US"/>
        </w:rPr>
      </w:pPr>
    </w:p>
    <w:p w14:paraId="4E699FBC" w14:textId="77777777" w:rsidR="00223226" w:rsidRDefault="00B50499">
      <w:pPr>
        <w:spacing w:line="259" w:lineRule="auto"/>
        <w:ind w:left="220" w:right="6516"/>
        <w:rPr>
          <w:lang w:val="en-US" w:bidi="en-US"/>
        </w:rPr>
      </w:pPr>
      <w:r>
        <w:rPr>
          <w:color w:val="6FAC46"/>
          <w:lang w:val="en-US" w:bidi="en-US"/>
        </w:rPr>
        <w:t>*LutfiWahyuni</w:t>
      </w:r>
      <w:proofErr w:type="gramStart"/>
      <w:r>
        <w:rPr>
          <w:color w:val="6FAC46"/>
          <w:lang w:val="en-US" w:bidi="en-US"/>
        </w:rPr>
        <w:t>,*</w:t>
      </w:r>
      <w:proofErr w:type="gramEnd"/>
      <w:r>
        <w:rPr>
          <w:color w:val="6FAC46"/>
          <w:lang w:val="en-US" w:bidi="en-US"/>
        </w:rPr>
        <w:t>* Binarti Dwi STIKes Bina Sehat PPNI Mojokerto</w:t>
      </w:r>
    </w:p>
    <w:p w14:paraId="4521CE62" w14:textId="77777777" w:rsidR="00223226" w:rsidRDefault="00223226">
      <w:pPr>
        <w:spacing w:before="3" w:after="1"/>
        <w:rPr>
          <w:sz w:val="24"/>
          <w:szCs w:val="24"/>
          <w:lang w:val="en-US" w:bidi="en-US"/>
        </w:rPr>
      </w:pPr>
    </w:p>
    <w:tbl>
      <w:tblPr>
        <w:tblW w:w="0" w:type="auto"/>
        <w:tblInd w:w="120" w:type="dxa"/>
        <w:tblLayout w:type="fixed"/>
        <w:tblCellMar>
          <w:left w:w="0" w:type="dxa"/>
          <w:right w:w="0" w:type="dxa"/>
        </w:tblCellMar>
        <w:tblLook w:val="01E0" w:firstRow="1" w:lastRow="1" w:firstColumn="1" w:lastColumn="1" w:noHBand="0" w:noVBand="0"/>
      </w:tblPr>
      <w:tblGrid>
        <w:gridCol w:w="8190"/>
        <w:gridCol w:w="1696"/>
      </w:tblGrid>
      <w:tr w:rsidR="00223226" w14:paraId="26216BEA" w14:textId="77777777">
        <w:trPr>
          <w:trHeight w:val="600"/>
        </w:trPr>
        <w:tc>
          <w:tcPr>
            <w:tcW w:w="8190" w:type="dxa"/>
            <w:shd w:val="clear" w:color="auto" w:fill="92D050"/>
          </w:tcPr>
          <w:p w14:paraId="3CF76356" w14:textId="77777777" w:rsidR="00223226" w:rsidRDefault="00B50499">
            <w:pPr>
              <w:spacing w:before="160"/>
              <w:ind w:left="3460" w:right="3461"/>
              <w:jc w:val="center"/>
              <w:rPr>
                <w:b/>
                <w:i/>
                <w:sz w:val="24"/>
                <w:lang w:val="en-US" w:bidi="en-US"/>
              </w:rPr>
            </w:pPr>
            <w:r>
              <w:rPr>
                <w:b/>
                <w:i/>
                <w:sz w:val="24"/>
                <w:lang w:val="en-US" w:bidi="en-US"/>
              </w:rPr>
              <w:t>ABSTRACT</w:t>
            </w:r>
          </w:p>
        </w:tc>
        <w:tc>
          <w:tcPr>
            <w:tcW w:w="1696" w:type="dxa"/>
            <w:shd w:val="clear" w:color="auto" w:fill="92D050"/>
          </w:tcPr>
          <w:p w14:paraId="79AABCFF" w14:textId="77777777" w:rsidR="00223226" w:rsidRDefault="00B50499">
            <w:pPr>
              <w:spacing w:before="160"/>
              <w:ind w:left="364"/>
              <w:rPr>
                <w:b/>
                <w:i/>
                <w:sz w:val="24"/>
                <w:lang w:val="en-US" w:bidi="en-US"/>
              </w:rPr>
            </w:pPr>
            <w:r>
              <w:rPr>
                <w:b/>
                <w:i/>
                <w:sz w:val="24"/>
                <w:lang w:val="en-US" w:bidi="en-US"/>
              </w:rPr>
              <w:t>Keywords</w:t>
            </w:r>
          </w:p>
        </w:tc>
      </w:tr>
      <w:tr w:rsidR="00223226" w14:paraId="0D41BB22" w14:textId="77777777">
        <w:trPr>
          <w:trHeight w:val="5524"/>
        </w:trPr>
        <w:tc>
          <w:tcPr>
            <w:tcW w:w="8190" w:type="dxa"/>
            <w:tcBorders>
              <w:bottom w:val="single" w:sz="4" w:space="0" w:color="92D050"/>
              <w:right w:val="single" w:sz="4" w:space="0" w:color="92D050"/>
            </w:tcBorders>
            <w:shd w:val="clear" w:color="auto" w:fill="D9E1F3"/>
          </w:tcPr>
          <w:p w14:paraId="6B35AB6C" w14:textId="77777777" w:rsidR="00223226" w:rsidRDefault="00B50499">
            <w:pPr>
              <w:ind w:left="108" w:right="96"/>
              <w:jc w:val="both"/>
              <w:rPr>
                <w:sz w:val="24"/>
                <w:lang w:val="en-US" w:bidi="en-US"/>
              </w:rPr>
            </w:pPr>
            <w:r>
              <w:rPr>
                <w:sz w:val="24"/>
                <w:lang w:val="en-US" w:bidi="en-US"/>
              </w:rPr>
              <w:t xml:space="preserve">Many people who did not realize he had had a disease that was more often called diabetes or diabetes. This was caused </w:t>
            </w:r>
            <w:r>
              <w:rPr>
                <w:spacing w:val="-3"/>
                <w:sz w:val="24"/>
                <w:lang w:val="en-US" w:bidi="en-US"/>
              </w:rPr>
              <w:t xml:space="preserve">by </w:t>
            </w:r>
            <w:r>
              <w:rPr>
                <w:sz w:val="24"/>
                <w:lang w:val="en-US" w:bidi="en-US"/>
              </w:rPr>
              <w:t>several factors, including the level of knowledge and education, behavior, eating habits, closeness and exposure to information sources. One form of education that was commonly used and proven to be effective in improving the clinical outcome and quality of life of diabetes mellitus patients were Diabetes Self Management Education (DSME). This study aimed to prove the influence of diabetes self-management education (DSME) to the knowledge of blood glucose control in people with diabetes mellitus in Gayaman Village and Kweden Village Work Area Health Center Gayaman Mojokerto. In this research, the design used was Pre-experiment with One Group Pre-Post Test Design approachment. The population was all DM patients in Gayaman Village and Kweden Village with 32 respondents. Samples from 32 respondents were taken using Total Sampling technique. Data collection techniques used questionnaires and data were analyzed using crosstabs. There is the influence of diabetes self-management education (DSME) to know about controlling blood sugar level in people with diabetes mellitus with value 3,1%. Diabetes self-management education (DSME) can be an intervention in providing knowledge to patients with DM so that patients can control blood sugar levels well.</w:t>
            </w:r>
          </w:p>
        </w:tc>
        <w:tc>
          <w:tcPr>
            <w:tcW w:w="1696" w:type="dxa"/>
            <w:tcBorders>
              <w:left w:val="single" w:sz="4" w:space="0" w:color="92D050"/>
              <w:bottom w:val="single" w:sz="4" w:space="0" w:color="92D050"/>
            </w:tcBorders>
            <w:shd w:val="clear" w:color="auto" w:fill="BCD5ED"/>
          </w:tcPr>
          <w:p w14:paraId="04FE5004" w14:textId="77777777" w:rsidR="00223226" w:rsidRDefault="00223226">
            <w:pPr>
              <w:rPr>
                <w:sz w:val="26"/>
                <w:lang w:val="en-US" w:bidi="en-US"/>
              </w:rPr>
            </w:pPr>
          </w:p>
          <w:p w14:paraId="2B504DA5" w14:textId="77777777" w:rsidR="00223226" w:rsidRDefault="00223226">
            <w:pPr>
              <w:rPr>
                <w:sz w:val="26"/>
                <w:lang w:val="en-US" w:bidi="en-US"/>
              </w:rPr>
            </w:pPr>
          </w:p>
          <w:p w14:paraId="42BF8284" w14:textId="77777777" w:rsidR="00223226" w:rsidRDefault="00223226">
            <w:pPr>
              <w:rPr>
                <w:sz w:val="26"/>
                <w:lang w:val="en-US" w:bidi="en-US"/>
              </w:rPr>
            </w:pPr>
          </w:p>
          <w:p w14:paraId="47FED80C" w14:textId="77777777" w:rsidR="00223226" w:rsidRDefault="00223226">
            <w:pPr>
              <w:rPr>
                <w:sz w:val="26"/>
                <w:lang w:val="en-US" w:bidi="en-US"/>
              </w:rPr>
            </w:pPr>
          </w:p>
          <w:p w14:paraId="16B312E3" w14:textId="77777777" w:rsidR="00223226" w:rsidRDefault="00B50499">
            <w:pPr>
              <w:tabs>
                <w:tab w:val="left" w:pos="1197"/>
              </w:tabs>
              <w:spacing w:before="180"/>
              <w:ind w:left="103" w:right="107"/>
              <w:rPr>
                <w:sz w:val="24"/>
                <w:lang w:val="en-US" w:bidi="en-US"/>
              </w:rPr>
            </w:pPr>
            <w:r>
              <w:rPr>
                <w:sz w:val="24"/>
                <w:lang w:val="en-US" w:bidi="en-US"/>
              </w:rPr>
              <w:t>Diabetes</w:t>
            </w:r>
            <w:r>
              <w:rPr>
                <w:sz w:val="24"/>
                <w:lang w:val="en-US" w:bidi="en-US"/>
              </w:rPr>
              <w:tab/>
            </w:r>
            <w:r>
              <w:rPr>
                <w:spacing w:val="-5"/>
                <w:sz w:val="24"/>
                <w:lang w:val="en-US" w:bidi="en-US"/>
              </w:rPr>
              <w:t xml:space="preserve">Self </w:t>
            </w:r>
            <w:r>
              <w:rPr>
                <w:sz w:val="24"/>
                <w:lang w:val="en-US" w:bidi="en-US"/>
              </w:rPr>
              <w:t>Management Education (DSME),</w:t>
            </w:r>
          </w:p>
          <w:p w14:paraId="6EE84FBA" w14:textId="77777777" w:rsidR="00223226" w:rsidRDefault="00223226">
            <w:pPr>
              <w:spacing w:before="1"/>
              <w:rPr>
                <w:sz w:val="24"/>
                <w:lang w:val="en-US" w:bidi="en-US"/>
              </w:rPr>
            </w:pPr>
          </w:p>
          <w:p w14:paraId="6147746D" w14:textId="77777777" w:rsidR="00223226" w:rsidRDefault="00B50499">
            <w:pPr>
              <w:ind w:left="103" w:right="707"/>
              <w:rPr>
                <w:sz w:val="24"/>
                <w:lang w:val="en-US" w:bidi="en-US"/>
              </w:rPr>
            </w:pPr>
            <w:r>
              <w:rPr>
                <w:sz w:val="24"/>
                <w:lang w:val="en-US" w:bidi="en-US"/>
              </w:rPr>
              <w:t>Diabetes Mellitus,</w:t>
            </w:r>
          </w:p>
          <w:p w14:paraId="0D4A5C22" w14:textId="77777777" w:rsidR="00223226" w:rsidRDefault="00223226">
            <w:pPr>
              <w:rPr>
                <w:sz w:val="24"/>
                <w:lang w:val="en-US" w:bidi="en-US"/>
              </w:rPr>
            </w:pPr>
          </w:p>
          <w:p w14:paraId="78BD325B" w14:textId="77777777" w:rsidR="00223226" w:rsidRDefault="00B50499">
            <w:pPr>
              <w:ind w:left="103"/>
              <w:rPr>
                <w:sz w:val="24"/>
                <w:lang w:val="en-US" w:bidi="en-US"/>
              </w:rPr>
            </w:pPr>
            <w:r>
              <w:rPr>
                <w:sz w:val="24"/>
                <w:lang w:val="en-US" w:bidi="en-US"/>
              </w:rPr>
              <w:t>Knowledge.</w:t>
            </w:r>
          </w:p>
        </w:tc>
      </w:tr>
    </w:tbl>
    <w:p w14:paraId="2DB4B463" w14:textId="77777777" w:rsidR="00223226" w:rsidRDefault="00B50499">
      <w:pPr>
        <w:ind w:left="220"/>
        <w:rPr>
          <w:sz w:val="24"/>
          <w:szCs w:val="24"/>
          <w:lang w:val="en-US" w:bidi="en-US"/>
        </w:rPr>
      </w:pPr>
      <w:r>
        <w:rPr>
          <w:sz w:val="24"/>
          <w:szCs w:val="24"/>
          <w:lang w:val="en-US" w:bidi="en-US"/>
        </w:rPr>
        <w:t>.</w:t>
      </w:r>
    </w:p>
    <w:p w14:paraId="0878F3D0" w14:textId="77777777" w:rsidR="00223226" w:rsidRDefault="00223226">
      <w:pPr>
        <w:rPr>
          <w:lang w:val="en-US" w:bidi="en-US"/>
        </w:rPr>
        <w:sectPr w:rsidR="00223226">
          <w:footerReference w:type="even" r:id="rId34"/>
          <w:footerReference w:type="default" r:id="rId35"/>
          <w:type w:val="continuous"/>
          <w:pgSz w:w="12240" w:h="15840"/>
          <w:pgMar w:top="1080" w:right="900" w:bottom="1340" w:left="1220" w:header="720" w:footer="1137" w:gutter="0"/>
          <w:pgNumType w:start="74"/>
          <w:cols w:space="720"/>
        </w:sectPr>
      </w:pPr>
    </w:p>
    <w:p w14:paraId="232E2EBB" w14:textId="77777777" w:rsidR="00223226" w:rsidRDefault="00B50499">
      <w:pPr>
        <w:spacing w:before="72"/>
        <w:ind w:left="220"/>
        <w:rPr>
          <w:b/>
          <w:sz w:val="24"/>
          <w:lang w:val="en-US" w:bidi="en-US"/>
        </w:rPr>
      </w:pPr>
      <w:r>
        <w:rPr>
          <w:b/>
          <w:color w:val="00AF50"/>
          <w:sz w:val="24"/>
          <w:lang w:val="en-US" w:bidi="en-US"/>
        </w:rPr>
        <w:lastRenderedPageBreak/>
        <w:t>INTRODUCTION</w:t>
      </w:r>
    </w:p>
    <w:p w14:paraId="3DC3904E" w14:textId="77777777" w:rsidR="00223226" w:rsidRDefault="00B50499">
      <w:pPr>
        <w:spacing w:before="40" w:line="276" w:lineRule="auto"/>
        <w:ind w:left="220" w:right="42"/>
        <w:jc w:val="both"/>
        <w:rPr>
          <w:sz w:val="24"/>
          <w:szCs w:val="24"/>
          <w:lang w:val="en-US" w:bidi="en-US"/>
        </w:rPr>
      </w:pPr>
      <w:r>
        <w:rPr>
          <w:sz w:val="24"/>
          <w:szCs w:val="24"/>
          <w:lang w:val="en-US" w:bidi="en-US"/>
        </w:rPr>
        <w:t>Diabetes mellitus as a metabolic abnormality caused by hormonal disorder characterized by elevated blood glucose levels (hyperglycemia) can cause various chronic complications in the eyes, kidneys, nerves, and blood vessels (Mansjoer, 2007). This is caused by several factors, including the level of knowledge, level of education, behavior, eating habits, closeness and exposure to information sources. People with diabetes mellitus who have minimal knowledge about diabetes will affect blood sugar levels and will lead to rapid complications, and this will be a burden for families and communities (Sulistyowati, 2009).</w:t>
      </w:r>
    </w:p>
    <w:p w14:paraId="1283C80C" w14:textId="77777777" w:rsidR="00223226" w:rsidRDefault="00223226">
      <w:pPr>
        <w:spacing w:before="6"/>
        <w:rPr>
          <w:sz w:val="27"/>
          <w:szCs w:val="24"/>
          <w:lang w:val="en-US" w:bidi="en-US"/>
        </w:rPr>
      </w:pPr>
    </w:p>
    <w:p w14:paraId="649E2150" w14:textId="77777777" w:rsidR="00223226" w:rsidRDefault="00B50499">
      <w:pPr>
        <w:spacing w:line="276" w:lineRule="auto"/>
        <w:ind w:left="220" w:right="38"/>
        <w:jc w:val="both"/>
        <w:rPr>
          <w:sz w:val="24"/>
          <w:szCs w:val="24"/>
          <w:lang w:val="en-US" w:bidi="en-US"/>
        </w:rPr>
      </w:pPr>
      <w:r>
        <w:rPr>
          <w:sz w:val="24"/>
          <w:szCs w:val="24"/>
          <w:lang w:val="en-US" w:bidi="en-US"/>
        </w:rPr>
        <w:t xml:space="preserve">World Health Organization (WHO) predicts Indonesia will increase the number of people with Diabetes Mellitus from 8.4 million in 2000 to about 21.3 million in 2030 (Ernawati, 2013). Preliminary study results conducted by the researchers on 08 February 2017 at Health Center GayamanMojokerto found </w:t>
      </w:r>
      <w:proofErr w:type="gramStart"/>
      <w:r>
        <w:rPr>
          <w:sz w:val="24"/>
          <w:szCs w:val="24"/>
          <w:lang w:val="en-US" w:bidi="en-US"/>
        </w:rPr>
        <w:t>120  patients</w:t>
      </w:r>
      <w:proofErr w:type="gramEnd"/>
      <w:r>
        <w:rPr>
          <w:sz w:val="24"/>
          <w:szCs w:val="24"/>
          <w:lang w:val="en-US" w:bidi="en-US"/>
        </w:rPr>
        <w:t xml:space="preserve"> with diabetes mellitus in the village, researchers took data in Gayaman Village there are 17 patients, and in Sweden Village, there are 15 patients with diabetes mellitus which some 32 patients from January 2016 until February 2017. Based on observations and interviews with patients suffering from diabetes mellitus conducted by researchers from 6 people taken, 4 people (80%) said less know how to control blood sugar levels because patients do not perform treatment recommendations as well as not do regular exercise, do not take medication according to schedule or instructions from doctor, and do not do diet according to the recommendation of diet for DM patient, while 2 people (20%) know   how   to   control   blood   sugar  </w:t>
      </w:r>
      <w:r>
        <w:rPr>
          <w:spacing w:val="29"/>
          <w:sz w:val="24"/>
          <w:szCs w:val="24"/>
          <w:lang w:val="en-US" w:bidi="en-US"/>
        </w:rPr>
        <w:t xml:space="preserve"> </w:t>
      </w:r>
      <w:r>
        <w:rPr>
          <w:sz w:val="24"/>
          <w:szCs w:val="24"/>
          <w:lang w:val="en-US" w:bidi="en-US"/>
        </w:rPr>
        <w:t>level</w:t>
      </w:r>
    </w:p>
    <w:p w14:paraId="2170F9AB" w14:textId="77777777" w:rsidR="00223226" w:rsidRDefault="00B50499">
      <w:pPr>
        <w:spacing w:before="5"/>
        <w:ind w:left="220"/>
        <w:jc w:val="both"/>
        <w:rPr>
          <w:sz w:val="24"/>
          <w:szCs w:val="24"/>
          <w:lang w:val="en-US" w:bidi="en-US"/>
        </w:rPr>
      </w:pPr>
      <w:r>
        <w:rPr>
          <w:sz w:val="24"/>
          <w:szCs w:val="24"/>
          <w:lang w:val="en-US" w:bidi="en-US"/>
        </w:rPr>
        <w:t>because in the process of treatment the</w:t>
      </w:r>
      <w:r>
        <w:rPr>
          <w:spacing w:val="22"/>
          <w:sz w:val="24"/>
          <w:szCs w:val="24"/>
          <w:lang w:val="en-US" w:bidi="en-US"/>
        </w:rPr>
        <w:t xml:space="preserve"> </w:t>
      </w:r>
      <w:r>
        <w:rPr>
          <w:sz w:val="24"/>
          <w:szCs w:val="24"/>
          <w:lang w:val="en-US" w:bidi="en-US"/>
        </w:rPr>
        <w:t>patient</w:t>
      </w:r>
    </w:p>
    <w:p w14:paraId="0626D56A" w14:textId="77777777" w:rsidR="00223226" w:rsidRDefault="00B50499">
      <w:pPr>
        <w:spacing w:before="68" w:line="276" w:lineRule="auto"/>
        <w:ind w:left="220" w:right="234"/>
        <w:jc w:val="both"/>
        <w:rPr>
          <w:sz w:val="24"/>
          <w:szCs w:val="24"/>
          <w:lang w:val="en-US" w:bidi="en-US"/>
        </w:rPr>
      </w:pPr>
      <w:r>
        <w:rPr>
          <w:sz w:val="24"/>
          <w:szCs w:val="24"/>
          <w:lang w:val="en-US" w:bidi="en-US"/>
        </w:rPr>
        <w:br w:type="column"/>
      </w:r>
      <w:r>
        <w:rPr>
          <w:sz w:val="24"/>
          <w:szCs w:val="24"/>
          <w:lang w:val="en-US" w:bidi="en-US"/>
        </w:rPr>
        <w:lastRenderedPageBreak/>
        <w:t>to do the treatment well such as activate physical bag / regular exercise, taking medication regularly, but not doing DM dieting recommendation well.</w:t>
      </w:r>
    </w:p>
    <w:p w14:paraId="1AD5F124" w14:textId="77777777" w:rsidR="00223226" w:rsidRDefault="00223226">
      <w:pPr>
        <w:spacing w:before="8"/>
        <w:rPr>
          <w:sz w:val="27"/>
          <w:szCs w:val="24"/>
          <w:lang w:val="en-US" w:bidi="en-US"/>
        </w:rPr>
      </w:pPr>
    </w:p>
    <w:p w14:paraId="1C90BD4F" w14:textId="77777777" w:rsidR="00223226" w:rsidRDefault="00B50499">
      <w:pPr>
        <w:spacing w:line="276" w:lineRule="auto"/>
        <w:ind w:left="220" w:right="226"/>
        <w:jc w:val="both"/>
        <w:rPr>
          <w:sz w:val="24"/>
          <w:szCs w:val="24"/>
          <w:lang w:val="en-US" w:bidi="en-US"/>
        </w:rPr>
      </w:pPr>
      <w:r>
        <w:rPr>
          <w:sz w:val="24"/>
          <w:szCs w:val="24"/>
          <w:lang w:val="en-US" w:bidi="en-US"/>
        </w:rPr>
        <w:t xml:space="preserve">One form of education that is commonly used and proven to </w:t>
      </w:r>
      <w:r>
        <w:rPr>
          <w:spacing w:val="-3"/>
          <w:sz w:val="24"/>
          <w:szCs w:val="24"/>
          <w:lang w:val="en-US" w:bidi="en-US"/>
        </w:rPr>
        <w:t xml:space="preserve">be </w:t>
      </w:r>
      <w:r>
        <w:rPr>
          <w:sz w:val="24"/>
          <w:szCs w:val="24"/>
          <w:lang w:val="en-US" w:bidi="en-US"/>
        </w:rPr>
        <w:t xml:space="preserve">effective in improving clinical outcomes and the quality of life of diabetes mellitus patients is Diabetes Self Management Education (DSME) (McGown, 2011). Education about the management of DM disease provides an alternative </w:t>
      </w:r>
      <w:proofErr w:type="gramStart"/>
      <w:r>
        <w:rPr>
          <w:sz w:val="24"/>
          <w:szCs w:val="24"/>
          <w:lang w:val="en-US" w:bidi="en-US"/>
        </w:rPr>
        <w:t>option  that</w:t>
      </w:r>
      <w:proofErr w:type="gramEnd"/>
      <w:r>
        <w:rPr>
          <w:sz w:val="24"/>
          <w:szCs w:val="24"/>
          <w:lang w:val="en-US" w:bidi="en-US"/>
        </w:rPr>
        <w:t xml:space="preserve"> may help control blood glucose levels better to prevent complications in diabetes mellitus patients. Therefore, researchers are interested in examining more deeply related to the influence of Diabetes Self Management Education (DSME) to the knowledge of blood sugar levels control in people with diabetes mellitus.</w:t>
      </w:r>
    </w:p>
    <w:p w14:paraId="77BB4142" w14:textId="77777777" w:rsidR="00223226" w:rsidRDefault="00223226">
      <w:pPr>
        <w:spacing w:before="3"/>
        <w:rPr>
          <w:sz w:val="28"/>
          <w:szCs w:val="24"/>
          <w:lang w:val="en-US" w:bidi="en-US"/>
        </w:rPr>
      </w:pPr>
    </w:p>
    <w:p w14:paraId="65C37EB4" w14:textId="77777777" w:rsidR="00223226" w:rsidRDefault="00B50499">
      <w:pPr>
        <w:ind w:left="220"/>
        <w:jc w:val="both"/>
        <w:rPr>
          <w:b/>
          <w:sz w:val="24"/>
          <w:lang w:val="en-US" w:bidi="en-US"/>
        </w:rPr>
      </w:pPr>
      <w:r>
        <w:rPr>
          <w:b/>
          <w:color w:val="00AF50"/>
          <w:sz w:val="24"/>
          <w:lang w:val="en-US" w:bidi="en-US"/>
        </w:rPr>
        <w:t>RESEARCH METHOD</w:t>
      </w:r>
    </w:p>
    <w:p w14:paraId="17E0B7CE" w14:textId="77777777" w:rsidR="00223226" w:rsidRDefault="00B50499">
      <w:pPr>
        <w:spacing w:before="36" w:line="276" w:lineRule="auto"/>
        <w:ind w:left="220" w:right="224"/>
        <w:jc w:val="both"/>
        <w:rPr>
          <w:sz w:val="24"/>
          <w:szCs w:val="24"/>
          <w:lang w:val="en-US" w:bidi="en-US"/>
        </w:rPr>
      </w:pPr>
      <w:r>
        <w:rPr>
          <w:sz w:val="24"/>
          <w:szCs w:val="24"/>
          <w:lang w:val="en-US" w:bidi="en-US"/>
        </w:rPr>
        <w:t>The design of this research is pre- experimental with one group pretest-posttest design approach. The total population is all people with diabetes Mellitus in Gayaman Village 17 Patients and Village Kweden 15 respondents. Sampling using nonprobability sampling technique that is total sampling. Measuring tool using questionnaires is a list of questions about the knowledge of blood sugar control consisting of 20 questions, then categorized good, enough, less. Time result is February 2017 until Mei 2017. Variable independent is diabetes self-management education (DSME), a Variable dependent is the knowledge of blood glucose control pasient</w:t>
      </w:r>
      <w:r>
        <w:rPr>
          <w:spacing w:val="1"/>
          <w:sz w:val="24"/>
          <w:szCs w:val="24"/>
          <w:lang w:val="en-US" w:bidi="en-US"/>
        </w:rPr>
        <w:t xml:space="preserve"> </w:t>
      </w:r>
      <w:r>
        <w:rPr>
          <w:sz w:val="24"/>
          <w:szCs w:val="24"/>
          <w:lang w:val="en-US" w:bidi="en-US"/>
        </w:rPr>
        <w:t>diabetes.</w:t>
      </w:r>
    </w:p>
    <w:p w14:paraId="22F80958" w14:textId="77777777" w:rsidR="00223226" w:rsidRDefault="00223226">
      <w:pPr>
        <w:spacing w:before="9"/>
        <w:rPr>
          <w:sz w:val="27"/>
          <w:szCs w:val="24"/>
          <w:lang w:val="en-US" w:bidi="en-US"/>
        </w:rPr>
      </w:pPr>
    </w:p>
    <w:p w14:paraId="208B2E97" w14:textId="77777777" w:rsidR="00223226" w:rsidRDefault="00B50499">
      <w:pPr>
        <w:spacing w:line="273" w:lineRule="auto"/>
        <w:ind w:left="220" w:right="228"/>
        <w:jc w:val="both"/>
        <w:rPr>
          <w:sz w:val="24"/>
          <w:szCs w:val="24"/>
          <w:lang w:val="en-US" w:bidi="en-US"/>
        </w:rPr>
      </w:pPr>
      <w:r>
        <w:rPr>
          <w:sz w:val="24"/>
          <w:szCs w:val="24"/>
          <w:lang w:val="en-US" w:bidi="en-US"/>
        </w:rPr>
        <w:t xml:space="preserve">Data analysis in this study using Cross Tab is </w:t>
      </w:r>
      <w:proofErr w:type="gramStart"/>
      <w:r>
        <w:rPr>
          <w:sz w:val="24"/>
          <w:szCs w:val="24"/>
          <w:lang w:val="en-US" w:bidi="en-US"/>
        </w:rPr>
        <w:t>used  to</w:t>
      </w:r>
      <w:proofErr w:type="gramEnd"/>
      <w:r>
        <w:rPr>
          <w:sz w:val="24"/>
          <w:szCs w:val="24"/>
          <w:lang w:val="en-US" w:bidi="en-US"/>
        </w:rPr>
        <w:t xml:space="preserve">  see the difference and comparison</w:t>
      </w:r>
      <w:r>
        <w:rPr>
          <w:spacing w:val="57"/>
          <w:sz w:val="24"/>
          <w:szCs w:val="24"/>
          <w:lang w:val="en-US" w:bidi="en-US"/>
        </w:rPr>
        <w:t xml:space="preserve"> </w:t>
      </w:r>
      <w:r>
        <w:rPr>
          <w:sz w:val="24"/>
          <w:szCs w:val="24"/>
          <w:lang w:val="en-US" w:bidi="en-US"/>
        </w:rPr>
        <w:t>of</w:t>
      </w:r>
    </w:p>
    <w:p w14:paraId="1687247C" w14:textId="77777777" w:rsidR="00223226" w:rsidRDefault="00B50499">
      <w:pPr>
        <w:spacing w:before="7"/>
        <w:ind w:left="220"/>
        <w:jc w:val="both"/>
        <w:rPr>
          <w:sz w:val="24"/>
          <w:szCs w:val="24"/>
          <w:lang w:val="en-US" w:bidi="en-US"/>
        </w:rPr>
      </w:pPr>
      <w:proofErr w:type="gramStart"/>
      <w:r>
        <w:rPr>
          <w:sz w:val="24"/>
          <w:szCs w:val="24"/>
          <w:lang w:val="en-US" w:bidi="en-US"/>
        </w:rPr>
        <w:t>knowledge  of</w:t>
      </w:r>
      <w:proofErr w:type="gramEnd"/>
      <w:r>
        <w:rPr>
          <w:sz w:val="24"/>
          <w:szCs w:val="24"/>
          <w:lang w:val="en-US" w:bidi="en-US"/>
        </w:rPr>
        <w:t xml:space="preserve">  blood  sugar  level  control  </w:t>
      </w:r>
      <w:r>
        <w:rPr>
          <w:spacing w:val="11"/>
          <w:sz w:val="24"/>
          <w:szCs w:val="24"/>
          <w:lang w:val="en-US" w:bidi="en-US"/>
        </w:rPr>
        <w:t xml:space="preserve"> </w:t>
      </w:r>
      <w:r>
        <w:rPr>
          <w:sz w:val="24"/>
          <w:szCs w:val="24"/>
          <w:lang w:val="en-US" w:bidi="en-US"/>
        </w:rPr>
        <w:t>of</w:t>
      </w:r>
    </w:p>
    <w:p w14:paraId="598F636A" w14:textId="77777777" w:rsidR="00223226" w:rsidRDefault="00223226">
      <w:pPr>
        <w:rPr>
          <w:lang w:val="en-US" w:bidi="en-US"/>
        </w:rPr>
        <w:sectPr w:rsidR="00223226">
          <w:pgSz w:w="12240" w:h="15840"/>
          <w:pgMar w:top="1060" w:right="900" w:bottom="1320" w:left="1220" w:header="0" w:footer="1143" w:gutter="0"/>
          <w:cols w:num="2" w:space="720" w:equalWidth="0">
            <w:col w:w="4740" w:space="454"/>
            <w:col w:w="4926"/>
          </w:cols>
        </w:sectPr>
      </w:pPr>
    </w:p>
    <w:p w14:paraId="6CE5C673" w14:textId="77777777" w:rsidR="00223226" w:rsidRDefault="00B50499">
      <w:pPr>
        <w:spacing w:before="68" w:line="276" w:lineRule="auto"/>
        <w:ind w:left="220" w:right="143"/>
        <w:jc w:val="both"/>
        <w:rPr>
          <w:sz w:val="24"/>
          <w:szCs w:val="24"/>
          <w:lang w:val="en-US" w:bidi="en-US"/>
        </w:rPr>
      </w:pPr>
      <w:proofErr w:type="gramStart"/>
      <w:r>
        <w:rPr>
          <w:sz w:val="24"/>
          <w:szCs w:val="24"/>
          <w:lang w:val="en-US" w:bidi="en-US"/>
        </w:rPr>
        <w:lastRenderedPageBreak/>
        <w:t>diabetes</w:t>
      </w:r>
      <w:proofErr w:type="gramEnd"/>
      <w:r>
        <w:rPr>
          <w:sz w:val="24"/>
          <w:szCs w:val="24"/>
          <w:lang w:val="en-US" w:bidi="en-US"/>
        </w:rPr>
        <w:t xml:space="preserve"> mellitus patients before and after given treatment of Diabetes Self Management Education in Gayaman Village and Kweden Village Work Area of Gayaman Health  Center</w:t>
      </w:r>
      <w:r>
        <w:rPr>
          <w:spacing w:val="-1"/>
          <w:sz w:val="24"/>
          <w:szCs w:val="24"/>
          <w:lang w:val="en-US" w:bidi="en-US"/>
        </w:rPr>
        <w:t xml:space="preserve"> </w:t>
      </w:r>
      <w:r>
        <w:rPr>
          <w:sz w:val="24"/>
          <w:szCs w:val="24"/>
          <w:lang w:val="en-US" w:bidi="en-US"/>
        </w:rPr>
        <w:t>Mojokerto.</w:t>
      </w:r>
    </w:p>
    <w:p w14:paraId="45FB2E07" w14:textId="77777777" w:rsidR="00223226" w:rsidRPr="003F1B2B" w:rsidRDefault="00223226" w:rsidP="003F1B2B">
      <w:pPr>
        <w:rPr>
          <w:sz w:val="24"/>
          <w:lang w:val="en-US" w:bidi="en-US"/>
        </w:rPr>
      </w:pPr>
    </w:p>
    <w:p w14:paraId="50218CF2" w14:textId="77777777" w:rsidR="00223226" w:rsidRDefault="00B50499">
      <w:pPr>
        <w:ind w:left="220"/>
        <w:jc w:val="both"/>
        <w:rPr>
          <w:b/>
          <w:sz w:val="24"/>
          <w:lang w:val="en-US" w:bidi="en-US"/>
        </w:rPr>
      </w:pPr>
      <w:r>
        <w:rPr>
          <w:b/>
          <w:color w:val="00AF50"/>
          <w:sz w:val="24"/>
          <w:lang w:val="en-US" w:bidi="en-US"/>
        </w:rPr>
        <w:t>RESEARCH RESULT</w:t>
      </w:r>
    </w:p>
    <w:p w14:paraId="322907EA" w14:textId="77777777" w:rsidR="00223226" w:rsidRDefault="00B50499">
      <w:pPr>
        <w:spacing w:before="36"/>
        <w:ind w:left="220"/>
        <w:rPr>
          <w:sz w:val="24"/>
          <w:szCs w:val="24"/>
          <w:lang w:val="en-US" w:bidi="en-US"/>
        </w:rPr>
      </w:pPr>
      <w:r>
        <w:rPr>
          <w:sz w:val="24"/>
          <w:szCs w:val="24"/>
          <w:lang w:val="en-US" w:bidi="en-US"/>
        </w:rPr>
        <w:t>1. General Data</w:t>
      </w:r>
    </w:p>
    <w:p w14:paraId="6B217A57" w14:textId="77777777" w:rsidR="00223226" w:rsidRDefault="00B50499">
      <w:pPr>
        <w:spacing w:before="40" w:line="278" w:lineRule="auto"/>
        <w:ind w:left="220" w:right="151"/>
        <w:jc w:val="both"/>
        <w:rPr>
          <w:sz w:val="24"/>
          <w:szCs w:val="24"/>
          <w:lang w:val="en-US" w:bidi="en-US"/>
        </w:rPr>
      </w:pPr>
      <w:r>
        <w:rPr>
          <w:sz w:val="24"/>
          <w:szCs w:val="24"/>
          <w:lang w:val="en-US" w:bidi="en-US"/>
        </w:rPr>
        <w:t>Table 4.1 Distribution of frequency of respondents by age.</w:t>
      </w:r>
    </w:p>
    <w:tbl>
      <w:tblPr>
        <w:tblW w:w="0" w:type="auto"/>
        <w:tblInd w:w="113" w:type="dxa"/>
        <w:tblLayout w:type="fixed"/>
        <w:tblCellMar>
          <w:left w:w="0" w:type="dxa"/>
          <w:right w:w="0" w:type="dxa"/>
        </w:tblCellMar>
        <w:tblLook w:val="01E0" w:firstRow="1" w:lastRow="1" w:firstColumn="1" w:lastColumn="1" w:noHBand="0" w:noVBand="0"/>
      </w:tblPr>
      <w:tblGrid>
        <w:gridCol w:w="560"/>
        <w:gridCol w:w="1581"/>
        <w:gridCol w:w="780"/>
        <w:gridCol w:w="1774"/>
      </w:tblGrid>
      <w:tr w:rsidR="00223226" w14:paraId="3D362395" w14:textId="77777777">
        <w:trPr>
          <w:trHeight w:val="318"/>
        </w:trPr>
        <w:tc>
          <w:tcPr>
            <w:tcW w:w="560" w:type="dxa"/>
            <w:tcBorders>
              <w:top w:val="single" w:sz="4" w:space="0" w:color="00AF50"/>
              <w:bottom w:val="single" w:sz="4" w:space="0" w:color="00AF50"/>
            </w:tcBorders>
          </w:tcPr>
          <w:p w14:paraId="7E5F4FBE" w14:textId="77777777" w:rsidR="00223226" w:rsidRDefault="00B50499">
            <w:pPr>
              <w:spacing w:before="2"/>
              <w:ind w:left="114"/>
              <w:rPr>
                <w:b/>
                <w:sz w:val="24"/>
                <w:lang w:val="en-US" w:bidi="en-US"/>
              </w:rPr>
            </w:pPr>
            <w:r>
              <w:rPr>
                <w:b/>
                <w:sz w:val="24"/>
                <w:lang w:val="en-US" w:bidi="en-US"/>
              </w:rPr>
              <w:t>No</w:t>
            </w:r>
          </w:p>
        </w:tc>
        <w:tc>
          <w:tcPr>
            <w:tcW w:w="1581" w:type="dxa"/>
            <w:tcBorders>
              <w:top w:val="single" w:sz="4" w:space="0" w:color="00AF50"/>
              <w:bottom w:val="single" w:sz="4" w:space="0" w:color="00AF50"/>
            </w:tcBorders>
          </w:tcPr>
          <w:p w14:paraId="29831AD8" w14:textId="77777777" w:rsidR="00223226" w:rsidRDefault="00B50499">
            <w:pPr>
              <w:spacing w:before="2"/>
              <w:ind w:left="154"/>
              <w:rPr>
                <w:b/>
                <w:sz w:val="24"/>
                <w:lang w:val="en-US" w:bidi="en-US"/>
              </w:rPr>
            </w:pPr>
            <w:r>
              <w:rPr>
                <w:b/>
                <w:sz w:val="24"/>
                <w:lang w:val="en-US" w:bidi="en-US"/>
              </w:rPr>
              <w:t>Usia (tahun)</w:t>
            </w:r>
          </w:p>
        </w:tc>
        <w:tc>
          <w:tcPr>
            <w:tcW w:w="780" w:type="dxa"/>
            <w:tcBorders>
              <w:top w:val="single" w:sz="4" w:space="0" w:color="00AF50"/>
              <w:bottom w:val="single" w:sz="4" w:space="0" w:color="00AF50"/>
            </w:tcBorders>
          </w:tcPr>
          <w:p w14:paraId="25A99CD3" w14:textId="77777777" w:rsidR="00223226" w:rsidRDefault="00B50499">
            <w:pPr>
              <w:spacing w:before="2"/>
              <w:ind w:left="158"/>
              <w:rPr>
                <w:b/>
                <w:sz w:val="24"/>
                <w:lang w:val="en-US" w:bidi="en-US"/>
              </w:rPr>
            </w:pPr>
            <w:r>
              <w:rPr>
                <w:b/>
                <w:sz w:val="24"/>
                <w:lang w:val="en-US" w:bidi="en-US"/>
              </w:rPr>
              <w:t>F</w:t>
            </w:r>
          </w:p>
        </w:tc>
        <w:tc>
          <w:tcPr>
            <w:tcW w:w="1774" w:type="dxa"/>
            <w:tcBorders>
              <w:top w:val="single" w:sz="4" w:space="0" w:color="00AF50"/>
              <w:bottom w:val="single" w:sz="4" w:space="0" w:color="00AF50"/>
            </w:tcBorders>
          </w:tcPr>
          <w:p w14:paraId="76F201A6" w14:textId="77777777" w:rsidR="00223226" w:rsidRDefault="00B50499">
            <w:pPr>
              <w:spacing w:before="2"/>
              <w:ind w:left="382"/>
              <w:rPr>
                <w:b/>
                <w:sz w:val="24"/>
                <w:lang w:val="en-US" w:bidi="en-US"/>
              </w:rPr>
            </w:pPr>
            <w:r>
              <w:rPr>
                <w:b/>
                <w:sz w:val="24"/>
                <w:lang w:val="en-US" w:bidi="en-US"/>
              </w:rPr>
              <w:t>%</w:t>
            </w:r>
          </w:p>
        </w:tc>
      </w:tr>
      <w:tr w:rsidR="00223226" w14:paraId="5A84C818" w14:textId="77777777">
        <w:trPr>
          <w:trHeight w:val="298"/>
        </w:trPr>
        <w:tc>
          <w:tcPr>
            <w:tcW w:w="560" w:type="dxa"/>
            <w:tcBorders>
              <w:top w:val="single" w:sz="4" w:space="0" w:color="00AF50"/>
            </w:tcBorders>
          </w:tcPr>
          <w:p w14:paraId="60FFE2B8" w14:textId="77777777" w:rsidR="00223226" w:rsidRDefault="00B50499">
            <w:pPr>
              <w:spacing w:line="274" w:lineRule="exact"/>
              <w:ind w:left="114"/>
              <w:rPr>
                <w:sz w:val="24"/>
                <w:lang w:val="en-US" w:bidi="en-US"/>
              </w:rPr>
            </w:pPr>
            <w:r>
              <w:rPr>
                <w:sz w:val="24"/>
                <w:lang w:val="en-US" w:bidi="en-US"/>
              </w:rPr>
              <w:t>1.</w:t>
            </w:r>
          </w:p>
        </w:tc>
        <w:tc>
          <w:tcPr>
            <w:tcW w:w="1581" w:type="dxa"/>
            <w:tcBorders>
              <w:top w:val="single" w:sz="4" w:space="0" w:color="00AF50"/>
            </w:tcBorders>
          </w:tcPr>
          <w:p w14:paraId="53A993A5" w14:textId="77777777" w:rsidR="00223226" w:rsidRDefault="00B50499">
            <w:pPr>
              <w:spacing w:line="274" w:lineRule="exact"/>
              <w:ind w:left="154"/>
              <w:rPr>
                <w:sz w:val="24"/>
                <w:lang w:val="en-US" w:bidi="en-US"/>
              </w:rPr>
            </w:pPr>
            <w:r>
              <w:rPr>
                <w:sz w:val="24"/>
                <w:lang w:val="en-US" w:bidi="en-US"/>
              </w:rPr>
              <w:t>31-36</w:t>
            </w:r>
          </w:p>
        </w:tc>
        <w:tc>
          <w:tcPr>
            <w:tcW w:w="780" w:type="dxa"/>
            <w:tcBorders>
              <w:top w:val="single" w:sz="4" w:space="0" w:color="00AF50"/>
            </w:tcBorders>
          </w:tcPr>
          <w:p w14:paraId="2B9202E0" w14:textId="77777777" w:rsidR="00223226" w:rsidRDefault="00B50499">
            <w:pPr>
              <w:spacing w:line="274" w:lineRule="exact"/>
              <w:ind w:left="158"/>
              <w:rPr>
                <w:sz w:val="24"/>
                <w:lang w:val="en-US" w:bidi="en-US"/>
              </w:rPr>
            </w:pPr>
            <w:r>
              <w:rPr>
                <w:sz w:val="24"/>
                <w:lang w:val="en-US" w:bidi="en-US"/>
              </w:rPr>
              <w:t>1</w:t>
            </w:r>
          </w:p>
        </w:tc>
        <w:tc>
          <w:tcPr>
            <w:tcW w:w="1774" w:type="dxa"/>
            <w:tcBorders>
              <w:top w:val="single" w:sz="4" w:space="0" w:color="00AF50"/>
            </w:tcBorders>
          </w:tcPr>
          <w:p w14:paraId="1B850E5D" w14:textId="77777777" w:rsidR="00223226" w:rsidRDefault="00B50499">
            <w:pPr>
              <w:spacing w:line="274" w:lineRule="exact"/>
              <w:ind w:left="382"/>
              <w:rPr>
                <w:sz w:val="24"/>
                <w:lang w:val="en-US" w:bidi="en-US"/>
              </w:rPr>
            </w:pPr>
            <w:r>
              <w:rPr>
                <w:sz w:val="24"/>
                <w:lang w:val="en-US" w:bidi="en-US"/>
              </w:rPr>
              <w:t>3,1 %</w:t>
            </w:r>
          </w:p>
        </w:tc>
      </w:tr>
      <w:tr w:rsidR="00223226" w14:paraId="0FEA6B83" w14:textId="77777777">
        <w:trPr>
          <w:trHeight w:val="318"/>
        </w:trPr>
        <w:tc>
          <w:tcPr>
            <w:tcW w:w="560" w:type="dxa"/>
          </w:tcPr>
          <w:p w14:paraId="32FD3768" w14:textId="77777777" w:rsidR="00223226" w:rsidRDefault="00B50499">
            <w:pPr>
              <w:spacing w:before="20"/>
              <w:ind w:left="114"/>
              <w:rPr>
                <w:sz w:val="24"/>
                <w:lang w:val="en-US" w:bidi="en-US"/>
              </w:rPr>
            </w:pPr>
            <w:r>
              <w:rPr>
                <w:sz w:val="24"/>
                <w:lang w:val="en-US" w:bidi="en-US"/>
              </w:rPr>
              <w:t>2.</w:t>
            </w:r>
          </w:p>
        </w:tc>
        <w:tc>
          <w:tcPr>
            <w:tcW w:w="1581" w:type="dxa"/>
          </w:tcPr>
          <w:p w14:paraId="37435FD5" w14:textId="77777777" w:rsidR="00223226" w:rsidRDefault="00B50499">
            <w:pPr>
              <w:spacing w:before="20"/>
              <w:ind w:left="154"/>
              <w:rPr>
                <w:sz w:val="24"/>
                <w:lang w:val="en-US" w:bidi="en-US"/>
              </w:rPr>
            </w:pPr>
            <w:r>
              <w:rPr>
                <w:sz w:val="24"/>
                <w:lang w:val="en-US" w:bidi="en-US"/>
              </w:rPr>
              <w:t>37-42</w:t>
            </w:r>
          </w:p>
        </w:tc>
        <w:tc>
          <w:tcPr>
            <w:tcW w:w="780" w:type="dxa"/>
          </w:tcPr>
          <w:p w14:paraId="2EC03A0F" w14:textId="77777777" w:rsidR="00223226" w:rsidRDefault="00B50499">
            <w:pPr>
              <w:spacing w:before="20"/>
              <w:ind w:left="158"/>
              <w:rPr>
                <w:sz w:val="24"/>
                <w:lang w:val="en-US" w:bidi="en-US"/>
              </w:rPr>
            </w:pPr>
            <w:r>
              <w:rPr>
                <w:sz w:val="24"/>
                <w:lang w:val="en-US" w:bidi="en-US"/>
              </w:rPr>
              <w:t>2</w:t>
            </w:r>
          </w:p>
        </w:tc>
        <w:tc>
          <w:tcPr>
            <w:tcW w:w="1774" w:type="dxa"/>
          </w:tcPr>
          <w:p w14:paraId="1F801676" w14:textId="77777777" w:rsidR="00223226" w:rsidRDefault="00B50499">
            <w:pPr>
              <w:spacing w:before="20"/>
              <w:ind w:left="382"/>
              <w:rPr>
                <w:sz w:val="24"/>
                <w:lang w:val="en-US" w:bidi="en-US"/>
              </w:rPr>
            </w:pPr>
            <w:r>
              <w:rPr>
                <w:sz w:val="24"/>
                <w:lang w:val="en-US" w:bidi="en-US"/>
              </w:rPr>
              <w:t>6,3 %</w:t>
            </w:r>
          </w:p>
        </w:tc>
      </w:tr>
      <w:tr w:rsidR="00223226" w14:paraId="2F6CB789" w14:textId="77777777">
        <w:trPr>
          <w:trHeight w:val="315"/>
        </w:trPr>
        <w:tc>
          <w:tcPr>
            <w:tcW w:w="560" w:type="dxa"/>
          </w:tcPr>
          <w:p w14:paraId="2F2B2E5F" w14:textId="77777777" w:rsidR="00223226" w:rsidRDefault="00B50499">
            <w:pPr>
              <w:spacing w:before="18"/>
              <w:ind w:left="114"/>
              <w:rPr>
                <w:sz w:val="24"/>
                <w:lang w:val="en-US" w:bidi="en-US"/>
              </w:rPr>
            </w:pPr>
            <w:r>
              <w:rPr>
                <w:sz w:val="24"/>
                <w:lang w:val="en-US" w:bidi="en-US"/>
              </w:rPr>
              <w:t>3.</w:t>
            </w:r>
          </w:p>
        </w:tc>
        <w:tc>
          <w:tcPr>
            <w:tcW w:w="1581" w:type="dxa"/>
          </w:tcPr>
          <w:p w14:paraId="269ECBAE" w14:textId="77777777" w:rsidR="00223226" w:rsidRDefault="00B50499">
            <w:pPr>
              <w:spacing w:before="18"/>
              <w:ind w:left="154"/>
              <w:rPr>
                <w:sz w:val="24"/>
                <w:lang w:val="en-US" w:bidi="en-US"/>
              </w:rPr>
            </w:pPr>
            <w:r>
              <w:rPr>
                <w:sz w:val="24"/>
                <w:lang w:val="en-US" w:bidi="en-US"/>
              </w:rPr>
              <w:t>43-48</w:t>
            </w:r>
          </w:p>
        </w:tc>
        <w:tc>
          <w:tcPr>
            <w:tcW w:w="780" w:type="dxa"/>
          </w:tcPr>
          <w:p w14:paraId="34F88B88" w14:textId="77777777" w:rsidR="00223226" w:rsidRDefault="00B50499">
            <w:pPr>
              <w:spacing w:before="18"/>
              <w:ind w:left="158"/>
              <w:rPr>
                <w:sz w:val="24"/>
                <w:lang w:val="en-US" w:bidi="en-US"/>
              </w:rPr>
            </w:pPr>
            <w:r>
              <w:rPr>
                <w:sz w:val="24"/>
                <w:lang w:val="en-US" w:bidi="en-US"/>
              </w:rPr>
              <w:t>7</w:t>
            </w:r>
          </w:p>
        </w:tc>
        <w:tc>
          <w:tcPr>
            <w:tcW w:w="1774" w:type="dxa"/>
          </w:tcPr>
          <w:p w14:paraId="3E0DB886" w14:textId="77777777" w:rsidR="00223226" w:rsidRDefault="00B50499">
            <w:pPr>
              <w:spacing w:before="18"/>
              <w:ind w:left="382"/>
              <w:rPr>
                <w:sz w:val="24"/>
                <w:lang w:val="en-US" w:bidi="en-US"/>
              </w:rPr>
            </w:pPr>
            <w:r>
              <w:rPr>
                <w:sz w:val="24"/>
                <w:lang w:val="en-US" w:bidi="en-US"/>
              </w:rPr>
              <w:t>21,9 %</w:t>
            </w:r>
          </w:p>
        </w:tc>
      </w:tr>
      <w:tr w:rsidR="00223226" w14:paraId="38A46E9C" w14:textId="77777777">
        <w:trPr>
          <w:trHeight w:val="317"/>
        </w:trPr>
        <w:tc>
          <w:tcPr>
            <w:tcW w:w="560" w:type="dxa"/>
          </w:tcPr>
          <w:p w14:paraId="78C9C7DA" w14:textId="77777777" w:rsidR="00223226" w:rsidRDefault="00B50499">
            <w:pPr>
              <w:spacing w:before="18"/>
              <w:ind w:left="114"/>
              <w:rPr>
                <w:sz w:val="24"/>
                <w:lang w:val="en-US" w:bidi="en-US"/>
              </w:rPr>
            </w:pPr>
            <w:r>
              <w:rPr>
                <w:sz w:val="24"/>
                <w:lang w:val="en-US" w:bidi="en-US"/>
              </w:rPr>
              <w:t>4.</w:t>
            </w:r>
          </w:p>
        </w:tc>
        <w:tc>
          <w:tcPr>
            <w:tcW w:w="1581" w:type="dxa"/>
          </w:tcPr>
          <w:p w14:paraId="7004E22A" w14:textId="77777777" w:rsidR="00223226" w:rsidRDefault="00B50499">
            <w:pPr>
              <w:spacing w:before="18"/>
              <w:ind w:left="154"/>
              <w:rPr>
                <w:sz w:val="24"/>
                <w:lang w:val="en-US" w:bidi="en-US"/>
              </w:rPr>
            </w:pPr>
            <w:r>
              <w:rPr>
                <w:sz w:val="24"/>
                <w:lang w:val="en-US" w:bidi="en-US"/>
              </w:rPr>
              <w:t>49-54</w:t>
            </w:r>
          </w:p>
        </w:tc>
        <w:tc>
          <w:tcPr>
            <w:tcW w:w="780" w:type="dxa"/>
          </w:tcPr>
          <w:p w14:paraId="06655BB9" w14:textId="77777777" w:rsidR="00223226" w:rsidRDefault="00B50499">
            <w:pPr>
              <w:spacing w:before="18"/>
              <w:ind w:left="158"/>
              <w:rPr>
                <w:sz w:val="24"/>
                <w:lang w:val="en-US" w:bidi="en-US"/>
              </w:rPr>
            </w:pPr>
            <w:r>
              <w:rPr>
                <w:sz w:val="24"/>
                <w:lang w:val="en-US" w:bidi="en-US"/>
              </w:rPr>
              <w:t>7</w:t>
            </w:r>
          </w:p>
        </w:tc>
        <w:tc>
          <w:tcPr>
            <w:tcW w:w="1774" w:type="dxa"/>
          </w:tcPr>
          <w:p w14:paraId="797C826C" w14:textId="77777777" w:rsidR="00223226" w:rsidRDefault="00B50499">
            <w:pPr>
              <w:spacing w:before="18"/>
              <w:ind w:left="382"/>
              <w:rPr>
                <w:sz w:val="24"/>
                <w:lang w:val="en-US" w:bidi="en-US"/>
              </w:rPr>
            </w:pPr>
            <w:r>
              <w:rPr>
                <w:sz w:val="24"/>
                <w:lang w:val="en-US" w:bidi="en-US"/>
              </w:rPr>
              <w:t>21,9 %</w:t>
            </w:r>
          </w:p>
        </w:tc>
      </w:tr>
      <w:tr w:rsidR="00223226" w14:paraId="28AFDA3D" w14:textId="77777777">
        <w:trPr>
          <w:trHeight w:val="317"/>
        </w:trPr>
        <w:tc>
          <w:tcPr>
            <w:tcW w:w="560" w:type="dxa"/>
          </w:tcPr>
          <w:p w14:paraId="17341670" w14:textId="77777777" w:rsidR="00223226" w:rsidRDefault="00B50499">
            <w:pPr>
              <w:spacing w:before="20"/>
              <w:ind w:left="114"/>
              <w:rPr>
                <w:sz w:val="24"/>
                <w:lang w:val="en-US" w:bidi="en-US"/>
              </w:rPr>
            </w:pPr>
            <w:r>
              <w:rPr>
                <w:sz w:val="24"/>
                <w:lang w:val="en-US" w:bidi="en-US"/>
              </w:rPr>
              <w:t>5.</w:t>
            </w:r>
          </w:p>
        </w:tc>
        <w:tc>
          <w:tcPr>
            <w:tcW w:w="1581" w:type="dxa"/>
          </w:tcPr>
          <w:p w14:paraId="444D9044" w14:textId="77777777" w:rsidR="00223226" w:rsidRDefault="00B50499">
            <w:pPr>
              <w:spacing w:before="20"/>
              <w:ind w:left="154"/>
              <w:rPr>
                <w:sz w:val="24"/>
                <w:lang w:val="en-US" w:bidi="en-US"/>
              </w:rPr>
            </w:pPr>
            <w:r>
              <w:rPr>
                <w:sz w:val="24"/>
                <w:lang w:val="en-US" w:bidi="en-US"/>
              </w:rPr>
              <w:t>55-60</w:t>
            </w:r>
          </w:p>
        </w:tc>
        <w:tc>
          <w:tcPr>
            <w:tcW w:w="780" w:type="dxa"/>
          </w:tcPr>
          <w:p w14:paraId="6EA468C7" w14:textId="77777777" w:rsidR="00223226" w:rsidRDefault="00B50499">
            <w:pPr>
              <w:spacing w:before="20"/>
              <w:ind w:left="158"/>
              <w:rPr>
                <w:sz w:val="24"/>
                <w:lang w:val="en-US" w:bidi="en-US"/>
              </w:rPr>
            </w:pPr>
            <w:r>
              <w:rPr>
                <w:sz w:val="24"/>
                <w:lang w:val="en-US" w:bidi="en-US"/>
              </w:rPr>
              <w:t>9</w:t>
            </w:r>
          </w:p>
        </w:tc>
        <w:tc>
          <w:tcPr>
            <w:tcW w:w="1774" w:type="dxa"/>
          </w:tcPr>
          <w:p w14:paraId="34547F99" w14:textId="77777777" w:rsidR="00223226" w:rsidRDefault="00B50499">
            <w:pPr>
              <w:spacing w:before="20"/>
              <w:ind w:left="382"/>
              <w:rPr>
                <w:sz w:val="24"/>
                <w:lang w:val="en-US" w:bidi="en-US"/>
              </w:rPr>
            </w:pPr>
            <w:r>
              <w:rPr>
                <w:sz w:val="24"/>
                <w:lang w:val="en-US" w:bidi="en-US"/>
              </w:rPr>
              <w:t>28,1 %</w:t>
            </w:r>
          </w:p>
        </w:tc>
      </w:tr>
      <w:tr w:rsidR="00223226" w14:paraId="51C54116" w14:textId="77777777">
        <w:trPr>
          <w:trHeight w:val="333"/>
        </w:trPr>
        <w:tc>
          <w:tcPr>
            <w:tcW w:w="560" w:type="dxa"/>
            <w:tcBorders>
              <w:bottom w:val="single" w:sz="4" w:space="0" w:color="00AF50"/>
            </w:tcBorders>
          </w:tcPr>
          <w:p w14:paraId="7D541ED6" w14:textId="77777777" w:rsidR="00223226" w:rsidRDefault="00B50499">
            <w:pPr>
              <w:spacing w:before="18"/>
              <w:ind w:left="114"/>
              <w:rPr>
                <w:sz w:val="24"/>
                <w:lang w:val="en-US" w:bidi="en-US"/>
              </w:rPr>
            </w:pPr>
            <w:r>
              <w:rPr>
                <w:sz w:val="24"/>
                <w:lang w:val="en-US" w:bidi="en-US"/>
              </w:rPr>
              <w:t>6.</w:t>
            </w:r>
          </w:p>
        </w:tc>
        <w:tc>
          <w:tcPr>
            <w:tcW w:w="1581" w:type="dxa"/>
            <w:tcBorders>
              <w:bottom w:val="single" w:sz="4" w:space="0" w:color="00AF50"/>
            </w:tcBorders>
          </w:tcPr>
          <w:p w14:paraId="1F2FFF4A" w14:textId="77777777" w:rsidR="00223226" w:rsidRDefault="00B50499">
            <w:pPr>
              <w:spacing w:before="18"/>
              <w:ind w:left="154"/>
              <w:rPr>
                <w:sz w:val="24"/>
                <w:lang w:val="en-US" w:bidi="en-US"/>
              </w:rPr>
            </w:pPr>
            <w:r>
              <w:rPr>
                <w:sz w:val="24"/>
                <w:lang w:val="en-US" w:bidi="en-US"/>
              </w:rPr>
              <w:t>61-68</w:t>
            </w:r>
          </w:p>
        </w:tc>
        <w:tc>
          <w:tcPr>
            <w:tcW w:w="780" w:type="dxa"/>
            <w:tcBorders>
              <w:bottom w:val="single" w:sz="4" w:space="0" w:color="00AF50"/>
            </w:tcBorders>
          </w:tcPr>
          <w:p w14:paraId="0F6183FD" w14:textId="77777777" w:rsidR="00223226" w:rsidRDefault="00B50499">
            <w:pPr>
              <w:spacing w:before="18"/>
              <w:ind w:left="158"/>
              <w:rPr>
                <w:sz w:val="24"/>
                <w:lang w:val="en-US" w:bidi="en-US"/>
              </w:rPr>
            </w:pPr>
            <w:r>
              <w:rPr>
                <w:sz w:val="24"/>
                <w:lang w:val="en-US" w:bidi="en-US"/>
              </w:rPr>
              <w:t>6</w:t>
            </w:r>
          </w:p>
        </w:tc>
        <w:tc>
          <w:tcPr>
            <w:tcW w:w="1774" w:type="dxa"/>
            <w:tcBorders>
              <w:bottom w:val="single" w:sz="4" w:space="0" w:color="00AF50"/>
            </w:tcBorders>
          </w:tcPr>
          <w:p w14:paraId="2B114D0A" w14:textId="77777777" w:rsidR="00223226" w:rsidRDefault="00B50499">
            <w:pPr>
              <w:spacing w:before="18"/>
              <w:ind w:left="382"/>
              <w:rPr>
                <w:sz w:val="24"/>
                <w:lang w:val="en-US" w:bidi="en-US"/>
              </w:rPr>
            </w:pPr>
            <w:r>
              <w:rPr>
                <w:sz w:val="24"/>
                <w:lang w:val="en-US" w:bidi="en-US"/>
              </w:rPr>
              <w:t>18,8 %</w:t>
            </w:r>
          </w:p>
        </w:tc>
      </w:tr>
      <w:tr w:rsidR="00223226" w14:paraId="242B88BB" w14:textId="77777777">
        <w:trPr>
          <w:trHeight w:val="322"/>
        </w:trPr>
        <w:tc>
          <w:tcPr>
            <w:tcW w:w="560" w:type="dxa"/>
            <w:tcBorders>
              <w:top w:val="single" w:sz="4" w:space="0" w:color="00AF50"/>
              <w:bottom w:val="single" w:sz="4" w:space="0" w:color="00AF50"/>
            </w:tcBorders>
          </w:tcPr>
          <w:p w14:paraId="175EDBA3" w14:textId="77777777" w:rsidR="00223226" w:rsidRDefault="00223226">
            <w:pPr>
              <w:rPr>
                <w:lang w:val="en-US" w:bidi="en-US"/>
              </w:rPr>
            </w:pPr>
          </w:p>
        </w:tc>
        <w:tc>
          <w:tcPr>
            <w:tcW w:w="1581" w:type="dxa"/>
            <w:tcBorders>
              <w:top w:val="single" w:sz="4" w:space="0" w:color="00AF50"/>
              <w:bottom w:val="single" w:sz="4" w:space="0" w:color="00AF50"/>
            </w:tcBorders>
          </w:tcPr>
          <w:p w14:paraId="2D1CAC3F" w14:textId="77777777" w:rsidR="00223226" w:rsidRDefault="00B50499">
            <w:pPr>
              <w:spacing w:before="2"/>
              <w:ind w:left="154"/>
              <w:rPr>
                <w:sz w:val="24"/>
                <w:lang w:val="en-US" w:bidi="en-US"/>
              </w:rPr>
            </w:pPr>
            <w:r>
              <w:rPr>
                <w:sz w:val="24"/>
                <w:lang w:val="en-US" w:bidi="en-US"/>
              </w:rPr>
              <w:t>Total</w:t>
            </w:r>
          </w:p>
        </w:tc>
        <w:tc>
          <w:tcPr>
            <w:tcW w:w="780" w:type="dxa"/>
            <w:tcBorders>
              <w:top w:val="single" w:sz="4" w:space="0" w:color="00AF50"/>
              <w:bottom w:val="single" w:sz="4" w:space="0" w:color="00AF50"/>
            </w:tcBorders>
          </w:tcPr>
          <w:p w14:paraId="4008B0EC" w14:textId="77777777" w:rsidR="00223226" w:rsidRDefault="00B50499">
            <w:pPr>
              <w:spacing w:before="2"/>
              <w:ind w:left="158"/>
              <w:rPr>
                <w:sz w:val="24"/>
                <w:lang w:val="en-US" w:bidi="en-US"/>
              </w:rPr>
            </w:pPr>
            <w:r>
              <w:rPr>
                <w:sz w:val="24"/>
                <w:lang w:val="en-US" w:bidi="en-US"/>
              </w:rPr>
              <w:t>32</w:t>
            </w:r>
          </w:p>
        </w:tc>
        <w:tc>
          <w:tcPr>
            <w:tcW w:w="1774" w:type="dxa"/>
            <w:tcBorders>
              <w:top w:val="single" w:sz="4" w:space="0" w:color="00AF50"/>
              <w:bottom w:val="single" w:sz="4" w:space="0" w:color="00AF50"/>
            </w:tcBorders>
          </w:tcPr>
          <w:p w14:paraId="287824E1" w14:textId="77777777" w:rsidR="00223226" w:rsidRDefault="00B50499">
            <w:pPr>
              <w:spacing w:before="2"/>
              <w:ind w:left="382"/>
              <w:rPr>
                <w:sz w:val="24"/>
                <w:lang w:val="en-US" w:bidi="en-US"/>
              </w:rPr>
            </w:pPr>
            <w:r>
              <w:rPr>
                <w:sz w:val="24"/>
                <w:lang w:val="en-US" w:bidi="en-US"/>
              </w:rPr>
              <w:t>100 %</w:t>
            </w:r>
          </w:p>
        </w:tc>
      </w:tr>
    </w:tbl>
    <w:p w14:paraId="3529423B" w14:textId="77777777" w:rsidR="00223226" w:rsidRDefault="00B50499">
      <w:pPr>
        <w:spacing w:line="276" w:lineRule="auto"/>
        <w:ind w:left="220" w:right="143"/>
        <w:jc w:val="both"/>
        <w:rPr>
          <w:sz w:val="24"/>
          <w:szCs w:val="24"/>
          <w:lang w:val="en-US" w:bidi="en-US"/>
        </w:rPr>
      </w:pPr>
      <w:r>
        <w:rPr>
          <w:sz w:val="24"/>
          <w:szCs w:val="24"/>
          <w:lang w:val="en-US" w:bidi="en-US"/>
        </w:rPr>
        <w:t>Based on the table found that almost half of respondents have age 55-60 years that is as much as nine respondents (28.1%).</w:t>
      </w:r>
    </w:p>
    <w:p w14:paraId="0ADE922D" w14:textId="77777777" w:rsidR="00223226" w:rsidRDefault="00223226">
      <w:pPr>
        <w:spacing w:before="5"/>
        <w:rPr>
          <w:sz w:val="27"/>
          <w:szCs w:val="24"/>
          <w:lang w:val="en-US" w:bidi="en-US"/>
        </w:rPr>
      </w:pPr>
    </w:p>
    <w:p w14:paraId="179A796E" w14:textId="77777777" w:rsidR="00223226" w:rsidRDefault="00B50499">
      <w:pPr>
        <w:spacing w:line="276" w:lineRule="auto"/>
        <w:ind w:left="220" w:right="151"/>
        <w:jc w:val="both"/>
        <w:rPr>
          <w:sz w:val="24"/>
          <w:szCs w:val="24"/>
          <w:lang w:val="en-US" w:bidi="en-US"/>
        </w:rPr>
      </w:pPr>
      <w:r>
        <w:rPr>
          <w:sz w:val="24"/>
          <w:szCs w:val="24"/>
          <w:lang w:val="en-US" w:bidi="en-US"/>
        </w:rPr>
        <w:t>Table 4.2 Distribution of frequency of respondents by education.</w:t>
      </w:r>
    </w:p>
    <w:tbl>
      <w:tblPr>
        <w:tblW w:w="0" w:type="auto"/>
        <w:tblInd w:w="113" w:type="dxa"/>
        <w:tblLayout w:type="fixed"/>
        <w:tblCellMar>
          <w:left w:w="0" w:type="dxa"/>
          <w:right w:w="0" w:type="dxa"/>
        </w:tblCellMar>
        <w:tblLook w:val="01E0" w:firstRow="1" w:lastRow="1" w:firstColumn="1" w:lastColumn="1" w:noHBand="0" w:noVBand="0"/>
      </w:tblPr>
      <w:tblGrid>
        <w:gridCol w:w="580"/>
        <w:gridCol w:w="2102"/>
        <w:gridCol w:w="802"/>
        <w:gridCol w:w="1213"/>
      </w:tblGrid>
      <w:tr w:rsidR="00223226" w14:paraId="59F12E56" w14:textId="77777777">
        <w:trPr>
          <w:trHeight w:val="318"/>
        </w:trPr>
        <w:tc>
          <w:tcPr>
            <w:tcW w:w="580" w:type="dxa"/>
            <w:tcBorders>
              <w:top w:val="single" w:sz="4" w:space="0" w:color="00AF50"/>
              <w:bottom w:val="single" w:sz="4" w:space="0" w:color="00AF50"/>
            </w:tcBorders>
          </w:tcPr>
          <w:p w14:paraId="1C312377" w14:textId="77777777" w:rsidR="00223226" w:rsidRDefault="00B50499">
            <w:pPr>
              <w:spacing w:line="276" w:lineRule="exact"/>
              <w:ind w:left="114"/>
              <w:rPr>
                <w:b/>
                <w:sz w:val="24"/>
                <w:lang w:val="en-US" w:bidi="en-US"/>
              </w:rPr>
            </w:pPr>
            <w:r>
              <w:rPr>
                <w:b/>
                <w:sz w:val="24"/>
                <w:lang w:val="en-US" w:bidi="en-US"/>
              </w:rPr>
              <w:t>No</w:t>
            </w:r>
          </w:p>
        </w:tc>
        <w:tc>
          <w:tcPr>
            <w:tcW w:w="2102" w:type="dxa"/>
            <w:tcBorders>
              <w:top w:val="single" w:sz="4" w:space="0" w:color="00AF50"/>
              <w:bottom w:val="single" w:sz="4" w:space="0" w:color="00AF50"/>
            </w:tcBorders>
          </w:tcPr>
          <w:p w14:paraId="242A500B" w14:textId="77777777" w:rsidR="00223226" w:rsidRDefault="00B50499">
            <w:pPr>
              <w:spacing w:line="276" w:lineRule="exact"/>
              <w:ind w:left="174"/>
              <w:rPr>
                <w:b/>
                <w:sz w:val="24"/>
                <w:lang w:val="en-US" w:bidi="en-US"/>
              </w:rPr>
            </w:pPr>
            <w:r>
              <w:rPr>
                <w:b/>
                <w:sz w:val="24"/>
                <w:lang w:val="en-US" w:bidi="en-US"/>
              </w:rPr>
              <w:t>Pendidikan</w:t>
            </w:r>
          </w:p>
        </w:tc>
        <w:tc>
          <w:tcPr>
            <w:tcW w:w="802" w:type="dxa"/>
            <w:tcBorders>
              <w:top w:val="single" w:sz="4" w:space="0" w:color="00AF50"/>
              <w:bottom w:val="single" w:sz="4" w:space="0" w:color="00AF50"/>
            </w:tcBorders>
          </w:tcPr>
          <w:p w14:paraId="064D783D" w14:textId="77777777" w:rsidR="00223226" w:rsidRDefault="00B50499">
            <w:pPr>
              <w:spacing w:line="276" w:lineRule="exact"/>
              <w:ind w:left="305"/>
              <w:rPr>
                <w:b/>
                <w:sz w:val="24"/>
                <w:lang w:val="en-US" w:bidi="en-US"/>
              </w:rPr>
            </w:pPr>
            <w:r>
              <w:rPr>
                <w:b/>
                <w:sz w:val="24"/>
                <w:lang w:val="en-US" w:bidi="en-US"/>
              </w:rPr>
              <w:t>F</w:t>
            </w:r>
          </w:p>
        </w:tc>
        <w:tc>
          <w:tcPr>
            <w:tcW w:w="1213" w:type="dxa"/>
            <w:tcBorders>
              <w:top w:val="single" w:sz="4" w:space="0" w:color="00AF50"/>
              <w:bottom w:val="single" w:sz="4" w:space="0" w:color="00AF50"/>
            </w:tcBorders>
          </w:tcPr>
          <w:p w14:paraId="650A5F26" w14:textId="77777777" w:rsidR="00223226" w:rsidRDefault="00B50499">
            <w:pPr>
              <w:spacing w:line="276" w:lineRule="exact"/>
              <w:ind w:left="255"/>
              <w:rPr>
                <w:b/>
                <w:sz w:val="24"/>
                <w:lang w:val="en-US" w:bidi="en-US"/>
              </w:rPr>
            </w:pPr>
            <w:r>
              <w:rPr>
                <w:b/>
                <w:sz w:val="24"/>
                <w:lang w:val="en-US" w:bidi="en-US"/>
              </w:rPr>
              <w:t>%</w:t>
            </w:r>
          </w:p>
        </w:tc>
      </w:tr>
      <w:tr w:rsidR="00223226" w14:paraId="70B65954" w14:textId="77777777">
        <w:trPr>
          <w:trHeight w:val="1902"/>
        </w:trPr>
        <w:tc>
          <w:tcPr>
            <w:tcW w:w="580" w:type="dxa"/>
            <w:tcBorders>
              <w:top w:val="single" w:sz="4" w:space="0" w:color="00AF50"/>
              <w:bottom w:val="single" w:sz="4" w:space="0" w:color="00AF50"/>
            </w:tcBorders>
          </w:tcPr>
          <w:p w14:paraId="148B8AE9" w14:textId="77777777" w:rsidR="00223226" w:rsidRDefault="00B50499">
            <w:pPr>
              <w:spacing w:line="271" w:lineRule="exact"/>
              <w:ind w:left="114"/>
              <w:rPr>
                <w:sz w:val="24"/>
                <w:lang w:val="en-US" w:bidi="en-US"/>
              </w:rPr>
            </w:pPr>
            <w:r>
              <w:rPr>
                <w:sz w:val="24"/>
                <w:lang w:val="en-US" w:bidi="en-US"/>
              </w:rPr>
              <w:t>1.</w:t>
            </w:r>
          </w:p>
          <w:p w14:paraId="485CD52D" w14:textId="77777777" w:rsidR="00223226" w:rsidRDefault="00B50499">
            <w:pPr>
              <w:spacing w:before="40"/>
              <w:ind w:left="114"/>
              <w:rPr>
                <w:sz w:val="24"/>
                <w:lang w:val="en-US" w:bidi="en-US"/>
              </w:rPr>
            </w:pPr>
            <w:r>
              <w:rPr>
                <w:sz w:val="24"/>
                <w:lang w:val="en-US" w:bidi="en-US"/>
              </w:rPr>
              <w:t>2.</w:t>
            </w:r>
          </w:p>
          <w:p w14:paraId="2C6AF298" w14:textId="77777777" w:rsidR="00223226" w:rsidRDefault="00B50499">
            <w:pPr>
              <w:spacing w:before="44"/>
              <w:ind w:left="114"/>
              <w:rPr>
                <w:sz w:val="24"/>
                <w:lang w:val="en-US" w:bidi="en-US"/>
              </w:rPr>
            </w:pPr>
            <w:r>
              <w:rPr>
                <w:sz w:val="24"/>
                <w:lang w:val="en-US" w:bidi="en-US"/>
              </w:rPr>
              <w:t>3.</w:t>
            </w:r>
          </w:p>
          <w:p w14:paraId="1DE9837E" w14:textId="77777777" w:rsidR="00223226" w:rsidRDefault="00B50499">
            <w:pPr>
              <w:spacing w:before="40"/>
              <w:ind w:left="114"/>
              <w:rPr>
                <w:sz w:val="24"/>
                <w:lang w:val="en-US" w:bidi="en-US"/>
              </w:rPr>
            </w:pPr>
            <w:r>
              <w:rPr>
                <w:sz w:val="24"/>
                <w:lang w:val="en-US" w:bidi="en-US"/>
              </w:rPr>
              <w:t>4.</w:t>
            </w:r>
          </w:p>
          <w:p w14:paraId="22663D2F" w14:textId="77777777" w:rsidR="00223226" w:rsidRDefault="00B50499">
            <w:pPr>
              <w:spacing w:before="40"/>
              <w:ind w:left="114"/>
              <w:rPr>
                <w:sz w:val="24"/>
                <w:lang w:val="en-US" w:bidi="en-US"/>
              </w:rPr>
            </w:pPr>
            <w:r>
              <w:rPr>
                <w:sz w:val="24"/>
                <w:lang w:val="en-US" w:bidi="en-US"/>
              </w:rPr>
              <w:t>5.</w:t>
            </w:r>
          </w:p>
        </w:tc>
        <w:tc>
          <w:tcPr>
            <w:tcW w:w="2102" w:type="dxa"/>
            <w:tcBorders>
              <w:top w:val="single" w:sz="4" w:space="0" w:color="00AF50"/>
              <w:bottom w:val="single" w:sz="4" w:space="0" w:color="00AF50"/>
            </w:tcBorders>
          </w:tcPr>
          <w:p w14:paraId="474607B2" w14:textId="77777777" w:rsidR="00223226" w:rsidRDefault="00B50499">
            <w:pPr>
              <w:spacing w:line="276" w:lineRule="auto"/>
              <w:ind w:left="174" w:right="615"/>
              <w:rPr>
                <w:sz w:val="24"/>
                <w:lang w:val="en-US" w:bidi="en-US"/>
              </w:rPr>
            </w:pPr>
            <w:r>
              <w:rPr>
                <w:sz w:val="24"/>
                <w:lang w:val="en-US" w:bidi="en-US"/>
              </w:rPr>
              <w:t>Tidaksekolah SD</w:t>
            </w:r>
          </w:p>
          <w:p w14:paraId="64A20669" w14:textId="77777777" w:rsidR="00223226" w:rsidRDefault="00B50499">
            <w:pPr>
              <w:spacing w:line="273" w:lineRule="auto"/>
              <w:ind w:left="174" w:right="1387"/>
              <w:rPr>
                <w:sz w:val="24"/>
                <w:lang w:val="en-US" w:bidi="en-US"/>
              </w:rPr>
            </w:pPr>
            <w:r>
              <w:rPr>
                <w:sz w:val="24"/>
                <w:lang w:val="en-US" w:bidi="en-US"/>
              </w:rPr>
              <w:t>SMP SMA</w:t>
            </w:r>
          </w:p>
          <w:p w14:paraId="36DCE6AD" w14:textId="77777777" w:rsidR="00223226" w:rsidRDefault="00B50499">
            <w:pPr>
              <w:ind w:left="174"/>
              <w:rPr>
                <w:sz w:val="24"/>
                <w:lang w:val="en-US" w:bidi="en-US"/>
              </w:rPr>
            </w:pPr>
            <w:r>
              <w:rPr>
                <w:sz w:val="24"/>
                <w:lang w:val="en-US" w:bidi="en-US"/>
              </w:rPr>
              <w:t>PerguruanTinggi</w:t>
            </w:r>
          </w:p>
        </w:tc>
        <w:tc>
          <w:tcPr>
            <w:tcW w:w="802" w:type="dxa"/>
            <w:tcBorders>
              <w:top w:val="single" w:sz="4" w:space="0" w:color="00AF50"/>
              <w:bottom w:val="single" w:sz="4" w:space="0" w:color="00AF50"/>
            </w:tcBorders>
          </w:tcPr>
          <w:p w14:paraId="538A5057" w14:textId="77777777" w:rsidR="00223226" w:rsidRDefault="00B50499">
            <w:pPr>
              <w:spacing w:line="271" w:lineRule="exact"/>
              <w:ind w:left="305"/>
              <w:rPr>
                <w:sz w:val="24"/>
                <w:lang w:val="en-US" w:bidi="en-US"/>
              </w:rPr>
            </w:pPr>
            <w:r>
              <w:rPr>
                <w:sz w:val="24"/>
                <w:lang w:val="en-US" w:bidi="en-US"/>
              </w:rPr>
              <w:t>2</w:t>
            </w:r>
          </w:p>
          <w:p w14:paraId="7C38FD1B" w14:textId="77777777" w:rsidR="00223226" w:rsidRDefault="00B50499">
            <w:pPr>
              <w:spacing w:before="40"/>
              <w:ind w:left="305"/>
              <w:rPr>
                <w:sz w:val="24"/>
                <w:lang w:val="en-US" w:bidi="en-US"/>
              </w:rPr>
            </w:pPr>
            <w:r>
              <w:rPr>
                <w:sz w:val="24"/>
                <w:lang w:val="en-US" w:bidi="en-US"/>
              </w:rPr>
              <w:t>12</w:t>
            </w:r>
          </w:p>
          <w:p w14:paraId="3152FD67" w14:textId="77777777" w:rsidR="00223226" w:rsidRDefault="00B50499">
            <w:pPr>
              <w:spacing w:before="44"/>
              <w:ind w:left="305"/>
              <w:rPr>
                <w:sz w:val="24"/>
                <w:lang w:val="en-US" w:bidi="en-US"/>
              </w:rPr>
            </w:pPr>
            <w:r>
              <w:rPr>
                <w:sz w:val="24"/>
                <w:lang w:val="en-US" w:bidi="en-US"/>
              </w:rPr>
              <w:t>10</w:t>
            </w:r>
          </w:p>
          <w:p w14:paraId="57D0375A" w14:textId="77777777" w:rsidR="00223226" w:rsidRDefault="00B50499">
            <w:pPr>
              <w:spacing w:before="40"/>
              <w:ind w:left="305"/>
              <w:rPr>
                <w:sz w:val="24"/>
                <w:lang w:val="en-US" w:bidi="en-US"/>
              </w:rPr>
            </w:pPr>
            <w:r>
              <w:rPr>
                <w:sz w:val="24"/>
                <w:lang w:val="en-US" w:bidi="en-US"/>
              </w:rPr>
              <w:t>8</w:t>
            </w:r>
          </w:p>
          <w:p w14:paraId="69E856DA" w14:textId="77777777" w:rsidR="00223226" w:rsidRDefault="00B50499">
            <w:pPr>
              <w:spacing w:before="40"/>
              <w:ind w:left="305"/>
              <w:rPr>
                <w:sz w:val="24"/>
                <w:lang w:val="en-US" w:bidi="en-US"/>
              </w:rPr>
            </w:pPr>
            <w:r>
              <w:rPr>
                <w:sz w:val="24"/>
                <w:lang w:val="en-US" w:bidi="en-US"/>
              </w:rPr>
              <w:t>0</w:t>
            </w:r>
          </w:p>
        </w:tc>
        <w:tc>
          <w:tcPr>
            <w:tcW w:w="1213" w:type="dxa"/>
            <w:tcBorders>
              <w:top w:val="single" w:sz="4" w:space="0" w:color="00AF50"/>
              <w:bottom w:val="single" w:sz="4" w:space="0" w:color="00AF50"/>
            </w:tcBorders>
          </w:tcPr>
          <w:p w14:paraId="1158DD43" w14:textId="77777777" w:rsidR="00223226" w:rsidRDefault="00B50499">
            <w:pPr>
              <w:spacing w:line="271" w:lineRule="exact"/>
              <w:ind w:left="255"/>
              <w:rPr>
                <w:sz w:val="24"/>
                <w:lang w:val="en-US" w:bidi="en-US"/>
              </w:rPr>
            </w:pPr>
            <w:r>
              <w:rPr>
                <w:sz w:val="24"/>
                <w:lang w:val="en-US" w:bidi="en-US"/>
              </w:rPr>
              <w:t>6,3%</w:t>
            </w:r>
          </w:p>
          <w:p w14:paraId="192D14AE" w14:textId="77777777" w:rsidR="00223226" w:rsidRDefault="00B50499">
            <w:pPr>
              <w:spacing w:before="40"/>
              <w:ind w:left="255"/>
              <w:rPr>
                <w:sz w:val="24"/>
                <w:lang w:val="en-US" w:bidi="en-US"/>
              </w:rPr>
            </w:pPr>
            <w:r>
              <w:rPr>
                <w:sz w:val="24"/>
                <w:lang w:val="en-US" w:bidi="en-US"/>
              </w:rPr>
              <w:t>37,5%</w:t>
            </w:r>
          </w:p>
          <w:p w14:paraId="717F19AB" w14:textId="77777777" w:rsidR="00223226" w:rsidRDefault="00B50499">
            <w:pPr>
              <w:spacing w:before="44"/>
              <w:ind w:left="255"/>
              <w:rPr>
                <w:sz w:val="24"/>
                <w:lang w:val="en-US" w:bidi="en-US"/>
              </w:rPr>
            </w:pPr>
            <w:r>
              <w:rPr>
                <w:sz w:val="24"/>
                <w:lang w:val="en-US" w:bidi="en-US"/>
              </w:rPr>
              <w:t>31,3%</w:t>
            </w:r>
          </w:p>
          <w:p w14:paraId="3408B9BF" w14:textId="77777777" w:rsidR="00223226" w:rsidRDefault="00B50499">
            <w:pPr>
              <w:spacing w:before="40"/>
              <w:ind w:left="255"/>
              <w:rPr>
                <w:sz w:val="24"/>
                <w:lang w:val="en-US" w:bidi="en-US"/>
              </w:rPr>
            </w:pPr>
            <w:r>
              <w:rPr>
                <w:sz w:val="24"/>
                <w:lang w:val="en-US" w:bidi="en-US"/>
              </w:rPr>
              <w:t>25,0%</w:t>
            </w:r>
          </w:p>
          <w:p w14:paraId="4DCA9B58" w14:textId="77777777" w:rsidR="00223226" w:rsidRDefault="00B50499">
            <w:pPr>
              <w:spacing w:before="40"/>
              <w:ind w:left="255"/>
              <w:rPr>
                <w:sz w:val="24"/>
                <w:lang w:val="en-US" w:bidi="en-US"/>
              </w:rPr>
            </w:pPr>
            <w:r>
              <w:rPr>
                <w:sz w:val="24"/>
                <w:lang w:val="en-US" w:bidi="en-US"/>
              </w:rPr>
              <w:t>0%</w:t>
            </w:r>
          </w:p>
        </w:tc>
      </w:tr>
      <w:tr w:rsidR="00223226" w14:paraId="092E5545" w14:textId="77777777">
        <w:trPr>
          <w:trHeight w:val="318"/>
        </w:trPr>
        <w:tc>
          <w:tcPr>
            <w:tcW w:w="580" w:type="dxa"/>
            <w:tcBorders>
              <w:top w:val="single" w:sz="4" w:space="0" w:color="00AF50"/>
              <w:bottom w:val="single" w:sz="4" w:space="0" w:color="00AF50"/>
            </w:tcBorders>
          </w:tcPr>
          <w:p w14:paraId="1E8DEDF8" w14:textId="77777777" w:rsidR="00223226" w:rsidRDefault="00223226">
            <w:pPr>
              <w:rPr>
                <w:lang w:val="en-US" w:bidi="en-US"/>
              </w:rPr>
            </w:pPr>
          </w:p>
        </w:tc>
        <w:tc>
          <w:tcPr>
            <w:tcW w:w="2102" w:type="dxa"/>
            <w:tcBorders>
              <w:top w:val="single" w:sz="4" w:space="0" w:color="00AF50"/>
              <w:bottom w:val="single" w:sz="4" w:space="0" w:color="00AF50"/>
            </w:tcBorders>
          </w:tcPr>
          <w:p w14:paraId="45EEFFB6" w14:textId="77777777" w:rsidR="00223226" w:rsidRDefault="00B50499">
            <w:pPr>
              <w:spacing w:line="275" w:lineRule="exact"/>
              <w:ind w:left="174"/>
              <w:rPr>
                <w:sz w:val="24"/>
                <w:lang w:val="en-US" w:bidi="en-US"/>
              </w:rPr>
            </w:pPr>
            <w:r>
              <w:rPr>
                <w:sz w:val="24"/>
                <w:lang w:val="en-US" w:bidi="en-US"/>
              </w:rPr>
              <w:t>Total</w:t>
            </w:r>
          </w:p>
        </w:tc>
        <w:tc>
          <w:tcPr>
            <w:tcW w:w="802" w:type="dxa"/>
            <w:tcBorders>
              <w:top w:val="single" w:sz="4" w:space="0" w:color="00AF50"/>
              <w:bottom w:val="single" w:sz="4" w:space="0" w:color="00AF50"/>
            </w:tcBorders>
          </w:tcPr>
          <w:p w14:paraId="7CD4C0EE" w14:textId="77777777" w:rsidR="00223226" w:rsidRDefault="00B50499">
            <w:pPr>
              <w:spacing w:line="275" w:lineRule="exact"/>
              <w:ind w:left="305"/>
              <w:rPr>
                <w:sz w:val="24"/>
                <w:lang w:val="en-US" w:bidi="en-US"/>
              </w:rPr>
            </w:pPr>
            <w:r>
              <w:rPr>
                <w:sz w:val="24"/>
                <w:lang w:val="en-US" w:bidi="en-US"/>
              </w:rPr>
              <w:t>32</w:t>
            </w:r>
          </w:p>
        </w:tc>
        <w:tc>
          <w:tcPr>
            <w:tcW w:w="1213" w:type="dxa"/>
            <w:tcBorders>
              <w:top w:val="single" w:sz="4" w:space="0" w:color="00AF50"/>
              <w:bottom w:val="single" w:sz="4" w:space="0" w:color="00AF50"/>
            </w:tcBorders>
          </w:tcPr>
          <w:p w14:paraId="08FA662C" w14:textId="77777777" w:rsidR="00223226" w:rsidRDefault="00B50499">
            <w:pPr>
              <w:spacing w:line="275" w:lineRule="exact"/>
              <w:ind w:left="255"/>
              <w:rPr>
                <w:sz w:val="24"/>
                <w:lang w:val="en-US" w:bidi="en-US"/>
              </w:rPr>
            </w:pPr>
            <w:r>
              <w:rPr>
                <w:sz w:val="24"/>
                <w:lang w:val="en-US" w:bidi="en-US"/>
              </w:rPr>
              <w:t>100 %</w:t>
            </w:r>
          </w:p>
        </w:tc>
      </w:tr>
    </w:tbl>
    <w:p w14:paraId="5189DCC8" w14:textId="77777777" w:rsidR="00223226" w:rsidRDefault="00B50499" w:rsidP="003F1B2B">
      <w:pPr>
        <w:spacing w:line="276" w:lineRule="auto"/>
        <w:ind w:left="220" w:right="150"/>
        <w:jc w:val="both"/>
        <w:rPr>
          <w:sz w:val="24"/>
          <w:szCs w:val="24"/>
          <w:lang w:val="en-US" w:bidi="en-US"/>
        </w:rPr>
      </w:pPr>
      <w:r>
        <w:rPr>
          <w:sz w:val="24"/>
          <w:szCs w:val="24"/>
          <w:lang w:val="en-US" w:bidi="en-US"/>
        </w:rPr>
        <w:t>Based on the above table it is found that almost half of respondents have elementary education as many as 12 respondents (37.5%).</w:t>
      </w:r>
    </w:p>
    <w:p w14:paraId="30E7BEA5" w14:textId="77777777" w:rsidR="00223226" w:rsidRDefault="00223226" w:rsidP="003F1B2B">
      <w:pPr>
        <w:rPr>
          <w:sz w:val="27"/>
          <w:szCs w:val="24"/>
          <w:lang w:val="en-US" w:bidi="en-US"/>
        </w:rPr>
      </w:pPr>
    </w:p>
    <w:p w14:paraId="45899F8D" w14:textId="77777777" w:rsidR="00223226" w:rsidRDefault="00B50499" w:rsidP="003F1B2B">
      <w:pPr>
        <w:spacing w:line="276" w:lineRule="auto"/>
        <w:ind w:left="220" w:right="151"/>
        <w:jc w:val="both"/>
        <w:rPr>
          <w:sz w:val="24"/>
          <w:szCs w:val="24"/>
          <w:lang w:val="en-US" w:bidi="en-US"/>
        </w:rPr>
      </w:pPr>
      <w:r>
        <w:rPr>
          <w:sz w:val="24"/>
          <w:szCs w:val="24"/>
          <w:lang w:val="en-US" w:bidi="en-US"/>
        </w:rPr>
        <w:t>Table 4.3 Distribution of frequency of respondents based on information history.</w:t>
      </w:r>
    </w:p>
    <w:p w14:paraId="4BBAB55F" w14:textId="77777777" w:rsidR="00223226" w:rsidRDefault="00B50499">
      <w:pPr>
        <w:spacing w:before="3"/>
        <w:rPr>
          <w:sz w:val="6"/>
          <w:szCs w:val="24"/>
          <w:lang w:val="en-US" w:bidi="en-US"/>
        </w:rPr>
      </w:pPr>
      <w:r>
        <w:rPr>
          <w:sz w:val="24"/>
          <w:szCs w:val="24"/>
          <w:lang w:val="en-US" w:bidi="en-US"/>
        </w:rPr>
        <w:br w:type="column"/>
      </w:r>
    </w:p>
    <w:tbl>
      <w:tblPr>
        <w:tblW w:w="0" w:type="auto"/>
        <w:tblInd w:w="113" w:type="dxa"/>
        <w:tblLayout w:type="fixed"/>
        <w:tblCellMar>
          <w:left w:w="0" w:type="dxa"/>
          <w:right w:w="0" w:type="dxa"/>
        </w:tblCellMar>
        <w:tblLook w:val="01E0" w:firstRow="1" w:lastRow="1" w:firstColumn="1" w:lastColumn="1" w:noHBand="0" w:noVBand="0"/>
      </w:tblPr>
      <w:tblGrid>
        <w:gridCol w:w="2216"/>
        <w:gridCol w:w="1404"/>
        <w:gridCol w:w="1077"/>
      </w:tblGrid>
      <w:tr w:rsidR="00223226" w14:paraId="5F6052F5" w14:textId="77777777">
        <w:trPr>
          <w:trHeight w:val="321"/>
        </w:trPr>
        <w:tc>
          <w:tcPr>
            <w:tcW w:w="2216" w:type="dxa"/>
            <w:tcBorders>
              <w:top w:val="single" w:sz="4" w:space="0" w:color="00AF50"/>
              <w:bottom w:val="single" w:sz="4" w:space="0" w:color="00AF50"/>
            </w:tcBorders>
          </w:tcPr>
          <w:p w14:paraId="54CCCC7C" w14:textId="77777777" w:rsidR="00223226" w:rsidRDefault="00B50499">
            <w:pPr>
              <w:spacing w:line="275" w:lineRule="exact"/>
              <w:ind w:left="734"/>
              <w:rPr>
                <w:sz w:val="24"/>
                <w:lang w:val="en-US" w:bidi="en-US"/>
              </w:rPr>
            </w:pPr>
            <w:r>
              <w:rPr>
                <w:sz w:val="24"/>
                <w:lang w:val="en-US" w:bidi="en-US"/>
              </w:rPr>
              <w:t>Total</w:t>
            </w:r>
          </w:p>
        </w:tc>
        <w:tc>
          <w:tcPr>
            <w:tcW w:w="1404" w:type="dxa"/>
            <w:tcBorders>
              <w:top w:val="single" w:sz="4" w:space="0" w:color="00AF50"/>
              <w:bottom w:val="single" w:sz="4" w:space="0" w:color="00AF50"/>
            </w:tcBorders>
          </w:tcPr>
          <w:p w14:paraId="4FCD9C1E" w14:textId="77777777" w:rsidR="00223226" w:rsidRDefault="00B50499">
            <w:pPr>
              <w:spacing w:line="275" w:lineRule="exact"/>
              <w:ind w:right="192"/>
              <w:jc w:val="right"/>
              <w:rPr>
                <w:sz w:val="24"/>
                <w:lang w:val="en-US" w:bidi="en-US"/>
              </w:rPr>
            </w:pPr>
            <w:r>
              <w:rPr>
                <w:sz w:val="24"/>
                <w:lang w:val="en-US" w:bidi="en-US"/>
              </w:rPr>
              <w:t>32</w:t>
            </w:r>
          </w:p>
        </w:tc>
        <w:tc>
          <w:tcPr>
            <w:tcW w:w="1077" w:type="dxa"/>
            <w:tcBorders>
              <w:top w:val="single" w:sz="4" w:space="0" w:color="00AF50"/>
              <w:bottom w:val="single" w:sz="4" w:space="0" w:color="00AF50"/>
            </w:tcBorders>
          </w:tcPr>
          <w:p w14:paraId="1DEB1A65" w14:textId="77777777" w:rsidR="00223226" w:rsidRDefault="00B50499">
            <w:pPr>
              <w:spacing w:line="275" w:lineRule="exact"/>
              <w:ind w:left="191"/>
              <w:rPr>
                <w:sz w:val="24"/>
                <w:lang w:val="en-US" w:bidi="en-US"/>
              </w:rPr>
            </w:pPr>
            <w:r>
              <w:rPr>
                <w:sz w:val="24"/>
                <w:lang w:val="en-US" w:bidi="en-US"/>
              </w:rPr>
              <w:t>100 %</w:t>
            </w:r>
          </w:p>
        </w:tc>
      </w:tr>
    </w:tbl>
    <w:p w14:paraId="0D5B58AC" w14:textId="77777777" w:rsidR="00223226" w:rsidRDefault="00B50499">
      <w:pPr>
        <w:spacing w:line="276" w:lineRule="auto"/>
        <w:ind w:left="220" w:right="232"/>
        <w:jc w:val="both"/>
        <w:rPr>
          <w:sz w:val="24"/>
          <w:szCs w:val="24"/>
          <w:lang w:val="en-US" w:bidi="en-US"/>
        </w:rPr>
      </w:pPr>
      <w:r>
        <w:rPr>
          <w:sz w:val="24"/>
          <w:szCs w:val="24"/>
          <w:lang w:val="en-US" w:bidi="en-US"/>
        </w:rPr>
        <w:t>Based on the above table it is found that most respondents have not received information about DM control as much as 18 respondents (56.3%).</w:t>
      </w:r>
    </w:p>
    <w:p w14:paraId="046585E5" w14:textId="77777777" w:rsidR="00223226" w:rsidRDefault="00223226">
      <w:pPr>
        <w:spacing w:before="1"/>
        <w:rPr>
          <w:sz w:val="28"/>
          <w:szCs w:val="24"/>
          <w:lang w:val="en-US" w:bidi="en-US"/>
        </w:rPr>
      </w:pPr>
    </w:p>
    <w:p w14:paraId="45CE59A3" w14:textId="77777777" w:rsidR="00223226" w:rsidRDefault="00B50499">
      <w:pPr>
        <w:ind w:left="220"/>
        <w:jc w:val="both"/>
        <w:outlineLvl w:val="2"/>
        <w:rPr>
          <w:b/>
          <w:bCs/>
          <w:sz w:val="24"/>
          <w:szCs w:val="24"/>
          <w:lang w:val="en-US" w:bidi="en-US"/>
        </w:rPr>
      </w:pPr>
      <w:r>
        <w:rPr>
          <w:b/>
          <w:bCs/>
          <w:sz w:val="24"/>
          <w:szCs w:val="24"/>
          <w:lang w:val="en-US" w:bidi="en-US"/>
        </w:rPr>
        <w:t>1. Special Data</w:t>
      </w:r>
    </w:p>
    <w:p w14:paraId="1851ABF1" w14:textId="77777777" w:rsidR="00223226" w:rsidRDefault="00B50499">
      <w:pPr>
        <w:spacing w:before="40" w:line="276" w:lineRule="auto"/>
        <w:ind w:left="220" w:right="232"/>
        <w:jc w:val="both"/>
        <w:rPr>
          <w:b/>
          <w:sz w:val="24"/>
          <w:lang w:val="en-US" w:bidi="en-US"/>
        </w:rPr>
      </w:pPr>
      <w:r>
        <w:rPr>
          <w:b/>
          <w:sz w:val="24"/>
          <w:lang w:val="en-US" w:bidi="en-US"/>
        </w:rPr>
        <w:t>Table 4.4 Characteristics of respondents based on knowledge of blood sugar levels control before DSME</w:t>
      </w:r>
    </w:p>
    <w:tbl>
      <w:tblPr>
        <w:tblW w:w="0" w:type="auto"/>
        <w:tblInd w:w="113" w:type="dxa"/>
        <w:tblLayout w:type="fixed"/>
        <w:tblCellMar>
          <w:left w:w="0" w:type="dxa"/>
          <w:right w:w="0" w:type="dxa"/>
        </w:tblCellMar>
        <w:tblLook w:val="01E0" w:firstRow="1" w:lastRow="1" w:firstColumn="1" w:lastColumn="1" w:noHBand="0" w:noVBand="0"/>
      </w:tblPr>
      <w:tblGrid>
        <w:gridCol w:w="562"/>
        <w:gridCol w:w="2520"/>
        <w:gridCol w:w="552"/>
        <w:gridCol w:w="1059"/>
      </w:tblGrid>
      <w:tr w:rsidR="00223226" w14:paraId="63B71E21" w14:textId="77777777">
        <w:trPr>
          <w:trHeight w:val="318"/>
        </w:trPr>
        <w:tc>
          <w:tcPr>
            <w:tcW w:w="562" w:type="dxa"/>
            <w:tcBorders>
              <w:top w:val="single" w:sz="4" w:space="0" w:color="00AF50"/>
              <w:bottom w:val="single" w:sz="4" w:space="0" w:color="00AF50"/>
            </w:tcBorders>
          </w:tcPr>
          <w:p w14:paraId="103DFB58" w14:textId="77777777" w:rsidR="00223226" w:rsidRDefault="00B50499">
            <w:pPr>
              <w:spacing w:line="275" w:lineRule="exact"/>
              <w:ind w:left="114"/>
              <w:rPr>
                <w:b/>
                <w:sz w:val="24"/>
                <w:lang w:val="en-US" w:bidi="en-US"/>
              </w:rPr>
            </w:pPr>
            <w:r>
              <w:rPr>
                <w:b/>
                <w:sz w:val="24"/>
                <w:lang w:val="en-US" w:bidi="en-US"/>
              </w:rPr>
              <w:t>No</w:t>
            </w:r>
          </w:p>
        </w:tc>
        <w:tc>
          <w:tcPr>
            <w:tcW w:w="2520" w:type="dxa"/>
            <w:tcBorders>
              <w:top w:val="single" w:sz="4" w:space="0" w:color="00AF50"/>
              <w:bottom w:val="single" w:sz="4" w:space="0" w:color="00AF50"/>
            </w:tcBorders>
          </w:tcPr>
          <w:p w14:paraId="34E01AB0" w14:textId="77777777" w:rsidR="00223226" w:rsidRDefault="00B50499">
            <w:pPr>
              <w:spacing w:line="275" w:lineRule="exact"/>
              <w:ind w:left="157"/>
              <w:rPr>
                <w:b/>
                <w:sz w:val="24"/>
                <w:lang w:val="en-US" w:bidi="en-US"/>
              </w:rPr>
            </w:pPr>
            <w:r>
              <w:rPr>
                <w:b/>
                <w:sz w:val="24"/>
                <w:lang w:val="en-US" w:bidi="en-US"/>
              </w:rPr>
              <w:t>Kriteria Pengetahuan</w:t>
            </w:r>
          </w:p>
        </w:tc>
        <w:tc>
          <w:tcPr>
            <w:tcW w:w="552" w:type="dxa"/>
            <w:tcBorders>
              <w:top w:val="single" w:sz="4" w:space="0" w:color="00AF50"/>
              <w:bottom w:val="single" w:sz="4" w:space="0" w:color="00AF50"/>
            </w:tcBorders>
          </w:tcPr>
          <w:p w14:paraId="146CA2DD" w14:textId="77777777" w:rsidR="00223226" w:rsidRDefault="00B50499">
            <w:pPr>
              <w:spacing w:line="275" w:lineRule="exact"/>
              <w:ind w:right="135"/>
              <w:jc w:val="center"/>
              <w:rPr>
                <w:b/>
                <w:sz w:val="24"/>
                <w:lang w:val="en-US" w:bidi="en-US"/>
              </w:rPr>
            </w:pPr>
            <w:r>
              <w:rPr>
                <w:b/>
                <w:sz w:val="24"/>
                <w:lang w:val="en-US" w:bidi="en-US"/>
              </w:rPr>
              <w:t>F</w:t>
            </w:r>
          </w:p>
        </w:tc>
        <w:tc>
          <w:tcPr>
            <w:tcW w:w="1059" w:type="dxa"/>
            <w:tcBorders>
              <w:top w:val="single" w:sz="4" w:space="0" w:color="00AF50"/>
              <w:bottom w:val="single" w:sz="4" w:space="0" w:color="00AF50"/>
            </w:tcBorders>
          </w:tcPr>
          <w:p w14:paraId="26B0B25B" w14:textId="77777777" w:rsidR="00223226" w:rsidRDefault="00B50499">
            <w:pPr>
              <w:spacing w:line="275" w:lineRule="exact"/>
              <w:ind w:left="182"/>
              <w:rPr>
                <w:b/>
                <w:sz w:val="24"/>
                <w:lang w:val="en-US" w:bidi="en-US"/>
              </w:rPr>
            </w:pPr>
            <w:r>
              <w:rPr>
                <w:b/>
                <w:sz w:val="24"/>
                <w:lang w:val="en-US" w:bidi="en-US"/>
              </w:rPr>
              <w:t>%</w:t>
            </w:r>
          </w:p>
        </w:tc>
      </w:tr>
      <w:tr w:rsidR="00223226" w14:paraId="1C35032C" w14:textId="77777777">
        <w:trPr>
          <w:trHeight w:val="950"/>
        </w:trPr>
        <w:tc>
          <w:tcPr>
            <w:tcW w:w="562" w:type="dxa"/>
            <w:tcBorders>
              <w:top w:val="single" w:sz="4" w:space="0" w:color="00AF50"/>
              <w:bottom w:val="single" w:sz="4" w:space="0" w:color="00AF50"/>
            </w:tcBorders>
          </w:tcPr>
          <w:p w14:paraId="030BC65D" w14:textId="77777777" w:rsidR="00223226" w:rsidRDefault="00B50499">
            <w:pPr>
              <w:spacing w:line="271" w:lineRule="exact"/>
              <w:ind w:left="114"/>
              <w:rPr>
                <w:sz w:val="24"/>
                <w:lang w:val="en-US" w:bidi="en-US"/>
              </w:rPr>
            </w:pPr>
            <w:r>
              <w:rPr>
                <w:sz w:val="24"/>
                <w:lang w:val="en-US" w:bidi="en-US"/>
              </w:rPr>
              <w:t>1.</w:t>
            </w:r>
          </w:p>
          <w:p w14:paraId="75C58040" w14:textId="77777777" w:rsidR="00223226" w:rsidRDefault="00B50499">
            <w:pPr>
              <w:spacing w:before="44"/>
              <w:ind w:left="114"/>
              <w:rPr>
                <w:sz w:val="24"/>
                <w:lang w:val="en-US" w:bidi="en-US"/>
              </w:rPr>
            </w:pPr>
            <w:r>
              <w:rPr>
                <w:sz w:val="24"/>
                <w:lang w:val="en-US" w:bidi="en-US"/>
              </w:rPr>
              <w:t>2.</w:t>
            </w:r>
          </w:p>
          <w:p w14:paraId="34D6065F" w14:textId="77777777" w:rsidR="00223226" w:rsidRDefault="00B50499">
            <w:pPr>
              <w:spacing w:before="40"/>
              <w:ind w:left="114"/>
              <w:rPr>
                <w:sz w:val="24"/>
                <w:lang w:val="en-US" w:bidi="en-US"/>
              </w:rPr>
            </w:pPr>
            <w:r>
              <w:rPr>
                <w:sz w:val="24"/>
                <w:lang w:val="en-US" w:bidi="en-US"/>
              </w:rPr>
              <w:t>3.</w:t>
            </w:r>
          </w:p>
        </w:tc>
        <w:tc>
          <w:tcPr>
            <w:tcW w:w="2520" w:type="dxa"/>
            <w:tcBorders>
              <w:top w:val="single" w:sz="4" w:space="0" w:color="00AF50"/>
              <w:bottom w:val="single" w:sz="4" w:space="0" w:color="00AF50"/>
            </w:tcBorders>
          </w:tcPr>
          <w:p w14:paraId="11BF434E" w14:textId="77777777" w:rsidR="00223226" w:rsidRDefault="00B50499">
            <w:pPr>
              <w:spacing w:line="271" w:lineRule="exact"/>
              <w:ind w:left="157"/>
              <w:rPr>
                <w:sz w:val="24"/>
                <w:lang w:val="en-US" w:bidi="en-US"/>
              </w:rPr>
            </w:pPr>
            <w:r>
              <w:rPr>
                <w:sz w:val="24"/>
                <w:lang w:val="en-US" w:bidi="en-US"/>
              </w:rPr>
              <w:t>Baik</w:t>
            </w:r>
          </w:p>
          <w:p w14:paraId="7185C42D" w14:textId="77777777" w:rsidR="00223226" w:rsidRDefault="00B50499">
            <w:pPr>
              <w:spacing w:before="10" w:line="310" w:lineRule="atLeast"/>
              <w:ind w:left="157" w:right="1623"/>
              <w:rPr>
                <w:sz w:val="24"/>
                <w:lang w:val="en-US" w:bidi="en-US"/>
              </w:rPr>
            </w:pPr>
            <w:r>
              <w:rPr>
                <w:sz w:val="24"/>
                <w:lang w:val="en-US" w:bidi="en-US"/>
              </w:rPr>
              <w:t>Cukup Kurang</w:t>
            </w:r>
          </w:p>
        </w:tc>
        <w:tc>
          <w:tcPr>
            <w:tcW w:w="552" w:type="dxa"/>
            <w:tcBorders>
              <w:top w:val="single" w:sz="4" w:space="0" w:color="00AF50"/>
              <w:bottom w:val="single" w:sz="4" w:space="0" w:color="00AF50"/>
            </w:tcBorders>
          </w:tcPr>
          <w:p w14:paraId="33C3DF12" w14:textId="77777777" w:rsidR="00223226" w:rsidRDefault="00B50499">
            <w:pPr>
              <w:spacing w:line="271" w:lineRule="exact"/>
              <w:ind w:left="133"/>
              <w:rPr>
                <w:sz w:val="24"/>
                <w:lang w:val="en-US" w:bidi="en-US"/>
              </w:rPr>
            </w:pPr>
            <w:r>
              <w:rPr>
                <w:sz w:val="24"/>
                <w:lang w:val="en-US" w:bidi="en-US"/>
              </w:rPr>
              <w:t>2</w:t>
            </w:r>
          </w:p>
          <w:p w14:paraId="7C517E97" w14:textId="77777777" w:rsidR="00223226" w:rsidRDefault="00B50499">
            <w:pPr>
              <w:spacing w:before="44"/>
              <w:ind w:left="133"/>
              <w:rPr>
                <w:sz w:val="24"/>
                <w:lang w:val="en-US" w:bidi="en-US"/>
              </w:rPr>
            </w:pPr>
            <w:r>
              <w:rPr>
                <w:sz w:val="24"/>
                <w:lang w:val="en-US" w:bidi="en-US"/>
              </w:rPr>
              <w:t>12</w:t>
            </w:r>
          </w:p>
          <w:p w14:paraId="5D726AE1" w14:textId="77777777" w:rsidR="00223226" w:rsidRDefault="00B50499">
            <w:pPr>
              <w:spacing w:before="40"/>
              <w:ind w:left="133"/>
              <w:rPr>
                <w:sz w:val="24"/>
                <w:lang w:val="en-US" w:bidi="en-US"/>
              </w:rPr>
            </w:pPr>
            <w:r>
              <w:rPr>
                <w:sz w:val="24"/>
                <w:lang w:val="en-US" w:bidi="en-US"/>
              </w:rPr>
              <w:t>18</w:t>
            </w:r>
          </w:p>
        </w:tc>
        <w:tc>
          <w:tcPr>
            <w:tcW w:w="1059" w:type="dxa"/>
            <w:tcBorders>
              <w:top w:val="single" w:sz="4" w:space="0" w:color="00AF50"/>
              <w:bottom w:val="single" w:sz="4" w:space="0" w:color="00AF50"/>
            </w:tcBorders>
          </w:tcPr>
          <w:p w14:paraId="097B15AE" w14:textId="77777777" w:rsidR="00223226" w:rsidRDefault="00B50499">
            <w:pPr>
              <w:spacing w:line="271" w:lineRule="exact"/>
              <w:ind w:left="182"/>
              <w:rPr>
                <w:sz w:val="24"/>
                <w:lang w:val="en-US" w:bidi="en-US"/>
              </w:rPr>
            </w:pPr>
            <w:r>
              <w:rPr>
                <w:sz w:val="24"/>
                <w:lang w:val="en-US" w:bidi="en-US"/>
              </w:rPr>
              <w:t>6,3%</w:t>
            </w:r>
          </w:p>
          <w:p w14:paraId="51FB62D1" w14:textId="77777777" w:rsidR="00223226" w:rsidRDefault="00B50499">
            <w:pPr>
              <w:spacing w:before="44"/>
              <w:ind w:left="182"/>
              <w:rPr>
                <w:sz w:val="24"/>
                <w:lang w:val="en-US" w:bidi="en-US"/>
              </w:rPr>
            </w:pPr>
            <w:r>
              <w:rPr>
                <w:sz w:val="24"/>
                <w:lang w:val="en-US" w:bidi="en-US"/>
              </w:rPr>
              <w:t>37,5%</w:t>
            </w:r>
          </w:p>
          <w:p w14:paraId="340AC504" w14:textId="77777777" w:rsidR="00223226" w:rsidRDefault="00B50499">
            <w:pPr>
              <w:spacing w:before="40"/>
              <w:ind w:left="182"/>
              <w:rPr>
                <w:sz w:val="24"/>
                <w:lang w:val="en-US" w:bidi="en-US"/>
              </w:rPr>
            </w:pPr>
            <w:r>
              <w:rPr>
                <w:sz w:val="24"/>
                <w:lang w:val="en-US" w:bidi="en-US"/>
              </w:rPr>
              <w:t>56,3%</w:t>
            </w:r>
          </w:p>
        </w:tc>
      </w:tr>
      <w:tr w:rsidR="00223226" w14:paraId="219416D8" w14:textId="77777777">
        <w:trPr>
          <w:trHeight w:val="322"/>
        </w:trPr>
        <w:tc>
          <w:tcPr>
            <w:tcW w:w="562" w:type="dxa"/>
            <w:tcBorders>
              <w:top w:val="single" w:sz="4" w:space="0" w:color="00AF50"/>
              <w:bottom w:val="single" w:sz="4" w:space="0" w:color="00AF50"/>
            </w:tcBorders>
          </w:tcPr>
          <w:p w14:paraId="38C764DC" w14:textId="77777777" w:rsidR="00223226" w:rsidRDefault="00223226">
            <w:pPr>
              <w:rPr>
                <w:lang w:val="en-US" w:bidi="en-US"/>
              </w:rPr>
            </w:pPr>
          </w:p>
        </w:tc>
        <w:tc>
          <w:tcPr>
            <w:tcW w:w="2520" w:type="dxa"/>
            <w:tcBorders>
              <w:top w:val="single" w:sz="4" w:space="0" w:color="00AF50"/>
              <w:bottom w:val="single" w:sz="4" w:space="0" w:color="00AF50"/>
            </w:tcBorders>
          </w:tcPr>
          <w:p w14:paraId="54751666" w14:textId="77777777" w:rsidR="00223226" w:rsidRDefault="00B50499">
            <w:pPr>
              <w:spacing w:line="275" w:lineRule="exact"/>
              <w:ind w:left="157"/>
              <w:rPr>
                <w:sz w:val="24"/>
                <w:lang w:val="en-US" w:bidi="en-US"/>
              </w:rPr>
            </w:pPr>
            <w:r>
              <w:rPr>
                <w:sz w:val="24"/>
                <w:lang w:val="en-US" w:bidi="en-US"/>
              </w:rPr>
              <w:t>Total</w:t>
            </w:r>
          </w:p>
        </w:tc>
        <w:tc>
          <w:tcPr>
            <w:tcW w:w="552" w:type="dxa"/>
            <w:tcBorders>
              <w:top w:val="single" w:sz="4" w:space="0" w:color="00AF50"/>
              <w:bottom w:val="single" w:sz="4" w:space="0" w:color="00AF50"/>
            </w:tcBorders>
          </w:tcPr>
          <w:p w14:paraId="2AE93606" w14:textId="77777777" w:rsidR="00223226" w:rsidRDefault="00B50499">
            <w:pPr>
              <w:spacing w:line="275" w:lineRule="exact"/>
              <w:ind w:left="115" w:right="157"/>
              <w:jc w:val="center"/>
              <w:rPr>
                <w:sz w:val="24"/>
                <w:lang w:val="en-US" w:bidi="en-US"/>
              </w:rPr>
            </w:pPr>
            <w:r>
              <w:rPr>
                <w:sz w:val="24"/>
                <w:lang w:val="en-US" w:bidi="en-US"/>
              </w:rPr>
              <w:t>32</w:t>
            </w:r>
          </w:p>
        </w:tc>
        <w:tc>
          <w:tcPr>
            <w:tcW w:w="1059" w:type="dxa"/>
            <w:tcBorders>
              <w:top w:val="single" w:sz="4" w:space="0" w:color="00AF50"/>
              <w:bottom w:val="single" w:sz="4" w:space="0" w:color="00AF50"/>
            </w:tcBorders>
          </w:tcPr>
          <w:p w14:paraId="4FCA5E65" w14:textId="77777777" w:rsidR="00223226" w:rsidRDefault="00B50499">
            <w:pPr>
              <w:spacing w:line="275" w:lineRule="exact"/>
              <w:ind w:left="182"/>
              <w:rPr>
                <w:sz w:val="24"/>
                <w:lang w:val="en-US" w:bidi="en-US"/>
              </w:rPr>
            </w:pPr>
            <w:r>
              <w:rPr>
                <w:sz w:val="24"/>
                <w:lang w:val="en-US" w:bidi="en-US"/>
              </w:rPr>
              <w:t>100 %</w:t>
            </w:r>
          </w:p>
        </w:tc>
      </w:tr>
    </w:tbl>
    <w:p w14:paraId="493D2141" w14:textId="77777777" w:rsidR="00223226" w:rsidRDefault="00B50499">
      <w:pPr>
        <w:spacing w:line="276" w:lineRule="auto"/>
        <w:ind w:left="220" w:right="232"/>
        <w:jc w:val="both"/>
        <w:rPr>
          <w:sz w:val="24"/>
          <w:szCs w:val="24"/>
          <w:lang w:val="en-US" w:bidi="en-US"/>
        </w:rPr>
      </w:pPr>
      <w:r>
        <w:rPr>
          <w:sz w:val="24"/>
          <w:szCs w:val="24"/>
          <w:lang w:val="en-US" w:bidi="en-US"/>
        </w:rPr>
        <w:t>Based on the above table it is found that most respondents have less knowledge that is as many as 18 respondents (56.3%).</w:t>
      </w:r>
    </w:p>
    <w:p w14:paraId="49318AB6" w14:textId="77777777" w:rsidR="00223226" w:rsidRDefault="00223226">
      <w:pPr>
        <w:spacing w:before="10"/>
        <w:rPr>
          <w:sz w:val="27"/>
          <w:szCs w:val="24"/>
          <w:lang w:val="en-US" w:bidi="en-US"/>
        </w:rPr>
      </w:pPr>
    </w:p>
    <w:p w14:paraId="0CA348A1" w14:textId="77777777" w:rsidR="00223226" w:rsidRDefault="00B50499">
      <w:pPr>
        <w:spacing w:line="276" w:lineRule="auto"/>
        <w:ind w:left="220" w:right="232"/>
        <w:jc w:val="both"/>
        <w:outlineLvl w:val="2"/>
        <w:rPr>
          <w:b/>
          <w:bCs/>
          <w:sz w:val="24"/>
          <w:szCs w:val="24"/>
          <w:lang w:val="en-US" w:bidi="en-US"/>
        </w:rPr>
      </w:pPr>
      <w:r>
        <w:rPr>
          <w:b/>
          <w:bCs/>
          <w:sz w:val="24"/>
          <w:szCs w:val="24"/>
          <w:lang w:val="en-US" w:bidi="en-US"/>
        </w:rPr>
        <w:t>Table 4.5 Characteristics of respondents based on knowledge of blood sugar levels control after DSME.</w:t>
      </w:r>
    </w:p>
    <w:tbl>
      <w:tblPr>
        <w:tblW w:w="0" w:type="auto"/>
        <w:tblInd w:w="113" w:type="dxa"/>
        <w:tblLayout w:type="fixed"/>
        <w:tblCellMar>
          <w:left w:w="0" w:type="dxa"/>
          <w:right w:w="0" w:type="dxa"/>
        </w:tblCellMar>
        <w:tblLook w:val="01E0" w:firstRow="1" w:lastRow="1" w:firstColumn="1" w:lastColumn="1" w:noHBand="0" w:noVBand="0"/>
      </w:tblPr>
      <w:tblGrid>
        <w:gridCol w:w="550"/>
        <w:gridCol w:w="2560"/>
        <w:gridCol w:w="622"/>
        <w:gridCol w:w="961"/>
      </w:tblGrid>
      <w:tr w:rsidR="00223226" w14:paraId="06900748" w14:textId="77777777">
        <w:trPr>
          <w:trHeight w:val="318"/>
        </w:trPr>
        <w:tc>
          <w:tcPr>
            <w:tcW w:w="550" w:type="dxa"/>
            <w:tcBorders>
              <w:top w:val="single" w:sz="4" w:space="0" w:color="00AF50"/>
              <w:bottom w:val="single" w:sz="4" w:space="0" w:color="00AF50"/>
            </w:tcBorders>
          </w:tcPr>
          <w:p w14:paraId="6F25FA2A" w14:textId="77777777" w:rsidR="00223226" w:rsidRDefault="00B50499">
            <w:pPr>
              <w:spacing w:before="3"/>
              <w:ind w:left="114"/>
              <w:rPr>
                <w:b/>
                <w:sz w:val="24"/>
                <w:lang w:val="en-US" w:bidi="en-US"/>
              </w:rPr>
            </w:pPr>
            <w:r>
              <w:rPr>
                <w:b/>
                <w:sz w:val="24"/>
                <w:lang w:val="en-US" w:bidi="en-US"/>
              </w:rPr>
              <w:t>No</w:t>
            </w:r>
          </w:p>
        </w:tc>
        <w:tc>
          <w:tcPr>
            <w:tcW w:w="2560" w:type="dxa"/>
            <w:tcBorders>
              <w:top w:val="single" w:sz="4" w:space="0" w:color="00AF50"/>
              <w:bottom w:val="single" w:sz="4" w:space="0" w:color="00AF50"/>
            </w:tcBorders>
          </w:tcPr>
          <w:p w14:paraId="1EFB0782" w14:textId="77777777" w:rsidR="00223226" w:rsidRDefault="00B50499">
            <w:pPr>
              <w:spacing w:before="3"/>
              <w:ind w:left="145"/>
              <w:rPr>
                <w:b/>
                <w:sz w:val="24"/>
                <w:lang w:val="en-US" w:bidi="en-US"/>
              </w:rPr>
            </w:pPr>
            <w:r>
              <w:rPr>
                <w:b/>
                <w:sz w:val="24"/>
                <w:lang w:val="en-US" w:bidi="en-US"/>
              </w:rPr>
              <w:t>KriteriaPengetahuan</w:t>
            </w:r>
          </w:p>
        </w:tc>
        <w:tc>
          <w:tcPr>
            <w:tcW w:w="622" w:type="dxa"/>
            <w:tcBorders>
              <w:top w:val="single" w:sz="4" w:space="0" w:color="00AF50"/>
              <w:bottom w:val="single" w:sz="4" w:space="0" w:color="00AF50"/>
            </w:tcBorders>
          </w:tcPr>
          <w:p w14:paraId="1F5BCF95" w14:textId="77777777" w:rsidR="00223226" w:rsidRDefault="00B50499">
            <w:pPr>
              <w:spacing w:before="3"/>
              <w:ind w:left="245"/>
              <w:rPr>
                <w:b/>
                <w:sz w:val="24"/>
                <w:lang w:val="en-US" w:bidi="en-US"/>
              </w:rPr>
            </w:pPr>
            <w:r>
              <w:rPr>
                <w:b/>
                <w:sz w:val="24"/>
                <w:lang w:val="en-US" w:bidi="en-US"/>
              </w:rPr>
              <w:t>F</w:t>
            </w:r>
          </w:p>
        </w:tc>
        <w:tc>
          <w:tcPr>
            <w:tcW w:w="961" w:type="dxa"/>
            <w:tcBorders>
              <w:top w:val="single" w:sz="4" w:space="0" w:color="00AF50"/>
              <w:bottom w:val="single" w:sz="4" w:space="0" w:color="00AF50"/>
            </w:tcBorders>
          </w:tcPr>
          <w:p w14:paraId="20375A4D" w14:textId="77777777" w:rsidR="00223226" w:rsidRDefault="00B50499">
            <w:pPr>
              <w:spacing w:before="3"/>
              <w:ind w:left="140"/>
              <w:rPr>
                <w:b/>
                <w:sz w:val="24"/>
                <w:lang w:val="en-US" w:bidi="en-US"/>
              </w:rPr>
            </w:pPr>
            <w:r>
              <w:rPr>
                <w:b/>
                <w:sz w:val="24"/>
                <w:lang w:val="en-US" w:bidi="en-US"/>
              </w:rPr>
              <w:t>%</w:t>
            </w:r>
          </w:p>
        </w:tc>
      </w:tr>
      <w:tr w:rsidR="00223226" w14:paraId="430FD87A" w14:textId="77777777">
        <w:trPr>
          <w:trHeight w:val="950"/>
        </w:trPr>
        <w:tc>
          <w:tcPr>
            <w:tcW w:w="550" w:type="dxa"/>
            <w:tcBorders>
              <w:top w:val="single" w:sz="4" w:space="0" w:color="00AF50"/>
              <w:bottom w:val="single" w:sz="4" w:space="0" w:color="00AF50"/>
            </w:tcBorders>
          </w:tcPr>
          <w:p w14:paraId="5E73F752" w14:textId="77777777" w:rsidR="00223226" w:rsidRDefault="00B50499">
            <w:pPr>
              <w:spacing w:line="271" w:lineRule="exact"/>
              <w:ind w:left="114"/>
              <w:rPr>
                <w:sz w:val="24"/>
                <w:lang w:val="en-US" w:bidi="en-US"/>
              </w:rPr>
            </w:pPr>
            <w:r>
              <w:rPr>
                <w:sz w:val="24"/>
                <w:lang w:val="en-US" w:bidi="en-US"/>
              </w:rPr>
              <w:t>1.</w:t>
            </w:r>
          </w:p>
          <w:p w14:paraId="21E3FE66" w14:textId="77777777" w:rsidR="00223226" w:rsidRDefault="00B50499">
            <w:pPr>
              <w:spacing w:before="44"/>
              <w:ind w:left="114"/>
              <w:rPr>
                <w:sz w:val="24"/>
                <w:lang w:val="en-US" w:bidi="en-US"/>
              </w:rPr>
            </w:pPr>
            <w:r>
              <w:rPr>
                <w:sz w:val="24"/>
                <w:lang w:val="en-US" w:bidi="en-US"/>
              </w:rPr>
              <w:t>2.</w:t>
            </w:r>
          </w:p>
          <w:p w14:paraId="42A36153" w14:textId="77777777" w:rsidR="00223226" w:rsidRDefault="00B50499">
            <w:pPr>
              <w:spacing w:before="40"/>
              <w:ind w:left="114"/>
              <w:rPr>
                <w:sz w:val="24"/>
                <w:lang w:val="en-US" w:bidi="en-US"/>
              </w:rPr>
            </w:pPr>
            <w:r>
              <w:rPr>
                <w:sz w:val="24"/>
                <w:lang w:val="en-US" w:bidi="en-US"/>
              </w:rPr>
              <w:t>3.</w:t>
            </w:r>
          </w:p>
        </w:tc>
        <w:tc>
          <w:tcPr>
            <w:tcW w:w="2560" w:type="dxa"/>
            <w:tcBorders>
              <w:top w:val="single" w:sz="4" w:space="0" w:color="00AF50"/>
              <w:bottom w:val="single" w:sz="4" w:space="0" w:color="00AF50"/>
            </w:tcBorders>
          </w:tcPr>
          <w:p w14:paraId="10D997EE" w14:textId="77777777" w:rsidR="00223226" w:rsidRDefault="00B50499">
            <w:pPr>
              <w:spacing w:line="271" w:lineRule="exact"/>
              <w:ind w:left="145"/>
              <w:rPr>
                <w:sz w:val="24"/>
                <w:lang w:val="en-US" w:bidi="en-US"/>
              </w:rPr>
            </w:pPr>
            <w:r>
              <w:rPr>
                <w:sz w:val="24"/>
                <w:lang w:val="en-US" w:bidi="en-US"/>
              </w:rPr>
              <w:t>Baik</w:t>
            </w:r>
          </w:p>
          <w:p w14:paraId="06A632B9" w14:textId="77777777" w:rsidR="00223226" w:rsidRDefault="00B50499">
            <w:pPr>
              <w:spacing w:before="10" w:line="310" w:lineRule="atLeast"/>
              <w:ind w:left="145" w:right="1675"/>
              <w:rPr>
                <w:sz w:val="24"/>
                <w:lang w:val="en-US" w:bidi="en-US"/>
              </w:rPr>
            </w:pPr>
            <w:r>
              <w:rPr>
                <w:sz w:val="24"/>
                <w:lang w:val="en-US" w:bidi="en-US"/>
              </w:rPr>
              <w:t>Cukup Kurang</w:t>
            </w:r>
          </w:p>
        </w:tc>
        <w:tc>
          <w:tcPr>
            <w:tcW w:w="622" w:type="dxa"/>
            <w:tcBorders>
              <w:top w:val="single" w:sz="4" w:space="0" w:color="00AF50"/>
              <w:bottom w:val="single" w:sz="4" w:space="0" w:color="00AF50"/>
            </w:tcBorders>
          </w:tcPr>
          <w:p w14:paraId="30F48B98" w14:textId="77777777" w:rsidR="00223226" w:rsidRDefault="00B50499">
            <w:pPr>
              <w:spacing w:line="271" w:lineRule="exact"/>
              <w:ind w:left="245"/>
              <w:rPr>
                <w:sz w:val="24"/>
                <w:lang w:val="en-US" w:bidi="en-US"/>
              </w:rPr>
            </w:pPr>
            <w:r>
              <w:rPr>
                <w:sz w:val="24"/>
                <w:lang w:val="en-US" w:bidi="en-US"/>
              </w:rPr>
              <w:t>19</w:t>
            </w:r>
          </w:p>
          <w:p w14:paraId="309C1C63" w14:textId="77777777" w:rsidR="00223226" w:rsidRDefault="00B50499">
            <w:pPr>
              <w:spacing w:before="44"/>
              <w:ind w:left="245"/>
              <w:rPr>
                <w:sz w:val="24"/>
                <w:lang w:val="en-US" w:bidi="en-US"/>
              </w:rPr>
            </w:pPr>
            <w:r>
              <w:rPr>
                <w:sz w:val="24"/>
                <w:lang w:val="en-US" w:bidi="en-US"/>
              </w:rPr>
              <w:t>9</w:t>
            </w:r>
          </w:p>
          <w:p w14:paraId="6FF9D775" w14:textId="77777777" w:rsidR="00223226" w:rsidRDefault="00B50499">
            <w:pPr>
              <w:spacing w:before="40"/>
              <w:ind w:left="245"/>
              <w:rPr>
                <w:sz w:val="24"/>
                <w:lang w:val="en-US" w:bidi="en-US"/>
              </w:rPr>
            </w:pPr>
            <w:r>
              <w:rPr>
                <w:sz w:val="24"/>
                <w:lang w:val="en-US" w:bidi="en-US"/>
              </w:rPr>
              <w:t>4</w:t>
            </w:r>
          </w:p>
        </w:tc>
        <w:tc>
          <w:tcPr>
            <w:tcW w:w="961" w:type="dxa"/>
            <w:tcBorders>
              <w:top w:val="single" w:sz="4" w:space="0" w:color="00AF50"/>
              <w:bottom w:val="single" w:sz="4" w:space="0" w:color="00AF50"/>
            </w:tcBorders>
          </w:tcPr>
          <w:p w14:paraId="5ECB8702" w14:textId="77777777" w:rsidR="00223226" w:rsidRDefault="00B50499">
            <w:pPr>
              <w:spacing w:line="271" w:lineRule="exact"/>
              <w:ind w:left="140"/>
              <w:rPr>
                <w:sz w:val="24"/>
                <w:lang w:val="en-US" w:bidi="en-US"/>
              </w:rPr>
            </w:pPr>
            <w:r>
              <w:rPr>
                <w:sz w:val="24"/>
                <w:lang w:val="en-US" w:bidi="en-US"/>
              </w:rPr>
              <w:t>59,4%</w:t>
            </w:r>
          </w:p>
          <w:p w14:paraId="410739F5" w14:textId="77777777" w:rsidR="00223226" w:rsidRDefault="00B50499">
            <w:pPr>
              <w:spacing w:before="44"/>
              <w:ind w:left="140"/>
              <w:rPr>
                <w:sz w:val="24"/>
                <w:lang w:val="en-US" w:bidi="en-US"/>
              </w:rPr>
            </w:pPr>
            <w:r>
              <w:rPr>
                <w:sz w:val="24"/>
                <w:lang w:val="en-US" w:bidi="en-US"/>
              </w:rPr>
              <w:t>28,1%</w:t>
            </w:r>
          </w:p>
          <w:p w14:paraId="4D474ADD" w14:textId="77777777" w:rsidR="00223226" w:rsidRDefault="00B50499">
            <w:pPr>
              <w:spacing w:before="40"/>
              <w:ind w:left="140"/>
              <w:rPr>
                <w:sz w:val="24"/>
                <w:lang w:val="en-US" w:bidi="en-US"/>
              </w:rPr>
            </w:pPr>
            <w:r>
              <w:rPr>
                <w:sz w:val="24"/>
                <w:lang w:val="en-US" w:bidi="en-US"/>
              </w:rPr>
              <w:t>12,5%</w:t>
            </w:r>
          </w:p>
        </w:tc>
      </w:tr>
      <w:tr w:rsidR="00223226" w14:paraId="402EA4B0" w14:textId="77777777">
        <w:trPr>
          <w:trHeight w:val="321"/>
        </w:trPr>
        <w:tc>
          <w:tcPr>
            <w:tcW w:w="550" w:type="dxa"/>
            <w:tcBorders>
              <w:top w:val="single" w:sz="4" w:space="0" w:color="00AF50"/>
              <w:bottom w:val="single" w:sz="4" w:space="0" w:color="00AF50"/>
            </w:tcBorders>
          </w:tcPr>
          <w:p w14:paraId="51F09224" w14:textId="77777777" w:rsidR="00223226" w:rsidRDefault="00223226">
            <w:pPr>
              <w:rPr>
                <w:lang w:val="en-US" w:bidi="en-US"/>
              </w:rPr>
            </w:pPr>
          </w:p>
        </w:tc>
        <w:tc>
          <w:tcPr>
            <w:tcW w:w="2560" w:type="dxa"/>
            <w:tcBorders>
              <w:top w:val="single" w:sz="4" w:space="0" w:color="00AF50"/>
              <w:bottom w:val="single" w:sz="4" w:space="0" w:color="00AF50"/>
            </w:tcBorders>
          </w:tcPr>
          <w:p w14:paraId="15235668" w14:textId="77777777" w:rsidR="00223226" w:rsidRDefault="00B50499">
            <w:pPr>
              <w:spacing w:line="275" w:lineRule="exact"/>
              <w:ind w:left="129"/>
              <w:rPr>
                <w:sz w:val="24"/>
                <w:lang w:val="en-US" w:bidi="en-US"/>
              </w:rPr>
            </w:pPr>
            <w:r>
              <w:rPr>
                <w:sz w:val="24"/>
                <w:lang w:val="en-US" w:bidi="en-US"/>
              </w:rPr>
              <w:t>Total</w:t>
            </w:r>
          </w:p>
        </w:tc>
        <w:tc>
          <w:tcPr>
            <w:tcW w:w="622" w:type="dxa"/>
            <w:tcBorders>
              <w:top w:val="single" w:sz="4" w:space="0" w:color="00AF50"/>
              <w:bottom w:val="single" w:sz="4" w:space="0" w:color="00AF50"/>
            </w:tcBorders>
          </w:tcPr>
          <w:p w14:paraId="07B699C5" w14:textId="77777777" w:rsidR="00223226" w:rsidRDefault="00B50499">
            <w:pPr>
              <w:spacing w:line="275" w:lineRule="exact"/>
              <w:ind w:left="245"/>
              <w:rPr>
                <w:sz w:val="24"/>
                <w:lang w:val="en-US" w:bidi="en-US"/>
              </w:rPr>
            </w:pPr>
            <w:r>
              <w:rPr>
                <w:sz w:val="24"/>
                <w:lang w:val="en-US" w:bidi="en-US"/>
              </w:rPr>
              <w:t>30</w:t>
            </w:r>
          </w:p>
        </w:tc>
        <w:tc>
          <w:tcPr>
            <w:tcW w:w="961" w:type="dxa"/>
            <w:tcBorders>
              <w:top w:val="single" w:sz="4" w:space="0" w:color="00AF50"/>
              <w:bottom w:val="single" w:sz="4" w:space="0" w:color="00AF50"/>
            </w:tcBorders>
          </w:tcPr>
          <w:p w14:paraId="0335C0B5" w14:textId="77777777" w:rsidR="00223226" w:rsidRDefault="00B50499">
            <w:pPr>
              <w:spacing w:line="275" w:lineRule="exact"/>
              <w:ind w:left="140"/>
              <w:rPr>
                <w:sz w:val="24"/>
                <w:lang w:val="en-US" w:bidi="en-US"/>
              </w:rPr>
            </w:pPr>
            <w:r>
              <w:rPr>
                <w:sz w:val="24"/>
                <w:lang w:val="en-US" w:bidi="en-US"/>
              </w:rPr>
              <w:t>100 %</w:t>
            </w:r>
          </w:p>
        </w:tc>
      </w:tr>
    </w:tbl>
    <w:p w14:paraId="5870D1F9" w14:textId="77777777" w:rsidR="00223226" w:rsidRDefault="00B50499">
      <w:pPr>
        <w:spacing w:line="273" w:lineRule="auto"/>
        <w:ind w:left="220" w:right="236"/>
        <w:jc w:val="both"/>
        <w:rPr>
          <w:sz w:val="24"/>
          <w:szCs w:val="24"/>
          <w:lang w:val="en-US" w:bidi="en-US"/>
        </w:rPr>
      </w:pPr>
      <w:r>
        <w:rPr>
          <w:sz w:val="24"/>
          <w:szCs w:val="24"/>
          <w:lang w:val="en-US" w:bidi="en-US"/>
        </w:rPr>
        <w:t>Based on the above table it is found that most respondents have good knowledge as much as 19 respondents (59,4%).</w:t>
      </w:r>
    </w:p>
    <w:p w14:paraId="7B342CB9" w14:textId="77777777" w:rsidR="00223226" w:rsidRDefault="00223226">
      <w:pPr>
        <w:spacing w:before="6"/>
        <w:rPr>
          <w:sz w:val="28"/>
          <w:szCs w:val="24"/>
          <w:lang w:val="en-US" w:bidi="en-US"/>
        </w:rPr>
      </w:pPr>
    </w:p>
    <w:p w14:paraId="1BA4AB4C" w14:textId="77777777" w:rsidR="00223226" w:rsidRDefault="00CE2B8B">
      <w:pPr>
        <w:spacing w:line="276" w:lineRule="auto"/>
        <w:ind w:left="220" w:right="234"/>
        <w:jc w:val="both"/>
        <w:outlineLvl w:val="2"/>
        <w:rPr>
          <w:b/>
          <w:bCs/>
          <w:sz w:val="24"/>
          <w:szCs w:val="24"/>
          <w:lang w:val="en-US" w:bidi="en-US"/>
        </w:rPr>
      </w:pPr>
      <w:r>
        <w:pict w14:anchorId="60DBAF3E">
          <v:shape id="_x0000_s3161" type="#_x0000_t202" style="position:absolute;left:0;text-align:left;margin-left:325.95pt;margin-top:47.6pt;width:234.85pt;height:100.25pt;z-index:25166643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11"/>
                    <w:gridCol w:w="482"/>
                    <w:gridCol w:w="1030"/>
                    <w:gridCol w:w="528"/>
                    <w:gridCol w:w="944"/>
                  </w:tblGrid>
                  <w:tr w:rsidR="00CE2B8B" w14:paraId="02CB2483" w14:textId="77777777">
                    <w:trPr>
                      <w:trHeight w:val="320"/>
                    </w:trPr>
                    <w:tc>
                      <w:tcPr>
                        <w:tcW w:w="1711" w:type="dxa"/>
                        <w:tcBorders>
                          <w:top w:val="single" w:sz="8" w:space="0" w:color="00AF50"/>
                          <w:bottom w:val="single" w:sz="8" w:space="0" w:color="00AF50"/>
                        </w:tcBorders>
                      </w:tcPr>
                      <w:p w14:paraId="5DA18904" w14:textId="77777777" w:rsidR="00CE2B8B" w:rsidRDefault="00CE2B8B">
                        <w:pPr>
                          <w:ind w:left="114"/>
                          <w:rPr>
                            <w:b/>
                            <w:sz w:val="24"/>
                            <w:lang w:val="en-US" w:bidi="en-US"/>
                          </w:rPr>
                        </w:pPr>
                        <w:r>
                          <w:rPr>
                            <w:b/>
                            <w:sz w:val="24"/>
                            <w:lang w:val="en-US" w:bidi="en-US"/>
                          </w:rPr>
                          <w:t>Pengetahuan</w:t>
                        </w:r>
                      </w:p>
                    </w:tc>
                    <w:tc>
                      <w:tcPr>
                        <w:tcW w:w="1512" w:type="dxa"/>
                        <w:gridSpan w:val="2"/>
                        <w:tcBorders>
                          <w:top w:val="single" w:sz="8" w:space="0" w:color="00AF50"/>
                          <w:bottom w:val="single" w:sz="8" w:space="0" w:color="00AF50"/>
                        </w:tcBorders>
                      </w:tcPr>
                      <w:p w14:paraId="19124E66" w14:textId="77777777" w:rsidR="00CE2B8B" w:rsidRDefault="00CE2B8B">
                        <w:pPr>
                          <w:ind w:left="108"/>
                          <w:rPr>
                            <w:b/>
                            <w:sz w:val="24"/>
                            <w:lang w:val="en-US" w:bidi="en-US"/>
                          </w:rPr>
                        </w:pPr>
                        <w:r>
                          <w:rPr>
                            <w:b/>
                            <w:sz w:val="24"/>
                            <w:lang w:val="en-US" w:bidi="en-US"/>
                          </w:rPr>
                          <w:t>Sebelum</w:t>
                        </w:r>
                      </w:p>
                    </w:tc>
                    <w:tc>
                      <w:tcPr>
                        <w:tcW w:w="1472" w:type="dxa"/>
                        <w:gridSpan w:val="2"/>
                        <w:tcBorders>
                          <w:top w:val="single" w:sz="8" w:space="0" w:color="00AF50"/>
                          <w:bottom w:val="single" w:sz="8" w:space="0" w:color="00AF50"/>
                        </w:tcBorders>
                      </w:tcPr>
                      <w:p w14:paraId="6E5660C4" w14:textId="77777777" w:rsidR="00CE2B8B" w:rsidRDefault="00CE2B8B">
                        <w:pPr>
                          <w:ind w:left="156"/>
                          <w:rPr>
                            <w:b/>
                            <w:sz w:val="24"/>
                            <w:lang w:val="en-US" w:bidi="en-US"/>
                          </w:rPr>
                        </w:pPr>
                        <w:r>
                          <w:rPr>
                            <w:b/>
                            <w:sz w:val="24"/>
                            <w:lang w:val="en-US" w:bidi="en-US"/>
                          </w:rPr>
                          <w:t>Sesudah</w:t>
                        </w:r>
                      </w:p>
                    </w:tc>
                  </w:tr>
                  <w:tr w:rsidR="00CE2B8B" w14:paraId="40A37034" w14:textId="77777777">
                    <w:trPr>
                      <w:trHeight w:val="312"/>
                    </w:trPr>
                    <w:tc>
                      <w:tcPr>
                        <w:tcW w:w="1711" w:type="dxa"/>
                        <w:tcBorders>
                          <w:top w:val="single" w:sz="8" w:space="0" w:color="00AF50"/>
                        </w:tcBorders>
                      </w:tcPr>
                      <w:p w14:paraId="464458E2" w14:textId="77777777" w:rsidR="00CE2B8B" w:rsidRDefault="00CE2B8B">
                        <w:pPr>
                          <w:rPr>
                            <w:lang w:val="en-US" w:bidi="en-US"/>
                          </w:rPr>
                        </w:pPr>
                      </w:p>
                    </w:tc>
                    <w:tc>
                      <w:tcPr>
                        <w:tcW w:w="482" w:type="dxa"/>
                        <w:tcBorders>
                          <w:top w:val="single" w:sz="8" w:space="0" w:color="00AF50"/>
                          <w:bottom w:val="single" w:sz="8" w:space="0" w:color="00AF50"/>
                        </w:tcBorders>
                      </w:tcPr>
                      <w:p w14:paraId="47129EC9" w14:textId="77777777" w:rsidR="00CE2B8B" w:rsidRDefault="00CE2B8B">
                        <w:pPr>
                          <w:ind w:left="108"/>
                          <w:rPr>
                            <w:b/>
                            <w:sz w:val="24"/>
                            <w:lang w:val="en-US" w:bidi="en-US"/>
                          </w:rPr>
                        </w:pPr>
                        <w:r>
                          <w:rPr>
                            <w:b/>
                            <w:sz w:val="24"/>
                            <w:lang w:val="en-US" w:bidi="en-US"/>
                          </w:rPr>
                          <w:t>F</w:t>
                        </w:r>
                      </w:p>
                    </w:tc>
                    <w:tc>
                      <w:tcPr>
                        <w:tcW w:w="1030" w:type="dxa"/>
                        <w:tcBorders>
                          <w:top w:val="single" w:sz="8" w:space="0" w:color="00AF50"/>
                          <w:bottom w:val="single" w:sz="8" w:space="0" w:color="00AF50"/>
                        </w:tcBorders>
                      </w:tcPr>
                      <w:p w14:paraId="306256D8" w14:textId="77777777" w:rsidR="00CE2B8B" w:rsidRDefault="00CE2B8B">
                        <w:pPr>
                          <w:ind w:left="134"/>
                          <w:rPr>
                            <w:b/>
                            <w:sz w:val="24"/>
                            <w:lang w:val="en-US" w:bidi="en-US"/>
                          </w:rPr>
                        </w:pPr>
                        <w:r>
                          <w:rPr>
                            <w:b/>
                            <w:sz w:val="24"/>
                            <w:lang w:val="en-US" w:bidi="en-US"/>
                          </w:rPr>
                          <w:t>%</w:t>
                        </w:r>
                      </w:p>
                    </w:tc>
                    <w:tc>
                      <w:tcPr>
                        <w:tcW w:w="528" w:type="dxa"/>
                        <w:tcBorders>
                          <w:top w:val="single" w:sz="8" w:space="0" w:color="00AF50"/>
                          <w:bottom w:val="single" w:sz="8" w:space="0" w:color="00AF50"/>
                        </w:tcBorders>
                      </w:tcPr>
                      <w:p w14:paraId="47AA5D6E" w14:textId="77777777" w:rsidR="00CE2B8B" w:rsidRDefault="00CE2B8B">
                        <w:pPr>
                          <w:ind w:left="156"/>
                          <w:rPr>
                            <w:b/>
                            <w:sz w:val="24"/>
                            <w:lang w:val="en-US" w:bidi="en-US"/>
                          </w:rPr>
                        </w:pPr>
                        <w:r>
                          <w:rPr>
                            <w:b/>
                            <w:sz w:val="24"/>
                            <w:lang w:val="en-US" w:bidi="en-US"/>
                          </w:rPr>
                          <w:t>F</w:t>
                        </w:r>
                      </w:p>
                    </w:tc>
                    <w:tc>
                      <w:tcPr>
                        <w:tcW w:w="944" w:type="dxa"/>
                        <w:tcBorders>
                          <w:top w:val="single" w:sz="8" w:space="0" w:color="00AF50"/>
                          <w:bottom w:val="single" w:sz="8" w:space="0" w:color="00AF50"/>
                        </w:tcBorders>
                      </w:tcPr>
                      <w:p w14:paraId="6DCF314E" w14:textId="77777777" w:rsidR="00CE2B8B" w:rsidRDefault="00CE2B8B">
                        <w:pPr>
                          <w:ind w:left="133"/>
                          <w:rPr>
                            <w:b/>
                            <w:sz w:val="24"/>
                            <w:lang w:val="en-US" w:bidi="en-US"/>
                          </w:rPr>
                        </w:pPr>
                        <w:r>
                          <w:rPr>
                            <w:b/>
                            <w:sz w:val="24"/>
                            <w:lang w:val="en-US" w:bidi="en-US"/>
                          </w:rPr>
                          <w:t>%</w:t>
                        </w:r>
                      </w:p>
                    </w:tc>
                  </w:tr>
                  <w:tr w:rsidR="00CE2B8B" w14:paraId="5EA3DC52" w14:textId="77777777">
                    <w:trPr>
                      <w:trHeight w:val="956"/>
                    </w:trPr>
                    <w:tc>
                      <w:tcPr>
                        <w:tcW w:w="1711" w:type="dxa"/>
                        <w:tcBorders>
                          <w:bottom w:val="single" w:sz="8" w:space="0" w:color="00AF50"/>
                        </w:tcBorders>
                      </w:tcPr>
                      <w:p w14:paraId="59143FE6" w14:textId="77777777" w:rsidR="00CE2B8B" w:rsidRDefault="00CE2B8B">
                        <w:pPr>
                          <w:spacing w:line="256" w:lineRule="exact"/>
                          <w:ind w:left="114"/>
                          <w:rPr>
                            <w:sz w:val="24"/>
                            <w:lang w:val="en-US" w:bidi="en-US"/>
                          </w:rPr>
                        </w:pPr>
                        <w:r>
                          <w:rPr>
                            <w:sz w:val="24"/>
                            <w:lang w:val="en-US" w:bidi="en-US"/>
                          </w:rPr>
                          <w:t>Baik</w:t>
                        </w:r>
                      </w:p>
                      <w:p w14:paraId="78E43F8E" w14:textId="77777777" w:rsidR="00CE2B8B" w:rsidRDefault="00CE2B8B">
                        <w:pPr>
                          <w:spacing w:before="8" w:line="320" w:lineRule="exact"/>
                          <w:ind w:left="114" w:right="403"/>
                          <w:rPr>
                            <w:sz w:val="24"/>
                            <w:lang w:val="en-US" w:bidi="en-US"/>
                          </w:rPr>
                        </w:pPr>
                        <w:r>
                          <w:rPr>
                            <w:sz w:val="24"/>
                            <w:lang w:val="en-US" w:bidi="en-US"/>
                          </w:rPr>
                          <w:t>CukupBaik KurangBaik</w:t>
                        </w:r>
                      </w:p>
                    </w:tc>
                    <w:tc>
                      <w:tcPr>
                        <w:tcW w:w="482" w:type="dxa"/>
                        <w:tcBorders>
                          <w:top w:val="single" w:sz="8" w:space="0" w:color="00AF50"/>
                          <w:bottom w:val="single" w:sz="8" w:space="0" w:color="00AF50"/>
                        </w:tcBorders>
                      </w:tcPr>
                      <w:p w14:paraId="67672517" w14:textId="77777777" w:rsidR="00CE2B8B" w:rsidRDefault="00CE2B8B">
                        <w:pPr>
                          <w:spacing w:line="272" w:lineRule="exact"/>
                          <w:ind w:left="108"/>
                          <w:rPr>
                            <w:sz w:val="24"/>
                            <w:lang w:val="en-US" w:bidi="en-US"/>
                          </w:rPr>
                        </w:pPr>
                        <w:r>
                          <w:rPr>
                            <w:sz w:val="24"/>
                            <w:lang w:val="en-US" w:bidi="en-US"/>
                          </w:rPr>
                          <w:t>2</w:t>
                        </w:r>
                      </w:p>
                      <w:p w14:paraId="7B06E2F4" w14:textId="77777777" w:rsidR="00CE2B8B" w:rsidRDefault="00CE2B8B">
                        <w:pPr>
                          <w:spacing w:before="40"/>
                          <w:ind w:left="108"/>
                          <w:rPr>
                            <w:sz w:val="24"/>
                            <w:lang w:val="en-US" w:bidi="en-US"/>
                          </w:rPr>
                        </w:pPr>
                        <w:r>
                          <w:rPr>
                            <w:sz w:val="24"/>
                            <w:lang w:val="en-US" w:bidi="en-US"/>
                          </w:rPr>
                          <w:t>12</w:t>
                        </w:r>
                      </w:p>
                      <w:p w14:paraId="523DB7A8" w14:textId="77777777" w:rsidR="00CE2B8B" w:rsidRDefault="00CE2B8B">
                        <w:pPr>
                          <w:spacing w:before="44"/>
                          <w:ind w:left="108"/>
                          <w:rPr>
                            <w:sz w:val="24"/>
                            <w:lang w:val="en-US" w:bidi="en-US"/>
                          </w:rPr>
                        </w:pPr>
                        <w:r>
                          <w:rPr>
                            <w:sz w:val="24"/>
                            <w:lang w:val="en-US" w:bidi="en-US"/>
                          </w:rPr>
                          <w:t>18</w:t>
                        </w:r>
                      </w:p>
                    </w:tc>
                    <w:tc>
                      <w:tcPr>
                        <w:tcW w:w="1030" w:type="dxa"/>
                        <w:tcBorders>
                          <w:top w:val="single" w:sz="8" w:space="0" w:color="00AF50"/>
                          <w:bottom w:val="single" w:sz="8" w:space="0" w:color="00AF50"/>
                        </w:tcBorders>
                      </w:tcPr>
                      <w:p w14:paraId="24BB7C2D" w14:textId="77777777" w:rsidR="00CE2B8B" w:rsidRDefault="00CE2B8B">
                        <w:pPr>
                          <w:spacing w:line="272" w:lineRule="exact"/>
                          <w:ind w:left="134"/>
                          <w:rPr>
                            <w:sz w:val="24"/>
                            <w:lang w:val="en-US" w:bidi="en-US"/>
                          </w:rPr>
                        </w:pPr>
                        <w:r>
                          <w:rPr>
                            <w:sz w:val="24"/>
                            <w:lang w:val="en-US" w:bidi="en-US"/>
                          </w:rPr>
                          <w:t>6,25%</w:t>
                        </w:r>
                      </w:p>
                      <w:p w14:paraId="4797A383" w14:textId="77777777" w:rsidR="00CE2B8B" w:rsidRDefault="00CE2B8B">
                        <w:pPr>
                          <w:spacing w:before="40"/>
                          <w:ind w:left="134"/>
                          <w:rPr>
                            <w:sz w:val="24"/>
                            <w:lang w:val="en-US" w:bidi="en-US"/>
                          </w:rPr>
                        </w:pPr>
                        <w:r>
                          <w:rPr>
                            <w:sz w:val="24"/>
                            <w:lang w:val="en-US" w:bidi="en-US"/>
                          </w:rPr>
                          <w:t>37,5%</w:t>
                        </w:r>
                      </w:p>
                      <w:p w14:paraId="1F68B847" w14:textId="77777777" w:rsidR="00CE2B8B" w:rsidRDefault="00CE2B8B">
                        <w:pPr>
                          <w:spacing w:before="44"/>
                          <w:ind w:left="134"/>
                          <w:rPr>
                            <w:sz w:val="24"/>
                            <w:lang w:val="en-US" w:bidi="en-US"/>
                          </w:rPr>
                        </w:pPr>
                        <w:r>
                          <w:rPr>
                            <w:sz w:val="24"/>
                            <w:lang w:val="en-US" w:bidi="en-US"/>
                          </w:rPr>
                          <w:t>56,25%</w:t>
                        </w:r>
                      </w:p>
                    </w:tc>
                    <w:tc>
                      <w:tcPr>
                        <w:tcW w:w="528" w:type="dxa"/>
                        <w:tcBorders>
                          <w:top w:val="single" w:sz="8" w:space="0" w:color="00AF50"/>
                          <w:bottom w:val="single" w:sz="8" w:space="0" w:color="00AF50"/>
                        </w:tcBorders>
                      </w:tcPr>
                      <w:p w14:paraId="0F722D8C" w14:textId="77777777" w:rsidR="00CE2B8B" w:rsidRDefault="00CE2B8B">
                        <w:pPr>
                          <w:spacing w:line="272" w:lineRule="exact"/>
                          <w:ind w:left="156"/>
                          <w:rPr>
                            <w:sz w:val="24"/>
                            <w:lang w:val="en-US" w:bidi="en-US"/>
                          </w:rPr>
                        </w:pPr>
                        <w:r>
                          <w:rPr>
                            <w:sz w:val="24"/>
                            <w:lang w:val="en-US" w:bidi="en-US"/>
                          </w:rPr>
                          <w:t>19</w:t>
                        </w:r>
                      </w:p>
                      <w:p w14:paraId="2A4A1EB7" w14:textId="77777777" w:rsidR="00CE2B8B" w:rsidRDefault="00CE2B8B">
                        <w:pPr>
                          <w:spacing w:before="40"/>
                          <w:ind w:left="156"/>
                          <w:rPr>
                            <w:sz w:val="24"/>
                            <w:lang w:val="en-US" w:bidi="en-US"/>
                          </w:rPr>
                        </w:pPr>
                        <w:r>
                          <w:rPr>
                            <w:sz w:val="24"/>
                            <w:lang w:val="en-US" w:bidi="en-US"/>
                          </w:rPr>
                          <w:t>9</w:t>
                        </w:r>
                      </w:p>
                      <w:p w14:paraId="78891790" w14:textId="77777777" w:rsidR="00CE2B8B" w:rsidRDefault="00CE2B8B">
                        <w:pPr>
                          <w:spacing w:before="44"/>
                          <w:ind w:left="156"/>
                          <w:rPr>
                            <w:sz w:val="24"/>
                            <w:lang w:val="en-US" w:bidi="en-US"/>
                          </w:rPr>
                        </w:pPr>
                        <w:r>
                          <w:rPr>
                            <w:sz w:val="24"/>
                            <w:lang w:val="en-US" w:bidi="en-US"/>
                          </w:rPr>
                          <w:t>4</w:t>
                        </w:r>
                      </w:p>
                    </w:tc>
                    <w:tc>
                      <w:tcPr>
                        <w:tcW w:w="944" w:type="dxa"/>
                        <w:tcBorders>
                          <w:top w:val="single" w:sz="8" w:space="0" w:color="00AF50"/>
                          <w:bottom w:val="single" w:sz="8" w:space="0" w:color="00AF50"/>
                        </w:tcBorders>
                      </w:tcPr>
                      <w:p w14:paraId="3E59DB49" w14:textId="77777777" w:rsidR="00CE2B8B" w:rsidRDefault="00CE2B8B">
                        <w:pPr>
                          <w:spacing w:line="272" w:lineRule="exact"/>
                          <w:ind w:left="133"/>
                          <w:rPr>
                            <w:sz w:val="24"/>
                            <w:lang w:val="en-US" w:bidi="en-US"/>
                          </w:rPr>
                        </w:pPr>
                        <w:r>
                          <w:rPr>
                            <w:sz w:val="24"/>
                            <w:lang w:val="en-US" w:bidi="en-US"/>
                          </w:rPr>
                          <w:t>59,4%</w:t>
                        </w:r>
                      </w:p>
                      <w:p w14:paraId="183E4F9F" w14:textId="77777777" w:rsidR="00CE2B8B" w:rsidRDefault="00CE2B8B">
                        <w:pPr>
                          <w:spacing w:before="40"/>
                          <w:ind w:left="133"/>
                          <w:rPr>
                            <w:sz w:val="24"/>
                            <w:lang w:val="en-US" w:bidi="en-US"/>
                          </w:rPr>
                        </w:pPr>
                        <w:r>
                          <w:rPr>
                            <w:sz w:val="24"/>
                            <w:lang w:val="en-US" w:bidi="en-US"/>
                          </w:rPr>
                          <w:t>28,1%</w:t>
                        </w:r>
                      </w:p>
                      <w:p w14:paraId="298140E8" w14:textId="77777777" w:rsidR="00CE2B8B" w:rsidRDefault="00CE2B8B">
                        <w:pPr>
                          <w:spacing w:before="44"/>
                          <w:ind w:left="133"/>
                          <w:rPr>
                            <w:sz w:val="24"/>
                            <w:lang w:val="en-US" w:bidi="en-US"/>
                          </w:rPr>
                        </w:pPr>
                        <w:r>
                          <w:rPr>
                            <w:sz w:val="24"/>
                            <w:lang w:val="en-US" w:bidi="en-US"/>
                          </w:rPr>
                          <w:t>12,5%</w:t>
                        </w:r>
                      </w:p>
                    </w:tc>
                  </w:tr>
                  <w:tr w:rsidR="00CE2B8B" w14:paraId="1E78C584" w14:textId="77777777">
                    <w:trPr>
                      <w:trHeight w:val="315"/>
                    </w:trPr>
                    <w:tc>
                      <w:tcPr>
                        <w:tcW w:w="1711" w:type="dxa"/>
                        <w:tcBorders>
                          <w:top w:val="single" w:sz="8" w:space="0" w:color="00AF50"/>
                          <w:bottom w:val="single" w:sz="8" w:space="0" w:color="00AF50"/>
                        </w:tcBorders>
                      </w:tcPr>
                      <w:p w14:paraId="4F482009" w14:textId="77777777" w:rsidR="00CE2B8B" w:rsidRDefault="00CE2B8B">
                        <w:pPr>
                          <w:spacing w:line="272" w:lineRule="exact"/>
                          <w:ind w:left="114"/>
                          <w:rPr>
                            <w:sz w:val="24"/>
                            <w:lang w:val="en-US" w:bidi="en-US"/>
                          </w:rPr>
                        </w:pPr>
                        <w:r>
                          <w:rPr>
                            <w:sz w:val="24"/>
                            <w:lang w:val="en-US" w:bidi="en-US"/>
                          </w:rPr>
                          <w:t>Total</w:t>
                        </w:r>
                      </w:p>
                    </w:tc>
                    <w:tc>
                      <w:tcPr>
                        <w:tcW w:w="482" w:type="dxa"/>
                        <w:tcBorders>
                          <w:top w:val="single" w:sz="8" w:space="0" w:color="00AF50"/>
                          <w:bottom w:val="single" w:sz="8" w:space="0" w:color="00AF50"/>
                        </w:tcBorders>
                      </w:tcPr>
                      <w:p w14:paraId="1D01E8D7" w14:textId="77777777" w:rsidR="00CE2B8B" w:rsidRDefault="00CE2B8B">
                        <w:pPr>
                          <w:ind w:left="108"/>
                          <w:rPr>
                            <w:b/>
                            <w:sz w:val="24"/>
                            <w:lang w:val="en-US" w:bidi="en-US"/>
                          </w:rPr>
                        </w:pPr>
                        <w:r>
                          <w:rPr>
                            <w:b/>
                            <w:sz w:val="24"/>
                            <w:lang w:val="en-US" w:bidi="en-US"/>
                          </w:rPr>
                          <w:t>32</w:t>
                        </w:r>
                      </w:p>
                    </w:tc>
                    <w:tc>
                      <w:tcPr>
                        <w:tcW w:w="1030" w:type="dxa"/>
                        <w:tcBorders>
                          <w:top w:val="single" w:sz="8" w:space="0" w:color="00AF50"/>
                          <w:bottom w:val="single" w:sz="8" w:space="0" w:color="00AF50"/>
                        </w:tcBorders>
                      </w:tcPr>
                      <w:p w14:paraId="6D4E4556" w14:textId="77777777" w:rsidR="00CE2B8B" w:rsidRDefault="00CE2B8B">
                        <w:pPr>
                          <w:ind w:left="134"/>
                          <w:rPr>
                            <w:b/>
                            <w:sz w:val="24"/>
                            <w:lang w:val="en-US" w:bidi="en-US"/>
                          </w:rPr>
                        </w:pPr>
                        <w:r>
                          <w:rPr>
                            <w:b/>
                            <w:sz w:val="24"/>
                            <w:lang w:val="en-US" w:bidi="en-US"/>
                          </w:rPr>
                          <w:t>100%</w:t>
                        </w:r>
                      </w:p>
                    </w:tc>
                    <w:tc>
                      <w:tcPr>
                        <w:tcW w:w="528" w:type="dxa"/>
                        <w:tcBorders>
                          <w:top w:val="single" w:sz="8" w:space="0" w:color="00AF50"/>
                          <w:bottom w:val="single" w:sz="8" w:space="0" w:color="00AF50"/>
                        </w:tcBorders>
                      </w:tcPr>
                      <w:p w14:paraId="6EC6EE26" w14:textId="77777777" w:rsidR="00CE2B8B" w:rsidRDefault="00CE2B8B">
                        <w:pPr>
                          <w:ind w:left="156"/>
                          <w:rPr>
                            <w:b/>
                            <w:sz w:val="24"/>
                            <w:lang w:val="en-US" w:bidi="en-US"/>
                          </w:rPr>
                        </w:pPr>
                        <w:r>
                          <w:rPr>
                            <w:b/>
                            <w:sz w:val="24"/>
                            <w:lang w:val="en-US" w:bidi="en-US"/>
                          </w:rPr>
                          <w:t>32</w:t>
                        </w:r>
                      </w:p>
                    </w:tc>
                    <w:tc>
                      <w:tcPr>
                        <w:tcW w:w="944" w:type="dxa"/>
                        <w:tcBorders>
                          <w:top w:val="single" w:sz="8" w:space="0" w:color="00AF50"/>
                          <w:bottom w:val="single" w:sz="8" w:space="0" w:color="00AF50"/>
                        </w:tcBorders>
                      </w:tcPr>
                      <w:p w14:paraId="60AB1606" w14:textId="77777777" w:rsidR="00CE2B8B" w:rsidRDefault="00CE2B8B">
                        <w:pPr>
                          <w:ind w:left="133"/>
                          <w:rPr>
                            <w:b/>
                            <w:sz w:val="24"/>
                            <w:lang w:val="en-US" w:bidi="en-US"/>
                          </w:rPr>
                        </w:pPr>
                        <w:r>
                          <w:rPr>
                            <w:b/>
                            <w:sz w:val="24"/>
                            <w:lang w:val="en-US" w:bidi="en-US"/>
                          </w:rPr>
                          <w:t>100%</w:t>
                        </w:r>
                      </w:p>
                    </w:tc>
                  </w:tr>
                </w:tbl>
                <w:p w14:paraId="1A3E0A8F" w14:textId="77777777" w:rsidR="00CE2B8B" w:rsidRDefault="00CE2B8B">
                  <w:pPr>
                    <w:pStyle w:val="BodyText"/>
                  </w:pPr>
                </w:p>
              </w:txbxContent>
            </v:textbox>
            <w10:wrap anchorx="page"/>
          </v:shape>
        </w:pict>
      </w:r>
      <w:r w:rsidR="00B50499">
        <w:rPr>
          <w:b/>
          <w:bCs/>
          <w:sz w:val="24"/>
          <w:szCs w:val="24"/>
          <w:lang w:val="en-US" w:bidi="en-US"/>
        </w:rPr>
        <w:t>Table 4.6 Tabulation of control knowledge of blood sugar levels before and after DSME.</w:t>
      </w:r>
    </w:p>
    <w:p w14:paraId="174C4047" w14:textId="77777777" w:rsidR="00223226" w:rsidRDefault="00223226">
      <w:pPr>
        <w:spacing w:line="276" w:lineRule="auto"/>
        <w:rPr>
          <w:lang w:val="en-US" w:bidi="en-US"/>
        </w:rPr>
        <w:sectPr w:rsidR="00223226">
          <w:pgSz w:w="12240" w:h="15840"/>
          <w:pgMar w:top="1060" w:right="900" w:bottom="1340" w:left="1220" w:header="0" w:footer="1137" w:gutter="0"/>
          <w:cols w:num="2" w:space="720" w:equalWidth="0">
            <w:col w:w="4843" w:space="351"/>
            <w:col w:w="4926"/>
          </w:cols>
        </w:sectPr>
      </w:pPr>
    </w:p>
    <w:tbl>
      <w:tblPr>
        <w:tblW w:w="0" w:type="auto"/>
        <w:tblInd w:w="113" w:type="dxa"/>
        <w:tblLayout w:type="fixed"/>
        <w:tblCellMar>
          <w:left w:w="0" w:type="dxa"/>
          <w:right w:w="0" w:type="dxa"/>
        </w:tblCellMar>
        <w:tblLook w:val="01E0" w:firstRow="1" w:lastRow="1" w:firstColumn="1" w:lastColumn="1" w:noHBand="0" w:noVBand="0"/>
      </w:tblPr>
      <w:tblGrid>
        <w:gridCol w:w="569"/>
        <w:gridCol w:w="2322"/>
        <w:gridCol w:w="727"/>
        <w:gridCol w:w="1076"/>
      </w:tblGrid>
      <w:tr w:rsidR="00223226" w14:paraId="35E9BAA6" w14:textId="77777777">
        <w:trPr>
          <w:trHeight w:val="313"/>
        </w:trPr>
        <w:tc>
          <w:tcPr>
            <w:tcW w:w="569" w:type="dxa"/>
            <w:tcBorders>
              <w:top w:val="single" w:sz="4" w:space="0" w:color="00AF50"/>
              <w:bottom w:val="single" w:sz="4" w:space="0" w:color="00AF50"/>
            </w:tcBorders>
          </w:tcPr>
          <w:p w14:paraId="634AAA13" w14:textId="77777777" w:rsidR="00223226" w:rsidRDefault="00B50499">
            <w:pPr>
              <w:spacing w:line="275" w:lineRule="exact"/>
              <w:ind w:left="114"/>
              <w:rPr>
                <w:b/>
                <w:sz w:val="24"/>
                <w:lang w:val="en-US" w:bidi="en-US"/>
              </w:rPr>
            </w:pPr>
            <w:r>
              <w:rPr>
                <w:b/>
                <w:sz w:val="24"/>
                <w:lang w:val="en-US" w:bidi="en-US"/>
              </w:rPr>
              <w:lastRenderedPageBreak/>
              <w:t>No</w:t>
            </w:r>
          </w:p>
        </w:tc>
        <w:tc>
          <w:tcPr>
            <w:tcW w:w="2322" w:type="dxa"/>
            <w:tcBorders>
              <w:top w:val="single" w:sz="4" w:space="0" w:color="00AF50"/>
              <w:bottom w:val="single" w:sz="4" w:space="0" w:color="00AF50"/>
            </w:tcBorders>
          </w:tcPr>
          <w:p w14:paraId="426B8347" w14:textId="77777777" w:rsidR="00223226" w:rsidRDefault="00B50499">
            <w:pPr>
              <w:spacing w:line="275" w:lineRule="exact"/>
              <w:ind w:left="164"/>
              <w:rPr>
                <w:b/>
                <w:sz w:val="24"/>
                <w:lang w:val="en-US" w:bidi="en-US"/>
              </w:rPr>
            </w:pPr>
            <w:r>
              <w:rPr>
                <w:b/>
                <w:sz w:val="24"/>
                <w:lang w:val="en-US" w:bidi="en-US"/>
              </w:rPr>
              <w:t>RiwayatInformasi</w:t>
            </w:r>
          </w:p>
        </w:tc>
        <w:tc>
          <w:tcPr>
            <w:tcW w:w="727" w:type="dxa"/>
            <w:tcBorders>
              <w:top w:val="single" w:sz="4" w:space="0" w:color="00AF50"/>
              <w:bottom w:val="single" w:sz="4" w:space="0" w:color="00AF50"/>
            </w:tcBorders>
          </w:tcPr>
          <w:p w14:paraId="3198159B" w14:textId="77777777" w:rsidR="00223226" w:rsidRDefault="00B50499">
            <w:pPr>
              <w:spacing w:line="275" w:lineRule="exact"/>
              <w:ind w:left="11"/>
              <w:jc w:val="center"/>
              <w:rPr>
                <w:b/>
                <w:sz w:val="24"/>
                <w:lang w:val="en-US" w:bidi="en-US"/>
              </w:rPr>
            </w:pPr>
            <w:r>
              <w:rPr>
                <w:b/>
                <w:sz w:val="24"/>
                <w:lang w:val="en-US" w:bidi="en-US"/>
              </w:rPr>
              <w:t>F</w:t>
            </w:r>
          </w:p>
        </w:tc>
        <w:tc>
          <w:tcPr>
            <w:tcW w:w="1076" w:type="dxa"/>
            <w:tcBorders>
              <w:top w:val="single" w:sz="4" w:space="0" w:color="00AF50"/>
              <w:bottom w:val="single" w:sz="4" w:space="0" w:color="00AF50"/>
            </w:tcBorders>
          </w:tcPr>
          <w:p w14:paraId="3281BAD8" w14:textId="77777777" w:rsidR="00223226" w:rsidRDefault="00B50499">
            <w:pPr>
              <w:spacing w:line="275" w:lineRule="exact"/>
              <w:ind w:left="193"/>
              <w:rPr>
                <w:b/>
                <w:sz w:val="24"/>
                <w:lang w:val="en-US" w:bidi="en-US"/>
              </w:rPr>
            </w:pPr>
            <w:r>
              <w:rPr>
                <w:b/>
                <w:sz w:val="24"/>
                <w:lang w:val="en-US" w:bidi="en-US"/>
              </w:rPr>
              <w:t>%</w:t>
            </w:r>
          </w:p>
        </w:tc>
      </w:tr>
      <w:tr w:rsidR="00223226" w14:paraId="0E9AF5D7" w14:textId="77777777">
        <w:trPr>
          <w:trHeight w:val="637"/>
        </w:trPr>
        <w:tc>
          <w:tcPr>
            <w:tcW w:w="569" w:type="dxa"/>
            <w:tcBorders>
              <w:top w:val="single" w:sz="4" w:space="0" w:color="00AF50"/>
              <w:bottom w:val="single" w:sz="4" w:space="0" w:color="00AF50"/>
            </w:tcBorders>
          </w:tcPr>
          <w:p w14:paraId="62AA4566" w14:textId="77777777" w:rsidR="00223226" w:rsidRDefault="00B50499">
            <w:pPr>
              <w:spacing w:line="275" w:lineRule="exact"/>
              <w:ind w:left="114"/>
              <w:rPr>
                <w:sz w:val="24"/>
                <w:lang w:val="en-US" w:bidi="en-US"/>
              </w:rPr>
            </w:pPr>
            <w:r>
              <w:rPr>
                <w:sz w:val="24"/>
                <w:lang w:val="en-US" w:bidi="en-US"/>
              </w:rPr>
              <w:t>1.</w:t>
            </w:r>
          </w:p>
          <w:p w14:paraId="393544C1" w14:textId="77777777" w:rsidR="00223226" w:rsidRDefault="00B50499">
            <w:pPr>
              <w:spacing w:before="40"/>
              <w:ind w:left="114"/>
              <w:rPr>
                <w:sz w:val="24"/>
                <w:lang w:val="en-US" w:bidi="en-US"/>
              </w:rPr>
            </w:pPr>
            <w:r>
              <w:rPr>
                <w:sz w:val="24"/>
                <w:lang w:val="en-US" w:bidi="en-US"/>
              </w:rPr>
              <w:t>2.</w:t>
            </w:r>
          </w:p>
        </w:tc>
        <w:tc>
          <w:tcPr>
            <w:tcW w:w="2322" w:type="dxa"/>
            <w:tcBorders>
              <w:top w:val="single" w:sz="4" w:space="0" w:color="00AF50"/>
              <w:bottom w:val="single" w:sz="4" w:space="0" w:color="00AF50"/>
            </w:tcBorders>
          </w:tcPr>
          <w:p w14:paraId="4B9B6CC4" w14:textId="77777777" w:rsidR="00223226" w:rsidRDefault="00B50499">
            <w:pPr>
              <w:spacing w:line="275" w:lineRule="exact"/>
              <w:ind w:left="164"/>
              <w:rPr>
                <w:sz w:val="24"/>
                <w:lang w:val="en-US" w:bidi="en-US"/>
              </w:rPr>
            </w:pPr>
            <w:r>
              <w:rPr>
                <w:sz w:val="24"/>
                <w:lang w:val="en-US" w:bidi="en-US"/>
              </w:rPr>
              <w:t>Pernah</w:t>
            </w:r>
          </w:p>
          <w:p w14:paraId="24A86E13" w14:textId="77777777" w:rsidR="00223226" w:rsidRDefault="00B50499">
            <w:pPr>
              <w:spacing w:before="40"/>
              <w:ind w:left="164"/>
              <w:rPr>
                <w:sz w:val="24"/>
                <w:lang w:val="en-US" w:bidi="en-US"/>
              </w:rPr>
            </w:pPr>
            <w:r>
              <w:rPr>
                <w:sz w:val="24"/>
                <w:lang w:val="en-US" w:bidi="en-US"/>
              </w:rPr>
              <w:t>Belum</w:t>
            </w:r>
          </w:p>
        </w:tc>
        <w:tc>
          <w:tcPr>
            <w:tcW w:w="727" w:type="dxa"/>
            <w:tcBorders>
              <w:top w:val="single" w:sz="4" w:space="0" w:color="00AF50"/>
              <w:bottom w:val="single" w:sz="4" w:space="0" w:color="00AF50"/>
            </w:tcBorders>
          </w:tcPr>
          <w:p w14:paraId="6C93A4B1" w14:textId="77777777" w:rsidR="00223226" w:rsidRDefault="00B50499">
            <w:pPr>
              <w:spacing w:line="275" w:lineRule="exact"/>
              <w:ind w:left="296"/>
              <w:rPr>
                <w:sz w:val="24"/>
                <w:lang w:val="en-US" w:bidi="en-US"/>
              </w:rPr>
            </w:pPr>
            <w:r>
              <w:rPr>
                <w:sz w:val="24"/>
                <w:lang w:val="en-US" w:bidi="en-US"/>
              </w:rPr>
              <w:t>14</w:t>
            </w:r>
          </w:p>
          <w:p w14:paraId="772219AD" w14:textId="77777777" w:rsidR="00223226" w:rsidRDefault="00B50499">
            <w:pPr>
              <w:spacing w:before="40"/>
              <w:ind w:left="296"/>
              <w:rPr>
                <w:sz w:val="24"/>
                <w:lang w:val="en-US" w:bidi="en-US"/>
              </w:rPr>
            </w:pPr>
            <w:r>
              <w:rPr>
                <w:sz w:val="24"/>
                <w:lang w:val="en-US" w:bidi="en-US"/>
              </w:rPr>
              <w:t>18</w:t>
            </w:r>
          </w:p>
        </w:tc>
        <w:tc>
          <w:tcPr>
            <w:tcW w:w="1076" w:type="dxa"/>
            <w:tcBorders>
              <w:top w:val="single" w:sz="4" w:space="0" w:color="00AF50"/>
              <w:bottom w:val="single" w:sz="4" w:space="0" w:color="00AF50"/>
            </w:tcBorders>
          </w:tcPr>
          <w:p w14:paraId="723FF9F4" w14:textId="77777777" w:rsidR="00223226" w:rsidRDefault="00B50499">
            <w:pPr>
              <w:spacing w:line="275" w:lineRule="exact"/>
              <w:ind w:left="193"/>
              <w:rPr>
                <w:sz w:val="24"/>
                <w:lang w:val="en-US" w:bidi="en-US"/>
              </w:rPr>
            </w:pPr>
            <w:r>
              <w:rPr>
                <w:sz w:val="24"/>
                <w:lang w:val="en-US" w:bidi="en-US"/>
              </w:rPr>
              <w:t>43,8%</w:t>
            </w:r>
          </w:p>
          <w:p w14:paraId="1B650C70" w14:textId="77777777" w:rsidR="00223226" w:rsidRDefault="00B50499">
            <w:pPr>
              <w:spacing w:before="40"/>
              <w:ind w:left="193"/>
              <w:rPr>
                <w:sz w:val="24"/>
                <w:lang w:val="en-US" w:bidi="en-US"/>
              </w:rPr>
            </w:pPr>
            <w:r>
              <w:rPr>
                <w:sz w:val="24"/>
                <w:lang w:val="en-US" w:bidi="en-US"/>
              </w:rPr>
              <w:t>56,3%</w:t>
            </w:r>
          </w:p>
        </w:tc>
      </w:tr>
    </w:tbl>
    <w:p w14:paraId="69D5E1B7" w14:textId="77777777" w:rsidR="00223226" w:rsidRDefault="00223226">
      <w:pPr>
        <w:rPr>
          <w:sz w:val="24"/>
          <w:lang w:val="en-US" w:bidi="en-US"/>
        </w:rPr>
        <w:sectPr w:rsidR="00223226">
          <w:type w:val="continuous"/>
          <w:pgSz w:w="12240" w:h="15840"/>
          <w:pgMar w:top="1080" w:right="900" w:bottom="1340" w:left="1220" w:header="720" w:footer="720" w:gutter="0"/>
          <w:cols w:space="720"/>
        </w:sectPr>
      </w:pPr>
    </w:p>
    <w:p w14:paraId="4D41148D" w14:textId="7A672E96" w:rsidR="00223226" w:rsidRDefault="00B50499">
      <w:pPr>
        <w:numPr>
          <w:ilvl w:val="0"/>
          <w:numId w:val="18"/>
        </w:numPr>
        <w:tabs>
          <w:tab w:val="left" w:pos="501"/>
          <w:tab w:val="left" w:pos="1650"/>
          <w:tab w:val="left" w:pos="3274"/>
          <w:tab w:val="left" w:pos="4489"/>
        </w:tabs>
        <w:spacing w:before="72" w:line="276" w:lineRule="auto"/>
        <w:ind w:right="44" w:firstLine="0"/>
        <w:jc w:val="both"/>
        <w:rPr>
          <w:b/>
          <w:sz w:val="24"/>
          <w:lang w:val="en-US" w:bidi="en-US"/>
        </w:rPr>
      </w:pPr>
      <w:r>
        <w:rPr>
          <w:b/>
          <w:sz w:val="24"/>
          <w:lang w:val="en-US" w:bidi="en-US"/>
        </w:rPr>
        <w:lastRenderedPageBreak/>
        <w:t xml:space="preserve">Knowledge </w:t>
      </w:r>
      <w:r>
        <w:rPr>
          <w:b/>
          <w:spacing w:val="-3"/>
          <w:sz w:val="24"/>
          <w:lang w:val="en-US" w:bidi="en-US"/>
        </w:rPr>
        <w:t xml:space="preserve">of </w:t>
      </w:r>
      <w:r>
        <w:rPr>
          <w:b/>
          <w:sz w:val="24"/>
          <w:lang w:val="en-US" w:bidi="en-US"/>
        </w:rPr>
        <w:t>blood sugar level control in DM patient after DSME did to DM patient in Gayaman Village and Kweden Village</w:t>
      </w:r>
      <w:r w:rsidR="003F1B2B">
        <w:rPr>
          <w:b/>
          <w:sz w:val="24"/>
          <w:lang w:val="en-US" w:bidi="en-US"/>
        </w:rPr>
        <w:t xml:space="preserve"> </w:t>
      </w:r>
      <w:r>
        <w:rPr>
          <w:b/>
          <w:sz w:val="24"/>
          <w:lang w:val="en-US" w:bidi="en-US"/>
        </w:rPr>
        <w:t>Working</w:t>
      </w:r>
      <w:r w:rsidR="003F1B2B">
        <w:rPr>
          <w:b/>
          <w:sz w:val="24"/>
          <w:lang w:val="en-US" w:bidi="en-US"/>
        </w:rPr>
        <w:t xml:space="preserve"> </w:t>
      </w:r>
      <w:r>
        <w:rPr>
          <w:b/>
          <w:sz w:val="24"/>
          <w:lang w:val="en-US" w:bidi="en-US"/>
        </w:rPr>
        <w:t>Area</w:t>
      </w:r>
      <w:r w:rsidR="003F1B2B">
        <w:rPr>
          <w:b/>
          <w:sz w:val="24"/>
          <w:lang w:val="en-US" w:bidi="en-US"/>
        </w:rPr>
        <w:t xml:space="preserve"> </w:t>
      </w:r>
      <w:r>
        <w:rPr>
          <w:b/>
          <w:spacing w:val="-9"/>
          <w:sz w:val="24"/>
          <w:lang w:val="en-US" w:bidi="en-US"/>
        </w:rPr>
        <w:t>of</w:t>
      </w:r>
      <w:r w:rsidR="003F1B2B">
        <w:rPr>
          <w:b/>
          <w:spacing w:val="-9"/>
          <w:sz w:val="24"/>
          <w:lang w:val="en-US" w:bidi="en-US"/>
        </w:rPr>
        <w:t xml:space="preserve"> </w:t>
      </w:r>
      <w:r>
        <w:rPr>
          <w:b/>
          <w:sz w:val="24"/>
          <w:lang w:val="en-US" w:bidi="en-US"/>
        </w:rPr>
        <w:t>Gayaman</w:t>
      </w:r>
      <w:r w:rsidR="003F1B2B">
        <w:rPr>
          <w:b/>
          <w:sz w:val="24"/>
          <w:lang w:val="en-US" w:bidi="en-US"/>
        </w:rPr>
        <w:t xml:space="preserve"> </w:t>
      </w:r>
      <w:r>
        <w:rPr>
          <w:b/>
          <w:sz w:val="24"/>
          <w:lang w:val="en-US" w:bidi="en-US"/>
        </w:rPr>
        <w:t>Mojokerto Health</w:t>
      </w:r>
      <w:r>
        <w:rPr>
          <w:b/>
          <w:spacing w:val="-8"/>
          <w:sz w:val="24"/>
          <w:lang w:val="en-US" w:bidi="en-US"/>
        </w:rPr>
        <w:t xml:space="preserve"> </w:t>
      </w:r>
      <w:r>
        <w:rPr>
          <w:b/>
          <w:sz w:val="24"/>
          <w:lang w:val="en-US" w:bidi="en-US"/>
        </w:rPr>
        <w:t>Clinic.</w:t>
      </w:r>
    </w:p>
    <w:p w14:paraId="54BE54B7" w14:textId="77777777" w:rsidR="00223226" w:rsidRDefault="00223226">
      <w:pPr>
        <w:spacing w:before="7"/>
        <w:rPr>
          <w:b/>
          <w:sz w:val="27"/>
          <w:szCs w:val="24"/>
          <w:lang w:val="en-US" w:bidi="en-US"/>
        </w:rPr>
      </w:pPr>
    </w:p>
    <w:p w14:paraId="24C4D51C" w14:textId="77777777" w:rsidR="00223226" w:rsidRDefault="00B50499">
      <w:pPr>
        <w:spacing w:line="276" w:lineRule="auto"/>
        <w:ind w:left="220" w:right="46"/>
        <w:jc w:val="both"/>
        <w:rPr>
          <w:sz w:val="24"/>
          <w:szCs w:val="24"/>
          <w:lang w:val="en-US" w:bidi="en-US"/>
        </w:rPr>
      </w:pPr>
      <w:r>
        <w:rPr>
          <w:sz w:val="24"/>
          <w:szCs w:val="24"/>
          <w:lang w:val="en-US" w:bidi="en-US"/>
        </w:rPr>
        <w:t>The results based on table 4.10 note that after DSME is done, most of the knowledge of respondents about blood sugar control as much as 19 respondents (59.4%) who have good</w:t>
      </w:r>
      <w:r>
        <w:rPr>
          <w:spacing w:val="-1"/>
          <w:sz w:val="24"/>
          <w:szCs w:val="24"/>
          <w:lang w:val="en-US" w:bidi="en-US"/>
        </w:rPr>
        <w:t xml:space="preserve"> </w:t>
      </w:r>
      <w:r>
        <w:rPr>
          <w:sz w:val="24"/>
          <w:szCs w:val="24"/>
          <w:lang w:val="en-US" w:bidi="en-US"/>
        </w:rPr>
        <w:t>knowledge.</w:t>
      </w:r>
    </w:p>
    <w:p w14:paraId="2E306AD7" w14:textId="77777777" w:rsidR="00223226" w:rsidRDefault="00223226">
      <w:pPr>
        <w:spacing w:before="7"/>
        <w:rPr>
          <w:sz w:val="27"/>
          <w:szCs w:val="24"/>
          <w:lang w:val="en-US" w:bidi="en-US"/>
        </w:rPr>
      </w:pPr>
    </w:p>
    <w:p w14:paraId="127F8184" w14:textId="77777777" w:rsidR="00223226" w:rsidRDefault="00B50499">
      <w:pPr>
        <w:spacing w:before="1" w:line="276" w:lineRule="auto"/>
        <w:ind w:left="220" w:right="38"/>
        <w:jc w:val="both"/>
        <w:rPr>
          <w:sz w:val="24"/>
          <w:szCs w:val="24"/>
          <w:lang w:val="en-US" w:bidi="en-US"/>
        </w:rPr>
      </w:pPr>
      <w:r>
        <w:rPr>
          <w:sz w:val="24"/>
          <w:szCs w:val="24"/>
          <w:lang w:val="en-US" w:bidi="en-US"/>
        </w:rPr>
        <w:t>One of the pillars of diabetes mellitus treatment is education. Education plays a very important role in the management of diabetes mellitus because the provision of education to patients can help change the behavior of patients in managing diabetes independently. A gradual education is one aspect that can be implemented with Diabetes Self Management Education (DSME). Diabetes Self Management Education (DSME) is an effective form of education given to diabetes mellitus patients because Diabetes Self Management Education (DSME) has principles in its implementation.</w:t>
      </w:r>
    </w:p>
    <w:p w14:paraId="40985C66" w14:textId="77777777" w:rsidR="00223226" w:rsidRDefault="00223226">
      <w:pPr>
        <w:spacing w:before="7"/>
        <w:rPr>
          <w:sz w:val="27"/>
          <w:szCs w:val="24"/>
          <w:lang w:val="en-US" w:bidi="en-US"/>
        </w:rPr>
      </w:pPr>
    </w:p>
    <w:p w14:paraId="301D9EC8" w14:textId="77777777" w:rsidR="00223226" w:rsidRDefault="00B50499">
      <w:pPr>
        <w:spacing w:line="276" w:lineRule="auto"/>
        <w:ind w:left="220" w:right="38"/>
        <w:jc w:val="both"/>
        <w:rPr>
          <w:sz w:val="24"/>
          <w:szCs w:val="24"/>
          <w:lang w:val="en-US" w:bidi="en-US"/>
        </w:rPr>
      </w:pPr>
      <w:r>
        <w:rPr>
          <w:sz w:val="24"/>
          <w:szCs w:val="24"/>
          <w:lang w:val="en-US" w:bidi="en-US"/>
        </w:rPr>
        <w:t>Education plays a very important role in the management of diabetes mellitus because the provision of education to patients can help change behavior. The provision of Diabetes Self Management Education (DSME) can increase the knowledge, attitude, and behavior of patients in self-care (Funnell, 2008).</w:t>
      </w:r>
    </w:p>
    <w:p w14:paraId="7B611D71" w14:textId="77777777" w:rsidR="00223226" w:rsidRDefault="00223226">
      <w:pPr>
        <w:spacing w:before="8"/>
        <w:rPr>
          <w:sz w:val="27"/>
          <w:szCs w:val="24"/>
          <w:lang w:val="en-US" w:bidi="en-US"/>
        </w:rPr>
      </w:pPr>
    </w:p>
    <w:p w14:paraId="57B3807E" w14:textId="77777777" w:rsidR="00223226" w:rsidRDefault="00B50499">
      <w:pPr>
        <w:spacing w:line="276" w:lineRule="auto"/>
        <w:ind w:left="220" w:right="42"/>
        <w:jc w:val="both"/>
        <w:rPr>
          <w:sz w:val="24"/>
          <w:szCs w:val="24"/>
          <w:lang w:val="en-US" w:bidi="en-US"/>
        </w:rPr>
      </w:pPr>
      <w:r>
        <w:rPr>
          <w:sz w:val="24"/>
          <w:szCs w:val="24"/>
          <w:lang w:val="en-US" w:bidi="en-US"/>
        </w:rPr>
        <w:t>Based on the above explanation, it can be concluded that with the provision of Diabetes Self Management Education (DSME) can increase the knowledge of DM patients about blood sugar levels control.</w:t>
      </w:r>
    </w:p>
    <w:p w14:paraId="1C555923" w14:textId="77777777" w:rsidR="00223226" w:rsidRDefault="00B50499">
      <w:pPr>
        <w:numPr>
          <w:ilvl w:val="0"/>
          <w:numId w:val="18"/>
        </w:numPr>
        <w:tabs>
          <w:tab w:val="left" w:pos="489"/>
        </w:tabs>
        <w:spacing w:before="72" w:line="278" w:lineRule="auto"/>
        <w:ind w:right="228" w:firstLine="0"/>
        <w:outlineLvl w:val="2"/>
        <w:rPr>
          <w:b/>
          <w:bCs/>
          <w:sz w:val="24"/>
          <w:szCs w:val="24"/>
          <w:lang w:val="en-US" w:bidi="en-US"/>
        </w:rPr>
      </w:pPr>
      <w:r>
        <w:rPr>
          <w:b/>
          <w:bCs/>
          <w:sz w:val="24"/>
          <w:szCs w:val="24"/>
          <w:lang w:val="en-US" w:bidi="en-US"/>
        </w:rPr>
        <w:br w:type="column"/>
      </w:r>
      <w:r>
        <w:rPr>
          <w:b/>
          <w:bCs/>
          <w:sz w:val="24"/>
          <w:szCs w:val="24"/>
          <w:lang w:val="en-US" w:bidi="en-US"/>
        </w:rPr>
        <w:lastRenderedPageBreak/>
        <w:t xml:space="preserve">Effect </w:t>
      </w:r>
      <w:r>
        <w:rPr>
          <w:b/>
          <w:bCs/>
          <w:spacing w:val="-3"/>
          <w:sz w:val="24"/>
          <w:szCs w:val="24"/>
          <w:lang w:val="en-US" w:bidi="en-US"/>
        </w:rPr>
        <w:t xml:space="preserve">of </w:t>
      </w:r>
      <w:r>
        <w:rPr>
          <w:b/>
          <w:bCs/>
          <w:sz w:val="24"/>
          <w:szCs w:val="24"/>
          <w:lang w:val="en-US" w:bidi="en-US"/>
        </w:rPr>
        <w:t xml:space="preserve">DSME on Knowledge </w:t>
      </w:r>
      <w:r>
        <w:rPr>
          <w:b/>
          <w:bCs/>
          <w:spacing w:val="-3"/>
          <w:sz w:val="24"/>
          <w:szCs w:val="24"/>
          <w:lang w:val="en-US" w:bidi="en-US"/>
        </w:rPr>
        <w:t xml:space="preserve">of </w:t>
      </w:r>
      <w:r>
        <w:rPr>
          <w:b/>
          <w:bCs/>
          <w:sz w:val="24"/>
          <w:szCs w:val="24"/>
          <w:lang w:val="en-US" w:bidi="en-US"/>
        </w:rPr>
        <w:t>blood sugar level control in DM patient.</w:t>
      </w:r>
    </w:p>
    <w:p w14:paraId="114954C1" w14:textId="77777777" w:rsidR="00223226" w:rsidRDefault="00223226">
      <w:pPr>
        <w:spacing w:before="1"/>
        <w:rPr>
          <w:b/>
          <w:sz w:val="27"/>
          <w:szCs w:val="24"/>
          <w:lang w:val="en-US" w:bidi="en-US"/>
        </w:rPr>
      </w:pPr>
    </w:p>
    <w:p w14:paraId="45453D11" w14:textId="77777777" w:rsidR="00223226" w:rsidRDefault="00B50499">
      <w:pPr>
        <w:spacing w:line="276" w:lineRule="auto"/>
        <w:ind w:left="220" w:right="227"/>
        <w:jc w:val="both"/>
        <w:rPr>
          <w:sz w:val="24"/>
          <w:szCs w:val="24"/>
          <w:lang w:val="en-US" w:bidi="en-US"/>
        </w:rPr>
      </w:pPr>
      <w:r>
        <w:rPr>
          <w:sz w:val="24"/>
          <w:szCs w:val="24"/>
          <w:lang w:val="en-US" w:bidi="en-US"/>
        </w:rPr>
        <w:t xml:space="preserve">Based on Table 4.11 it is known that there is a change of knowledge about blood sugar level control on the respondent before DSME done some respondents </w:t>
      </w:r>
      <w:r>
        <w:rPr>
          <w:spacing w:val="-3"/>
          <w:sz w:val="24"/>
          <w:szCs w:val="24"/>
          <w:lang w:val="en-US" w:bidi="en-US"/>
        </w:rPr>
        <w:t xml:space="preserve">have </w:t>
      </w:r>
      <w:r>
        <w:rPr>
          <w:sz w:val="24"/>
          <w:szCs w:val="24"/>
          <w:lang w:val="en-US" w:bidi="en-US"/>
        </w:rPr>
        <w:t>less knowledge as much as 18 respondents (56,25%), and after DSME activity some respondents have good knowledge as many as 19 respondents (59, 4%). So the success rate of this DSME activity is</w:t>
      </w:r>
      <w:r>
        <w:rPr>
          <w:spacing w:val="-11"/>
          <w:sz w:val="24"/>
          <w:szCs w:val="24"/>
          <w:lang w:val="en-US" w:bidi="en-US"/>
        </w:rPr>
        <w:t xml:space="preserve"> </w:t>
      </w:r>
      <w:r>
        <w:rPr>
          <w:sz w:val="24"/>
          <w:szCs w:val="24"/>
          <w:lang w:val="en-US" w:bidi="en-US"/>
        </w:rPr>
        <w:t>3.1%.</w:t>
      </w:r>
    </w:p>
    <w:p w14:paraId="0C447D8F" w14:textId="77777777" w:rsidR="00223226" w:rsidRDefault="00223226">
      <w:pPr>
        <w:spacing w:before="6"/>
        <w:rPr>
          <w:sz w:val="27"/>
          <w:szCs w:val="24"/>
          <w:lang w:val="en-US" w:bidi="en-US"/>
        </w:rPr>
      </w:pPr>
    </w:p>
    <w:p w14:paraId="3A919C42" w14:textId="77777777" w:rsidR="00223226" w:rsidRDefault="00B50499">
      <w:pPr>
        <w:spacing w:before="1" w:line="276" w:lineRule="auto"/>
        <w:ind w:left="220" w:right="229"/>
        <w:jc w:val="both"/>
        <w:rPr>
          <w:sz w:val="24"/>
          <w:szCs w:val="24"/>
          <w:lang w:val="en-US" w:bidi="en-US"/>
        </w:rPr>
      </w:pPr>
      <w:r>
        <w:rPr>
          <w:sz w:val="24"/>
          <w:szCs w:val="24"/>
          <w:lang w:val="en-US" w:bidi="en-US"/>
        </w:rPr>
        <w:t>Of the few respondents who before the treatment had less knowledge and after given the treatment of knowledge remained less as many as four respondents (12.5%) due to respondents educated elementary school and there are no schools. And respondents also have not received information about blood control.</w:t>
      </w:r>
    </w:p>
    <w:p w14:paraId="7F246A7D" w14:textId="77777777" w:rsidR="00223226" w:rsidRDefault="00223226">
      <w:pPr>
        <w:spacing w:before="6"/>
        <w:rPr>
          <w:sz w:val="27"/>
          <w:szCs w:val="24"/>
          <w:lang w:val="en-US" w:bidi="en-US"/>
        </w:rPr>
      </w:pPr>
    </w:p>
    <w:p w14:paraId="3316276F" w14:textId="77777777" w:rsidR="00223226" w:rsidRDefault="00B50499">
      <w:pPr>
        <w:spacing w:before="1" w:line="276" w:lineRule="auto"/>
        <w:ind w:left="220" w:right="226"/>
        <w:jc w:val="both"/>
        <w:rPr>
          <w:sz w:val="24"/>
          <w:szCs w:val="24"/>
          <w:lang w:val="en-US" w:bidi="en-US"/>
        </w:rPr>
      </w:pPr>
      <w:r>
        <w:rPr>
          <w:sz w:val="24"/>
          <w:szCs w:val="24"/>
          <w:lang w:val="en-US" w:bidi="en-US"/>
        </w:rPr>
        <w:t>Of the few respondents who before the treatment had less knowledge and after given the treatment of knowledge became quite as much as 9 respondents (28.12%), because the respondents are educated elementary school, but there are educated junior high and high school. And from the history of information, there is not yet get information about blood sugar levels control, and there is ever get information about controlling blood sugar levels.</w:t>
      </w:r>
    </w:p>
    <w:p w14:paraId="73F3A80F" w14:textId="77777777" w:rsidR="00223226" w:rsidRDefault="00223226">
      <w:pPr>
        <w:spacing w:before="7"/>
        <w:rPr>
          <w:sz w:val="27"/>
          <w:szCs w:val="24"/>
          <w:lang w:val="en-US" w:bidi="en-US"/>
        </w:rPr>
      </w:pPr>
    </w:p>
    <w:p w14:paraId="65834660" w14:textId="77777777" w:rsidR="00223226" w:rsidRDefault="00B50499">
      <w:pPr>
        <w:spacing w:line="276" w:lineRule="auto"/>
        <w:ind w:left="220" w:right="230"/>
        <w:jc w:val="both"/>
        <w:rPr>
          <w:sz w:val="24"/>
          <w:szCs w:val="24"/>
          <w:lang w:val="en-US" w:bidi="en-US"/>
        </w:rPr>
      </w:pPr>
      <w:r>
        <w:rPr>
          <w:sz w:val="24"/>
          <w:szCs w:val="24"/>
          <w:lang w:val="en-US" w:bidi="en-US"/>
        </w:rPr>
        <w:t>Of the respondents who before the treatment had less knowledge and after given the treatment of knowledge to be good as much as five respondents (15,6%) because of respondents had education elementary, junior high and high school but seen from history all respondents have got information about blood</w:t>
      </w:r>
    </w:p>
    <w:p w14:paraId="782FC5AF" w14:textId="77777777" w:rsidR="00223226" w:rsidRDefault="00B50499">
      <w:pPr>
        <w:spacing w:before="3"/>
        <w:ind w:left="220"/>
        <w:rPr>
          <w:sz w:val="24"/>
          <w:szCs w:val="24"/>
          <w:lang w:val="en-US" w:bidi="en-US"/>
        </w:rPr>
      </w:pPr>
      <w:r>
        <w:rPr>
          <w:sz w:val="24"/>
          <w:szCs w:val="24"/>
          <w:lang w:val="en-US" w:bidi="en-US"/>
        </w:rPr>
        <w:t>sugar.</w:t>
      </w:r>
    </w:p>
    <w:p w14:paraId="5BBFD198" w14:textId="77777777" w:rsidR="00223226" w:rsidRDefault="00223226">
      <w:pPr>
        <w:rPr>
          <w:lang w:val="en-US" w:bidi="en-US"/>
        </w:rPr>
        <w:sectPr w:rsidR="00223226">
          <w:pgSz w:w="12240" w:h="15840"/>
          <w:pgMar w:top="1060" w:right="900" w:bottom="1320" w:left="1220" w:header="0" w:footer="1143" w:gutter="0"/>
          <w:cols w:num="2" w:space="720" w:equalWidth="0">
            <w:col w:w="4738" w:space="455"/>
            <w:col w:w="4927"/>
          </w:cols>
        </w:sectPr>
      </w:pPr>
    </w:p>
    <w:p w14:paraId="68D89A58" w14:textId="77777777" w:rsidR="00223226" w:rsidRDefault="00B50499">
      <w:pPr>
        <w:spacing w:before="68" w:line="276" w:lineRule="auto"/>
        <w:ind w:left="220" w:right="39"/>
        <w:jc w:val="both"/>
        <w:rPr>
          <w:sz w:val="24"/>
          <w:szCs w:val="24"/>
          <w:lang w:val="en-US" w:bidi="en-US"/>
        </w:rPr>
      </w:pPr>
      <w:r>
        <w:rPr>
          <w:sz w:val="24"/>
          <w:szCs w:val="24"/>
          <w:lang w:val="en-US" w:bidi="en-US"/>
        </w:rPr>
        <w:lastRenderedPageBreak/>
        <w:t>From the majority of respondents who before the treatment had enough knowledge and after given the treatment of knowledge to be good as many as 12 respondents (37.5%) due to many respondents educated junior high and high school. And from the history of information many respondents who have received information about blood sugar levels control than those who have not received information about blood sugar levels control.</w:t>
      </w:r>
    </w:p>
    <w:p w14:paraId="58A611E9" w14:textId="77777777" w:rsidR="00223226" w:rsidRDefault="00223226">
      <w:pPr>
        <w:spacing w:before="8"/>
        <w:rPr>
          <w:sz w:val="27"/>
          <w:szCs w:val="24"/>
          <w:lang w:val="en-US" w:bidi="en-US"/>
        </w:rPr>
      </w:pPr>
    </w:p>
    <w:p w14:paraId="7609FFB8" w14:textId="77777777" w:rsidR="00223226" w:rsidRDefault="00B50499">
      <w:pPr>
        <w:spacing w:line="276" w:lineRule="auto"/>
        <w:ind w:left="220" w:right="38"/>
        <w:jc w:val="both"/>
        <w:rPr>
          <w:sz w:val="24"/>
          <w:szCs w:val="24"/>
          <w:lang w:val="en-US" w:bidi="en-US"/>
        </w:rPr>
      </w:pPr>
      <w:r>
        <w:rPr>
          <w:sz w:val="24"/>
          <w:szCs w:val="24"/>
          <w:lang w:val="en-US" w:bidi="en-US"/>
        </w:rPr>
        <w:t>From the majority of respondents who before the treatment have good knowledge and after given the treatment of knowledge to be good as much as two respondents (6.25%) due to high school educated respondents. And from the information history of respondents never get information about controlling blood sugar levels.</w:t>
      </w:r>
    </w:p>
    <w:p w14:paraId="78A41B25" w14:textId="77777777" w:rsidR="00223226" w:rsidRDefault="00223226">
      <w:pPr>
        <w:spacing w:before="8"/>
        <w:rPr>
          <w:sz w:val="27"/>
          <w:szCs w:val="24"/>
          <w:lang w:val="en-US" w:bidi="en-US"/>
        </w:rPr>
      </w:pPr>
    </w:p>
    <w:p w14:paraId="4AB24A75" w14:textId="77777777" w:rsidR="00223226" w:rsidRDefault="00B50499">
      <w:pPr>
        <w:spacing w:line="276" w:lineRule="auto"/>
        <w:ind w:left="220" w:right="38"/>
        <w:jc w:val="both"/>
        <w:rPr>
          <w:sz w:val="24"/>
          <w:szCs w:val="24"/>
          <w:lang w:val="en-US" w:bidi="en-US"/>
        </w:rPr>
      </w:pPr>
      <w:r>
        <w:rPr>
          <w:sz w:val="24"/>
          <w:szCs w:val="24"/>
          <w:lang w:val="en-US" w:bidi="en-US"/>
        </w:rPr>
        <w:t>Knowledge of blood sugar level control before DSME mean value that is 54,69 and knowledge of blood sugar level control after done DSME mean value that is 76,41. Knowledge of blood sugar level control before DSME median value is 55,00 and knowledge of blood sugar level control after DSME median value is 80,00. Knowledge of blood sugar level control before DSME mode value that is 55 and knowledge about blood sugar level control after DSME mode value that is 80. So it is known that the average knowledge about blood sugar control in respondents before DSME is 54</w:t>
      </w:r>
      <w:proofErr w:type="gramStart"/>
      <w:r>
        <w:rPr>
          <w:sz w:val="24"/>
          <w:szCs w:val="24"/>
          <w:lang w:val="en-US" w:bidi="en-US"/>
        </w:rPr>
        <w:t>,69</w:t>
      </w:r>
      <w:proofErr w:type="gramEnd"/>
      <w:r>
        <w:rPr>
          <w:sz w:val="24"/>
          <w:szCs w:val="24"/>
          <w:lang w:val="en-US" w:bidi="en-US"/>
        </w:rPr>
        <w:t xml:space="preserve"> and after done DSME that is 76,41 from result happened knowledge increase 21,72.</w:t>
      </w:r>
    </w:p>
    <w:p w14:paraId="34DF59A0" w14:textId="77777777" w:rsidR="00223226" w:rsidRDefault="00223226">
      <w:pPr>
        <w:spacing w:before="9"/>
        <w:rPr>
          <w:sz w:val="27"/>
          <w:szCs w:val="24"/>
          <w:lang w:val="en-US" w:bidi="en-US"/>
        </w:rPr>
      </w:pPr>
    </w:p>
    <w:p w14:paraId="777E10E9" w14:textId="77777777" w:rsidR="00223226" w:rsidRDefault="00B50499">
      <w:pPr>
        <w:spacing w:line="276" w:lineRule="auto"/>
        <w:ind w:left="220" w:right="38"/>
        <w:jc w:val="both"/>
        <w:rPr>
          <w:sz w:val="24"/>
          <w:szCs w:val="24"/>
          <w:lang w:val="en-US" w:bidi="en-US"/>
        </w:rPr>
      </w:pPr>
      <w:r>
        <w:rPr>
          <w:sz w:val="24"/>
          <w:szCs w:val="24"/>
          <w:lang w:val="en-US" w:bidi="en-US"/>
        </w:rPr>
        <w:t xml:space="preserve">This shows an increase in response knowledge after being given DSME treatment. Thus, there is the influence of </w:t>
      </w:r>
      <w:proofErr w:type="gramStart"/>
      <w:r>
        <w:rPr>
          <w:sz w:val="24"/>
          <w:szCs w:val="24"/>
          <w:lang w:val="en-US" w:bidi="en-US"/>
        </w:rPr>
        <w:t>DSME  on</w:t>
      </w:r>
      <w:proofErr w:type="gramEnd"/>
      <w:r>
        <w:rPr>
          <w:sz w:val="24"/>
          <w:szCs w:val="24"/>
          <w:lang w:val="en-US" w:bidi="en-US"/>
        </w:rPr>
        <w:t xml:space="preserve">  the  knowledge  of  blood </w:t>
      </w:r>
      <w:r>
        <w:rPr>
          <w:spacing w:val="7"/>
          <w:sz w:val="24"/>
          <w:szCs w:val="24"/>
          <w:lang w:val="en-US" w:bidi="en-US"/>
        </w:rPr>
        <w:t xml:space="preserve"> </w:t>
      </w:r>
      <w:r>
        <w:rPr>
          <w:sz w:val="24"/>
          <w:szCs w:val="24"/>
          <w:lang w:val="en-US" w:bidi="en-US"/>
        </w:rPr>
        <w:t>glucose</w:t>
      </w:r>
    </w:p>
    <w:p w14:paraId="3A5BA6EB" w14:textId="77777777" w:rsidR="00223226" w:rsidRDefault="00B50499">
      <w:pPr>
        <w:spacing w:before="3"/>
        <w:ind w:left="220"/>
        <w:jc w:val="both"/>
        <w:rPr>
          <w:sz w:val="24"/>
          <w:szCs w:val="24"/>
          <w:lang w:val="en-US" w:bidi="en-US"/>
        </w:rPr>
      </w:pPr>
      <w:proofErr w:type="gramStart"/>
      <w:r>
        <w:rPr>
          <w:sz w:val="24"/>
          <w:szCs w:val="24"/>
          <w:lang w:val="en-US" w:bidi="en-US"/>
        </w:rPr>
        <w:t>control  in</w:t>
      </w:r>
      <w:proofErr w:type="gramEnd"/>
      <w:r>
        <w:rPr>
          <w:sz w:val="24"/>
          <w:szCs w:val="24"/>
          <w:lang w:val="en-US" w:bidi="en-US"/>
        </w:rPr>
        <w:t xml:space="preserve">  DM  patients  in  Gayaman</w:t>
      </w:r>
      <w:r>
        <w:rPr>
          <w:spacing w:val="-25"/>
          <w:sz w:val="24"/>
          <w:szCs w:val="24"/>
          <w:lang w:val="en-US" w:bidi="en-US"/>
        </w:rPr>
        <w:t xml:space="preserve"> </w:t>
      </w:r>
      <w:r>
        <w:rPr>
          <w:sz w:val="24"/>
          <w:szCs w:val="24"/>
          <w:lang w:val="en-US" w:bidi="en-US"/>
        </w:rPr>
        <w:t>Village</w:t>
      </w:r>
    </w:p>
    <w:p w14:paraId="691F4AFA" w14:textId="77777777" w:rsidR="00223226" w:rsidRDefault="00B50499">
      <w:pPr>
        <w:spacing w:before="68" w:line="278" w:lineRule="auto"/>
        <w:ind w:left="220" w:right="227"/>
        <w:jc w:val="both"/>
        <w:rPr>
          <w:sz w:val="24"/>
          <w:szCs w:val="24"/>
          <w:lang w:val="en-US" w:bidi="en-US"/>
        </w:rPr>
      </w:pPr>
      <w:r>
        <w:rPr>
          <w:sz w:val="24"/>
          <w:szCs w:val="24"/>
          <w:lang w:val="en-US" w:bidi="en-US"/>
        </w:rPr>
        <w:br w:type="column"/>
      </w:r>
      <w:r>
        <w:rPr>
          <w:sz w:val="24"/>
          <w:szCs w:val="24"/>
          <w:lang w:val="en-US" w:bidi="en-US"/>
        </w:rPr>
        <w:lastRenderedPageBreak/>
        <w:t>and Kweden Village Work Area of Gayaman Health Center Mojokerto.</w:t>
      </w:r>
    </w:p>
    <w:p w14:paraId="708C4F34" w14:textId="77777777" w:rsidR="00223226" w:rsidRDefault="00223226">
      <w:pPr>
        <w:spacing w:before="5"/>
        <w:rPr>
          <w:sz w:val="27"/>
          <w:szCs w:val="24"/>
          <w:lang w:val="en-US" w:bidi="en-US"/>
        </w:rPr>
      </w:pPr>
    </w:p>
    <w:p w14:paraId="51C77DCB" w14:textId="77777777" w:rsidR="00223226" w:rsidRDefault="00B50499">
      <w:pPr>
        <w:spacing w:line="276" w:lineRule="auto"/>
        <w:ind w:left="220" w:right="230"/>
        <w:jc w:val="both"/>
        <w:rPr>
          <w:sz w:val="24"/>
          <w:szCs w:val="24"/>
          <w:lang w:val="en-US" w:bidi="en-US"/>
        </w:rPr>
      </w:pPr>
      <w:r>
        <w:rPr>
          <w:sz w:val="24"/>
          <w:szCs w:val="24"/>
          <w:lang w:val="en-US" w:bidi="en-US"/>
        </w:rPr>
        <w:t>The level of formal education is the basis of intellectual knowledge possessed by a person. This is related to knowledge because the higher the knowledge of a person will be the more widely owned insight. Good level of knowledge</w:t>
      </w:r>
    </w:p>
    <w:p w14:paraId="6D31B0FB" w14:textId="77777777" w:rsidR="00223226" w:rsidRDefault="00223226">
      <w:pPr>
        <w:spacing w:before="6"/>
        <w:rPr>
          <w:sz w:val="27"/>
          <w:szCs w:val="24"/>
          <w:lang w:val="en-US" w:bidi="en-US"/>
        </w:rPr>
      </w:pPr>
    </w:p>
    <w:p w14:paraId="265F7E07" w14:textId="77777777" w:rsidR="00223226" w:rsidRDefault="00B50499">
      <w:pPr>
        <w:spacing w:line="276" w:lineRule="auto"/>
        <w:ind w:left="220" w:right="226"/>
        <w:jc w:val="both"/>
        <w:rPr>
          <w:sz w:val="24"/>
          <w:szCs w:val="24"/>
          <w:lang w:val="en-US" w:bidi="en-US"/>
        </w:rPr>
      </w:pPr>
      <w:r>
        <w:rPr>
          <w:sz w:val="24"/>
          <w:szCs w:val="24"/>
          <w:lang w:val="en-US" w:bidi="en-US"/>
        </w:rPr>
        <w:t>One of the pillars of diabetes mellitus treatment is education. Education plays a very important role in the management of diabetes mellitus because the provision of education to patients can help change the behavior of patients in managing diabetes independently. A gradual education is one aspect that can be implemented with Diabetes Self Management Education (DSME). Diabetes Self Management Education (DSME) is an effective form of education given to diabetes mellitus patients because Diabetes Self Management Education (DSME) has principles in its implementation.</w:t>
      </w:r>
    </w:p>
    <w:p w14:paraId="38729B4D" w14:textId="77777777" w:rsidR="00223226" w:rsidRDefault="00223226">
      <w:pPr>
        <w:spacing w:before="8"/>
        <w:rPr>
          <w:sz w:val="27"/>
          <w:szCs w:val="24"/>
          <w:lang w:val="en-US" w:bidi="en-US"/>
        </w:rPr>
      </w:pPr>
    </w:p>
    <w:p w14:paraId="1FBC9AC3" w14:textId="77777777" w:rsidR="00223226" w:rsidRDefault="00B50499">
      <w:pPr>
        <w:spacing w:line="276" w:lineRule="auto"/>
        <w:ind w:left="220" w:right="226"/>
        <w:jc w:val="both"/>
        <w:rPr>
          <w:sz w:val="24"/>
          <w:szCs w:val="24"/>
          <w:lang w:val="en-US" w:bidi="en-US"/>
        </w:rPr>
      </w:pPr>
      <w:r>
        <w:rPr>
          <w:sz w:val="24"/>
          <w:szCs w:val="24"/>
          <w:lang w:val="en-US" w:bidi="en-US"/>
        </w:rPr>
        <w:t>Education plays a very important role in the management of diabetes mellitus because the provision of education to patients can help change behavior. The provision of Diabetes Self Management Education (DSME) can increase the knowledge, attitude, and behavior of patients in self-care (Funnell, 2008).</w:t>
      </w:r>
    </w:p>
    <w:p w14:paraId="2189F0C0" w14:textId="77777777" w:rsidR="00223226" w:rsidRDefault="00223226">
      <w:pPr>
        <w:spacing w:before="8"/>
        <w:rPr>
          <w:sz w:val="27"/>
          <w:szCs w:val="24"/>
          <w:lang w:val="en-US" w:bidi="en-US"/>
        </w:rPr>
      </w:pPr>
    </w:p>
    <w:p w14:paraId="43E5BB49" w14:textId="77777777" w:rsidR="00223226" w:rsidRDefault="00B50499">
      <w:pPr>
        <w:spacing w:line="276" w:lineRule="auto"/>
        <w:ind w:left="220" w:right="226"/>
        <w:jc w:val="both"/>
        <w:rPr>
          <w:sz w:val="24"/>
          <w:szCs w:val="24"/>
          <w:lang w:val="en-US" w:bidi="en-US"/>
        </w:rPr>
      </w:pPr>
      <w:r>
        <w:rPr>
          <w:sz w:val="24"/>
          <w:szCs w:val="24"/>
          <w:lang w:val="en-US" w:bidi="en-US"/>
        </w:rPr>
        <w:t>Based on the above explanation, it can be concluded that with the provision of Diabetes Self Management Education (DSME) can increase the knowledge of DM patients about blood sugar levels control. About controlling blood sugar levels will help individuals in suppressing symptoms of DM that appears.</w:t>
      </w:r>
    </w:p>
    <w:p w14:paraId="5F4EA893" w14:textId="77777777" w:rsidR="00223226" w:rsidRDefault="00B50499">
      <w:pPr>
        <w:spacing w:line="275" w:lineRule="exact"/>
        <w:ind w:left="220"/>
        <w:jc w:val="both"/>
        <w:rPr>
          <w:sz w:val="24"/>
          <w:szCs w:val="24"/>
          <w:lang w:val="en-US" w:bidi="en-US"/>
        </w:rPr>
      </w:pPr>
      <w:proofErr w:type="gramStart"/>
      <w:r>
        <w:rPr>
          <w:sz w:val="24"/>
          <w:szCs w:val="24"/>
          <w:lang w:val="en-US" w:bidi="en-US"/>
        </w:rPr>
        <w:t>Information  obtained</w:t>
      </w:r>
      <w:proofErr w:type="gramEnd"/>
      <w:r>
        <w:rPr>
          <w:sz w:val="24"/>
          <w:szCs w:val="24"/>
          <w:lang w:val="en-US" w:bidi="en-US"/>
        </w:rPr>
        <w:t xml:space="preserve">  from  both  formal </w:t>
      </w:r>
      <w:r>
        <w:rPr>
          <w:spacing w:val="7"/>
          <w:sz w:val="24"/>
          <w:szCs w:val="24"/>
          <w:lang w:val="en-US" w:bidi="en-US"/>
        </w:rPr>
        <w:t xml:space="preserve"> </w:t>
      </w:r>
      <w:r>
        <w:rPr>
          <w:sz w:val="24"/>
          <w:szCs w:val="24"/>
          <w:lang w:val="en-US" w:bidi="en-US"/>
        </w:rPr>
        <w:t>and</w:t>
      </w:r>
    </w:p>
    <w:p w14:paraId="67A5ED10" w14:textId="77777777" w:rsidR="00223226" w:rsidRDefault="00B50499">
      <w:pPr>
        <w:spacing w:before="44"/>
        <w:ind w:left="220"/>
        <w:jc w:val="both"/>
        <w:rPr>
          <w:sz w:val="24"/>
          <w:szCs w:val="24"/>
          <w:lang w:val="en-US" w:bidi="en-US"/>
        </w:rPr>
      </w:pPr>
      <w:r>
        <w:rPr>
          <w:sz w:val="24"/>
          <w:szCs w:val="24"/>
          <w:lang w:val="en-US" w:bidi="en-US"/>
        </w:rPr>
        <w:t>non-</w:t>
      </w:r>
      <w:proofErr w:type="gramStart"/>
      <w:r>
        <w:rPr>
          <w:sz w:val="24"/>
          <w:szCs w:val="24"/>
          <w:lang w:val="en-US" w:bidi="en-US"/>
        </w:rPr>
        <w:t>formal  education</w:t>
      </w:r>
      <w:proofErr w:type="gramEnd"/>
      <w:r>
        <w:rPr>
          <w:sz w:val="24"/>
          <w:szCs w:val="24"/>
          <w:lang w:val="en-US" w:bidi="en-US"/>
        </w:rPr>
        <w:t xml:space="preserve">  can  have  a</w:t>
      </w:r>
      <w:r>
        <w:rPr>
          <w:spacing w:val="18"/>
          <w:sz w:val="24"/>
          <w:szCs w:val="24"/>
          <w:lang w:val="en-US" w:bidi="en-US"/>
        </w:rPr>
        <w:t xml:space="preserve"> </w:t>
      </w:r>
      <w:r>
        <w:rPr>
          <w:sz w:val="24"/>
          <w:szCs w:val="24"/>
          <w:lang w:val="en-US" w:bidi="en-US"/>
        </w:rPr>
        <w:t>short-term</w:t>
      </w:r>
    </w:p>
    <w:p w14:paraId="63845A99" w14:textId="77777777" w:rsidR="00223226" w:rsidRDefault="00223226">
      <w:pPr>
        <w:rPr>
          <w:lang w:val="en-US" w:bidi="en-US"/>
        </w:rPr>
        <w:sectPr w:rsidR="00223226">
          <w:pgSz w:w="12240" w:h="15840"/>
          <w:pgMar w:top="1060" w:right="900" w:bottom="1320" w:left="1220" w:header="0" w:footer="1137" w:gutter="0"/>
          <w:cols w:num="2" w:space="720" w:equalWidth="0">
            <w:col w:w="4735" w:space="458"/>
            <w:col w:w="4927"/>
          </w:cols>
        </w:sectPr>
      </w:pPr>
    </w:p>
    <w:p w14:paraId="67948CFA" w14:textId="77777777" w:rsidR="00223226" w:rsidRDefault="00B50499">
      <w:pPr>
        <w:spacing w:before="68" w:line="276" w:lineRule="auto"/>
        <w:ind w:left="220" w:right="39"/>
        <w:jc w:val="both"/>
        <w:rPr>
          <w:sz w:val="24"/>
          <w:szCs w:val="24"/>
          <w:lang w:val="en-US" w:bidi="en-US"/>
        </w:rPr>
      </w:pPr>
      <w:r>
        <w:rPr>
          <w:sz w:val="24"/>
          <w:szCs w:val="24"/>
          <w:lang w:val="en-US" w:bidi="en-US"/>
        </w:rPr>
        <w:lastRenderedPageBreak/>
        <w:t xml:space="preserve">effect, resulting in a change or increased knowledge. Obtaining information can speed up a person acquiring new knowledge. Information obtained by someone will stimulate one's mind and ability and increase knowledge. So the </w:t>
      </w:r>
      <w:proofErr w:type="gramStart"/>
      <w:r>
        <w:rPr>
          <w:sz w:val="24"/>
          <w:szCs w:val="24"/>
          <w:lang w:val="en-US" w:bidi="en-US"/>
        </w:rPr>
        <w:t>more easy</w:t>
      </w:r>
      <w:proofErr w:type="gramEnd"/>
      <w:r>
        <w:rPr>
          <w:sz w:val="24"/>
          <w:szCs w:val="24"/>
          <w:lang w:val="en-US" w:bidi="en-US"/>
        </w:rPr>
        <w:t xml:space="preserve"> and much information obtained by someone then one's knowledge of a thing will be more and more.</w:t>
      </w:r>
    </w:p>
    <w:p w14:paraId="48F13427" w14:textId="77777777" w:rsidR="00223226" w:rsidRDefault="00223226">
      <w:pPr>
        <w:spacing w:before="11"/>
        <w:rPr>
          <w:sz w:val="27"/>
          <w:szCs w:val="24"/>
          <w:lang w:val="en-US" w:bidi="en-US"/>
        </w:rPr>
      </w:pPr>
    </w:p>
    <w:p w14:paraId="686A9422" w14:textId="77777777" w:rsidR="00223226" w:rsidRDefault="00B50499">
      <w:pPr>
        <w:spacing w:line="276" w:lineRule="auto"/>
        <w:ind w:left="220" w:right="38"/>
        <w:jc w:val="both"/>
        <w:rPr>
          <w:sz w:val="24"/>
          <w:szCs w:val="24"/>
          <w:lang w:val="en-US" w:bidi="en-US"/>
        </w:rPr>
      </w:pPr>
      <w:r>
        <w:rPr>
          <w:sz w:val="24"/>
          <w:szCs w:val="24"/>
          <w:lang w:val="en-US" w:bidi="en-US"/>
        </w:rPr>
        <w:t>Diabetes Self Management Education (DSME) is an effective form of education given to diabetes mellitus patients because Diabetes Self Management Education (DSME) has principles in its implementation. Education plays a very important role in the management of diabetes mellitus because the provision of education to patients can help change behavior. The provision of Diabetes Self Management Education (DSME) can increase the knowledge, attitude, and behavior of patients in self-care (Funnell,</w:t>
      </w:r>
      <w:r>
        <w:rPr>
          <w:spacing w:val="-5"/>
          <w:sz w:val="24"/>
          <w:szCs w:val="24"/>
          <w:lang w:val="en-US" w:bidi="en-US"/>
        </w:rPr>
        <w:t xml:space="preserve"> </w:t>
      </w:r>
      <w:r>
        <w:rPr>
          <w:sz w:val="24"/>
          <w:szCs w:val="24"/>
          <w:lang w:val="en-US" w:bidi="en-US"/>
        </w:rPr>
        <w:t>2008).</w:t>
      </w:r>
    </w:p>
    <w:p w14:paraId="5BC1BFA1" w14:textId="77777777" w:rsidR="00223226" w:rsidRDefault="00223226">
      <w:pPr>
        <w:spacing w:before="6"/>
        <w:rPr>
          <w:sz w:val="27"/>
          <w:szCs w:val="24"/>
          <w:lang w:val="en-US" w:bidi="en-US"/>
        </w:rPr>
      </w:pPr>
    </w:p>
    <w:p w14:paraId="32E1772E" w14:textId="77777777" w:rsidR="00223226" w:rsidRDefault="00B50499">
      <w:pPr>
        <w:spacing w:line="276" w:lineRule="auto"/>
        <w:ind w:left="220" w:right="39"/>
        <w:jc w:val="both"/>
        <w:rPr>
          <w:sz w:val="24"/>
          <w:szCs w:val="24"/>
          <w:lang w:val="en-US" w:bidi="en-US"/>
        </w:rPr>
      </w:pPr>
      <w:r>
        <w:rPr>
          <w:sz w:val="24"/>
          <w:szCs w:val="24"/>
          <w:lang w:val="en-US" w:bidi="en-US"/>
        </w:rPr>
        <w:t>This can happen because the main principle of Diabetes Self Management Education (DSME) is effective diabetes mellitus education in improving clinical outcomes and patient quality of life even in the short term, Diabetes Self Management Education (DSME) has evolved from primary teaching models to more theoretically based on the model of patient empowerment, no best educational programs but educational programs that incorporate behavioral and psychosocial strategies have been shown to improve clinical outcomes, ongoing support is a very important aspect to sustain patient progress during the Diabetes Self Management Education (DSME) program, and the setting of behavioral goals is an effective strategy to support self-care behaviour.</w:t>
      </w:r>
    </w:p>
    <w:p w14:paraId="0EA5E493" w14:textId="77777777" w:rsidR="00223226" w:rsidRDefault="00B50499">
      <w:pPr>
        <w:spacing w:before="72"/>
        <w:ind w:left="220"/>
        <w:rPr>
          <w:b/>
          <w:sz w:val="24"/>
          <w:lang w:val="en-US" w:bidi="en-US"/>
        </w:rPr>
      </w:pPr>
      <w:r>
        <w:rPr>
          <w:lang w:val="en-US" w:bidi="en-US"/>
        </w:rPr>
        <w:br w:type="column"/>
      </w:r>
      <w:r>
        <w:rPr>
          <w:b/>
          <w:color w:val="00AF50"/>
          <w:sz w:val="24"/>
          <w:lang w:val="en-US" w:bidi="en-US"/>
        </w:rPr>
        <w:lastRenderedPageBreak/>
        <w:t>CONCLUSION AND SUGGESTION</w:t>
      </w:r>
    </w:p>
    <w:p w14:paraId="0D3E8C1C" w14:textId="77777777" w:rsidR="00223226" w:rsidRDefault="00B50499">
      <w:pPr>
        <w:spacing w:before="44"/>
        <w:ind w:left="220"/>
        <w:rPr>
          <w:b/>
          <w:sz w:val="24"/>
          <w:lang w:val="en-US" w:bidi="en-US"/>
        </w:rPr>
      </w:pPr>
      <w:r>
        <w:rPr>
          <w:b/>
          <w:sz w:val="24"/>
          <w:lang w:val="en-US" w:bidi="en-US"/>
        </w:rPr>
        <w:t>Conclusion</w:t>
      </w:r>
    </w:p>
    <w:p w14:paraId="3391C432" w14:textId="77777777" w:rsidR="00223226" w:rsidRDefault="00B50499">
      <w:pPr>
        <w:spacing w:before="36" w:line="276" w:lineRule="auto"/>
        <w:ind w:left="220" w:right="225"/>
        <w:jc w:val="both"/>
        <w:rPr>
          <w:sz w:val="24"/>
          <w:szCs w:val="24"/>
          <w:lang w:val="en-US" w:bidi="en-US"/>
        </w:rPr>
      </w:pPr>
      <w:r>
        <w:rPr>
          <w:sz w:val="24"/>
          <w:szCs w:val="24"/>
          <w:lang w:val="en-US" w:bidi="en-US"/>
        </w:rPr>
        <w:t>The results showed There is Influence of Diabetes Self Management Education to the knowledge about blood sugar level control in DM patient in Gayaman Village and Kweden Village Working Area of Gayaman Health Center. Before DSME, some respondents had less knowledge as much as 18 respondents (81.8%), and after DSME activity some respondents had good knowledge as much as 19 respondents (90,5%). So the success rate of this DSME activity is 8.7%.</w:t>
      </w:r>
    </w:p>
    <w:p w14:paraId="7A208A94" w14:textId="77777777" w:rsidR="00223226" w:rsidRDefault="00223226">
      <w:pPr>
        <w:spacing w:before="7"/>
        <w:rPr>
          <w:sz w:val="27"/>
          <w:szCs w:val="24"/>
          <w:lang w:val="en-US" w:bidi="en-US"/>
        </w:rPr>
      </w:pPr>
    </w:p>
    <w:p w14:paraId="4D71367E" w14:textId="77777777" w:rsidR="00223226" w:rsidRDefault="00B50499">
      <w:pPr>
        <w:spacing w:before="1" w:line="276" w:lineRule="auto"/>
        <w:ind w:left="220" w:right="228"/>
        <w:jc w:val="both"/>
        <w:rPr>
          <w:sz w:val="24"/>
          <w:szCs w:val="24"/>
          <w:lang w:val="en-US" w:bidi="en-US"/>
        </w:rPr>
      </w:pPr>
      <w:r>
        <w:rPr>
          <w:sz w:val="24"/>
          <w:szCs w:val="24"/>
          <w:lang w:val="en-US" w:bidi="en-US"/>
        </w:rPr>
        <w:t>This can happen because the main principle of Diabetes Self Management Education (DSME) is effective diabetes mellitus education in improving clinical outcomes and patient quality of life even in the short term, Diabetes Self Management Education (DSME) has evolved from primary teaching models to more theoretically based on the model of patient empowerment. The provision of Diabetes Self Management Education (DSME) can improve the knowledge, attitude, and behavior of patients in</w:t>
      </w:r>
      <w:r>
        <w:rPr>
          <w:spacing w:val="-4"/>
          <w:sz w:val="24"/>
          <w:szCs w:val="24"/>
          <w:lang w:val="en-US" w:bidi="en-US"/>
        </w:rPr>
        <w:t xml:space="preserve"> </w:t>
      </w:r>
      <w:r>
        <w:rPr>
          <w:sz w:val="24"/>
          <w:szCs w:val="24"/>
          <w:lang w:val="en-US" w:bidi="en-US"/>
        </w:rPr>
        <w:t>self-care.</w:t>
      </w:r>
    </w:p>
    <w:p w14:paraId="0B445AD1" w14:textId="77777777" w:rsidR="00223226" w:rsidRDefault="00223226">
      <w:pPr>
        <w:spacing w:before="10"/>
        <w:rPr>
          <w:sz w:val="27"/>
          <w:szCs w:val="24"/>
          <w:lang w:val="en-US" w:bidi="en-US"/>
        </w:rPr>
      </w:pPr>
    </w:p>
    <w:p w14:paraId="585CABA3" w14:textId="77777777" w:rsidR="00223226" w:rsidRDefault="00B50499">
      <w:pPr>
        <w:spacing w:line="273" w:lineRule="auto"/>
        <w:ind w:left="220" w:right="3087"/>
        <w:jc w:val="both"/>
        <w:rPr>
          <w:sz w:val="24"/>
          <w:lang w:val="en-US" w:bidi="en-US"/>
        </w:rPr>
      </w:pPr>
      <w:r>
        <w:rPr>
          <w:b/>
          <w:sz w:val="24"/>
          <w:lang w:val="en-US" w:bidi="en-US"/>
        </w:rPr>
        <w:t>Suggestions</w:t>
      </w:r>
      <w:r>
        <w:rPr>
          <w:sz w:val="24"/>
          <w:lang w:val="en-US" w:bidi="en-US"/>
        </w:rPr>
        <w:t>. For</w:t>
      </w:r>
      <w:r>
        <w:rPr>
          <w:spacing w:val="-16"/>
          <w:sz w:val="24"/>
          <w:lang w:val="en-US" w:bidi="en-US"/>
        </w:rPr>
        <w:t xml:space="preserve"> </w:t>
      </w:r>
      <w:r>
        <w:rPr>
          <w:sz w:val="24"/>
          <w:lang w:val="en-US" w:bidi="en-US"/>
        </w:rPr>
        <w:t>Respondents</w:t>
      </w:r>
    </w:p>
    <w:p w14:paraId="76317064" w14:textId="77777777" w:rsidR="00223226" w:rsidRDefault="00B50499">
      <w:pPr>
        <w:spacing w:before="2" w:line="276" w:lineRule="auto"/>
        <w:ind w:left="224" w:right="228"/>
        <w:jc w:val="both"/>
        <w:rPr>
          <w:sz w:val="24"/>
          <w:szCs w:val="24"/>
          <w:lang w:val="en-US" w:bidi="en-US"/>
        </w:rPr>
      </w:pPr>
      <w:r>
        <w:rPr>
          <w:sz w:val="24"/>
          <w:szCs w:val="24"/>
          <w:lang w:val="en-US" w:bidi="en-US"/>
        </w:rPr>
        <w:t>It is expected that the results of this study can provide an effective effect on the DM patients in Gayaman Village and Kweden Village in obtaining other health information. DSME activities for respondents are used to improve knowledge about blood sugar levels control.</w:t>
      </w:r>
    </w:p>
    <w:p w14:paraId="61B1A6E9" w14:textId="77777777" w:rsidR="00223226" w:rsidRDefault="00223226">
      <w:pPr>
        <w:spacing w:before="10"/>
        <w:rPr>
          <w:sz w:val="27"/>
          <w:szCs w:val="24"/>
          <w:lang w:val="en-US" w:bidi="en-US"/>
        </w:rPr>
      </w:pPr>
    </w:p>
    <w:p w14:paraId="775D18C6" w14:textId="77777777" w:rsidR="00223226" w:rsidRDefault="00B50499">
      <w:pPr>
        <w:ind w:left="224"/>
        <w:jc w:val="both"/>
        <w:rPr>
          <w:sz w:val="24"/>
          <w:szCs w:val="24"/>
          <w:lang w:val="en-US" w:bidi="en-US"/>
        </w:rPr>
      </w:pPr>
      <w:r>
        <w:rPr>
          <w:sz w:val="24"/>
          <w:szCs w:val="24"/>
          <w:lang w:val="en-US" w:bidi="en-US"/>
        </w:rPr>
        <w:t>For Educational Institutions</w:t>
      </w:r>
    </w:p>
    <w:p w14:paraId="498C65DB" w14:textId="77777777" w:rsidR="00223226" w:rsidRDefault="00B50499">
      <w:pPr>
        <w:spacing w:before="41" w:line="276" w:lineRule="auto"/>
        <w:ind w:left="224" w:right="232"/>
        <w:jc w:val="both"/>
        <w:rPr>
          <w:sz w:val="24"/>
          <w:szCs w:val="24"/>
          <w:lang w:val="en-US" w:bidi="en-US"/>
        </w:rPr>
      </w:pPr>
      <w:r>
        <w:rPr>
          <w:sz w:val="24"/>
          <w:szCs w:val="24"/>
          <w:lang w:val="en-US" w:bidi="en-US"/>
        </w:rPr>
        <w:t xml:space="preserve">It is expected that the results of this study can be used as a new group learning model and can provide other health education to students.     Counseling     or     provision    </w:t>
      </w:r>
      <w:r>
        <w:rPr>
          <w:spacing w:val="9"/>
          <w:sz w:val="24"/>
          <w:szCs w:val="24"/>
          <w:lang w:val="en-US" w:bidi="en-US"/>
        </w:rPr>
        <w:t xml:space="preserve"> </w:t>
      </w:r>
      <w:r>
        <w:rPr>
          <w:sz w:val="24"/>
          <w:szCs w:val="24"/>
          <w:lang w:val="en-US" w:bidi="en-US"/>
        </w:rPr>
        <w:t>of</w:t>
      </w:r>
    </w:p>
    <w:p w14:paraId="2A2C5B33" w14:textId="77777777" w:rsidR="00223226" w:rsidRDefault="00B50499">
      <w:pPr>
        <w:spacing w:before="2"/>
        <w:ind w:left="224"/>
        <w:jc w:val="both"/>
        <w:rPr>
          <w:sz w:val="24"/>
          <w:szCs w:val="24"/>
          <w:lang w:val="en-US" w:bidi="en-US"/>
        </w:rPr>
      </w:pPr>
      <w:proofErr w:type="gramStart"/>
      <w:r>
        <w:rPr>
          <w:sz w:val="24"/>
          <w:szCs w:val="24"/>
          <w:lang w:val="en-US" w:bidi="en-US"/>
        </w:rPr>
        <w:t>information  in</w:t>
      </w:r>
      <w:proofErr w:type="gramEnd"/>
      <w:r>
        <w:rPr>
          <w:sz w:val="24"/>
          <w:szCs w:val="24"/>
          <w:lang w:val="en-US" w:bidi="en-US"/>
        </w:rPr>
        <w:t xml:space="preserve"> the  presence of  such</w:t>
      </w:r>
      <w:r>
        <w:rPr>
          <w:spacing w:val="3"/>
          <w:sz w:val="24"/>
          <w:szCs w:val="24"/>
          <w:lang w:val="en-US" w:bidi="en-US"/>
        </w:rPr>
        <w:t xml:space="preserve"> </w:t>
      </w:r>
      <w:r>
        <w:rPr>
          <w:sz w:val="24"/>
          <w:szCs w:val="24"/>
          <w:lang w:val="en-US" w:bidi="en-US"/>
        </w:rPr>
        <w:t>methods</w:t>
      </w:r>
    </w:p>
    <w:p w14:paraId="02B388CD" w14:textId="77777777" w:rsidR="00223226" w:rsidRDefault="00223226">
      <w:pPr>
        <w:rPr>
          <w:lang w:val="en-US" w:bidi="en-US"/>
        </w:rPr>
        <w:sectPr w:rsidR="00223226">
          <w:pgSz w:w="12240" w:h="15840"/>
          <w:pgMar w:top="1060" w:right="900" w:bottom="1320" w:left="1220" w:header="0" w:footer="1143" w:gutter="0"/>
          <w:cols w:num="2" w:space="720" w:equalWidth="0">
            <w:col w:w="4738" w:space="455"/>
            <w:col w:w="4927"/>
          </w:cols>
        </w:sectPr>
      </w:pPr>
    </w:p>
    <w:p w14:paraId="3C93C8B6" w14:textId="77777777" w:rsidR="00223226" w:rsidRDefault="00B50499">
      <w:pPr>
        <w:spacing w:before="68" w:line="276" w:lineRule="auto"/>
        <w:ind w:left="224" w:right="46"/>
        <w:jc w:val="both"/>
        <w:rPr>
          <w:sz w:val="24"/>
          <w:szCs w:val="24"/>
          <w:lang w:val="en-US" w:bidi="en-US"/>
        </w:rPr>
      </w:pPr>
      <w:r>
        <w:rPr>
          <w:sz w:val="24"/>
          <w:szCs w:val="24"/>
          <w:lang w:val="en-US" w:bidi="en-US"/>
        </w:rPr>
        <w:lastRenderedPageBreak/>
        <w:t>will provide a positive effect in providing changes - a better change to all patients with DM.</w:t>
      </w:r>
    </w:p>
    <w:p w14:paraId="0C87B65B" w14:textId="77777777" w:rsidR="00223226" w:rsidRDefault="00223226">
      <w:pPr>
        <w:spacing w:before="9"/>
        <w:rPr>
          <w:sz w:val="27"/>
          <w:szCs w:val="24"/>
          <w:lang w:val="en-US" w:bidi="en-US"/>
        </w:rPr>
      </w:pPr>
    </w:p>
    <w:p w14:paraId="4D6B6912" w14:textId="77777777" w:rsidR="00223226" w:rsidRDefault="00B50499">
      <w:pPr>
        <w:ind w:left="220"/>
        <w:jc w:val="both"/>
        <w:rPr>
          <w:sz w:val="24"/>
          <w:szCs w:val="24"/>
          <w:lang w:val="en-US" w:bidi="en-US"/>
        </w:rPr>
      </w:pPr>
      <w:r>
        <w:rPr>
          <w:sz w:val="24"/>
          <w:szCs w:val="24"/>
          <w:lang w:val="en-US" w:bidi="en-US"/>
        </w:rPr>
        <w:t>For Further Researchers</w:t>
      </w:r>
    </w:p>
    <w:p w14:paraId="2CAAB13B" w14:textId="77777777" w:rsidR="00223226" w:rsidRDefault="00B50499">
      <w:pPr>
        <w:spacing w:before="41" w:line="276" w:lineRule="auto"/>
        <w:ind w:left="224" w:right="49"/>
        <w:jc w:val="both"/>
        <w:rPr>
          <w:sz w:val="24"/>
          <w:szCs w:val="24"/>
          <w:lang w:val="en-US" w:bidi="en-US"/>
        </w:rPr>
      </w:pPr>
      <w:r>
        <w:rPr>
          <w:sz w:val="24"/>
          <w:szCs w:val="24"/>
          <w:lang w:val="en-US" w:bidi="en-US"/>
        </w:rPr>
        <w:t>Expected to be used as a reference for other researchersdipenelitihan further to improve knowledge of patients with diabetes DM controlling the level of sugar.</w:t>
      </w:r>
    </w:p>
    <w:p w14:paraId="2B5DE82C" w14:textId="77777777" w:rsidR="00223226" w:rsidRDefault="00223226">
      <w:pPr>
        <w:rPr>
          <w:sz w:val="28"/>
          <w:szCs w:val="24"/>
          <w:lang w:val="en-US" w:bidi="en-US"/>
        </w:rPr>
      </w:pPr>
    </w:p>
    <w:p w14:paraId="4CA09B41" w14:textId="77777777" w:rsidR="00223226" w:rsidRDefault="00B50499">
      <w:pPr>
        <w:spacing w:before="1"/>
        <w:ind w:left="220"/>
        <w:rPr>
          <w:b/>
          <w:sz w:val="24"/>
          <w:lang w:val="en-US" w:bidi="en-US"/>
        </w:rPr>
      </w:pPr>
      <w:r>
        <w:rPr>
          <w:b/>
          <w:color w:val="00AF50"/>
          <w:sz w:val="24"/>
          <w:lang w:val="en-US" w:bidi="en-US"/>
        </w:rPr>
        <w:t>REFERENCES</w:t>
      </w:r>
    </w:p>
    <w:p w14:paraId="4870DA17" w14:textId="77777777" w:rsidR="00223226" w:rsidRDefault="00B50499">
      <w:pPr>
        <w:spacing w:before="36" w:line="276" w:lineRule="auto"/>
        <w:ind w:left="1073" w:right="48" w:hanging="853"/>
        <w:jc w:val="both"/>
        <w:rPr>
          <w:sz w:val="24"/>
          <w:szCs w:val="24"/>
          <w:lang w:val="en-US" w:bidi="en-US"/>
        </w:rPr>
      </w:pPr>
      <w:r>
        <w:rPr>
          <w:sz w:val="24"/>
          <w:szCs w:val="24"/>
          <w:lang w:val="en-US" w:bidi="en-US"/>
        </w:rPr>
        <w:t>Aini, N. 2016. Nursing Care on Endocrine System with NANDA NIC NOC Approach. Jakarta: Salemba Medika</w:t>
      </w:r>
    </w:p>
    <w:p w14:paraId="2C6B7727" w14:textId="77777777" w:rsidR="00223226" w:rsidRDefault="00223226">
      <w:pPr>
        <w:spacing w:before="9"/>
        <w:rPr>
          <w:sz w:val="27"/>
          <w:szCs w:val="24"/>
          <w:lang w:val="en-US" w:bidi="en-US"/>
        </w:rPr>
      </w:pPr>
    </w:p>
    <w:p w14:paraId="31C6E1FE" w14:textId="77777777" w:rsidR="00223226" w:rsidRDefault="00B50499">
      <w:pPr>
        <w:spacing w:line="276" w:lineRule="auto"/>
        <w:ind w:left="1073" w:right="42" w:hanging="853"/>
        <w:jc w:val="both"/>
        <w:rPr>
          <w:sz w:val="24"/>
          <w:szCs w:val="24"/>
          <w:lang w:val="en-US" w:bidi="en-US"/>
        </w:rPr>
      </w:pPr>
      <w:r>
        <w:rPr>
          <w:sz w:val="24"/>
          <w:szCs w:val="24"/>
          <w:lang w:val="en-US" w:bidi="en-US"/>
        </w:rPr>
        <w:t>Bilous, Ruby W. 2008. Diabetes. Jakarta: Dian</w:t>
      </w:r>
      <w:r>
        <w:rPr>
          <w:spacing w:val="-1"/>
          <w:sz w:val="24"/>
          <w:szCs w:val="24"/>
          <w:lang w:val="en-US" w:bidi="en-US"/>
        </w:rPr>
        <w:t xml:space="preserve"> </w:t>
      </w:r>
      <w:r>
        <w:rPr>
          <w:sz w:val="24"/>
          <w:szCs w:val="24"/>
          <w:lang w:val="en-US" w:bidi="en-US"/>
        </w:rPr>
        <w:t>Rakyat.</w:t>
      </w:r>
    </w:p>
    <w:p w14:paraId="35D8AA69" w14:textId="77777777" w:rsidR="00223226" w:rsidRDefault="00223226">
      <w:pPr>
        <w:spacing w:before="8"/>
        <w:rPr>
          <w:sz w:val="27"/>
          <w:szCs w:val="24"/>
          <w:lang w:val="en-US" w:bidi="en-US"/>
        </w:rPr>
      </w:pPr>
    </w:p>
    <w:p w14:paraId="540E4F84" w14:textId="77777777" w:rsidR="00223226" w:rsidRDefault="00B50499">
      <w:pPr>
        <w:spacing w:line="276" w:lineRule="auto"/>
        <w:ind w:left="1073" w:right="46" w:hanging="853"/>
        <w:jc w:val="both"/>
        <w:rPr>
          <w:sz w:val="24"/>
          <w:szCs w:val="24"/>
          <w:lang w:val="en-US" w:bidi="en-US"/>
        </w:rPr>
      </w:pPr>
      <w:r>
        <w:rPr>
          <w:sz w:val="24"/>
          <w:szCs w:val="24"/>
          <w:lang w:val="en-US" w:bidi="en-US"/>
        </w:rPr>
        <w:t>Corwin, Elizabeth J. 2009. The Pathophysiology Pocket Book. Jakarta:</w:t>
      </w:r>
      <w:r>
        <w:rPr>
          <w:spacing w:val="-7"/>
          <w:sz w:val="24"/>
          <w:szCs w:val="24"/>
          <w:lang w:val="en-US" w:bidi="en-US"/>
        </w:rPr>
        <w:t xml:space="preserve"> </w:t>
      </w:r>
      <w:r>
        <w:rPr>
          <w:sz w:val="24"/>
          <w:szCs w:val="24"/>
          <w:lang w:val="en-US" w:bidi="en-US"/>
        </w:rPr>
        <w:t>EGC</w:t>
      </w:r>
    </w:p>
    <w:p w14:paraId="440D5ED5" w14:textId="77777777" w:rsidR="00223226" w:rsidRDefault="00223226">
      <w:pPr>
        <w:spacing w:before="5"/>
        <w:rPr>
          <w:sz w:val="27"/>
          <w:szCs w:val="24"/>
          <w:lang w:val="en-US" w:bidi="en-US"/>
        </w:rPr>
      </w:pPr>
    </w:p>
    <w:p w14:paraId="4FFBF016" w14:textId="77777777" w:rsidR="00223226" w:rsidRDefault="00B50499">
      <w:pPr>
        <w:spacing w:line="276" w:lineRule="auto"/>
        <w:ind w:left="1073" w:right="38" w:hanging="853"/>
        <w:jc w:val="both"/>
        <w:rPr>
          <w:sz w:val="24"/>
          <w:szCs w:val="24"/>
          <w:lang w:val="en-US" w:bidi="en-US"/>
        </w:rPr>
      </w:pPr>
      <w:r>
        <w:rPr>
          <w:sz w:val="24"/>
          <w:szCs w:val="24"/>
          <w:lang w:val="en-US" w:bidi="en-US"/>
        </w:rPr>
        <w:t>Funnell, M. M., et.al. 2008. National Standards for Diabetes Self- Management Education. Diabetes Care Volume 31 Supplement 1: p. S87-S94.</w:t>
      </w:r>
    </w:p>
    <w:p w14:paraId="0F366C9D" w14:textId="77777777" w:rsidR="00223226" w:rsidRDefault="00223226">
      <w:pPr>
        <w:spacing w:before="7"/>
        <w:rPr>
          <w:sz w:val="27"/>
          <w:szCs w:val="24"/>
          <w:lang w:val="en-US" w:bidi="en-US"/>
        </w:rPr>
      </w:pPr>
    </w:p>
    <w:p w14:paraId="35F176BD" w14:textId="77777777" w:rsidR="00223226" w:rsidRDefault="00B50499">
      <w:pPr>
        <w:spacing w:line="276" w:lineRule="auto"/>
        <w:ind w:left="1073" w:right="44" w:hanging="853"/>
        <w:jc w:val="both"/>
        <w:rPr>
          <w:sz w:val="24"/>
          <w:szCs w:val="24"/>
          <w:lang w:val="en-US" w:bidi="en-US"/>
        </w:rPr>
      </w:pPr>
      <w:r>
        <w:rPr>
          <w:sz w:val="24"/>
          <w:szCs w:val="24"/>
          <w:lang w:val="en-US" w:bidi="en-US"/>
        </w:rPr>
        <w:t xml:space="preserve">Heriansyah. 2014. Effect of Education </w:t>
      </w:r>
      <w:proofErr w:type="gramStart"/>
      <w:r>
        <w:rPr>
          <w:sz w:val="24"/>
          <w:szCs w:val="24"/>
          <w:lang w:val="en-US" w:bidi="en-US"/>
        </w:rPr>
        <w:t>With</w:t>
      </w:r>
      <w:proofErr w:type="gramEnd"/>
      <w:r>
        <w:rPr>
          <w:sz w:val="24"/>
          <w:szCs w:val="24"/>
          <w:lang w:val="en-US" w:bidi="en-US"/>
        </w:rPr>
        <w:t xml:space="preserve"> the Approach of the Principle of Diabetes Self Management Education (DSME) In Improving Diet Knowledge Of Diet Compliance In Type 2 Diabetes Mellitus Mender: Makassar: POLTEKES KEMENKES MAKASSAR</w:t>
      </w:r>
    </w:p>
    <w:p w14:paraId="0B64F0E1" w14:textId="77777777" w:rsidR="00223226" w:rsidRDefault="00223226">
      <w:pPr>
        <w:spacing w:before="8"/>
        <w:rPr>
          <w:sz w:val="27"/>
          <w:szCs w:val="24"/>
          <w:lang w:val="en-US" w:bidi="en-US"/>
        </w:rPr>
      </w:pPr>
    </w:p>
    <w:p w14:paraId="3A798E67" w14:textId="77777777" w:rsidR="00223226" w:rsidRDefault="00B50499">
      <w:pPr>
        <w:spacing w:line="278" w:lineRule="auto"/>
        <w:ind w:left="1073" w:right="48" w:hanging="853"/>
        <w:jc w:val="both"/>
        <w:rPr>
          <w:sz w:val="24"/>
          <w:szCs w:val="24"/>
          <w:lang w:val="en-US" w:bidi="en-US"/>
        </w:rPr>
      </w:pPr>
      <w:r>
        <w:rPr>
          <w:sz w:val="24"/>
          <w:szCs w:val="24"/>
          <w:lang w:val="en-US" w:bidi="en-US"/>
        </w:rPr>
        <w:t>Herliana. (2013). Diabetes Herbal Blood Donation. Jakarta: F Media.</w:t>
      </w:r>
    </w:p>
    <w:p w14:paraId="6458D4C4" w14:textId="77777777" w:rsidR="00223226" w:rsidRDefault="00B50499">
      <w:pPr>
        <w:spacing w:before="68" w:line="276" w:lineRule="auto"/>
        <w:ind w:left="1073" w:right="226" w:hanging="853"/>
        <w:jc w:val="both"/>
        <w:rPr>
          <w:sz w:val="24"/>
          <w:szCs w:val="24"/>
          <w:lang w:val="en-US" w:bidi="en-US"/>
        </w:rPr>
      </w:pPr>
      <w:r>
        <w:rPr>
          <w:sz w:val="24"/>
          <w:szCs w:val="24"/>
          <w:lang w:val="en-US" w:bidi="en-US"/>
        </w:rPr>
        <w:br w:type="column"/>
      </w:r>
      <w:r>
        <w:rPr>
          <w:sz w:val="24"/>
          <w:szCs w:val="24"/>
          <w:lang w:val="en-US" w:bidi="en-US"/>
        </w:rPr>
        <w:lastRenderedPageBreak/>
        <w:t xml:space="preserve">Hidayat, A. </w:t>
      </w:r>
      <w:proofErr w:type="gramStart"/>
      <w:r>
        <w:rPr>
          <w:sz w:val="24"/>
          <w:szCs w:val="24"/>
          <w:lang w:val="en-US" w:bidi="en-US"/>
        </w:rPr>
        <w:t>A</w:t>
      </w:r>
      <w:proofErr w:type="gramEnd"/>
      <w:r>
        <w:rPr>
          <w:sz w:val="24"/>
          <w:szCs w:val="24"/>
          <w:lang w:val="en-US" w:bidi="en-US"/>
        </w:rPr>
        <w:t xml:space="preserve"> Alimul. 2008. Introduction to Basic Concept of Nursing Edition 2. Jakarta: Salemba Medika.</w:t>
      </w:r>
    </w:p>
    <w:p w14:paraId="3EE74AC1" w14:textId="77777777" w:rsidR="00223226" w:rsidRDefault="00223226">
      <w:pPr>
        <w:spacing w:before="9"/>
        <w:rPr>
          <w:sz w:val="27"/>
          <w:szCs w:val="24"/>
          <w:lang w:val="en-US" w:bidi="en-US"/>
        </w:rPr>
      </w:pPr>
    </w:p>
    <w:p w14:paraId="4A2BA900" w14:textId="77777777" w:rsidR="00223226" w:rsidRDefault="00B50499">
      <w:pPr>
        <w:spacing w:line="276" w:lineRule="auto"/>
        <w:ind w:left="1073" w:right="231" w:hanging="853"/>
        <w:jc w:val="both"/>
        <w:rPr>
          <w:sz w:val="24"/>
          <w:szCs w:val="24"/>
          <w:lang w:val="en-US" w:bidi="en-US"/>
        </w:rPr>
      </w:pPr>
      <w:r>
        <w:rPr>
          <w:sz w:val="24"/>
          <w:szCs w:val="24"/>
          <w:lang w:val="en-US" w:bidi="en-US"/>
        </w:rPr>
        <w:t>Hidayat, A. A. (2007). Methods of Nursing Research and Data Analysis Techniques. Jakarta: Salemba Medika.</w:t>
      </w:r>
    </w:p>
    <w:p w14:paraId="07FF4B81" w14:textId="77777777" w:rsidR="00223226" w:rsidRDefault="00223226">
      <w:pPr>
        <w:spacing w:before="9"/>
        <w:rPr>
          <w:sz w:val="27"/>
          <w:szCs w:val="24"/>
          <w:lang w:val="en-US" w:bidi="en-US"/>
        </w:rPr>
      </w:pPr>
    </w:p>
    <w:p w14:paraId="680059EB" w14:textId="77777777" w:rsidR="00223226" w:rsidRDefault="00B50499">
      <w:pPr>
        <w:tabs>
          <w:tab w:val="left" w:pos="3662"/>
        </w:tabs>
        <w:spacing w:line="276" w:lineRule="auto"/>
        <w:ind w:left="1073" w:right="229" w:hanging="853"/>
        <w:jc w:val="both"/>
        <w:rPr>
          <w:sz w:val="24"/>
          <w:szCs w:val="24"/>
          <w:lang w:val="en-US" w:bidi="en-US"/>
        </w:rPr>
      </w:pPr>
      <w:r>
        <w:rPr>
          <w:sz w:val="24"/>
          <w:szCs w:val="24"/>
          <w:lang w:val="en-US" w:bidi="en-US"/>
        </w:rPr>
        <w:t xml:space="preserve">Jones, H., Berard, </w:t>
      </w:r>
      <w:r>
        <w:rPr>
          <w:spacing w:val="-4"/>
          <w:sz w:val="24"/>
          <w:szCs w:val="24"/>
          <w:lang w:val="en-US" w:bidi="en-US"/>
        </w:rPr>
        <w:t xml:space="preserve">L. </w:t>
      </w:r>
      <w:r>
        <w:rPr>
          <w:sz w:val="24"/>
          <w:szCs w:val="24"/>
          <w:lang w:val="en-US" w:bidi="en-US"/>
        </w:rPr>
        <w:t xml:space="preserve">D., &amp; Nichol, </w:t>
      </w:r>
      <w:r>
        <w:rPr>
          <w:spacing w:val="-3"/>
          <w:sz w:val="24"/>
          <w:szCs w:val="24"/>
          <w:lang w:val="en-US" w:bidi="en-US"/>
        </w:rPr>
        <w:t xml:space="preserve">H. </w:t>
      </w:r>
      <w:r>
        <w:rPr>
          <w:sz w:val="24"/>
          <w:szCs w:val="24"/>
          <w:lang w:val="en-US" w:bidi="en-US"/>
        </w:rPr>
        <w:t>2008. Self-management</w:t>
      </w:r>
      <w:r>
        <w:rPr>
          <w:sz w:val="24"/>
          <w:szCs w:val="24"/>
          <w:lang w:val="en-US" w:bidi="en-US"/>
        </w:rPr>
        <w:tab/>
      </w:r>
      <w:r>
        <w:rPr>
          <w:spacing w:val="-3"/>
          <w:sz w:val="24"/>
          <w:szCs w:val="24"/>
          <w:lang w:val="en-US" w:bidi="en-US"/>
        </w:rPr>
        <w:t xml:space="preserve">Education. </w:t>
      </w:r>
      <w:r>
        <w:rPr>
          <w:sz w:val="24"/>
          <w:szCs w:val="24"/>
          <w:lang w:val="en-US" w:bidi="en-US"/>
        </w:rPr>
        <w:t xml:space="preserve">Canadian Journal of </w:t>
      </w:r>
      <w:r>
        <w:rPr>
          <w:spacing w:val="-3"/>
          <w:sz w:val="24"/>
          <w:szCs w:val="24"/>
          <w:lang w:val="en-US" w:bidi="en-US"/>
        </w:rPr>
        <w:t xml:space="preserve">Diabetes </w:t>
      </w:r>
      <w:r>
        <w:rPr>
          <w:sz w:val="24"/>
          <w:szCs w:val="24"/>
          <w:lang w:val="en-US" w:bidi="en-US"/>
        </w:rPr>
        <w:t>Volume 32 Supplement 1: p. S25- S28.</w:t>
      </w:r>
    </w:p>
    <w:p w14:paraId="70868634" w14:textId="77777777" w:rsidR="00223226" w:rsidRDefault="00223226">
      <w:pPr>
        <w:spacing w:before="7"/>
        <w:rPr>
          <w:sz w:val="27"/>
          <w:szCs w:val="24"/>
          <w:lang w:val="en-US" w:bidi="en-US"/>
        </w:rPr>
      </w:pPr>
    </w:p>
    <w:p w14:paraId="73D76010" w14:textId="77777777" w:rsidR="00223226" w:rsidRDefault="00B50499">
      <w:pPr>
        <w:tabs>
          <w:tab w:val="left" w:pos="4156"/>
        </w:tabs>
        <w:spacing w:line="276" w:lineRule="auto"/>
        <w:ind w:left="1073" w:right="227" w:hanging="853"/>
        <w:jc w:val="both"/>
        <w:rPr>
          <w:sz w:val="24"/>
          <w:szCs w:val="24"/>
          <w:lang w:val="en-US" w:bidi="en-US"/>
        </w:rPr>
      </w:pPr>
      <w:r>
        <w:rPr>
          <w:sz w:val="24"/>
          <w:szCs w:val="24"/>
          <w:lang w:val="en-US" w:bidi="en-US"/>
        </w:rPr>
        <w:t>Ministry of Health RI. 2014. Indonesia Health Profile</w:t>
      </w:r>
      <w:r>
        <w:rPr>
          <w:sz w:val="24"/>
          <w:szCs w:val="24"/>
          <w:lang w:val="en-US" w:bidi="en-US"/>
        </w:rPr>
        <w:tab/>
      </w:r>
      <w:r>
        <w:rPr>
          <w:spacing w:val="-4"/>
          <w:sz w:val="24"/>
          <w:szCs w:val="24"/>
          <w:lang w:val="en-US" w:bidi="en-US"/>
        </w:rPr>
        <w:t>2014.</w:t>
      </w:r>
    </w:p>
    <w:p w14:paraId="288D4AAA" w14:textId="77777777" w:rsidR="00223226" w:rsidRDefault="00B50499">
      <w:pPr>
        <w:spacing w:line="278" w:lineRule="auto"/>
        <w:ind w:left="1073" w:right="301"/>
        <w:rPr>
          <w:sz w:val="24"/>
          <w:szCs w:val="24"/>
          <w:lang w:val="en-US" w:bidi="en-US"/>
        </w:rPr>
      </w:pPr>
      <w:r>
        <w:rPr>
          <w:sz w:val="24"/>
          <w:szCs w:val="24"/>
          <w:lang w:val="en-US" w:bidi="en-US"/>
        </w:rPr>
        <w:t>(http://www.depkes.go.id). (Accessed on January 9, 2017).</w:t>
      </w:r>
    </w:p>
    <w:p w14:paraId="4F76112E" w14:textId="77777777" w:rsidR="00223226" w:rsidRDefault="00223226">
      <w:pPr>
        <w:spacing w:before="11"/>
        <w:rPr>
          <w:sz w:val="26"/>
          <w:szCs w:val="24"/>
          <w:lang w:val="en-US" w:bidi="en-US"/>
        </w:rPr>
      </w:pPr>
    </w:p>
    <w:p w14:paraId="7F7DFF1A" w14:textId="77777777" w:rsidR="00223226" w:rsidRDefault="00B50499">
      <w:pPr>
        <w:spacing w:line="276" w:lineRule="auto"/>
        <w:ind w:left="1073" w:right="234" w:hanging="853"/>
        <w:jc w:val="both"/>
        <w:rPr>
          <w:sz w:val="24"/>
          <w:szCs w:val="24"/>
          <w:lang w:val="en-US" w:bidi="en-US"/>
        </w:rPr>
      </w:pPr>
      <w:r>
        <w:rPr>
          <w:sz w:val="24"/>
          <w:szCs w:val="24"/>
          <w:lang w:val="en-US" w:bidi="en-US"/>
        </w:rPr>
        <w:t>Mansjoer, e. A.2007. Kapita Selekta Medicine Volume 1 Issue 3. Jakarta: Media Aesculapins.</w:t>
      </w:r>
    </w:p>
    <w:p w14:paraId="1FB09025" w14:textId="77777777" w:rsidR="00223226" w:rsidRDefault="00223226">
      <w:pPr>
        <w:spacing w:before="9"/>
        <w:rPr>
          <w:sz w:val="27"/>
          <w:szCs w:val="24"/>
          <w:lang w:val="en-US" w:bidi="en-US"/>
        </w:rPr>
      </w:pPr>
    </w:p>
    <w:p w14:paraId="53968D1E" w14:textId="77777777" w:rsidR="00223226" w:rsidRDefault="00B50499">
      <w:pPr>
        <w:ind w:left="220"/>
        <w:rPr>
          <w:sz w:val="24"/>
          <w:szCs w:val="24"/>
          <w:lang w:val="en-US" w:bidi="en-US"/>
        </w:rPr>
      </w:pPr>
      <w:r>
        <w:rPr>
          <w:sz w:val="24"/>
          <w:szCs w:val="24"/>
          <w:lang w:val="en-US" w:bidi="en-US"/>
        </w:rPr>
        <w:t>Maulana, H. D. J. 2009. Health Promotion.</w:t>
      </w:r>
    </w:p>
    <w:p w14:paraId="51B0A225" w14:textId="77777777" w:rsidR="00223226" w:rsidRDefault="00B50499">
      <w:pPr>
        <w:spacing w:before="41"/>
        <w:ind w:left="1073"/>
        <w:rPr>
          <w:sz w:val="24"/>
          <w:szCs w:val="24"/>
          <w:lang w:val="en-US" w:bidi="en-US"/>
        </w:rPr>
      </w:pPr>
      <w:r>
        <w:rPr>
          <w:sz w:val="24"/>
          <w:szCs w:val="24"/>
          <w:lang w:val="en-US" w:bidi="en-US"/>
        </w:rPr>
        <w:t>Jakarta: EGC.</w:t>
      </w:r>
    </w:p>
    <w:p w14:paraId="00495504" w14:textId="77777777" w:rsidR="00223226" w:rsidRDefault="00223226">
      <w:pPr>
        <w:spacing w:before="3"/>
        <w:rPr>
          <w:sz w:val="31"/>
          <w:szCs w:val="24"/>
          <w:lang w:val="en-US" w:bidi="en-US"/>
        </w:rPr>
      </w:pPr>
    </w:p>
    <w:p w14:paraId="184F1954" w14:textId="77777777" w:rsidR="00223226" w:rsidRDefault="00B50499">
      <w:pPr>
        <w:spacing w:line="273" w:lineRule="auto"/>
        <w:ind w:left="1073" w:right="226" w:hanging="853"/>
        <w:jc w:val="both"/>
        <w:rPr>
          <w:sz w:val="24"/>
          <w:szCs w:val="24"/>
          <w:lang w:val="en-US" w:bidi="en-US"/>
        </w:rPr>
      </w:pPr>
      <w:r>
        <w:rPr>
          <w:sz w:val="24"/>
          <w:szCs w:val="24"/>
          <w:lang w:val="en-US" w:bidi="en-US"/>
        </w:rPr>
        <w:t>McGown, P.2011. The Efficcy of Diabetes Patient Education and Self Managemnt Education in Type 2</w:t>
      </w:r>
    </w:p>
    <w:p w14:paraId="2D8B58B3" w14:textId="77777777" w:rsidR="00223226" w:rsidRDefault="00B50499">
      <w:pPr>
        <w:spacing w:before="8" w:line="276" w:lineRule="auto"/>
        <w:ind w:left="1073" w:right="231"/>
        <w:jc w:val="both"/>
        <w:rPr>
          <w:sz w:val="24"/>
          <w:szCs w:val="24"/>
          <w:lang w:val="en-US" w:bidi="en-US"/>
        </w:rPr>
      </w:pPr>
      <w:r>
        <w:rPr>
          <w:sz w:val="24"/>
          <w:szCs w:val="24"/>
          <w:lang w:val="en-US" w:bidi="en-US"/>
        </w:rPr>
        <w:t xml:space="preserve">Diabetes. Canadian Journal </w:t>
      </w:r>
      <w:proofErr w:type="gramStart"/>
      <w:r>
        <w:rPr>
          <w:sz w:val="24"/>
          <w:szCs w:val="24"/>
          <w:lang w:val="en-US" w:bidi="en-US"/>
        </w:rPr>
        <w:t>Of</w:t>
      </w:r>
      <w:proofErr w:type="gramEnd"/>
      <w:r>
        <w:rPr>
          <w:sz w:val="24"/>
          <w:szCs w:val="24"/>
          <w:lang w:val="en-US" w:bidi="en-US"/>
        </w:rPr>
        <w:t xml:space="preserve"> Diabetes Volume 35 (1): p. 46-53.</w:t>
      </w:r>
    </w:p>
    <w:p w14:paraId="55D6A12D" w14:textId="77777777" w:rsidR="00223226" w:rsidRDefault="00223226">
      <w:pPr>
        <w:spacing w:before="7"/>
        <w:rPr>
          <w:sz w:val="27"/>
          <w:szCs w:val="24"/>
          <w:lang w:val="en-US" w:bidi="en-US"/>
        </w:rPr>
      </w:pPr>
    </w:p>
    <w:p w14:paraId="25F218B6" w14:textId="77777777" w:rsidR="00223226" w:rsidRDefault="00B50499">
      <w:pPr>
        <w:spacing w:before="1" w:line="276" w:lineRule="auto"/>
        <w:ind w:left="1073" w:right="228" w:hanging="853"/>
        <w:jc w:val="both"/>
        <w:rPr>
          <w:sz w:val="24"/>
          <w:szCs w:val="24"/>
          <w:lang w:val="en-US" w:bidi="en-US"/>
        </w:rPr>
      </w:pPr>
      <w:r>
        <w:rPr>
          <w:sz w:val="24"/>
          <w:szCs w:val="24"/>
          <w:lang w:val="en-US" w:bidi="en-US"/>
        </w:rPr>
        <w:t>Norris, S. L., et al. 2002. Increasing Diabetes Self-Management Education in Community Settings. Am J Prev Med Volume 22 (4S): p. 39-66.</w:t>
      </w:r>
    </w:p>
    <w:p w14:paraId="53AABE08" w14:textId="77777777" w:rsidR="00223226" w:rsidRDefault="00223226">
      <w:pPr>
        <w:spacing w:before="8"/>
        <w:rPr>
          <w:sz w:val="27"/>
          <w:szCs w:val="24"/>
          <w:lang w:val="en-US" w:bidi="en-US"/>
        </w:rPr>
      </w:pPr>
    </w:p>
    <w:p w14:paraId="5849106C" w14:textId="77777777" w:rsidR="00223226" w:rsidRDefault="00B50499">
      <w:pPr>
        <w:spacing w:line="276" w:lineRule="auto"/>
        <w:ind w:left="1073" w:right="232" w:hanging="853"/>
        <w:jc w:val="both"/>
        <w:rPr>
          <w:sz w:val="24"/>
          <w:szCs w:val="24"/>
          <w:lang w:val="en-US" w:bidi="en-US"/>
        </w:rPr>
      </w:pPr>
      <w:r>
        <w:rPr>
          <w:sz w:val="24"/>
          <w:szCs w:val="24"/>
          <w:lang w:val="en-US" w:bidi="en-US"/>
        </w:rPr>
        <w:t>Notoadmojo, Soekidjo. 2010. Health Research Methodology. Jakarta: Rineka Cipta.</w:t>
      </w:r>
    </w:p>
    <w:p w14:paraId="0607DF12" w14:textId="77777777" w:rsidR="00223226" w:rsidRDefault="00223226">
      <w:pPr>
        <w:spacing w:line="276" w:lineRule="auto"/>
        <w:rPr>
          <w:lang w:val="en-US" w:bidi="en-US"/>
        </w:rPr>
        <w:sectPr w:rsidR="00223226">
          <w:pgSz w:w="12240" w:h="15840"/>
          <w:pgMar w:top="1060" w:right="900" w:bottom="1340" w:left="1220" w:header="0" w:footer="1137" w:gutter="0"/>
          <w:cols w:num="2" w:space="720" w:equalWidth="0">
            <w:col w:w="4742" w:space="451"/>
            <w:col w:w="4927"/>
          </w:cols>
        </w:sectPr>
      </w:pPr>
    </w:p>
    <w:p w14:paraId="7705753A" w14:textId="77777777" w:rsidR="00223226" w:rsidRDefault="00B50499">
      <w:pPr>
        <w:spacing w:before="68" w:line="278" w:lineRule="auto"/>
        <w:ind w:left="1073" w:right="41" w:hanging="853"/>
        <w:jc w:val="both"/>
        <w:rPr>
          <w:sz w:val="24"/>
          <w:szCs w:val="24"/>
          <w:lang w:val="en-US" w:bidi="en-US"/>
        </w:rPr>
      </w:pPr>
      <w:r>
        <w:rPr>
          <w:sz w:val="24"/>
          <w:szCs w:val="24"/>
          <w:lang w:val="en-US" w:bidi="en-US"/>
        </w:rPr>
        <w:lastRenderedPageBreak/>
        <w:t>Notoatmodjo, P. D. 2010. Health Behavioral Science. Jakarta: Rineka Cipta.</w:t>
      </w:r>
    </w:p>
    <w:p w14:paraId="276F1B0C" w14:textId="77777777" w:rsidR="00223226" w:rsidRDefault="00223226">
      <w:pPr>
        <w:spacing w:before="5"/>
        <w:rPr>
          <w:sz w:val="27"/>
          <w:szCs w:val="24"/>
          <w:lang w:val="en-US" w:bidi="en-US"/>
        </w:rPr>
      </w:pPr>
    </w:p>
    <w:p w14:paraId="6C6D6144" w14:textId="77777777" w:rsidR="00223226" w:rsidRDefault="00B50499">
      <w:pPr>
        <w:spacing w:line="276" w:lineRule="auto"/>
        <w:ind w:left="1073" w:right="44" w:hanging="853"/>
        <w:jc w:val="both"/>
        <w:rPr>
          <w:sz w:val="24"/>
          <w:szCs w:val="24"/>
          <w:lang w:val="en-US" w:bidi="en-US"/>
        </w:rPr>
      </w:pPr>
      <w:r>
        <w:rPr>
          <w:sz w:val="24"/>
          <w:szCs w:val="24"/>
          <w:lang w:val="en-US" w:bidi="en-US"/>
        </w:rPr>
        <w:t>Notoatmodjo, P. D. 2010. Health Research Methodology. Jakarta: Rineka Cipta.</w:t>
      </w:r>
    </w:p>
    <w:p w14:paraId="3B39599A" w14:textId="77777777" w:rsidR="00223226" w:rsidRDefault="00223226">
      <w:pPr>
        <w:spacing w:before="7"/>
        <w:rPr>
          <w:sz w:val="27"/>
          <w:szCs w:val="24"/>
          <w:lang w:val="en-US" w:bidi="en-US"/>
        </w:rPr>
      </w:pPr>
    </w:p>
    <w:p w14:paraId="222F3201" w14:textId="77777777" w:rsidR="00223226" w:rsidRDefault="00B50499">
      <w:pPr>
        <w:spacing w:before="1" w:line="276" w:lineRule="auto"/>
        <w:ind w:left="1073" w:right="45" w:hanging="853"/>
        <w:jc w:val="both"/>
        <w:rPr>
          <w:sz w:val="24"/>
          <w:szCs w:val="24"/>
          <w:lang w:val="en-US" w:bidi="en-US"/>
        </w:rPr>
      </w:pPr>
      <w:r>
        <w:rPr>
          <w:sz w:val="24"/>
          <w:szCs w:val="24"/>
          <w:lang w:val="en-US" w:bidi="en-US"/>
        </w:rPr>
        <w:t>Nursalam. 2008. Concept and Application of Research Methodology of Nursing Science. Jakarta: Salemba Medika.</w:t>
      </w:r>
    </w:p>
    <w:p w14:paraId="079E07AA" w14:textId="77777777" w:rsidR="00223226" w:rsidRDefault="00223226">
      <w:pPr>
        <w:spacing w:before="5"/>
        <w:rPr>
          <w:sz w:val="27"/>
          <w:szCs w:val="24"/>
          <w:lang w:val="en-US" w:bidi="en-US"/>
        </w:rPr>
      </w:pPr>
    </w:p>
    <w:p w14:paraId="5498BA2E" w14:textId="77777777" w:rsidR="00223226" w:rsidRDefault="00B50499">
      <w:pPr>
        <w:spacing w:line="276" w:lineRule="auto"/>
        <w:ind w:left="1073" w:right="39" w:hanging="853"/>
        <w:jc w:val="both"/>
        <w:rPr>
          <w:sz w:val="24"/>
          <w:szCs w:val="24"/>
          <w:lang w:val="en-US" w:bidi="en-US"/>
        </w:rPr>
      </w:pPr>
      <w:r>
        <w:rPr>
          <w:sz w:val="24"/>
          <w:szCs w:val="24"/>
          <w:lang w:val="en-US" w:bidi="en-US"/>
        </w:rPr>
        <w:t>Perkeni.2011. Consensus Control and Prevention of Type 2 Diabetes Mellitus in Indonesia 2011. (http://www.Perkeni.com) (accessed on 09 January 2017).</w:t>
      </w:r>
    </w:p>
    <w:p w14:paraId="022B641C" w14:textId="77777777" w:rsidR="00223226" w:rsidRDefault="00223226">
      <w:pPr>
        <w:spacing w:before="7"/>
        <w:rPr>
          <w:sz w:val="27"/>
          <w:szCs w:val="24"/>
          <w:lang w:val="en-US" w:bidi="en-US"/>
        </w:rPr>
      </w:pPr>
    </w:p>
    <w:p w14:paraId="55AC4124" w14:textId="77777777" w:rsidR="00223226" w:rsidRDefault="00B50499">
      <w:pPr>
        <w:spacing w:line="276" w:lineRule="auto"/>
        <w:ind w:left="1073" w:right="45" w:hanging="853"/>
        <w:jc w:val="both"/>
        <w:rPr>
          <w:sz w:val="24"/>
          <w:szCs w:val="24"/>
          <w:lang w:val="en-US" w:bidi="en-US"/>
        </w:rPr>
      </w:pPr>
      <w:r>
        <w:rPr>
          <w:sz w:val="24"/>
          <w:szCs w:val="24"/>
          <w:lang w:val="en-US" w:bidi="en-US"/>
        </w:rPr>
        <w:t>Peter. 2006. Diabetes Healthy Diet According to Blood Type. Jakarta: Delapratasa Publishing.</w:t>
      </w:r>
    </w:p>
    <w:p w14:paraId="4C4BDA0C" w14:textId="77777777" w:rsidR="00223226" w:rsidRDefault="00223226">
      <w:pPr>
        <w:spacing w:before="6"/>
        <w:rPr>
          <w:sz w:val="27"/>
          <w:szCs w:val="24"/>
          <w:lang w:val="en-US" w:bidi="en-US"/>
        </w:rPr>
      </w:pPr>
    </w:p>
    <w:p w14:paraId="14F8D248" w14:textId="77777777" w:rsidR="00223226" w:rsidRDefault="00B50499">
      <w:pPr>
        <w:spacing w:line="276" w:lineRule="auto"/>
        <w:ind w:left="1073" w:right="41" w:hanging="853"/>
        <w:jc w:val="both"/>
        <w:rPr>
          <w:sz w:val="24"/>
          <w:szCs w:val="24"/>
          <w:lang w:val="en-US" w:bidi="en-US"/>
        </w:rPr>
      </w:pPr>
      <w:r>
        <w:rPr>
          <w:sz w:val="24"/>
          <w:szCs w:val="24"/>
          <w:lang w:val="en-US" w:bidi="en-US"/>
        </w:rPr>
        <w:t>Qurratuaeni. 2009. factors related to the controlled blood sugar levels in Diabetes Mellitus patients at Fatmawati Central General Hospital (RSUP) Jakarta. Jakarta: UIN SYARIF HIDAYATULLAH.</w:t>
      </w:r>
    </w:p>
    <w:p w14:paraId="28A7D86B" w14:textId="77777777" w:rsidR="00223226" w:rsidRDefault="00223226">
      <w:pPr>
        <w:spacing w:before="10"/>
        <w:rPr>
          <w:sz w:val="27"/>
          <w:szCs w:val="24"/>
          <w:lang w:val="en-US" w:bidi="en-US"/>
        </w:rPr>
      </w:pPr>
    </w:p>
    <w:p w14:paraId="4A26468E" w14:textId="77777777" w:rsidR="00223226" w:rsidRDefault="00B50499">
      <w:pPr>
        <w:spacing w:line="273" w:lineRule="auto"/>
        <w:ind w:left="1073" w:right="48" w:hanging="853"/>
        <w:jc w:val="both"/>
        <w:rPr>
          <w:sz w:val="24"/>
          <w:szCs w:val="24"/>
          <w:lang w:val="en-US" w:bidi="en-US"/>
        </w:rPr>
      </w:pPr>
      <w:r>
        <w:rPr>
          <w:sz w:val="24"/>
          <w:szCs w:val="24"/>
          <w:lang w:val="en-US" w:bidi="en-US"/>
        </w:rPr>
        <w:t>Ratna, M. 2000. Endocrine Faal. Jakarta: CV. Sagung Seto.</w:t>
      </w:r>
    </w:p>
    <w:p w14:paraId="396D8C94" w14:textId="77777777" w:rsidR="00223226" w:rsidRDefault="00223226">
      <w:pPr>
        <w:rPr>
          <w:sz w:val="28"/>
          <w:szCs w:val="24"/>
          <w:lang w:val="en-US" w:bidi="en-US"/>
        </w:rPr>
      </w:pPr>
    </w:p>
    <w:p w14:paraId="3AB6DF2F" w14:textId="77777777" w:rsidR="00223226" w:rsidRDefault="00B50499">
      <w:pPr>
        <w:spacing w:before="1" w:line="276" w:lineRule="auto"/>
        <w:ind w:left="1073" w:right="38" w:hanging="853"/>
        <w:jc w:val="both"/>
        <w:rPr>
          <w:sz w:val="24"/>
          <w:szCs w:val="24"/>
          <w:lang w:val="en-US" w:bidi="en-US"/>
        </w:rPr>
      </w:pPr>
      <w:r>
        <w:rPr>
          <w:sz w:val="24"/>
          <w:szCs w:val="24"/>
          <w:lang w:val="en-US" w:bidi="en-US"/>
        </w:rPr>
        <w:t xml:space="preserve">Riskesdas. 2013. Basic Health Research. </w:t>
      </w:r>
      <w:hyperlink r:id="rId36" w:history="1">
        <w:r>
          <w:rPr>
            <w:sz w:val="24"/>
            <w:szCs w:val="24"/>
            <w:lang w:val="en-US" w:bidi="en-US"/>
          </w:rPr>
          <w:t>(ht</w:t>
        </w:r>
      </w:hyperlink>
      <w:r>
        <w:rPr>
          <w:sz w:val="24"/>
          <w:szCs w:val="24"/>
          <w:lang w:val="en-US" w:bidi="en-US"/>
        </w:rPr>
        <w:t>t</w:t>
      </w:r>
      <w:hyperlink r:id="rId37" w:history="1">
        <w:r>
          <w:rPr>
            <w:sz w:val="24"/>
            <w:szCs w:val="24"/>
            <w:lang w:val="en-US" w:bidi="en-US"/>
          </w:rPr>
          <w:t>p://www.RisetHealthBaseline.co</w:t>
        </w:r>
      </w:hyperlink>
    </w:p>
    <w:p w14:paraId="149CEA9D" w14:textId="77777777" w:rsidR="00223226" w:rsidRDefault="00B50499">
      <w:pPr>
        <w:spacing w:line="274" w:lineRule="exact"/>
        <w:ind w:left="1073"/>
        <w:rPr>
          <w:sz w:val="24"/>
          <w:szCs w:val="24"/>
          <w:lang w:val="en-US" w:bidi="en-US"/>
        </w:rPr>
      </w:pPr>
      <w:r>
        <w:rPr>
          <w:sz w:val="24"/>
          <w:szCs w:val="24"/>
          <w:lang w:val="en-US" w:bidi="en-US"/>
        </w:rPr>
        <w:t>m) (accessed on January 09,</w:t>
      </w:r>
      <w:r>
        <w:rPr>
          <w:spacing w:val="-12"/>
          <w:sz w:val="24"/>
          <w:szCs w:val="24"/>
          <w:lang w:val="en-US" w:bidi="en-US"/>
        </w:rPr>
        <w:t xml:space="preserve"> </w:t>
      </w:r>
      <w:r>
        <w:rPr>
          <w:sz w:val="24"/>
          <w:szCs w:val="24"/>
          <w:lang w:val="en-US" w:bidi="en-US"/>
        </w:rPr>
        <w:t>2017).</w:t>
      </w:r>
    </w:p>
    <w:p w14:paraId="62E14906" w14:textId="77777777" w:rsidR="00223226" w:rsidRDefault="00223226">
      <w:pPr>
        <w:spacing w:before="3"/>
        <w:rPr>
          <w:sz w:val="31"/>
          <w:szCs w:val="24"/>
          <w:lang w:val="en-US" w:bidi="en-US"/>
        </w:rPr>
      </w:pPr>
    </w:p>
    <w:p w14:paraId="77BB49A9" w14:textId="77777777" w:rsidR="00223226" w:rsidRDefault="00B50499">
      <w:pPr>
        <w:spacing w:line="276" w:lineRule="auto"/>
        <w:ind w:left="1073" w:right="46" w:hanging="853"/>
        <w:jc w:val="both"/>
        <w:rPr>
          <w:sz w:val="24"/>
          <w:szCs w:val="24"/>
          <w:lang w:val="en-US" w:bidi="en-US"/>
        </w:rPr>
      </w:pPr>
      <w:r>
        <w:rPr>
          <w:sz w:val="24"/>
          <w:szCs w:val="24"/>
          <w:lang w:val="en-US" w:bidi="en-US"/>
        </w:rPr>
        <w:t xml:space="preserve">Riyadi. 2008. Nursing Care </w:t>
      </w:r>
      <w:proofErr w:type="gramStart"/>
      <w:r>
        <w:rPr>
          <w:sz w:val="24"/>
          <w:szCs w:val="24"/>
          <w:lang w:val="en-US" w:bidi="en-US"/>
        </w:rPr>
        <w:t>In</w:t>
      </w:r>
      <w:proofErr w:type="gramEnd"/>
      <w:r>
        <w:rPr>
          <w:sz w:val="24"/>
          <w:szCs w:val="24"/>
          <w:lang w:val="en-US" w:bidi="en-US"/>
        </w:rPr>
        <w:t xml:space="preserve"> Patients With Exocrine and Endocrine Disorders In Pancreas. Yogyakarta: Graha</w:t>
      </w:r>
      <w:r>
        <w:rPr>
          <w:spacing w:val="-7"/>
          <w:sz w:val="24"/>
          <w:szCs w:val="24"/>
          <w:lang w:val="en-US" w:bidi="en-US"/>
        </w:rPr>
        <w:t xml:space="preserve"> </w:t>
      </w:r>
      <w:r>
        <w:rPr>
          <w:sz w:val="24"/>
          <w:szCs w:val="24"/>
          <w:lang w:val="en-US" w:bidi="en-US"/>
        </w:rPr>
        <w:t>Ilmu.</w:t>
      </w:r>
    </w:p>
    <w:p w14:paraId="6705DA78" w14:textId="77777777" w:rsidR="00223226" w:rsidRDefault="00223226">
      <w:pPr>
        <w:spacing w:before="10"/>
        <w:rPr>
          <w:sz w:val="27"/>
          <w:szCs w:val="24"/>
          <w:lang w:val="en-US" w:bidi="en-US"/>
        </w:rPr>
      </w:pPr>
    </w:p>
    <w:p w14:paraId="669B1405" w14:textId="77777777" w:rsidR="00223226" w:rsidRDefault="00B50499">
      <w:pPr>
        <w:spacing w:line="276" w:lineRule="auto"/>
        <w:ind w:left="1073" w:right="40" w:hanging="853"/>
        <w:jc w:val="both"/>
        <w:rPr>
          <w:sz w:val="24"/>
          <w:szCs w:val="24"/>
          <w:lang w:val="en-US" w:bidi="en-US"/>
        </w:rPr>
      </w:pPr>
      <w:r>
        <w:rPr>
          <w:sz w:val="24"/>
          <w:szCs w:val="24"/>
          <w:lang w:val="en-US" w:bidi="en-US"/>
        </w:rPr>
        <w:t xml:space="preserve">Rondhianto. 2011. Influence of Diabetes Self Management Education in Discharge </w:t>
      </w:r>
      <w:proofErr w:type="gramStart"/>
      <w:r>
        <w:rPr>
          <w:sz w:val="24"/>
          <w:szCs w:val="24"/>
          <w:lang w:val="en-US" w:bidi="en-US"/>
        </w:rPr>
        <w:t>Planning  against</w:t>
      </w:r>
      <w:proofErr w:type="gramEnd"/>
      <w:r>
        <w:rPr>
          <w:sz w:val="24"/>
          <w:szCs w:val="24"/>
          <w:lang w:val="en-US" w:bidi="en-US"/>
        </w:rPr>
        <w:t xml:space="preserve">  Self  Efficacy </w:t>
      </w:r>
      <w:r>
        <w:rPr>
          <w:spacing w:val="43"/>
          <w:sz w:val="24"/>
          <w:szCs w:val="24"/>
          <w:lang w:val="en-US" w:bidi="en-US"/>
        </w:rPr>
        <w:t xml:space="preserve"> </w:t>
      </w:r>
      <w:r>
        <w:rPr>
          <w:sz w:val="24"/>
          <w:szCs w:val="24"/>
          <w:lang w:val="en-US" w:bidi="en-US"/>
        </w:rPr>
        <w:t>and</w:t>
      </w:r>
    </w:p>
    <w:p w14:paraId="665BE944" w14:textId="77777777" w:rsidR="00223226" w:rsidRDefault="00B50499">
      <w:pPr>
        <w:ind w:left="1073"/>
        <w:jc w:val="both"/>
        <w:rPr>
          <w:sz w:val="24"/>
          <w:szCs w:val="24"/>
          <w:lang w:val="en-US" w:bidi="en-US"/>
        </w:rPr>
      </w:pPr>
      <w:r>
        <w:rPr>
          <w:sz w:val="24"/>
          <w:szCs w:val="24"/>
          <w:lang w:val="en-US" w:bidi="en-US"/>
        </w:rPr>
        <w:t>Self Care Behavior Diabetes</w:t>
      </w:r>
      <w:r>
        <w:rPr>
          <w:spacing w:val="4"/>
          <w:sz w:val="24"/>
          <w:szCs w:val="24"/>
          <w:lang w:val="en-US" w:bidi="en-US"/>
        </w:rPr>
        <w:t xml:space="preserve"> </w:t>
      </w:r>
      <w:r>
        <w:rPr>
          <w:sz w:val="24"/>
          <w:szCs w:val="24"/>
          <w:lang w:val="en-US" w:bidi="en-US"/>
        </w:rPr>
        <w:t>Mellitus</w:t>
      </w:r>
    </w:p>
    <w:p w14:paraId="6F10D3A8" w14:textId="77777777" w:rsidR="00223226" w:rsidRDefault="00B50499">
      <w:pPr>
        <w:spacing w:before="68" w:line="276" w:lineRule="auto"/>
        <w:ind w:left="1073" w:right="231"/>
        <w:jc w:val="both"/>
        <w:rPr>
          <w:sz w:val="24"/>
          <w:szCs w:val="24"/>
          <w:lang w:val="en-US" w:bidi="en-US"/>
        </w:rPr>
      </w:pPr>
      <w:r>
        <w:rPr>
          <w:sz w:val="24"/>
          <w:szCs w:val="24"/>
          <w:lang w:val="en-US" w:bidi="en-US"/>
        </w:rPr>
        <w:br w:type="column"/>
      </w:r>
      <w:r>
        <w:rPr>
          <w:sz w:val="24"/>
          <w:szCs w:val="24"/>
          <w:lang w:val="en-US" w:bidi="en-US"/>
        </w:rPr>
        <w:lastRenderedPageBreak/>
        <w:t>type 2 patient [thesis]. Surabaya: Master Program of Nursing Faculty of the Nursing University of Airlangga.</w:t>
      </w:r>
    </w:p>
    <w:p w14:paraId="7394BAD4" w14:textId="77777777" w:rsidR="00223226" w:rsidRDefault="00B50499">
      <w:pPr>
        <w:spacing w:before="3" w:line="276" w:lineRule="auto"/>
        <w:ind w:left="1073" w:right="230" w:hanging="853"/>
        <w:jc w:val="both"/>
        <w:rPr>
          <w:sz w:val="24"/>
          <w:szCs w:val="24"/>
          <w:lang w:val="en-US" w:bidi="en-US"/>
        </w:rPr>
      </w:pPr>
      <w:r>
        <w:rPr>
          <w:sz w:val="24"/>
          <w:szCs w:val="24"/>
          <w:lang w:val="en-US" w:bidi="en-US"/>
        </w:rPr>
        <w:t>Saryono. 2010. Health Research Methodology. Yogyakarta: partner of Cendika Press</w:t>
      </w:r>
    </w:p>
    <w:p w14:paraId="2BD05F50" w14:textId="77777777" w:rsidR="00223226" w:rsidRDefault="00223226">
      <w:pPr>
        <w:spacing w:before="5"/>
        <w:rPr>
          <w:sz w:val="27"/>
          <w:szCs w:val="24"/>
          <w:lang w:val="en-US" w:bidi="en-US"/>
        </w:rPr>
      </w:pPr>
    </w:p>
    <w:p w14:paraId="73E5431F" w14:textId="77777777" w:rsidR="00223226" w:rsidRDefault="00B50499">
      <w:pPr>
        <w:spacing w:before="1" w:line="276" w:lineRule="auto"/>
        <w:ind w:left="1073" w:right="234" w:hanging="853"/>
        <w:jc w:val="both"/>
        <w:rPr>
          <w:sz w:val="24"/>
          <w:szCs w:val="24"/>
          <w:lang w:val="en-US" w:bidi="en-US"/>
        </w:rPr>
      </w:pPr>
      <w:r>
        <w:rPr>
          <w:sz w:val="24"/>
          <w:szCs w:val="24"/>
          <w:lang w:val="en-US" w:bidi="en-US"/>
        </w:rPr>
        <w:t>Setiadi. 2013. Concept and Practice of Nursing Research Writing Second Edition. Yogyakarta: Graha</w:t>
      </w:r>
      <w:r>
        <w:rPr>
          <w:spacing w:val="-7"/>
          <w:sz w:val="24"/>
          <w:szCs w:val="24"/>
          <w:lang w:val="en-US" w:bidi="en-US"/>
        </w:rPr>
        <w:t xml:space="preserve"> </w:t>
      </w:r>
      <w:r>
        <w:rPr>
          <w:sz w:val="24"/>
          <w:szCs w:val="24"/>
          <w:lang w:val="en-US" w:bidi="en-US"/>
        </w:rPr>
        <w:t>science.</w:t>
      </w:r>
    </w:p>
    <w:p w14:paraId="3D4CEBE8" w14:textId="77777777" w:rsidR="00223226" w:rsidRDefault="00223226">
      <w:pPr>
        <w:spacing w:before="9"/>
        <w:rPr>
          <w:sz w:val="27"/>
          <w:szCs w:val="24"/>
          <w:lang w:val="en-US" w:bidi="en-US"/>
        </w:rPr>
      </w:pPr>
    </w:p>
    <w:p w14:paraId="4B02EFA2" w14:textId="77777777" w:rsidR="00223226" w:rsidRDefault="00B50499">
      <w:pPr>
        <w:tabs>
          <w:tab w:val="left" w:pos="3003"/>
        </w:tabs>
        <w:spacing w:before="1" w:line="276" w:lineRule="auto"/>
        <w:ind w:left="1073" w:right="227" w:hanging="853"/>
        <w:jc w:val="both"/>
        <w:rPr>
          <w:sz w:val="24"/>
          <w:szCs w:val="24"/>
          <w:lang w:val="en-US" w:bidi="en-US"/>
        </w:rPr>
      </w:pPr>
      <w:r>
        <w:rPr>
          <w:sz w:val="24"/>
          <w:szCs w:val="24"/>
          <w:lang w:val="en-US" w:bidi="en-US"/>
        </w:rPr>
        <w:t xml:space="preserve">Sidani, S. &amp; </w:t>
      </w:r>
      <w:r>
        <w:rPr>
          <w:spacing w:val="-3"/>
          <w:sz w:val="24"/>
          <w:szCs w:val="24"/>
          <w:lang w:val="en-US" w:bidi="en-US"/>
        </w:rPr>
        <w:t xml:space="preserve">Fan, </w:t>
      </w:r>
      <w:r>
        <w:rPr>
          <w:spacing w:val="-4"/>
          <w:sz w:val="24"/>
          <w:szCs w:val="24"/>
          <w:lang w:val="en-US" w:bidi="en-US"/>
        </w:rPr>
        <w:t xml:space="preserve">L. </w:t>
      </w:r>
      <w:r>
        <w:rPr>
          <w:sz w:val="24"/>
          <w:szCs w:val="24"/>
          <w:lang w:val="en-US" w:bidi="en-US"/>
        </w:rPr>
        <w:t>2009. Effectiveness of Diabetes</w:t>
      </w:r>
      <w:r>
        <w:rPr>
          <w:sz w:val="24"/>
          <w:szCs w:val="24"/>
          <w:lang w:val="en-US" w:bidi="en-US"/>
        </w:rPr>
        <w:tab/>
      </w:r>
      <w:r>
        <w:rPr>
          <w:spacing w:val="-1"/>
          <w:sz w:val="24"/>
          <w:szCs w:val="24"/>
          <w:lang w:val="en-US" w:bidi="en-US"/>
        </w:rPr>
        <w:t xml:space="preserve">Self-management </w:t>
      </w:r>
      <w:r>
        <w:rPr>
          <w:sz w:val="24"/>
          <w:szCs w:val="24"/>
          <w:lang w:val="en-US" w:bidi="en-US"/>
        </w:rPr>
        <w:t xml:space="preserve">Education Intervention Elements: A Meta-analysis. Canadian Journal </w:t>
      </w:r>
      <w:r>
        <w:rPr>
          <w:spacing w:val="-3"/>
          <w:sz w:val="24"/>
          <w:szCs w:val="24"/>
          <w:lang w:val="en-US" w:bidi="en-US"/>
        </w:rPr>
        <w:t xml:space="preserve">of </w:t>
      </w:r>
      <w:r>
        <w:rPr>
          <w:sz w:val="24"/>
          <w:szCs w:val="24"/>
          <w:lang w:val="en-US" w:bidi="en-US"/>
        </w:rPr>
        <w:t>Diabetes Volume 33 (1): p.</w:t>
      </w:r>
      <w:r>
        <w:rPr>
          <w:spacing w:val="-10"/>
          <w:sz w:val="24"/>
          <w:szCs w:val="24"/>
          <w:lang w:val="en-US" w:bidi="en-US"/>
        </w:rPr>
        <w:t xml:space="preserve"> </w:t>
      </w:r>
      <w:r>
        <w:rPr>
          <w:sz w:val="24"/>
          <w:szCs w:val="24"/>
          <w:lang w:val="en-US" w:bidi="en-US"/>
        </w:rPr>
        <w:t>18-26.</w:t>
      </w:r>
    </w:p>
    <w:p w14:paraId="4AAFF736" w14:textId="77777777" w:rsidR="00223226" w:rsidRDefault="00223226">
      <w:pPr>
        <w:spacing w:before="6"/>
        <w:rPr>
          <w:sz w:val="27"/>
          <w:szCs w:val="24"/>
          <w:lang w:val="en-US" w:bidi="en-US"/>
        </w:rPr>
      </w:pPr>
    </w:p>
    <w:p w14:paraId="5BABB8E5" w14:textId="77777777" w:rsidR="00223226" w:rsidRDefault="00B50499">
      <w:pPr>
        <w:spacing w:before="1" w:line="276" w:lineRule="auto"/>
        <w:ind w:left="1073" w:right="232" w:hanging="853"/>
        <w:jc w:val="both"/>
        <w:rPr>
          <w:sz w:val="24"/>
          <w:szCs w:val="24"/>
          <w:lang w:val="en-US" w:bidi="en-US"/>
        </w:rPr>
      </w:pPr>
      <w:r>
        <w:rPr>
          <w:sz w:val="24"/>
          <w:szCs w:val="24"/>
          <w:lang w:val="en-US" w:bidi="en-US"/>
        </w:rPr>
        <w:t>Sugiyono. 2008. Quantitative Research Methods, Qualitative and R &amp; D.Bandung. Alfabeta.</w:t>
      </w:r>
    </w:p>
    <w:p w14:paraId="65E100B5" w14:textId="77777777" w:rsidR="00223226" w:rsidRDefault="00223226">
      <w:pPr>
        <w:spacing w:before="5"/>
        <w:rPr>
          <w:sz w:val="27"/>
          <w:szCs w:val="24"/>
          <w:lang w:val="en-US" w:bidi="en-US"/>
        </w:rPr>
      </w:pPr>
    </w:p>
    <w:p w14:paraId="03E4FF97" w14:textId="77777777" w:rsidR="00223226" w:rsidRDefault="00B50499">
      <w:pPr>
        <w:tabs>
          <w:tab w:val="left" w:pos="2476"/>
          <w:tab w:val="left" w:pos="3706"/>
        </w:tabs>
        <w:spacing w:line="276" w:lineRule="auto"/>
        <w:ind w:left="1073" w:right="228" w:hanging="853"/>
        <w:rPr>
          <w:sz w:val="24"/>
          <w:szCs w:val="24"/>
          <w:lang w:val="en-US" w:bidi="en-US"/>
        </w:rPr>
      </w:pPr>
      <w:r>
        <w:rPr>
          <w:sz w:val="24"/>
          <w:szCs w:val="24"/>
          <w:lang w:val="en-US" w:bidi="en-US"/>
        </w:rPr>
        <w:t xml:space="preserve">Sulistyowati, E. 2009. Influence of Health Education </w:t>
      </w:r>
      <w:proofErr w:type="gramStart"/>
      <w:r>
        <w:rPr>
          <w:sz w:val="24"/>
          <w:szCs w:val="24"/>
          <w:lang w:val="en-US" w:bidi="en-US"/>
        </w:rPr>
        <w:t>About</w:t>
      </w:r>
      <w:proofErr w:type="gramEnd"/>
      <w:r>
        <w:rPr>
          <w:sz w:val="24"/>
          <w:szCs w:val="24"/>
          <w:lang w:val="en-US" w:bidi="en-US"/>
        </w:rPr>
        <w:t xml:space="preserve"> Diet Therapy On Knowledge And Control Of Blood Sugar Level In Diabetes Mellitus </w:t>
      </w:r>
      <w:r>
        <w:rPr>
          <w:spacing w:val="-3"/>
          <w:sz w:val="24"/>
          <w:szCs w:val="24"/>
          <w:lang w:val="en-US" w:bidi="en-US"/>
        </w:rPr>
        <w:t xml:space="preserve">At </w:t>
      </w:r>
      <w:r>
        <w:rPr>
          <w:sz w:val="24"/>
          <w:szCs w:val="24"/>
          <w:lang w:val="en-US" w:bidi="en-US"/>
        </w:rPr>
        <w:t>Work Area of Puskesmas Toroh 1 Grobogan</w:t>
      </w:r>
      <w:r>
        <w:rPr>
          <w:sz w:val="24"/>
          <w:szCs w:val="24"/>
          <w:lang w:val="en-US" w:bidi="en-US"/>
        </w:rPr>
        <w:tab/>
        <w:t>District.</w:t>
      </w:r>
      <w:r>
        <w:rPr>
          <w:sz w:val="24"/>
          <w:szCs w:val="24"/>
          <w:lang w:val="en-US" w:bidi="en-US"/>
        </w:rPr>
        <w:tab/>
      </w:r>
      <w:r>
        <w:rPr>
          <w:spacing w:val="-1"/>
          <w:sz w:val="24"/>
          <w:szCs w:val="24"/>
          <w:lang w:val="en-US" w:bidi="en-US"/>
        </w:rPr>
        <w:t xml:space="preserve">Surakarta: </w:t>
      </w:r>
      <w:r>
        <w:rPr>
          <w:sz w:val="24"/>
          <w:szCs w:val="24"/>
          <w:lang w:val="en-US" w:bidi="en-US"/>
        </w:rPr>
        <w:t>FACULTY OF HEALTH SCIENCE UNIVERSITY MUHAMMADIYAH.</w:t>
      </w:r>
    </w:p>
    <w:p w14:paraId="032E038C" w14:textId="77777777" w:rsidR="00223226" w:rsidRDefault="00223226">
      <w:pPr>
        <w:spacing w:before="6"/>
        <w:rPr>
          <w:sz w:val="27"/>
          <w:szCs w:val="24"/>
          <w:lang w:val="en-US" w:bidi="en-US"/>
        </w:rPr>
      </w:pPr>
    </w:p>
    <w:p w14:paraId="174AD479" w14:textId="77777777" w:rsidR="00223226" w:rsidRDefault="00B50499">
      <w:pPr>
        <w:spacing w:line="276" w:lineRule="auto"/>
        <w:ind w:left="1073" w:right="231" w:hanging="853"/>
        <w:jc w:val="both"/>
        <w:rPr>
          <w:sz w:val="24"/>
          <w:szCs w:val="24"/>
          <w:lang w:val="en-US" w:bidi="en-US"/>
        </w:rPr>
      </w:pPr>
      <w:r>
        <w:rPr>
          <w:sz w:val="24"/>
          <w:szCs w:val="24"/>
          <w:lang w:val="en-US" w:bidi="en-US"/>
        </w:rPr>
        <w:t>Wahid, R. A. 2106. Influence of Diabetes Health Education Self Management Education (DSME) on Blood Sugar Levels Patient DM Type II Pronalis Puskesmas Gajahan Surakarta. Surakarta: STIKES KUSUMA HUSADA.</w:t>
      </w:r>
    </w:p>
    <w:p w14:paraId="2CC5EBCB" w14:textId="77777777" w:rsidR="00223226" w:rsidRDefault="00223226">
      <w:pPr>
        <w:spacing w:before="10"/>
        <w:rPr>
          <w:sz w:val="23"/>
          <w:szCs w:val="24"/>
          <w:lang w:val="en-US" w:bidi="en-US"/>
        </w:rPr>
      </w:pPr>
    </w:p>
    <w:p w14:paraId="3FF3A051" w14:textId="77777777" w:rsidR="00223226" w:rsidRDefault="00B50499">
      <w:pPr>
        <w:tabs>
          <w:tab w:val="left" w:pos="2855"/>
          <w:tab w:val="left" w:pos="3530"/>
        </w:tabs>
        <w:spacing w:before="1" w:line="320" w:lineRule="atLeast"/>
        <w:ind w:left="1073" w:right="234" w:hanging="853"/>
        <w:rPr>
          <w:sz w:val="24"/>
          <w:szCs w:val="24"/>
          <w:lang w:val="en-US" w:bidi="en-US"/>
        </w:rPr>
      </w:pPr>
      <w:r>
        <w:rPr>
          <w:sz w:val="24"/>
          <w:szCs w:val="24"/>
          <w:lang w:val="en-US" w:bidi="en-US"/>
        </w:rPr>
        <w:t>Wawan, A., Dewi, M., 2010. Theory and Measurement</w:t>
      </w:r>
      <w:r>
        <w:rPr>
          <w:sz w:val="24"/>
          <w:szCs w:val="24"/>
          <w:lang w:val="en-US" w:bidi="en-US"/>
        </w:rPr>
        <w:tab/>
        <w:t>of</w:t>
      </w:r>
      <w:r>
        <w:rPr>
          <w:sz w:val="24"/>
          <w:szCs w:val="24"/>
          <w:lang w:val="en-US" w:bidi="en-US"/>
        </w:rPr>
        <w:tab/>
      </w:r>
      <w:r>
        <w:rPr>
          <w:spacing w:val="-4"/>
          <w:sz w:val="24"/>
          <w:szCs w:val="24"/>
          <w:lang w:val="en-US" w:bidi="en-US"/>
        </w:rPr>
        <w:t>Knowledge,</w:t>
      </w:r>
    </w:p>
    <w:p w14:paraId="005A078A" w14:textId="77777777" w:rsidR="00223226" w:rsidRDefault="00223226">
      <w:pPr>
        <w:spacing w:line="320" w:lineRule="atLeast"/>
        <w:rPr>
          <w:lang w:val="en-US" w:bidi="en-US"/>
        </w:rPr>
        <w:sectPr w:rsidR="00223226">
          <w:pgSz w:w="12240" w:h="15840"/>
          <w:pgMar w:top="1060" w:right="900" w:bottom="1320" w:left="1220" w:header="0" w:footer="1143" w:gutter="0"/>
          <w:cols w:num="2" w:space="720" w:equalWidth="0">
            <w:col w:w="4739" w:space="455"/>
            <w:col w:w="4926"/>
          </w:cols>
        </w:sectPr>
      </w:pPr>
    </w:p>
    <w:p w14:paraId="18DFF0E2" w14:textId="77777777" w:rsidR="00223226" w:rsidRDefault="00B50499">
      <w:pPr>
        <w:tabs>
          <w:tab w:val="left" w:pos="2178"/>
          <w:tab w:val="left" w:pos="2786"/>
          <w:tab w:val="left" w:pos="3753"/>
        </w:tabs>
        <w:spacing w:before="68" w:line="278" w:lineRule="auto"/>
        <w:ind w:left="1073" w:right="5429"/>
        <w:rPr>
          <w:sz w:val="24"/>
          <w:szCs w:val="24"/>
          <w:lang w:val="en-US" w:bidi="en-US"/>
        </w:rPr>
      </w:pPr>
      <w:r>
        <w:rPr>
          <w:sz w:val="24"/>
          <w:szCs w:val="24"/>
          <w:lang w:val="en-US" w:bidi="en-US"/>
        </w:rPr>
        <w:lastRenderedPageBreak/>
        <w:t>Attitude,</w:t>
      </w:r>
      <w:r>
        <w:rPr>
          <w:sz w:val="24"/>
          <w:szCs w:val="24"/>
          <w:lang w:val="en-US" w:bidi="en-US"/>
        </w:rPr>
        <w:tab/>
        <w:t>and</w:t>
      </w:r>
      <w:r>
        <w:rPr>
          <w:sz w:val="24"/>
          <w:szCs w:val="24"/>
          <w:lang w:val="en-US" w:bidi="en-US"/>
        </w:rPr>
        <w:tab/>
        <w:t>Human</w:t>
      </w:r>
      <w:r>
        <w:rPr>
          <w:sz w:val="24"/>
          <w:szCs w:val="24"/>
          <w:lang w:val="en-US" w:bidi="en-US"/>
        </w:rPr>
        <w:tab/>
      </w:r>
      <w:r>
        <w:rPr>
          <w:spacing w:val="-3"/>
          <w:sz w:val="24"/>
          <w:szCs w:val="24"/>
          <w:lang w:val="en-US" w:bidi="en-US"/>
        </w:rPr>
        <w:t xml:space="preserve">Behavior. </w:t>
      </w:r>
      <w:r>
        <w:rPr>
          <w:sz w:val="24"/>
          <w:szCs w:val="24"/>
          <w:lang w:val="en-US" w:bidi="en-US"/>
        </w:rPr>
        <w:t>Yogyakarta: Nuha</w:t>
      </w:r>
      <w:r>
        <w:rPr>
          <w:spacing w:val="-7"/>
          <w:sz w:val="24"/>
          <w:szCs w:val="24"/>
          <w:lang w:val="en-US" w:bidi="en-US"/>
        </w:rPr>
        <w:t xml:space="preserve"> </w:t>
      </w:r>
      <w:r>
        <w:rPr>
          <w:sz w:val="24"/>
          <w:szCs w:val="24"/>
          <w:lang w:val="en-US" w:bidi="en-US"/>
        </w:rPr>
        <w:t>Medika.</w:t>
      </w:r>
    </w:p>
    <w:p w14:paraId="6228C6F9" w14:textId="77777777" w:rsidR="00223226" w:rsidRDefault="00223226">
      <w:pPr>
        <w:spacing w:before="5"/>
        <w:rPr>
          <w:sz w:val="27"/>
          <w:szCs w:val="24"/>
          <w:lang w:val="en-US" w:bidi="en-US"/>
        </w:rPr>
      </w:pPr>
    </w:p>
    <w:p w14:paraId="5166217E" w14:textId="77777777" w:rsidR="00223226" w:rsidRDefault="00B50499">
      <w:pPr>
        <w:spacing w:line="276" w:lineRule="auto"/>
        <w:ind w:left="1073" w:right="5423" w:hanging="853"/>
        <w:jc w:val="both"/>
        <w:rPr>
          <w:sz w:val="24"/>
          <w:szCs w:val="24"/>
          <w:lang w:val="en-US" w:bidi="en-US"/>
        </w:rPr>
        <w:sectPr w:rsidR="00223226">
          <w:pgSz w:w="12240" w:h="15840"/>
          <w:pgMar w:top="1060" w:right="900" w:bottom="1340" w:left="1220" w:header="0" w:footer="1137" w:gutter="0"/>
          <w:cols w:space="720"/>
        </w:sectPr>
      </w:pPr>
      <w:r>
        <w:rPr>
          <w:sz w:val="24"/>
          <w:szCs w:val="24"/>
          <w:lang w:val="en-US" w:bidi="en-US"/>
        </w:rPr>
        <w:t xml:space="preserve">Yuanita, Alvinda. 2013. The Influence of Diabetes Self Management Education (DSME) Against Risk of Diabetic Ulcers </w:t>
      </w:r>
      <w:proofErr w:type="gramStart"/>
      <w:r>
        <w:rPr>
          <w:sz w:val="24"/>
          <w:szCs w:val="24"/>
          <w:lang w:val="en-US" w:bidi="en-US"/>
        </w:rPr>
        <w:t>In</w:t>
      </w:r>
      <w:proofErr w:type="gramEnd"/>
      <w:r>
        <w:rPr>
          <w:sz w:val="24"/>
          <w:szCs w:val="24"/>
          <w:lang w:val="en-US" w:bidi="en-US"/>
        </w:rPr>
        <w:t xml:space="preserve"> Patients Outside With Diabetes Mellitus (DM) Type 2 In RSD dr. Soebandi </w:t>
      </w:r>
      <w:r>
        <w:rPr>
          <w:spacing w:val="-3"/>
          <w:sz w:val="24"/>
          <w:szCs w:val="24"/>
          <w:lang w:val="en-US" w:bidi="en-US"/>
        </w:rPr>
        <w:t xml:space="preserve">Jember.  </w:t>
      </w:r>
      <w:r>
        <w:rPr>
          <w:sz w:val="24"/>
          <w:szCs w:val="24"/>
          <w:lang w:val="en-US" w:bidi="en-US"/>
        </w:rPr>
        <w:t>Jember: UNIVERSITY</w:t>
      </w:r>
      <w:r>
        <w:rPr>
          <w:spacing w:val="-11"/>
          <w:sz w:val="24"/>
          <w:szCs w:val="24"/>
          <w:lang w:val="en-US" w:bidi="en-US"/>
        </w:rPr>
        <w:t xml:space="preserve"> </w:t>
      </w:r>
      <w:r>
        <w:rPr>
          <w:sz w:val="24"/>
          <w:szCs w:val="24"/>
          <w:lang w:val="en-US" w:bidi="en-US"/>
        </w:rPr>
        <w:t>JEMBER</w:t>
      </w:r>
    </w:p>
    <w:p w14:paraId="561FC56D" w14:textId="77777777" w:rsidR="00223226" w:rsidRDefault="00B50499">
      <w:pPr>
        <w:tabs>
          <w:tab w:val="left" w:pos="7998"/>
        </w:tabs>
        <w:spacing w:before="71" w:line="218" w:lineRule="exact"/>
        <w:ind w:left="152"/>
        <w:rPr>
          <w:rFonts w:ascii="Calibri" w:eastAsia="PMingLiU" w:hAnsi="PMingLiU" w:cs="PMingLiU"/>
          <w:i/>
          <w:sz w:val="16"/>
          <w:lang w:val="en-US" w:bidi="en-US"/>
        </w:rPr>
      </w:pPr>
      <w:r>
        <w:rPr>
          <w:noProof/>
          <w:lang w:val="en-US"/>
        </w:rPr>
        <w:lastRenderedPageBreak/>
        <w:drawing>
          <wp:anchor distT="0" distB="0" distL="0" distR="0" simplePos="0" relativeHeight="251675648" behindDoc="0" locked="0" layoutInCell="1" allowOverlap="1" wp14:anchorId="66DEB57D" wp14:editId="08E55FB2">
            <wp:simplePos x="0" y="0"/>
            <wp:positionH relativeFrom="page">
              <wp:posOffset>5900120</wp:posOffset>
            </wp:positionH>
            <wp:positionV relativeFrom="paragraph">
              <wp:posOffset>38769</wp:posOffset>
            </wp:positionV>
            <wp:extent cx="939301" cy="287234"/>
            <wp:effectExtent l="0" t="0" r="0" b="0"/>
            <wp:wrapNone/>
            <wp:docPr id="7598219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0447" name="image1.png"/>
                    <pic:cNvPicPr/>
                  </pic:nvPicPr>
                  <pic:blipFill>
                    <a:blip r:embed="rId38" cstate="print"/>
                    <a:stretch>
                      <a:fillRect/>
                    </a:stretch>
                  </pic:blipFill>
                  <pic:spPr>
                    <a:xfrm>
                      <a:off x="0" y="0"/>
                      <a:ext cx="939301" cy="287234"/>
                    </a:xfrm>
                    <a:prstGeom prst="rect">
                      <a:avLst/>
                    </a:prstGeom>
                  </pic:spPr>
                </pic:pic>
              </a:graphicData>
            </a:graphic>
          </wp:anchor>
        </w:drawing>
      </w:r>
      <w:r>
        <w:rPr>
          <w:rFonts w:ascii="Calibri" w:eastAsia="PMingLiU" w:hAnsi="PMingLiU" w:cs="PMingLiU"/>
          <w:sz w:val="16"/>
          <w:lang w:val="en-US" w:bidi="en-US"/>
        </w:rPr>
        <w:t>Islam</w:t>
      </w:r>
      <w:r>
        <w:rPr>
          <w:rFonts w:ascii="Calibri" w:eastAsia="PMingLiU" w:hAnsi="PMingLiU" w:cs="PMingLiU"/>
          <w:spacing w:val="-13"/>
          <w:sz w:val="16"/>
          <w:lang w:val="en-US" w:bidi="en-US"/>
        </w:rPr>
        <w:t xml:space="preserve"> </w:t>
      </w:r>
      <w:r>
        <w:rPr>
          <w:rFonts w:ascii="Calibri" w:eastAsia="PMingLiU" w:hAnsi="PMingLiU" w:cs="PMingLiU"/>
          <w:i/>
          <w:sz w:val="16"/>
          <w:lang w:val="en-US" w:bidi="en-US"/>
        </w:rPr>
        <w:t>et</w:t>
      </w:r>
      <w:r>
        <w:rPr>
          <w:rFonts w:ascii="Calibri" w:eastAsia="PMingLiU" w:hAnsi="PMingLiU" w:cs="PMingLiU"/>
          <w:i/>
          <w:spacing w:val="-16"/>
          <w:sz w:val="16"/>
          <w:lang w:val="en-US" w:bidi="en-US"/>
        </w:rPr>
        <w:t xml:space="preserve"> </w:t>
      </w:r>
      <w:r>
        <w:rPr>
          <w:rFonts w:ascii="Calibri" w:eastAsia="PMingLiU" w:hAnsi="PMingLiU" w:cs="PMingLiU"/>
          <w:i/>
          <w:sz w:val="16"/>
          <w:lang w:val="en-US" w:bidi="en-US"/>
        </w:rPr>
        <w:t>al.</w:t>
      </w:r>
      <w:r>
        <w:rPr>
          <w:rFonts w:ascii="Calibri" w:eastAsia="PMingLiU" w:hAnsi="PMingLiU" w:cs="PMingLiU"/>
          <w:i/>
          <w:spacing w:val="-16"/>
          <w:sz w:val="16"/>
          <w:lang w:val="en-US" w:bidi="en-US"/>
        </w:rPr>
        <w:t xml:space="preserve"> </w:t>
      </w:r>
      <w:r>
        <w:rPr>
          <w:rFonts w:ascii="Calibri" w:eastAsia="PMingLiU" w:hAnsi="PMingLiU" w:cs="PMingLiU"/>
          <w:i/>
          <w:sz w:val="16"/>
          <w:lang w:val="en-US" w:bidi="en-US"/>
        </w:rPr>
        <w:t>SpringerPlus</w:t>
      </w:r>
      <w:r>
        <w:rPr>
          <w:rFonts w:ascii="Calibri" w:eastAsia="PMingLiU" w:hAnsi="PMingLiU" w:cs="PMingLiU"/>
          <w:i/>
          <w:spacing w:val="4"/>
          <w:sz w:val="16"/>
          <w:lang w:val="en-US" w:bidi="en-US"/>
        </w:rPr>
        <w:t xml:space="preserve"> </w:t>
      </w:r>
      <w:r>
        <w:rPr>
          <w:rFonts w:ascii="Calibri" w:eastAsia="PMingLiU" w:hAnsi="PMingLiU" w:cs="PMingLiU"/>
          <w:i/>
          <w:sz w:val="16"/>
          <w:lang w:val="en-US" w:bidi="en-US"/>
        </w:rPr>
        <w:t>(2015)</w:t>
      </w:r>
      <w:r>
        <w:rPr>
          <w:rFonts w:ascii="Calibri" w:eastAsia="PMingLiU" w:hAnsi="PMingLiU" w:cs="PMingLiU"/>
          <w:i/>
          <w:spacing w:val="-16"/>
          <w:sz w:val="16"/>
          <w:lang w:val="en-US" w:bidi="en-US"/>
        </w:rPr>
        <w:t xml:space="preserve"> </w:t>
      </w:r>
      <w:r>
        <w:rPr>
          <w:rFonts w:ascii="Calibri" w:eastAsia="PMingLiU" w:hAnsi="PMingLiU" w:cs="PMingLiU"/>
          <w:i/>
          <w:sz w:val="16"/>
          <w:lang w:val="en-US" w:bidi="en-US"/>
        </w:rPr>
        <w:t>4:284</w:t>
      </w:r>
      <w:r>
        <w:rPr>
          <w:rFonts w:ascii="Calibri" w:eastAsia="PMingLiU" w:hAnsi="PMingLiU" w:cs="PMingLiU"/>
          <w:i/>
          <w:sz w:val="16"/>
          <w:lang w:val="en-US" w:bidi="en-US"/>
        </w:rPr>
        <w:tab/>
      </w:r>
      <w:r>
        <w:rPr>
          <w:rFonts w:ascii="Calibri"/>
          <w:i/>
          <w:noProof/>
          <w:position w:val="-2"/>
          <w:sz w:val="16"/>
          <w:lang w:val="en-US"/>
        </w:rPr>
        <w:drawing>
          <wp:inline distT="0" distB="0" distL="0" distR="0" wp14:anchorId="6294D6A0" wp14:editId="02FAA35A">
            <wp:extent cx="131445" cy="131470"/>
            <wp:effectExtent l="0" t="0" r="0" b="0"/>
            <wp:docPr id="6713972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41636" name="image2.png"/>
                    <pic:cNvPicPr/>
                  </pic:nvPicPr>
                  <pic:blipFill>
                    <a:blip r:embed="rId39" cstate="print"/>
                    <a:stretch>
                      <a:fillRect/>
                    </a:stretch>
                  </pic:blipFill>
                  <pic:spPr>
                    <a:xfrm>
                      <a:off x="0" y="0"/>
                      <a:ext cx="131445" cy="131470"/>
                    </a:xfrm>
                    <a:prstGeom prst="rect">
                      <a:avLst/>
                    </a:prstGeom>
                  </pic:spPr>
                </pic:pic>
              </a:graphicData>
            </a:graphic>
          </wp:inline>
        </w:drawing>
      </w:r>
    </w:p>
    <w:p w14:paraId="1BE5BA98" w14:textId="77777777" w:rsidR="00223226" w:rsidRDefault="00B50499">
      <w:pPr>
        <w:ind w:left="152"/>
        <w:rPr>
          <w:rFonts w:ascii="Calibri" w:eastAsia="PMingLiU" w:hAnsi="PMingLiU" w:cs="PMingLiU"/>
          <w:sz w:val="16"/>
          <w:lang w:val="en-US" w:bidi="en-US"/>
        </w:rPr>
      </w:pPr>
      <w:r>
        <w:rPr>
          <w:rFonts w:ascii="Calibri" w:eastAsia="PMingLiU" w:hAnsi="PMingLiU" w:cs="PMingLiU"/>
          <w:sz w:val="16"/>
          <w:lang w:val="en-US" w:bidi="en-US"/>
        </w:rPr>
        <w:t>DOI 10.1186/s40064-015-1103-7</w:t>
      </w:r>
    </w:p>
    <w:p w14:paraId="57342472" w14:textId="77777777" w:rsidR="00223226" w:rsidRDefault="00223226">
      <w:pPr>
        <w:rPr>
          <w:rFonts w:ascii="Calibri" w:eastAsia="PMingLiU" w:hAnsi="PMingLiU" w:cs="PMingLiU"/>
          <w:sz w:val="20"/>
          <w:szCs w:val="19"/>
          <w:lang w:val="en-US" w:bidi="en-US"/>
        </w:rPr>
      </w:pPr>
    </w:p>
    <w:p w14:paraId="06671158" w14:textId="77777777" w:rsidR="00223226" w:rsidRDefault="00223226">
      <w:pPr>
        <w:rPr>
          <w:rFonts w:ascii="Calibri" w:eastAsia="PMingLiU" w:hAnsi="PMingLiU" w:cs="PMingLiU"/>
          <w:sz w:val="20"/>
          <w:szCs w:val="19"/>
          <w:lang w:val="en-US" w:bidi="en-US"/>
        </w:rPr>
      </w:pPr>
    </w:p>
    <w:p w14:paraId="3B110DF9" w14:textId="77777777" w:rsidR="00223226" w:rsidRDefault="00CE2B8B">
      <w:pPr>
        <w:rPr>
          <w:rFonts w:ascii="Calibri" w:eastAsia="PMingLiU" w:hAnsi="PMingLiU" w:cs="PMingLiU"/>
          <w:sz w:val="21"/>
          <w:szCs w:val="19"/>
          <w:lang w:val="en-US" w:bidi="en-US"/>
        </w:rPr>
      </w:pPr>
      <w:r>
        <w:pict w14:anchorId="64596466">
          <v:shape id="_x0000_s3160" type="#_x0000_t202" style="position:absolute;margin-left:57.85pt;margin-top:14.05pt;width:479.65pt;height:14.25pt;z-index:-251649024;mso-wrap-distance-left:0;mso-wrap-distance-right:0;mso-position-horizontal-relative:page" filled="f" stroked="f">
            <v:textbox inset="0,0,0,0">
              <w:txbxContent>
                <w:p w14:paraId="66EB2DF9" w14:textId="77777777" w:rsidR="00CE2B8B" w:rsidRDefault="00CE2B8B">
                  <w:pPr>
                    <w:tabs>
                      <w:tab w:val="left" w:pos="8109"/>
                    </w:tabs>
                    <w:spacing w:line="285" w:lineRule="exact"/>
                    <w:ind w:left="79"/>
                    <w:rPr>
                      <w:rFonts w:ascii="Calibri"/>
                      <w:b/>
                      <w:sz w:val="26"/>
                    </w:rPr>
                  </w:pPr>
                  <w:r>
                    <w:rPr>
                      <w:rFonts w:ascii="Calibri"/>
                      <w:b/>
                      <w:color w:val="FFFFFF"/>
                      <w:spacing w:val="15"/>
                      <w:w w:val="110"/>
                      <w:position w:val="-2"/>
                      <w:sz w:val="26"/>
                    </w:rPr>
                    <w:t>RESEARCH</w:t>
                  </w:r>
                  <w:r>
                    <w:rPr>
                      <w:rFonts w:ascii="Calibri"/>
                      <w:b/>
                      <w:color w:val="FFFFFF"/>
                      <w:spacing w:val="15"/>
                      <w:w w:val="110"/>
                      <w:position w:val="-2"/>
                      <w:sz w:val="26"/>
                    </w:rPr>
                    <w:tab/>
                  </w:r>
                  <w:r>
                    <w:rPr>
                      <w:rFonts w:ascii="Calibri"/>
                      <w:b/>
                      <w:color w:val="FFFFFF"/>
                      <w:w w:val="110"/>
                      <w:sz w:val="26"/>
                    </w:rPr>
                    <w:t>Open</w:t>
                  </w:r>
                  <w:r>
                    <w:rPr>
                      <w:rFonts w:ascii="Calibri"/>
                      <w:b/>
                      <w:color w:val="FFFFFF"/>
                      <w:spacing w:val="-35"/>
                      <w:w w:val="110"/>
                      <w:sz w:val="26"/>
                    </w:rPr>
                    <w:t xml:space="preserve"> </w:t>
                  </w:r>
                  <w:r>
                    <w:rPr>
                      <w:rFonts w:ascii="Calibri"/>
                      <w:b/>
                      <w:color w:val="FFFFFF"/>
                      <w:w w:val="110"/>
                      <w:sz w:val="26"/>
                    </w:rPr>
                    <w:t>Access</w:t>
                  </w:r>
                </w:p>
              </w:txbxContent>
            </v:textbox>
            <w10:wrap type="topAndBottom" anchorx="page"/>
          </v:shape>
        </w:pict>
      </w:r>
    </w:p>
    <w:p w14:paraId="1851DB5B" w14:textId="77777777" w:rsidR="00223226" w:rsidRDefault="00223226">
      <w:pPr>
        <w:spacing w:before="4"/>
        <w:rPr>
          <w:rFonts w:ascii="Calibri" w:eastAsia="PMingLiU" w:hAnsi="PMingLiU" w:cs="PMingLiU"/>
          <w:sz w:val="9"/>
          <w:szCs w:val="19"/>
          <w:lang w:val="en-US" w:bidi="en-US"/>
        </w:rPr>
      </w:pPr>
    </w:p>
    <w:p w14:paraId="1758F9FE" w14:textId="77777777" w:rsidR="00223226" w:rsidRDefault="00CE2B8B">
      <w:pPr>
        <w:spacing w:before="100" w:line="553" w:lineRule="exact"/>
        <w:ind w:left="152"/>
        <w:outlineLvl w:val="1"/>
        <w:rPr>
          <w:rFonts w:ascii="Calibri" w:eastAsia="Calibri" w:hAnsi="Calibri" w:cs="Calibri"/>
          <w:sz w:val="48"/>
          <w:szCs w:val="48"/>
          <w:lang w:val="en-US" w:bidi="en-US"/>
        </w:rPr>
      </w:pPr>
      <w:r>
        <w:pict w14:anchorId="546D7971">
          <v:group id="_x0000_s3132" style="position:absolute;left:0;text-align:left;margin-left:56.2pt;margin-top:-22.05pt;width:482.9pt;height:40.05pt;z-index:-251654144;mso-position-horizontal-relative:page" coordorigin="1124,-441" coordsize="9658,801">
            <v:shape id="_x0000_s3159" style="position:absolute;left:1133;top:-432;width:9638;height:320" coordorigin="1134,-431" coordsize="9638,320" path="m10712,-431r-9518,l1159,-430r-18,6l1135,-406r-1,35l1134,-171r1,34l1141,-119r18,7l1194,-111r9518,l10746,-112r18,-7l10771,-137r1,-34l10772,-371r-1,-35l10764,-424r-18,-6l10712,-431xe" fillcolor="#03366b" stroked="f">
              <v:path arrowok="t"/>
            </v:shape>
            <v:shape id="_x0000_s3158" style="position:absolute;left:1133;top:-432;width:9638;height:320" coordorigin="1134,-431" coordsize="9638,320" path="m1194,-431r-35,1l1141,-424r-6,18l1134,-371r,200l1135,-137r6,18l1159,-112r35,1l10712,-111r34,-1l10764,-119r7,-18l10772,-171r,-200l10771,-406r-7,-18l10746,-430r-34,-1l1194,-431xe" filled="f" strokecolor="#03366b" strokeweight="1pt">
              <v:path arrowok="t"/>
            </v:shape>
            <v:shape id="_x0000_s3157" type="#_x0000_t75" style="position:absolute;left:9730;top:-60;width:449;height:419">
              <v:imagedata r:id="rId40" o:title=""/>
            </v:shape>
            <v:shape id="_x0000_s3156" type="#_x0000_t75" style="position:absolute;left:9765;top:-40;width:379;height:379">
              <v:imagedata r:id="rId41" o:title=""/>
            </v:shape>
            <v:shape id="_x0000_s3155" type="#_x0000_t75" style="position:absolute;left:9872;top:20;width:2;height:2">
              <v:imagedata r:id="rId42" o:title=""/>
            </v:shape>
            <v:shape id="_x0000_s3154" type="#_x0000_t75" style="position:absolute;left:9869;top:20;width:173;height:5">
              <v:imagedata r:id="rId43" o:title=""/>
            </v:shape>
            <v:shape id="_x0000_s3153" type="#_x0000_t75" style="position:absolute;left:9869;top:-3;width:173;height:314">
              <v:imagedata r:id="rId44" o:title=""/>
            </v:shape>
            <v:shape id="_x0000_s3152" type="#_x0000_t75" style="position:absolute;left:9881;top:13;width:5;height:3">
              <v:imagedata r:id="rId45" o:title=""/>
            </v:shape>
            <v:shape id="_x0000_s3151" type="#_x0000_t75" style="position:absolute;left:9877;top:15;width:3;height:2">
              <v:imagedata r:id="rId46" o:title=""/>
            </v:shape>
            <v:shape id="_x0000_s3150" type="#_x0000_t75" style="position:absolute;left:9877;top:15;width:154;height:3">
              <v:imagedata r:id="rId47" o:title=""/>
            </v:shape>
            <v:shape id="_x0000_s3149" type="#_x0000_t75" style="position:absolute;left:9880;top:15;width:2;height:2">
              <v:imagedata r:id="rId48" o:title=""/>
            </v:shape>
            <v:shape id="_x0000_s3148" type="#_x0000_t75" style="position:absolute;left:9896;top:7;width:3;height:2">
              <v:imagedata r:id="rId49" o:title=""/>
            </v:shape>
            <v:shape id="_x0000_s3147" type="#_x0000_t75" style="position:absolute;left:9890;top:8;width:6;height:3">
              <v:imagedata r:id="rId50" o:title=""/>
            </v:shape>
            <v:shape id="_x0000_s3146" type="#_x0000_t75" style="position:absolute;left:9895;top:8;width:2;height:2">
              <v:imagedata r:id="rId51" o:title=""/>
            </v:shape>
            <v:shape id="_x0000_s3145" style="position:absolute;left:9979;top:-1;width:12;height:3" coordorigin="9979,-1" coordsize="12,3" path="m9979,-1r4,1l9987,1r4,1l9987,1,9983,r-4,-1xe" fillcolor="#6b6866" stroked="f">
              <v:path arrowok="t"/>
            </v:shape>
            <v:shape id="_x0000_s3144" type="#_x0000_t75" style="position:absolute;left:9875;top:18;width:3;height:20">
              <v:imagedata r:id="rId52" o:title=""/>
            </v:shape>
            <v:shape id="_x0000_s3143" style="position:absolute;left:9877;top:17;width:2;height:2" coordorigin="9877,17" coordsize="1,1" path="m9878,17r-1,1l9878,17xe" fillcolor="#a07b67" stroked="f">
              <v:path arrowok="t"/>
            </v:shape>
            <v:shape id="_x0000_s3142" type="#_x0000_t75" style="position:absolute;left:9877;top:17;width:2;height:2">
              <v:imagedata r:id="rId53" o:title=""/>
            </v:shape>
            <v:shape id="_x0000_s3141" type="#_x0000_t75" style="position:absolute;left:9877;top:17;width:2;height:2">
              <v:imagedata r:id="rId54" o:title=""/>
            </v:shape>
            <v:shape id="_x0000_s3140" type="#_x0000_t75" style="position:absolute;left:10033;top:19;width:3;height:19">
              <v:imagedata r:id="rId55" o:title=""/>
            </v:shape>
            <v:shape id="_x0000_s3139" type="#_x0000_t75" style="position:absolute;left:9874;top:29;width:3;height:26">
              <v:imagedata r:id="rId56" o:title=""/>
            </v:shape>
            <v:shape id="_x0000_s3138" type="#_x0000_t75" style="position:absolute;left:9874;top:18;width:2;height:2">
              <v:imagedata r:id="rId57" o:title=""/>
            </v:shape>
            <v:shape id="_x0000_s3137" type="#_x0000_t75" style="position:absolute;left:9874;top:18;width:2;height:2">
              <v:imagedata r:id="rId58" o:title=""/>
            </v:shape>
            <v:shape id="_x0000_s3136" type="#_x0000_t75" style="position:absolute;left:9875;top:18;width:2;height:2">
              <v:imagedata r:id="rId59" o:title=""/>
            </v:shape>
            <v:shape id="_x0000_s3135" style="position:absolute;left:9876;top:17;width:2;height:2" coordorigin="9877,18" coordsize="1,1" path="m9877,18r,l9877,18xe" fillcolor="#79443b" stroked="f">
              <v:path arrowok="t"/>
            </v:shape>
            <v:shape id="_x0000_s3134" type="#_x0000_t75" style="position:absolute;left:10032;top:18;width:3;height:36">
              <v:imagedata r:id="rId60" o:title=""/>
            </v:shape>
            <v:shape id="_x0000_s3133" type="#_x0000_t75" style="position:absolute;left:10191;top:108;width:589;height:101">
              <v:imagedata r:id="rId61" o:title=""/>
            </v:shape>
            <w10:wrap anchorx="page"/>
          </v:group>
        </w:pict>
      </w:r>
      <w:bookmarkStart w:id="2" w:name="Diabetes_knowledge_and_glycemic_control_"/>
      <w:bookmarkEnd w:id="2"/>
      <w:r w:rsidR="00B50499">
        <w:rPr>
          <w:rFonts w:ascii="Calibri" w:eastAsia="Calibri" w:hAnsi="Calibri" w:cs="Calibri"/>
          <w:w w:val="105"/>
          <w:sz w:val="48"/>
          <w:szCs w:val="48"/>
          <w:lang w:val="en-US" w:bidi="en-US"/>
        </w:rPr>
        <w:t>Diabetes knowledge and glycemic</w:t>
      </w:r>
    </w:p>
    <w:p w14:paraId="4B7B4723" w14:textId="77777777" w:rsidR="00223226" w:rsidRDefault="00B50499">
      <w:pPr>
        <w:spacing w:before="17" w:line="213" w:lineRule="auto"/>
        <w:ind w:left="152" w:right="919"/>
        <w:rPr>
          <w:rFonts w:ascii="Calibri" w:eastAsia="PMingLiU" w:hAnsi="PMingLiU" w:cs="PMingLiU"/>
          <w:sz w:val="48"/>
          <w:lang w:val="en-US" w:bidi="en-US"/>
        </w:rPr>
      </w:pPr>
      <w:r>
        <w:rPr>
          <w:rFonts w:ascii="Calibri" w:eastAsia="PMingLiU" w:hAnsi="PMingLiU" w:cs="PMingLiU"/>
          <w:w w:val="105"/>
          <w:sz w:val="48"/>
          <w:lang w:val="en-US" w:bidi="en-US"/>
        </w:rPr>
        <w:t>control</w:t>
      </w:r>
      <w:r>
        <w:rPr>
          <w:rFonts w:ascii="Calibri" w:eastAsia="PMingLiU" w:hAnsi="PMingLiU" w:cs="PMingLiU"/>
          <w:spacing w:val="-35"/>
          <w:w w:val="105"/>
          <w:sz w:val="48"/>
          <w:lang w:val="en-US" w:bidi="en-US"/>
        </w:rPr>
        <w:t xml:space="preserve"> </w:t>
      </w:r>
      <w:r>
        <w:rPr>
          <w:rFonts w:ascii="Calibri" w:eastAsia="PMingLiU" w:hAnsi="PMingLiU" w:cs="PMingLiU"/>
          <w:w w:val="105"/>
          <w:sz w:val="48"/>
          <w:lang w:val="en-US" w:bidi="en-US"/>
        </w:rPr>
        <w:t>among</w:t>
      </w:r>
      <w:r>
        <w:rPr>
          <w:rFonts w:ascii="Calibri" w:eastAsia="PMingLiU" w:hAnsi="PMingLiU" w:cs="PMingLiU"/>
          <w:spacing w:val="-34"/>
          <w:w w:val="105"/>
          <w:sz w:val="48"/>
          <w:lang w:val="en-US" w:bidi="en-US"/>
        </w:rPr>
        <w:t xml:space="preserve"> </w:t>
      </w:r>
      <w:r>
        <w:rPr>
          <w:rFonts w:ascii="Calibri" w:eastAsia="PMingLiU" w:hAnsi="PMingLiU" w:cs="PMingLiU"/>
          <w:w w:val="105"/>
          <w:sz w:val="48"/>
          <w:lang w:val="en-US" w:bidi="en-US"/>
        </w:rPr>
        <w:t>patients</w:t>
      </w:r>
      <w:r>
        <w:rPr>
          <w:rFonts w:ascii="Calibri" w:eastAsia="PMingLiU" w:hAnsi="PMingLiU" w:cs="PMingLiU"/>
          <w:spacing w:val="-35"/>
          <w:w w:val="105"/>
          <w:sz w:val="48"/>
          <w:lang w:val="en-US" w:bidi="en-US"/>
        </w:rPr>
        <w:t xml:space="preserve"> </w:t>
      </w:r>
      <w:r>
        <w:rPr>
          <w:rFonts w:ascii="Calibri" w:eastAsia="PMingLiU" w:hAnsi="PMingLiU" w:cs="PMingLiU"/>
          <w:w w:val="105"/>
          <w:sz w:val="48"/>
          <w:lang w:val="en-US" w:bidi="en-US"/>
        </w:rPr>
        <w:t>with</w:t>
      </w:r>
      <w:r>
        <w:rPr>
          <w:rFonts w:ascii="Calibri" w:eastAsia="PMingLiU" w:hAnsi="PMingLiU" w:cs="PMingLiU"/>
          <w:spacing w:val="-34"/>
          <w:w w:val="105"/>
          <w:sz w:val="48"/>
          <w:lang w:val="en-US" w:bidi="en-US"/>
        </w:rPr>
        <w:t xml:space="preserve"> </w:t>
      </w:r>
      <w:r>
        <w:rPr>
          <w:rFonts w:ascii="Calibri" w:eastAsia="PMingLiU" w:hAnsi="PMingLiU" w:cs="PMingLiU"/>
          <w:w w:val="105"/>
          <w:sz w:val="48"/>
          <w:lang w:val="en-US" w:bidi="en-US"/>
        </w:rPr>
        <w:t>type</w:t>
      </w:r>
      <w:r>
        <w:rPr>
          <w:rFonts w:ascii="Calibri" w:eastAsia="PMingLiU" w:hAnsi="PMingLiU" w:cs="PMingLiU"/>
          <w:spacing w:val="-34"/>
          <w:w w:val="105"/>
          <w:sz w:val="48"/>
          <w:lang w:val="en-US" w:bidi="en-US"/>
        </w:rPr>
        <w:t xml:space="preserve"> </w:t>
      </w:r>
      <w:r>
        <w:rPr>
          <w:rFonts w:ascii="Calibri" w:eastAsia="PMingLiU" w:hAnsi="PMingLiU" w:cs="PMingLiU"/>
          <w:w w:val="105"/>
          <w:sz w:val="48"/>
          <w:lang w:val="en-US" w:bidi="en-US"/>
        </w:rPr>
        <w:t>2</w:t>
      </w:r>
      <w:r>
        <w:rPr>
          <w:rFonts w:ascii="Calibri" w:eastAsia="PMingLiU" w:hAnsi="PMingLiU" w:cs="PMingLiU"/>
          <w:spacing w:val="-35"/>
          <w:w w:val="105"/>
          <w:sz w:val="48"/>
          <w:lang w:val="en-US" w:bidi="en-US"/>
        </w:rPr>
        <w:t xml:space="preserve"> </w:t>
      </w:r>
      <w:r>
        <w:rPr>
          <w:rFonts w:ascii="Calibri" w:eastAsia="PMingLiU" w:hAnsi="PMingLiU" w:cs="PMingLiU"/>
          <w:spacing w:val="-3"/>
          <w:w w:val="105"/>
          <w:sz w:val="48"/>
          <w:lang w:val="en-US" w:bidi="en-US"/>
        </w:rPr>
        <w:t xml:space="preserve">diabetes </w:t>
      </w:r>
      <w:r>
        <w:rPr>
          <w:rFonts w:ascii="Calibri" w:eastAsia="PMingLiU" w:hAnsi="PMingLiU" w:cs="PMingLiU"/>
          <w:w w:val="105"/>
          <w:sz w:val="48"/>
          <w:lang w:val="en-US" w:bidi="en-US"/>
        </w:rPr>
        <w:t>in</w:t>
      </w:r>
      <w:r>
        <w:rPr>
          <w:rFonts w:ascii="Calibri" w:eastAsia="PMingLiU" w:hAnsi="PMingLiU" w:cs="PMingLiU"/>
          <w:spacing w:val="-13"/>
          <w:w w:val="105"/>
          <w:sz w:val="48"/>
          <w:lang w:val="en-US" w:bidi="en-US"/>
        </w:rPr>
        <w:t xml:space="preserve"> </w:t>
      </w:r>
      <w:r>
        <w:rPr>
          <w:rFonts w:ascii="Calibri" w:eastAsia="PMingLiU" w:hAnsi="PMingLiU" w:cs="PMingLiU"/>
          <w:w w:val="105"/>
          <w:sz w:val="48"/>
          <w:lang w:val="en-US" w:bidi="en-US"/>
        </w:rPr>
        <w:t>Bangladesh</w:t>
      </w:r>
    </w:p>
    <w:p w14:paraId="5364D697" w14:textId="77777777" w:rsidR="00223226" w:rsidRDefault="00B50499">
      <w:pPr>
        <w:spacing w:before="158" w:line="266" w:lineRule="auto"/>
        <w:ind w:left="152" w:right="1169" w:hanging="1"/>
        <w:rPr>
          <w:rFonts w:ascii="Arial Narrow" w:eastAsia="PMingLiU" w:hAnsi="PMingLiU" w:cs="PMingLiU"/>
          <w:lang w:val="en-US" w:bidi="en-US"/>
        </w:rPr>
      </w:pPr>
      <w:r>
        <w:rPr>
          <w:rFonts w:ascii="Arial Narrow" w:eastAsia="PMingLiU" w:hAnsi="PMingLiU" w:cs="PMingLiU"/>
          <w:w w:val="105"/>
          <w:lang w:val="en-US" w:bidi="en-US"/>
        </w:rPr>
        <w:t>Sheikh Mohammed Shariful Islam</w:t>
      </w:r>
      <w:r>
        <w:rPr>
          <w:rFonts w:ascii="Arial Narrow" w:eastAsia="PMingLiU" w:hAnsi="PMingLiU" w:cs="PMingLiU"/>
          <w:w w:val="105"/>
          <w:vertAlign w:val="superscript"/>
          <w:lang w:val="en-US" w:bidi="en-US"/>
        </w:rPr>
        <w:t>1,2*</w:t>
      </w:r>
      <w:r>
        <w:rPr>
          <w:rFonts w:ascii="Arial Narrow" w:eastAsia="PMingLiU" w:hAnsi="PMingLiU" w:cs="PMingLiU"/>
          <w:w w:val="105"/>
          <w:lang w:val="en-US" w:bidi="en-US"/>
        </w:rPr>
        <w:t>, Louis W Niessen</w:t>
      </w:r>
      <w:r>
        <w:rPr>
          <w:rFonts w:ascii="Arial Narrow" w:eastAsia="PMingLiU" w:hAnsi="PMingLiU" w:cs="PMingLiU"/>
          <w:w w:val="105"/>
          <w:vertAlign w:val="superscript"/>
          <w:lang w:val="en-US" w:bidi="en-US"/>
        </w:rPr>
        <w:t>3</w:t>
      </w:r>
      <w:r>
        <w:rPr>
          <w:rFonts w:ascii="Arial Narrow" w:eastAsia="PMingLiU" w:hAnsi="PMingLiU" w:cs="PMingLiU"/>
          <w:w w:val="105"/>
          <w:lang w:val="en-US" w:bidi="en-US"/>
        </w:rPr>
        <w:t>, Jochen Seissler</w:t>
      </w:r>
      <w:r>
        <w:rPr>
          <w:rFonts w:ascii="Arial Narrow" w:eastAsia="PMingLiU" w:hAnsi="PMingLiU" w:cs="PMingLiU"/>
          <w:w w:val="105"/>
          <w:vertAlign w:val="superscript"/>
          <w:lang w:val="en-US" w:bidi="en-US"/>
        </w:rPr>
        <w:t>4</w:t>
      </w:r>
      <w:r>
        <w:rPr>
          <w:rFonts w:ascii="Arial Narrow" w:eastAsia="PMingLiU" w:hAnsi="PMingLiU" w:cs="PMingLiU"/>
          <w:w w:val="105"/>
          <w:lang w:val="en-US" w:bidi="en-US"/>
        </w:rPr>
        <w:t>, Uta Ferrari</w:t>
      </w:r>
      <w:r>
        <w:rPr>
          <w:rFonts w:ascii="Arial Narrow" w:eastAsia="PMingLiU" w:hAnsi="PMingLiU" w:cs="PMingLiU"/>
          <w:w w:val="105"/>
          <w:vertAlign w:val="superscript"/>
          <w:lang w:val="en-US" w:bidi="en-US"/>
        </w:rPr>
        <w:t>4</w:t>
      </w:r>
      <w:r>
        <w:rPr>
          <w:rFonts w:ascii="Arial Narrow" w:eastAsia="PMingLiU" w:hAnsi="PMingLiU" w:cs="PMingLiU"/>
          <w:w w:val="105"/>
          <w:lang w:val="en-US" w:bidi="en-US"/>
        </w:rPr>
        <w:t>, Tuhin Biswas</w:t>
      </w:r>
      <w:r>
        <w:rPr>
          <w:rFonts w:ascii="Arial Narrow" w:eastAsia="PMingLiU" w:hAnsi="PMingLiU" w:cs="PMingLiU"/>
          <w:w w:val="105"/>
          <w:vertAlign w:val="superscript"/>
          <w:lang w:val="en-US" w:bidi="en-US"/>
        </w:rPr>
        <w:t>1</w:t>
      </w:r>
      <w:r>
        <w:rPr>
          <w:rFonts w:ascii="Arial Narrow" w:eastAsia="PMingLiU" w:hAnsi="PMingLiU" w:cs="PMingLiU"/>
          <w:w w:val="105"/>
          <w:lang w:val="en-US" w:bidi="en-US"/>
        </w:rPr>
        <w:t>, Anwar Islam</w:t>
      </w:r>
      <w:r>
        <w:rPr>
          <w:rFonts w:ascii="Arial Narrow" w:eastAsia="PMingLiU" w:hAnsi="PMingLiU" w:cs="PMingLiU"/>
          <w:w w:val="105"/>
          <w:vertAlign w:val="superscript"/>
          <w:lang w:val="en-US" w:bidi="en-US"/>
        </w:rPr>
        <w:t>5</w:t>
      </w:r>
      <w:r>
        <w:rPr>
          <w:rFonts w:ascii="Arial Narrow" w:eastAsia="PMingLiU" w:hAnsi="PMingLiU" w:cs="PMingLiU"/>
          <w:w w:val="105"/>
          <w:lang w:val="en-US" w:bidi="en-US"/>
        </w:rPr>
        <w:t xml:space="preserve"> and Andreas Lechner</w:t>
      </w:r>
      <w:r>
        <w:rPr>
          <w:rFonts w:ascii="Arial Narrow" w:eastAsia="PMingLiU" w:hAnsi="PMingLiU" w:cs="PMingLiU"/>
          <w:w w:val="105"/>
          <w:vertAlign w:val="superscript"/>
          <w:lang w:val="en-US" w:bidi="en-US"/>
        </w:rPr>
        <w:t>4,6,7</w:t>
      </w:r>
    </w:p>
    <w:p w14:paraId="5E8946A1" w14:textId="77777777" w:rsidR="00223226" w:rsidRDefault="00223226">
      <w:pPr>
        <w:rPr>
          <w:rFonts w:ascii="Arial Narrow" w:eastAsia="PMingLiU" w:hAnsi="PMingLiU" w:cs="PMingLiU"/>
          <w:sz w:val="20"/>
          <w:szCs w:val="19"/>
          <w:lang w:val="en-US" w:bidi="en-US"/>
        </w:rPr>
      </w:pPr>
    </w:p>
    <w:p w14:paraId="53677E48" w14:textId="77777777" w:rsidR="00223226" w:rsidRDefault="00CE2B8B">
      <w:pPr>
        <w:spacing w:before="11"/>
        <w:rPr>
          <w:rFonts w:ascii="Arial Narrow" w:eastAsia="PMingLiU" w:hAnsi="PMingLiU" w:cs="PMingLiU"/>
          <w:sz w:val="19"/>
          <w:szCs w:val="19"/>
          <w:lang w:val="en-US" w:bidi="en-US"/>
        </w:rPr>
      </w:pPr>
      <w:r>
        <w:pict w14:anchorId="06D8D379">
          <v:group id="_x0000_s3127" style="position:absolute;margin-left:56.6pt;margin-top:13.4pt;width:481.9pt;height:265.5pt;z-index:-251645952;mso-wrap-distance-left:0;mso-wrap-distance-right:0;mso-position-horizontal-relative:page" coordorigin="1132,268" coordsize="9638,5310">
            <v:shape id="_x0000_s3131" style="position:absolute;left:1137;top:273;width:9628;height:5300" coordorigin="1137,273" coordsize="9628,5300" path="m1217,273r-46,2l1147,283r-8,24l1137,353r,5140l1139,5539r8,24l1171,5572r46,1l10685,5573r46,-1l10755,5563r9,-24l10765,5493r,-5140l10764,307r-9,-24l10731,275r-46,-2l1217,273xe" filled="f" strokecolor="#03366b" strokeweight=".5pt">
              <v:path arrowok="t"/>
            </v:shape>
            <v:shape id="_x0000_s3130" type="#_x0000_t202" style="position:absolute;left:1262;top:3196;width:9388;height:2267" filled="f" stroked="f">
              <v:textbox inset="0,0,0,0">
                <w:txbxContent>
                  <w:p w14:paraId="7307AE46" w14:textId="77777777" w:rsidR="00CE2B8B" w:rsidRDefault="00CE2B8B">
                    <w:pPr>
                      <w:spacing w:line="252" w:lineRule="auto"/>
                      <w:ind w:right="120"/>
                      <w:rPr>
                        <w:rFonts w:ascii="Arial Narrow"/>
                        <w:sz w:val="20"/>
                      </w:rPr>
                    </w:pPr>
                    <w:bookmarkStart w:id="3" w:name="Abstract_"/>
                    <w:bookmarkStart w:id="4" w:name="Aims:_"/>
                    <w:bookmarkStart w:id="5" w:name="Methods:_"/>
                    <w:bookmarkStart w:id="6" w:name="Results:_"/>
                    <w:bookmarkEnd w:id="3"/>
                    <w:bookmarkEnd w:id="4"/>
                    <w:bookmarkEnd w:id="5"/>
                    <w:bookmarkEnd w:id="6"/>
                    <w:r>
                      <w:rPr>
                        <w:rFonts w:ascii="Arial Narrow"/>
                        <w:w w:val="110"/>
                        <w:sz w:val="20"/>
                      </w:rPr>
                      <w:t>participants identified physical inactivity as a risk factor for diabetes. Knowledge on diabetes was significantly asso- ciated with education, gender, monthly income, duration of diabetes, body mass index, family history of diabetes, and marital status but not with glycated hemoglobin (HbA1c). Correlation matrix showed weak negative association between diabetes knowledge score and glycemic control (p &lt; 0.001).</w:t>
                    </w:r>
                  </w:p>
                  <w:p w14:paraId="08B5B62F" w14:textId="77777777" w:rsidR="00CE2B8B" w:rsidRDefault="00CE2B8B">
                    <w:pPr>
                      <w:spacing w:before="42"/>
                      <w:ind w:right="295"/>
                      <w:rPr>
                        <w:rFonts w:ascii="Arial Narrow"/>
                        <w:sz w:val="20"/>
                      </w:rPr>
                    </w:pPr>
                    <w:bookmarkStart w:id="7" w:name="Conclusion:_"/>
                    <w:bookmarkEnd w:id="7"/>
                    <w:r>
                      <w:rPr>
                        <w:rFonts w:ascii="Calibri"/>
                        <w:b/>
                        <w:w w:val="110"/>
                        <w:sz w:val="20"/>
                      </w:rPr>
                      <w:t xml:space="preserve">Conclusion: </w:t>
                    </w:r>
                    <w:r>
                      <w:rPr>
                        <w:rFonts w:ascii="Arial Narrow"/>
                        <w:w w:val="110"/>
                        <w:sz w:val="20"/>
                      </w:rPr>
                      <w:t>Patients with type 2 diabetes in Bangladesh have limited knowledge on the causes, management and</w:t>
                    </w:r>
                    <w:r>
                      <w:rPr>
                        <w:rFonts w:ascii="Arial Narrow"/>
                        <w:spacing w:val="-6"/>
                        <w:w w:val="110"/>
                        <w:sz w:val="20"/>
                      </w:rPr>
                      <w:t xml:space="preserve"> </w:t>
                    </w:r>
                    <w:r>
                      <w:rPr>
                        <w:rFonts w:ascii="Arial Narrow"/>
                        <w:w w:val="110"/>
                        <w:sz w:val="20"/>
                      </w:rPr>
                      <w:t>risk</w:t>
                    </w:r>
                    <w:r>
                      <w:rPr>
                        <w:rFonts w:ascii="Arial Narrow"/>
                        <w:spacing w:val="-5"/>
                        <w:w w:val="110"/>
                        <w:sz w:val="20"/>
                      </w:rPr>
                      <w:t xml:space="preserve"> </w:t>
                    </w:r>
                    <w:r>
                      <w:rPr>
                        <w:rFonts w:ascii="Arial Narrow"/>
                        <w:w w:val="110"/>
                        <w:sz w:val="20"/>
                      </w:rPr>
                      <w:t>factors</w:t>
                    </w:r>
                    <w:r>
                      <w:rPr>
                        <w:rFonts w:ascii="Arial Narrow"/>
                        <w:spacing w:val="-5"/>
                        <w:w w:val="110"/>
                        <w:sz w:val="20"/>
                      </w:rPr>
                      <w:t xml:space="preserve"> </w:t>
                    </w:r>
                    <w:r>
                      <w:rPr>
                        <w:rFonts w:ascii="Arial Narrow"/>
                        <w:w w:val="110"/>
                        <w:sz w:val="20"/>
                      </w:rPr>
                      <w:t>for</w:t>
                    </w:r>
                    <w:r>
                      <w:rPr>
                        <w:rFonts w:ascii="Arial Narrow"/>
                        <w:spacing w:val="-6"/>
                        <w:w w:val="110"/>
                        <w:sz w:val="20"/>
                      </w:rPr>
                      <w:t xml:space="preserve"> </w:t>
                    </w:r>
                    <w:r>
                      <w:rPr>
                        <w:rFonts w:ascii="Arial Narrow"/>
                        <w:w w:val="110"/>
                        <w:sz w:val="20"/>
                      </w:rPr>
                      <w:t>diabetes,</w:t>
                    </w:r>
                    <w:r>
                      <w:rPr>
                        <w:rFonts w:ascii="Arial Narrow"/>
                        <w:spacing w:val="-5"/>
                        <w:w w:val="110"/>
                        <w:sz w:val="20"/>
                      </w:rPr>
                      <w:t xml:space="preserve"> </w:t>
                    </w:r>
                    <w:r>
                      <w:rPr>
                        <w:rFonts w:ascii="Arial Narrow"/>
                        <w:w w:val="110"/>
                        <w:sz w:val="20"/>
                      </w:rPr>
                      <w:t>despite</w:t>
                    </w:r>
                    <w:r>
                      <w:rPr>
                        <w:rFonts w:ascii="Arial Narrow"/>
                        <w:spacing w:val="-5"/>
                        <w:w w:val="110"/>
                        <w:sz w:val="20"/>
                      </w:rPr>
                      <w:t xml:space="preserve"> </w:t>
                    </w:r>
                    <w:r>
                      <w:rPr>
                        <w:rFonts w:ascii="Arial Narrow"/>
                        <w:w w:val="110"/>
                        <w:sz w:val="20"/>
                      </w:rPr>
                      <w:t>receiving</w:t>
                    </w:r>
                    <w:r>
                      <w:rPr>
                        <w:rFonts w:ascii="Arial Narrow"/>
                        <w:spacing w:val="-5"/>
                        <w:w w:val="110"/>
                        <w:sz w:val="20"/>
                      </w:rPr>
                      <w:t xml:space="preserve"> </w:t>
                    </w:r>
                    <w:r>
                      <w:rPr>
                        <w:rFonts w:ascii="Arial Narrow"/>
                        <w:w w:val="110"/>
                        <w:sz w:val="20"/>
                      </w:rPr>
                      <w:t>professional</w:t>
                    </w:r>
                    <w:r>
                      <w:rPr>
                        <w:rFonts w:ascii="Arial Narrow"/>
                        <w:spacing w:val="-6"/>
                        <w:w w:val="110"/>
                        <w:sz w:val="20"/>
                      </w:rPr>
                      <w:t xml:space="preserve"> </w:t>
                    </w:r>
                    <w:r>
                      <w:rPr>
                        <w:rFonts w:ascii="Arial Narrow"/>
                        <w:w w:val="110"/>
                        <w:sz w:val="20"/>
                      </w:rPr>
                      <w:t>health</w:t>
                    </w:r>
                    <w:r>
                      <w:rPr>
                        <w:rFonts w:ascii="Arial Narrow"/>
                        <w:spacing w:val="-5"/>
                        <w:w w:val="110"/>
                        <w:sz w:val="20"/>
                      </w:rPr>
                      <w:t xml:space="preserve"> </w:t>
                    </w:r>
                    <w:r>
                      <w:rPr>
                        <w:rFonts w:ascii="Arial Narrow"/>
                        <w:w w:val="110"/>
                        <w:sz w:val="20"/>
                      </w:rPr>
                      <w:t>education</w:t>
                    </w:r>
                    <w:r>
                      <w:rPr>
                        <w:rFonts w:ascii="Arial Narrow"/>
                        <w:spacing w:val="-5"/>
                        <w:w w:val="110"/>
                        <w:sz w:val="20"/>
                      </w:rPr>
                      <w:t xml:space="preserve"> </w:t>
                    </w:r>
                    <w:r>
                      <w:rPr>
                        <w:rFonts w:ascii="Arial Narrow"/>
                        <w:w w:val="110"/>
                        <w:sz w:val="20"/>
                      </w:rPr>
                      <w:t>and</w:t>
                    </w:r>
                    <w:r>
                      <w:rPr>
                        <w:rFonts w:ascii="Arial Narrow"/>
                        <w:spacing w:val="-5"/>
                        <w:w w:val="110"/>
                        <w:sz w:val="20"/>
                      </w:rPr>
                      <w:t xml:space="preserve"> </w:t>
                    </w:r>
                    <w:r>
                      <w:rPr>
                        <w:rFonts w:ascii="Arial Narrow"/>
                        <w:w w:val="110"/>
                        <w:sz w:val="20"/>
                      </w:rPr>
                      <w:t>care</w:t>
                    </w:r>
                    <w:r>
                      <w:rPr>
                        <w:rFonts w:ascii="Arial Narrow"/>
                        <w:spacing w:val="-6"/>
                        <w:w w:val="110"/>
                        <w:sz w:val="20"/>
                      </w:rPr>
                      <w:t xml:space="preserve"> </w:t>
                    </w:r>
                    <w:r>
                      <w:rPr>
                        <w:rFonts w:ascii="Arial Narrow"/>
                        <w:w w:val="110"/>
                        <w:sz w:val="20"/>
                      </w:rPr>
                      <w:t>in</w:t>
                    </w:r>
                    <w:r>
                      <w:rPr>
                        <w:rFonts w:ascii="Arial Narrow"/>
                        <w:spacing w:val="-5"/>
                        <w:w w:val="110"/>
                        <w:sz w:val="20"/>
                      </w:rPr>
                      <w:t xml:space="preserve"> </w:t>
                    </w:r>
                    <w:r>
                      <w:rPr>
                        <w:rFonts w:ascii="Arial Narrow"/>
                        <w:w w:val="110"/>
                        <w:sz w:val="20"/>
                      </w:rPr>
                      <w:t>a</w:t>
                    </w:r>
                    <w:r>
                      <w:rPr>
                        <w:rFonts w:ascii="Arial Narrow"/>
                        <w:spacing w:val="-5"/>
                        <w:w w:val="110"/>
                        <w:sz w:val="20"/>
                      </w:rPr>
                      <w:t xml:space="preserve"> </w:t>
                    </w:r>
                    <w:r>
                      <w:rPr>
                        <w:rFonts w:ascii="Arial Narrow"/>
                        <w:w w:val="110"/>
                        <w:sz w:val="20"/>
                      </w:rPr>
                      <w:t>tertiary</w:t>
                    </w:r>
                    <w:r>
                      <w:rPr>
                        <w:rFonts w:ascii="Arial Narrow"/>
                        <w:spacing w:val="-6"/>
                        <w:w w:val="110"/>
                        <w:sz w:val="20"/>
                      </w:rPr>
                      <w:t xml:space="preserve"> </w:t>
                    </w:r>
                    <w:r>
                      <w:rPr>
                        <w:rFonts w:ascii="Arial Narrow"/>
                        <w:w w:val="110"/>
                        <w:sz w:val="20"/>
                      </w:rPr>
                      <w:t>diabetic</w:t>
                    </w:r>
                    <w:r>
                      <w:rPr>
                        <w:rFonts w:ascii="Arial Narrow"/>
                        <w:spacing w:val="-5"/>
                        <w:w w:val="110"/>
                        <w:sz w:val="20"/>
                      </w:rPr>
                      <w:t xml:space="preserve"> </w:t>
                    </w:r>
                    <w:r>
                      <w:rPr>
                        <w:rFonts w:ascii="Arial Narrow"/>
                        <w:w w:val="110"/>
                        <w:sz w:val="20"/>
                      </w:rPr>
                      <w:t>hospital.</w:t>
                    </w:r>
                  </w:p>
                  <w:p w14:paraId="3E1ADB34" w14:textId="77777777" w:rsidR="00CE2B8B" w:rsidRDefault="00CE2B8B">
                    <w:pPr>
                      <w:spacing w:before="9" w:line="252" w:lineRule="auto"/>
                      <w:ind w:right="9"/>
                      <w:rPr>
                        <w:rFonts w:ascii="Arial Narrow"/>
                        <w:sz w:val="20"/>
                      </w:rPr>
                    </w:pPr>
                    <w:r>
                      <w:rPr>
                        <w:rFonts w:ascii="Arial Narrow"/>
                        <w:w w:val="115"/>
                        <w:sz w:val="20"/>
                      </w:rPr>
                      <w:t>Strategies</w:t>
                    </w:r>
                    <w:r>
                      <w:rPr>
                        <w:rFonts w:ascii="Arial Narrow"/>
                        <w:spacing w:val="-20"/>
                        <w:w w:val="115"/>
                        <w:sz w:val="20"/>
                      </w:rPr>
                      <w:t xml:space="preserve"> </w:t>
                    </w:r>
                    <w:r>
                      <w:rPr>
                        <w:rFonts w:ascii="Arial Narrow"/>
                        <w:w w:val="115"/>
                        <w:sz w:val="20"/>
                      </w:rPr>
                      <w:t>to</w:t>
                    </w:r>
                    <w:r>
                      <w:rPr>
                        <w:rFonts w:ascii="Arial Narrow"/>
                        <w:spacing w:val="-20"/>
                        <w:w w:val="115"/>
                        <w:sz w:val="20"/>
                      </w:rPr>
                      <w:t xml:space="preserve"> </w:t>
                    </w:r>
                    <w:r>
                      <w:rPr>
                        <w:rFonts w:ascii="Arial Narrow"/>
                        <w:w w:val="115"/>
                        <w:sz w:val="20"/>
                      </w:rPr>
                      <w:t>improve</w:t>
                    </w:r>
                    <w:r>
                      <w:rPr>
                        <w:rFonts w:ascii="Arial Narrow"/>
                        <w:spacing w:val="-20"/>
                        <w:w w:val="115"/>
                        <w:sz w:val="20"/>
                      </w:rPr>
                      <w:t xml:space="preserve"> </w:t>
                    </w:r>
                    <w:r>
                      <w:rPr>
                        <w:rFonts w:ascii="Arial Narrow"/>
                        <w:w w:val="115"/>
                        <w:sz w:val="20"/>
                      </w:rPr>
                      <w:t>the</w:t>
                    </w:r>
                    <w:r>
                      <w:rPr>
                        <w:rFonts w:ascii="Arial Narrow"/>
                        <w:spacing w:val="-20"/>
                        <w:w w:val="115"/>
                        <w:sz w:val="20"/>
                      </w:rPr>
                      <w:t xml:space="preserve"> </w:t>
                    </w:r>
                    <w:r>
                      <w:rPr>
                        <w:rFonts w:ascii="Arial Narrow"/>
                        <w:w w:val="115"/>
                        <w:sz w:val="20"/>
                      </w:rPr>
                      <w:t>quality</w:t>
                    </w:r>
                    <w:r>
                      <w:rPr>
                        <w:rFonts w:ascii="Arial Narrow"/>
                        <w:spacing w:val="-20"/>
                        <w:w w:val="115"/>
                        <w:sz w:val="20"/>
                      </w:rPr>
                      <w:t xml:space="preserve"> </w:t>
                    </w:r>
                    <w:r>
                      <w:rPr>
                        <w:rFonts w:ascii="Arial Narrow"/>
                        <w:w w:val="115"/>
                        <w:sz w:val="20"/>
                      </w:rPr>
                      <w:t>of</w:t>
                    </w:r>
                    <w:r>
                      <w:rPr>
                        <w:rFonts w:ascii="Arial Narrow"/>
                        <w:spacing w:val="-20"/>
                        <w:w w:val="115"/>
                        <w:sz w:val="20"/>
                      </w:rPr>
                      <w:t xml:space="preserve"> </w:t>
                    </w:r>
                    <w:r>
                      <w:rPr>
                        <w:rFonts w:ascii="Arial Narrow"/>
                        <w:w w:val="115"/>
                        <w:sz w:val="20"/>
                      </w:rPr>
                      <w:t>diabetes</w:t>
                    </w:r>
                    <w:r>
                      <w:rPr>
                        <w:rFonts w:ascii="Arial Narrow"/>
                        <w:spacing w:val="-20"/>
                        <w:w w:val="115"/>
                        <w:sz w:val="20"/>
                      </w:rPr>
                      <w:t xml:space="preserve"> </w:t>
                    </w:r>
                    <w:r>
                      <w:rPr>
                        <w:rFonts w:ascii="Arial Narrow"/>
                        <w:w w:val="115"/>
                        <w:sz w:val="20"/>
                      </w:rPr>
                      <w:t>education</w:t>
                    </w:r>
                    <w:r>
                      <w:rPr>
                        <w:rFonts w:ascii="Arial Narrow"/>
                        <w:spacing w:val="-20"/>
                        <w:w w:val="115"/>
                        <w:sz w:val="20"/>
                      </w:rPr>
                      <w:t xml:space="preserve"> </w:t>
                    </w:r>
                    <w:r>
                      <w:rPr>
                        <w:rFonts w:ascii="Arial Narrow"/>
                        <w:w w:val="115"/>
                        <w:sz w:val="20"/>
                      </w:rPr>
                      <w:t>and</w:t>
                    </w:r>
                    <w:r>
                      <w:rPr>
                        <w:rFonts w:ascii="Arial Narrow"/>
                        <w:spacing w:val="-20"/>
                        <w:w w:val="115"/>
                        <w:sz w:val="20"/>
                      </w:rPr>
                      <w:t xml:space="preserve"> </w:t>
                    </w:r>
                    <w:r>
                      <w:rPr>
                        <w:rFonts w:ascii="Arial Narrow"/>
                        <w:w w:val="115"/>
                        <w:sz w:val="20"/>
                      </w:rPr>
                      <w:t>identifying</w:t>
                    </w:r>
                    <w:r>
                      <w:rPr>
                        <w:rFonts w:ascii="Arial Narrow"/>
                        <w:spacing w:val="-20"/>
                        <w:w w:val="115"/>
                        <w:sz w:val="20"/>
                      </w:rPr>
                      <w:t xml:space="preserve"> </w:t>
                    </w:r>
                    <w:r>
                      <w:rPr>
                        <w:rFonts w:ascii="Arial Narrow"/>
                        <w:w w:val="115"/>
                        <w:sz w:val="20"/>
                      </w:rPr>
                      <w:t>other</w:t>
                    </w:r>
                    <w:r>
                      <w:rPr>
                        <w:rFonts w:ascii="Arial Narrow"/>
                        <w:spacing w:val="-20"/>
                        <w:w w:val="115"/>
                        <w:sz w:val="20"/>
                      </w:rPr>
                      <w:t xml:space="preserve"> </w:t>
                    </w:r>
                    <w:r>
                      <w:rPr>
                        <w:rFonts w:ascii="Arial Narrow"/>
                        <w:w w:val="115"/>
                        <w:sz w:val="20"/>
                      </w:rPr>
                      <w:t>potential</w:t>
                    </w:r>
                    <w:r>
                      <w:rPr>
                        <w:rFonts w:ascii="Arial Narrow"/>
                        <w:spacing w:val="-20"/>
                        <w:w w:val="115"/>
                        <w:sz w:val="20"/>
                      </w:rPr>
                      <w:t xml:space="preserve"> </w:t>
                    </w:r>
                    <w:r>
                      <w:rPr>
                        <w:rFonts w:ascii="Arial Narrow"/>
                        <w:w w:val="115"/>
                        <w:sz w:val="20"/>
                      </w:rPr>
                      <w:t>factors</w:t>
                    </w:r>
                    <w:r>
                      <w:rPr>
                        <w:rFonts w:ascii="Arial Narrow"/>
                        <w:spacing w:val="-20"/>
                        <w:w w:val="115"/>
                        <w:sz w:val="20"/>
                      </w:rPr>
                      <w:t xml:space="preserve"> </w:t>
                    </w:r>
                    <w:r>
                      <w:rPr>
                        <w:rFonts w:ascii="Arial Narrow"/>
                        <w:w w:val="115"/>
                        <w:sz w:val="20"/>
                      </w:rPr>
                      <w:t>for</w:t>
                    </w:r>
                    <w:r>
                      <w:rPr>
                        <w:rFonts w:ascii="Arial Narrow"/>
                        <w:spacing w:val="-20"/>
                        <w:w w:val="115"/>
                        <w:sz w:val="20"/>
                      </w:rPr>
                      <w:t xml:space="preserve"> </w:t>
                    </w:r>
                    <w:r>
                      <w:rPr>
                        <w:rFonts w:ascii="Arial Narrow"/>
                        <w:w w:val="115"/>
                        <w:sz w:val="20"/>
                      </w:rPr>
                      <w:t>glycemic</w:t>
                    </w:r>
                    <w:r>
                      <w:rPr>
                        <w:rFonts w:ascii="Arial Narrow"/>
                        <w:spacing w:val="-20"/>
                        <w:w w:val="115"/>
                        <w:sz w:val="20"/>
                      </w:rPr>
                      <w:t xml:space="preserve"> </w:t>
                    </w:r>
                    <w:r>
                      <w:rPr>
                        <w:rFonts w:ascii="Arial Narrow"/>
                        <w:w w:val="115"/>
                        <w:sz w:val="20"/>
                      </w:rPr>
                      <w:t>control</w:t>
                    </w:r>
                    <w:r>
                      <w:rPr>
                        <w:rFonts w:ascii="Arial Narrow"/>
                        <w:spacing w:val="-20"/>
                        <w:w w:val="115"/>
                        <w:sz w:val="20"/>
                      </w:rPr>
                      <w:t xml:space="preserve"> </w:t>
                    </w:r>
                    <w:r>
                      <w:rPr>
                        <w:rFonts w:ascii="Arial Narrow"/>
                        <w:w w:val="115"/>
                        <w:sz w:val="20"/>
                      </w:rPr>
                      <w:t>are important</w:t>
                    </w:r>
                    <w:r>
                      <w:rPr>
                        <w:rFonts w:ascii="Arial Narrow"/>
                        <w:spacing w:val="-10"/>
                        <w:w w:val="115"/>
                        <w:sz w:val="20"/>
                      </w:rPr>
                      <w:t xml:space="preserve"> </w:t>
                    </w:r>
                    <w:r>
                      <w:rPr>
                        <w:rFonts w:ascii="Arial Narrow"/>
                        <w:w w:val="115"/>
                        <w:sz w:val="20"/>
                      </w:rPr>
                      <w:t>for</w:t>
                    </w:r>
                    <w:r>
                      <w:rPr>
                        <w:rFonts w:ascii="Arial Narrow"/>
                        <w:spacing w:val="-10"/>
                        <w:w w:val="115"/>
                        <w:sz w:val="20"/>
                      </w:rPr>
                      <w:t xml:space="preserve"> </w:t>
                    </w:r>
                    <w:r>
                      <w:rPr>
                        <w:rFonts w:ascii="Arial Narrow"/>
                        <w:w w:val="115"/>
                        <w:sz w:val="20"/>
                      </w:rPr>
                      <w:t>ensuring</w:t>
                    </w:r>
                    <w:r>
                      <w:rPr>
                        <w:rFonts w:ascii="Arial Narrow"/>
                        <w:spacing w:val="-10"/>
                        <w:w w:val="115"/>
                        <w:sz w:val="20"/>
                      </w:rPr>
                      <w:t xml:space="preserve"> </w:t>
                    </w:r>
                    <w:r>
                      <w:rPr>
                        <w:rFonts w:ascii="Arial Narrow"/>
                        <w:w w:val="115"/>
                        <w:sz w:val="20"/>
                      </w:rPr>
                      <w:t>optimum</w:t>
                    </w:r>
                    <w:r>
                      <w:rPr>
                        <w:rFonts w:ascii="Arial Narrow"/>
                        <w:spacing w:val="-10"/>
                        <w:w w:val="115"/>
                        <w:sz w:val="20"/>
                      </w:rPr>
                      <w:t xml:space="preserve"> </w:t>
                    </w:r>
                    <w:r>
                      <w:rPr>
                        <w:rFonts w:ascii="Arial Narrow"/>
                        <w:w w:val="115"/>
                        <w:sz w:val="20"/>
                      </w:rPr>
                      <w:t>management</w:t>
                    </w:r>
                    <w:r>
                      <w:rPr>
                        <w:rFonts w:ascii="Arial Narrow"/>
                        <w:spacing w:val="-10"/>
                        <w:w w:val="115"/>
                        <w:sz w:val="20"/>
                      </w:rPr>
                      <w:t xml:space="preserve"> </w:t>
                    </w:r>
                    <w:r>
                      <w:rPr>
                        <w:rFonts w:ascii="Arial Narrow"/>
                        <w:w w:val="115"/>
                        <w:sz w:val="20"/>
                      </w:rPr>
                      <w:t>of</w:t>
                    </w:r>
                    <w:r>
                      <w:rPr>
                        <w:rFonts w:ascii="Arial Narrow"/>
                        <w:spacing w:val="-10"/>
                        <w:w w:val="115"/>
                        <w:sz w:val="20"/>
                      </w:rPr>
                      <w:t xml:space="preserve"> </w:t>
                    </w:r>
                    <w:r>
                      <w:rPr>
                        <w:rFonts w:ascii="Arial Narrow"/>
                        <w:w w:val="115"/>
                        <w:sz w:val="20"/>
                      </w:rPr>
                      <w:t>diabetes</w:t>
                    </w:r>
                    <w:r>
                      <w:rPr>
                        <w:rFonts w:ascii="Arial Narrow"/>
                        <w:spacing w:val="-10"/>
                        <w:w w:val="115"/>
                        <w:sz w:val="20"/>
                      </w:rPr>
                      <w:t xml:space="preserve"> </w:t>
                    </w:r>
                    <w:r>
                      <w:rPr>
                        <w:rFonts w:ascii="Arial Narrow"/>
                        <w:w w:val="115"/>
                        <w:sz w:val="20"/>
                      </w:rPr>
                      <w:t>in</w:t>
                    </w:r>
                    <w:r>
                      <w:rPr>
                        <w:rFonts w:ascii="Arial Narrow"/>
                        <w:spacing w:val="-10"/>
                        <w:w w:val="115"/>
                        <w:sz w:val="20"/>
                      </w:rPr>
                      <w:t xml:space="preserve"> </w:t>
                    </w:r>
                    <w:r>
                      <w:rPr>
                        <w:rFonts w:ascii="Arial Narrow"/>
                        <w:w w:val="115"/>
                        <w:sz w:val="20"/>
                      </w:rPr>
                      <w:t>Bangladesh.</w:t>
                    </w:r>
                  </w:p>
                  <w:p w14:paraId="27582139" w14:textId="77777777" w:rsidR="00CE2B8B" w:rsidRDefault="00CE2B8B">
                    <w:pPr>
                      <w:spacing w:before="55" w:line="240" w:lineRule="exact"/>
                      <w:rPr>
                        <w:rFonts w:ascii="Arial Narrow"/>
                        <w:sz w:val="20"/>
                      </w:rPr>
                    </w:pPr>
                    <w:r>
                      <w:rPr>
                        <w:rFonts w:ascii="Calibri"/>
                        <w:b/>
                        <w:w w:val="110"/>
                        <w:sz w:val="20"/>
                      </w:rPr>
                      <w:t xml:space="preserve">Keywords: </w:t>
                    </w:r>
                    <w:r>
                      <w:rPr>
                        <w:rFonts w:ascii="Arial Narrow"/>
                        <w:w w:val="110"/>
                        <w:sz w:val="20"/>
                      </w:rPr>
                      <w:t>Diabetes knowledge, Perception, Risk factors, Management, Morbidities</w:t>
                    </w:r>
                  </w:p>
                </w:txbxContent>
              </v:textbox>
            </v:shape>
            <v:shape id="_x0000_s3129" type="#_x0000_t202" style="position:absolute;left:1262;top:2956;width:8985;height:368" filled="f" stroked="f">
              <v:textbox inset="0,0,0,0">
                <w:txbxContent>
                  <w:p w14:paraId="31DB0EB5" w14:textId="77777777" w:rsidR="00CE2B8B" w:rsidRDefault="00CE2B8B">
                    <w:pPr>
                      <w:spacing w:line="265" w:lineRule="exact"/>
                      <w:rPr>
                        <w:rFonts w:ascii="Arial Narrow" w:hAnsi="Arial Narrow"/>
                        <w:sz w:val="20"/>
                      </w:rPr>
                    </w:pPr>
                    <w:r>
                      <w:rPr>
                        <w:rFonts w:ascii="Arial Narrow" w:hAnsi="Arial Narrow"/>
                        <w:w w:val="110"/>
                        <w:sz w:val="20"/>
                      </w:rPr>
                      <w:t>composite</w:t>
                    </w:r>
                    <w:r>
                      <w:rPr>
                        <w:rFonts w:ascii="Arial Narrow" w:hAnsi="Arial Narrow"/>
                        <w:spacing w:val="-11"/>
                        <w:w w:val="110"/>
                        <w:sz w:val="20"/>
                      </w:rPr>
                      <w:t xml:space="preserve"> </w:t>
                    </w:r>
                    <w:r>
                      <w:rPr>
                        <w:rFonts w:ascii="Arial Narrow" w:hAnsi="Arial Narrow"/>
                        <w:w w:val="110"/>
                        <w:sz w:val="20"/>
                      </w:rPr>
                      <w:t>score</w:t>
                    </w:r>
                    <w:r>
                      <w:rPr>
                        <w:rFonts w:ascii="Arial Narrow" w:hAnsi="Arial Narrow"/>
                        <w:spacing w:val="-11"/>
                        <w:w w:val="110"/>
                        <w:sz w:val="20"/>
                      </w:rPr>
                      <w:t xml:space="preserve"> </w:t>
                    </w:r>
                    <w:r>
                      <w:rPr>
                        <w:rFonts w:ascii="Arial Narrow" w:hAnsi="Arial Narrow"/>
                        <w:w w:val="110"/>
                        <w:sz w:val="20"/>
                      </w:rPr>
                      <w:t>was</w:t>
                    </w:r>
                    <w:r>
                      <w:rPr>
                        <w:rFonts w:ascii="Arial Narrow" w:hAnsi="Arial Narrow"/>
                        <w:spacing w:val="-11"/>
                        <w:w w:val="110"/>
                        <w:sz w:val="20"/>
                      </w:rPr>
                      <w:t xml:space="preserve"> </w:t>
                    </w:r>
                    <w:r>
                      <w:rPr>
                        <w:rFonts w:ascii="Arial Narrow" w:hAnsi="Arial Narrow"/>
                        <w:w w:val="110"/>
                        <w:sz w:val="20"/>
                      </w:rPr>
                      <w:t>0.75</w:t>
                    </w:r>
                    <w:r>
                      <w:rPr>
                        <w:rFonts w:ascii="Arial Narrow" w:hAnsi="Arial Narrow"/>
                        <w:spacing w:val="-11"/>
                        <w:w w:val="110"/>
                        <w:sz w:val="20"/>
                      </w:rPr>
                      <w:t xml:space="preserve"> </w:t>
                    </w:r>
                    <w:r>
                      <w:rPr>
                        <w:rFonts w:ascii="Lucida Sans Unicode" w:hAnsi="Lucida Sans Unicode"/>
                        <w:w w:val="110"/>
                        <w:sz w:val="20"/>
                      </w:rPr>
                      <w:t>±</w:t>
                    </w:r>
                    <w:r>
                      <w:rPr>
                        <w:rFonts w:ascii="Lucida Sans Unicode" w:hAnsi="Lucida Sans Unicode"/>
                        <w:spacing w:val="-30"/>
                        <w:w w:val="110"/>
                        <w:sz w:val="20"/>
                      </w:rPr>
                      <w:t xml:space="preserve"> </w:t>
                    </w:r>
                    <w:r>
                      <w:rPr>
                        <w:rFonts w:ascii="Arial Narrow" w:hAnsi="Arial Narrow"/>
                        <w:w w:val="110"/>
                        <w:sz w:val="20"/>
                      </w:rPr>
                      <w:t>0.28</w:t>
                    </w:r>
                    <w:r>
                      <w:rPr>
                        <w:rFonts w:ascii="Arial Narrow" w:hAnsi="Arial Narrow"/>
                        <w:spacing w:val="-11"/>
                        <w:w w:val="110"/>
                        <w:sz w:val="20"/>
                      </w:rPr>
                      <w:t xml:space="preserve"> </w:t>
                    </w:r>
                    <w:r>
                      <w:rPr>
                        <w:rFonts w:ascii="Arial Narrow" w:hAnsi="Arial Narrow"/>
                        <w:w w:val="110"/>
                        <w:sz w:val="20"/>
                      </w:rPr>
                      <w:t>and</w:t>
                    </w:r>
                    <w:r>
                      <w:rPr>
                        <w:rFonts w:ascii="Arial Narrow" w:hAnsi="Arial Narrow"/>
                        <w:spacing w:val="-11"/>
                        <w:w w:val="110"/>
                        <w:sz w:val="20"/>
                      </w:rPr>
                      <w:t xml:space="preserve"> </w:t>
                    </w:r>
                    <w:r>
                      <w:rPr>
                        <w:rFonts w:ascii="Arial Narrow" w:hAnsi="Arial Narrow"/>
                        <w:w w:val="110"/>
                        <w:sz w:val="20"/>
                      </w:rPr>
                      <w:t>the</w:t>
                    </w:r>
                    <w:r>
                      <w:rPr>
                        <w:rFonts w:ascii="Arial Narrow" w:hAnsi="Arial Narrow"/>
                        <w:spacing w:val="-11"/>
                        <w:w w:val="110"/>
                        <w:sz w:val="20"/>
                      </w:rPr>
                      <w:t xml:space="preserve"> </w:t>
                    </w:r>
                    <w:r>
                      <w:rPr>
                        <w:rFonts w:ascii="Arial Narrow" w:hAnsi="Arial Narrow"/>
                        <w:w w:val="110"/>
                        <w:sz w:val="20"/>
                      </w:rPr>
                      <w:t>proportion</w:t>
                    </w:r>
                    <w:r>
                      <w:rPr>
                        <w:rFonts w:ascii="Arial Narrow" w:hAnsi="Arial Narrow"/>
                        <w:spacing w:val="-11"/>
                        <w:w w:val="110"/>
                        <w:sz w:val="20"/>
                      </w:rPr>
                      <w:t xml:space="preserve"> </w:t>
                    </w:r>
                    <w:r>
                      <w:rPr>
                        <w:rFonts w:ascii="Arial Narrow" w:hAnsi="Arial Narrow"/>
                        <w:w w:val="110"/>
                        <w:sz w:val="20"/>
                      </w:rPr>
                      <w:t>of</w:t>
                    </w:r>
                    <w:r>
                      <w:rPr>
                        <w:rFonts w:ascii="Arial Narrow" w:hAnsi="Arial Narrow"/>
                        <w:spacing w:val="-11"/>
                        <w:w w:val="110"/>
                        <w:sz w:val="20"/>
                      </w:rPr>
                      <w:t xml:space="preserve"> </w:t>
                    </w:r>
                    <w:r>
                      <w:rPr>
                        <w:rFonts w:ascii="Arial Narrow" w:hAnsi="Arial Narrow"/>
                        <w:w w:val="110"/>
                        <w:sz w:val="20"/>
                      </w:rPr>
                      <w:t>participants</w:t>
                    </w:r>
                    <w:r>
                      <w:rPr>
                        <w:rFonts w:ascii="Arial Narrow" w:hAnsi="Arial Narrow"/>
                        <w:spacing w:val="-10"/>
                        <w:w w:val="110"/>
                        <w:sz w:val="20"/>
                      </w:rPr>
                      <w:t xml:space="preserve"> </w:t>
                    </w:r>
                    <w:r>
                      <w:rPr>
                        <w:rFonts w:ascii="Arial Narrow" w:hAnsi="Arial Narrow"/>
                        <w:w w:val="110"/>
                        <w:sz w:val="20"/>
                      </w:rPr>
                      <w:t>with</w:t>
                    </w:r>
                    <w:r>
                      <w:rPr>
                        <w:rFonts w:ascii="Arial Narrow" w:hAnsi="Arial Narrow"/>
                        <w:spacing w:val="-11"/>
                        <w:w w:val="110"/>
                        <w:sz w:val="20"/>
                      </w:rPr>
                      <w:t xml:space="preserve"> </w:t>
                    </w:r>
                    <w:r>
                      <w:rPr>
                        <w:rFonts w:ascii="Arial Narrow" w:hAnsi="Arial Narrow"/>
                        <w:w w:val="110"/>
                        <w:sz w:val="20"/>
                      </w:rPr>
                      <w:t>a</w:t>
                    </w:r>
                    <w:r>
                      <w:rPr>
                        <w:rFonts w:ascii="Arial Narrow" w:hAnsi="Arial Narrow"/>
                        <w:spacing w:val="-11"/>
                        <w:w w:val="110"/>
                        <w:sz w:val="20"/>
                      </w:rPr>
                      <w:t xml:space="preserve"> </w:t>
                    </w:r>
                    <w:r>
                      <w:rPr>
                        <w:rFonts w:ascii="Arial Narrow" w:hAnsi="Arial Narrow"/>
                        <w:w w:val="110"/>
                        <w:sz w:val="20"/>
                      </w:rPr>
                      <w:t>score</w:t>
                    </w:r>
                    <w:r>
                      <w:rPr>
                        <w:rFonts w:ascii="Arial Narrow" w:hAnsi="Arial Narrow"/>
                        <w:spacing w:val="-11"/>
                        <w:w w:val="110"/>
                        <w:sz w:val="20"/>
                      </w:rPr>
                      <w:t xml:space="preserve"> </w:t>
                    </w:r>
                    <w:r>
                      <w:rPr>
                        <w:rFonts w:ascii="Arial Narrow" w:hAnsi="Arial Narrow"/>
                        <w:w w:val="110"/>
                        <w:sz w:val="20"/>
                      </w:rPr>
                      <w:t>of</w:t>
                    </w:r>
                    <w:r>
                      <w:rPr>
                        <w:rFonts w:ascii="Arial Narrow" w:hAnsi="Arial Narrow"/>
                        <w:spacing w:val="-11"/>
                        <w:w w:val="110"/>
                        <w:sz w:val="20"/>
                      </w:rPr>
                      <w:t xml:space="preserve"> </w:t>
                    </w:r>
                    <w:r>
                      <w:rPr>
                        <w:rFonts w:ascii="Lucida Sans Unicode" w:hAnsi="Lucida Sans Unicode"/>
                        <w:w w:val="110"/>
                        <w:sz w:val="20"/>
                      </w:rPr>
                      <w:t>≤</w:t>
                    </w:r>
                    <w:r>
                      <w:rPr>
                        <w:rFonts w:ascii="Arial Narrow" w:hAnsi="Arial Narrow"/>
                        <w:w w:val="110"/>
                        <w:sz w:val="20"/>
                      </w:rPr>
                      <w:t>50%</w:t>
                    </w:r>
                    <w:r>
                      <w:rPr>
                        <w:rFonts w:ascii="Arial Narrow" w:hAnsi="Arial Narrow"/>
                        <w:spacing w:val="-11"/>
                        <w:w w:val="110"/>
                        <w:sz w:val="20"/>
                      </w:rPr>
                      <w:t xml:space="preserve"> </w:t>
                    </w:r>
                    <w:r>
                      <w:rPr>
                        <w:rFonts w:ascii="Arial Narrow" w:hAnsi="Arial Narrow"/>
                        <w:w w:val="110"/>
                        <w:sz w:val="20"/>
                      </w:rPr>
                      <w:t>was</w:t>
                    </w:r>
                    <w:r>
                      <w:rPr>
                        <w:rFonts w:ascii="Arial Narrow" w:hAnsi="Arial Narrow"/>
                        <w:spacing w:val="-11"/>
                        <w:w w:val="110"/>
                        <w:sz w:val="20"/>
                      </w:rPr>
                      <w:t xml:space="preserve"> </w:t>
                    </w:r>
                    <w:r>
                      <w:rPr>
                        <w:rFonts w:ascii="Arial Narrow" w:hAnsi="Arial Narrow"/>
                        <w:w w:val="110"/>
                        <w:sz w:val="20"/>
                      </w:rPr>
                      <w:t>16.7%.</w:t>
                    </w:r>
                    <w:r>
                      <w:rPr>
                        <w:rFonts w:ascii="Arial Narrow" w:hAnsi="Arial Narrow"/>
                        <w:spacing w:val="-10"/>
                        <w:w w:val="110"/>
                        <w:sz w:val="20"/>
                      </w:rPr>
                      <w:t xml:space="preserve"> </w:t>
                    </w:r>
                    <w:r>
                      <w:rPr>
                        <w:rFonts w:ascii="Arial Narrow" w:hAnsi="Arial Narrow"/>
                        <w:w w:val="110"/>
                        <w:sz w:val="20"/>
                      </w:rPr>
                      <w:t>Only</w:t>
                    </w:r>
                    <w:r>
                      <w:rPr>
                        <w:rFonts w:ascii="Arial Narrow" w:hAnsi="Arial Narrow"/>
                        <w:spacing w:val="-11"/>
                        <w:w w:val="110"/>
                        <w:sz w:val="20"/>
                      </w:rPr>
                      <w:t xml:space="preserve"> </w:t>
                    </w:r>
                    <w:r>
                      <w:rPr>
                        <w:rFonts w:ascii="Arial Narrow" w:hAnsi="Arial Narrow"/>
                        <w:w w:val="110"/>
                        <w:sz w:val="20"/>
                      </w:rPr>
                      <w:t>24.3%</w:t>
                    </w:r>
                  </w:p>
                </w:txbxContent>
              </v:textbox>
            </v:shape>
            <v:shape id="_x0000_s3128" type="#_x0000_t202" style="position:absolute;left:1262;top:349;width:9374;height:2594" filled="f" stroked="f">
              <v:textbox inset="0,0,0,0">
                <w:txbxContent>
                  <w:p w14:paraId="33DCBAF7" w14:textId="77777777" w:rsidR="00CE2B8B" w:rsidRDefault="00CE2B8B">
                    <w:pPr>
                      <w:spacing w:before="13"/>
                      <w:rPr>
                        <w:rFonts w:ascii="Calibri"/>
                        <w:b/>
                        <w:sz w:val="20"/>
                      </w:rPr>
                    </w:pPr>
                    <w:r>
                      <w:rPr>
                        <w:rFonts w:ascii="Calibri"/>
                        <w:b/>
                        <w:w w:val="110"/>
                        <w:sz w:val="20"/>
                      </w:rPr>
                      <w:t>Abstract</w:t>
                    </w:r>
                  </w:p>
                  <w:p w14:paraId="35FD7304" w14:textId="77777777" w:rsidR="00CE2B8B" w:rsidRDefault="00CE2B8B">
                    <w:pPr>
                      <w:spacing w:before="56"/>
                      <w:ind w:right="59"/>
                      <w:rPr>
                        <w:rFonts w:ascii="Arial Narrow"/>
                        <w:sz w:val="20"/>
                      </w:rPr>
                    </w:pPr>
                    <w:r>
                      <w:rPr>
                        <w:rFonts w:ascii="Calibri"/>
                        <w:b/>
                        <w:w w:val="115"/>
                        <w:sz w:val="20"/>
                      </w:rPr>
                      <w:t>Aims:</w:t>
                    </w:r>
                    <w:r>
                      <w:rPr>
                        <w:rFonts w:ascii="Calibri"/>
                        <w:b/>
                        <w:spacing w:val="14"/>
                        <w:w w:val="115"/>
                        <w:sz w:val="20"/>
                      </w:rPr>
                      <w:t xml:space="preserve"> </w:t>
                    </w:r>
                    <w:r>
                      <w:rPr>
                        <w:rFonts w:ascii="Arial Narrow"/>
                        <w:spacing w:val="-7"/>
                        <w:w w:val="115"/>
                        <w:sz w:val="20"/>
                      </w:rPr>
                      <w:t>To</w:t>
                    </w:r>
                    <w:r>
                      <w:rPr>
                        <w:rFonts w:ascii="Arial Narrow"/>
                        <w:spacing w:val="-21"/>
                        <w:w w:val="115"/>
                        <w:sz w:val="20"/>
                      </w:rPr>
                      <w:t xml:space="preserve"> </w:t>
                    </w:r>
                    <w:r>
                      <w:rPr>
                        <w:rFonts w:ascii="Arial Narrow"/>
                        <w:w w:val="115"/>
                        <w:sz w:val="20"/>
                      </w:rPr>
                      <w:t>explore</w:t>
                    </w:r>
                    <w:r>
                      <w:rPr>
                        <w:rFonts w:ascii="Arial Narrow"/>
                        <w:spacing w:val="-21"/>
                        <w:w w:val="115"/>
                        <w:sz w:val="20"/>
                      </w:rPr>
                      <w:t xml:space="preserve"> </w:t>
                    </w:r>
                    <w:r>
                      <w:rPr>
                        <w:rFonts w:ascii="Arial Narrow"/>
                        <w:w w:val="115"/>
                        <w:sz w:val="20"/>
                      </w:rPr>
                      <w:t>the</w:t>
                    </w:r>
                    <w:r>
                      <w:rPr>
                        <w:rFonts w:ascii="Arial Narrow"/>
                        <w:spacing w:val="-21"/>
                        <w:w w:val="115"/>
                        <w:sz w:val="20"/>
                      </w:rPr>
                      <w:t xml:space="preserve"> </w:t>
                    </w:r>
                    <w:r>
                      <w:rPr>
                        <w:rFonts w:ascii="Arial Narrow"/>
                        <w:w w:val="115"/>
                        <w:sz w:val="20"/>
                      </w:rPr>
                      <w:t>association</w:t>
                    </w:r>
                    <w:r>
                      <w:rPr>
                        <w:rFonts w:ascii="Arial Narrow"/>
                        <w:spacing w:val="-21"/>
                        <w:w w:val="115"/>
                        <w:sz w:val="20"/>
                      </w:rPr>
                      <w:t xml:space="preserve"> </w:t>
                    </w:r>
                    <w:r>
                      <w:rPr>
                        <w:rFonts w:ascii="Arial Narrow"/>
                        <w:w w:val="115"/>
                        <w:sz w:val="20"/>
                      </w:rPr>
                      <w:t>between</w:t>
                    </w:r>
                    <w:r>
                      <w:rPr>
                        <w:rFonts w:ascii="Arial Narrow"/>
                        <w:spacing w:val="-21"/>
                        <w:w w:val="115"/>
                        <w:sz w:val="20"/>
                      </w:rPr>
                      <w:t xml:space="preserve"> </w:t>
                    </w:r>
                    <w:r>
                      <w:rPr>
                        <w:rFonts w:ascii="Arial Narrow"/>
                        <w:w w:val="115"/>
                        <w:sz w:val="20"/>
                      </w:rPr>
                      <w:t>knowledge</w:t>
                    </w:r>
                    <w:r>
                      <w:rPr>
                        <w:rFonts w:ascii="Arial Narrow"/>
                        <w:spacing w:val="-20"/>
                        <w:w w:val="115"/>
                        <w:sz w:val="20"/>
                      </w:rPr>
                      <w:t xml:space="preserve"> </w:t>
                    </w:r>
                    <w:r>
                      <w:rPr>
                        <w:rFonts w:ascii="Arial Narrow"/>
                        <w:w w:val="115"/>
                        <w:sz w:val="20"/>
                      </w:rPr>
                      <w:t>on</w:t>
                    </w:r>
                    <w:r>
                      <w:rPr>
                        <w:rFonts w:ascii="Arial Narrow"/>
                        <w:spacing w:val="-21"/>
                        <w:w w:val="115"/>
                        <w:sz w:val="20"/>
                      </w:rPr>
                      <w:t xml:space="preserve"> </w:t>
                    </w:r>
                    <w:r>
                      <w:rPr>
                        <w:rFonts w:ascii="Arial Narrow"/>
                        <w:w w:val="115"/>
                        <w:sz w:val="20"/>
                      </w:rPr>
                      <w:t>diabetes</w:t>
                    </w:r>
                    <w:r>
                      <w:rPr>
                        <w:rFonts w:ascii="Arial Narrow"/>
                        <w:spacing w:val="-21"/>
                        <w:w w:val="115"/>
                        <w:sz w:val="20"/>
                      </w:rPr>
                      <w:t xml:space="preserve"> </w:t>
                    </w:r>
                    <w:r>
                      <w:rPr>
                        <w:rFonts w:ascii="Arial Narrow"/>
                        <w:w w:val="115"/>
                        <w:sz w:val="20"/>
                      </w:rPr>
                      <w:t>and</w:t>
                    </w:r>
                    <w:r>
                      <w:rPr>
                        <w:rFonts w:ascii="Arial Narrow"/>
                        <w:spacing w:val="-21"/>
                        <w:w w:val="115"/>
                        <w:sz w:val="20"/>
                      </w:rPr>
                      <w:t xml:space="preserve"> </w:t>
                    </w:r>
                    <w:r>
                      <w:rPr>
                        <w:rFonts w:ascii="Arial Narrow"/>
                        <w:w w:val="115"/>
                        <w:sz w:val="20"/>
                      </w:rPr>
                      <w:t>glycemic</w:t>
                    </w:r>
                    <w:r>
                      <w:rPr>
                        <w:rFonts w:ascii="Arial Narrow"/>
                        <w:spacing w:val="-21"/>
                        <w:w w:val="115"/>
                        <w:sz w:val="20"/>
                      </w:rPr>
                      <w:t xml:space="preserve"> </w:t>
                    </w:r>
                    <w:r>
                      <w:rPr>
                        <w:rFonts w:ascii="Arial Narrow"/>
                        <w:w w:val="115"/>
                        <w:sz w:val="20"/>
                      </w:rPr>
                      <w:t>control</w:t>
                    </w:r>
                    <w:r>
                      <w:rPr>
                        <w:rFonts w:ascii="Arial Narrow"/>
                        <w:spacing w:val="-21"/>
                        <w:w w:val="115"/>
                        <w:sz w:val="20"/>
                      </w:rPr>
                      <w:t xml:space="preserve"> </w:t>
                    </w:r>
                    <w:r>
                      <w:rPr>
                        <w:rFonts w:ascii="Arial Narrow"/>
                        <w:w w:val="115"/>
                        <w:sz w:val="20"/>
                      </w:rPr>
                      <w:t>among</w:t>
                    </w:r>
                    <w:r>
                      <w:rPr>
                        <w:rFonts w:ascii="Arial Narrow"/>
                        <w:spacing w:val="-21"/>
                        <w:w w:val="115"/>
                        <w:sz w:val="20"/>
                      </w:rPr>
                      <w:t xml:space="preserve"> </w:t>
                    </w:r>
                    <w:r>
                      <w:rPr>
                        <w:rFonts w:ascii="Arial Narrow"/>
                        <w:w w:val="115"/>
                        <w:sz w:val="20"/>
                      </w:rPr>
                      <w:t>patients</w:t>
                    </w:r>
                    <w:r>
                      <w:rPr>
                        <w:rFonts w:ascii="Arial Narrow"/>
                        <w:spacing w:val="-21"/>
                        <w:w w:val="115"/>
                        <w:sz w:val="20"/>
                      </w:rPr>
                      <w:t xml:space="preserve"> </w:t>
                    </w:r>
                    <w:r>
                      <w:rPr>
                        <w:rFonts w:ascii="Arial Narrow"/>
                        <w:w w:val="115"/>
                        <w:sz w:val="20"/>
                      </w:rPr>
                      <w:t>with</w:t>
                    </w:r>
                    <w:r>
                      <w:rPr>
                        <w:rFonts w:ascii="Arial Narrow"/>
                        <w:spacing w:val="-20"/>
                        <w:w w:val="115"/>
                        <w:sz w:val="20"/>
                      </w:rPr>
                      <w:t xml:space="preserve"> </w:t>
                    </w:r>
                    <w:r>
                      <w:rPr>
                        <w:rFonts w:ascii="Arial Narrow"/>
                        <w:w w:val="115"/>
                        <w:sz w:val="20"/>
                      </w:rPr>
                      <w:t>type</w:t>
                    </w:r>
                    <w:r>
                      <w:rPr>
                        <w:rFonts w:ascii="Arial Narrow"/>
                        <w:spacing w:val="-21"/>
                        <w:w w:val="115"/>
                        <w:sz w:val="20"/>
                      </w:rPr>
                      <w:t xml:space="preserve"> </w:t>
                    </w:r>
                    <w:r>
                      <w:rPr>
                        <w:rFonts w:ascii="Arial Narrow"/>
                        <w:w w:val="115"/>
                        <w:sz w:val="20"/>
                      </w:rPr>
                      <w:t>2 diabetes in</w:t>
                    </w:r>
                    <w:r>
                      <w:rPr>
                        <w:rFonts w:ascii="Arial Narrow"/>
                        <w:spacing w:val="-20"/>
                        <w:w w:val="115"/>
                        <w:sz w:val="20"/>
                      </w:rPr>
                      <w:t xml:space="preserve"> </w:t>
                    </w:r>
                    <w:r>
                      <w:rPr>
                        <w:rFonts w:ascii="Arial Narrow"/>
                        <w:w w:val="115"/>
                        <w:sz w:val="20"/>
                      </w:rPr>
                      <w:t>Bangladesh.</w:t>
                    </w:r>
                  </w:p>
                  <w:p w14:paraId="57323FC3" w14:textId="77777777" w:rsidR="00CE2B8B" w:rsidRDefault="00CE2B8B">
                    <w:pPr>
                      <w:spacing w:before="66" w:line="249" w:lineRule="auto"/>
                      <w:ind w:right="10"/>
                      <w:rPr>
                        <w:rFonts w:ascii="Arial Narrow"/>
                        <w:sz w:val="20"/>
                      </w:rPr>
                    </w:pPr>
                    <w:r>
                      <w:rPr>
                        <w:rFonts w:ascii="Calibri"/>
                        <w:b/>
                        <w:w w:val="110"/>
                        <w:sz w:val="20"/>
                      </w:rPr>
                      <w:t xml:space="preserve">Methods: </w:t>
                    </w:r>
                    <w:r>
                      <w:rPr>
                        <w:rFonts w:ascii="Arial Narrow"/>
                        <w:w w:val="110"/>
                        <w:sz w:val="20"/>
                      </w:rPr>
                      <w:t>A cross-sectional study was conducted among 515 patients with type 2 diabetes attending a tertiary hospital</w:t>
                    </w:r>
                    <w:r>
                      <w:rPr>
                        <w:rFonts w:ascii="Arial Narrow"/>
                        <w:spacing w:val="-6"/>
                        <w:w w:val="110"/>
                        <w:sz w:val="20"/>
                      </w:rPr>
                      <w:t xml:space="preserve"> </w:t>
                    </w:r>
                    <w:r>
                      <w:rPr>
                        <w:rFonts w:ascii="Arial Narrow"/>
                        <w:w w:val="110"/>
                        <w:sz w:val="20"/>
                      </w:rPr>
                      <w:t>in</w:t>
                    </w:r>
                    <w:r>
                      <w:rPr>
                        <w:rFonts w:ascii="Arial Narrow"/>
                        <w:spacing w:val="-6"/>
                        <w:w w:val="110"/>
                        <w:sz w:val="20"/>
                      </w:rPr>
                      <w:t xml:space="preserve"> </w:t>
                    </w:r>
                    <w:r>
                      <w:rPr>
                        <w:rFonts w:ascii="Arial Narrow"/>
                        <w:w w:val="110"/>
                        <w:sz w:val="20"/>
                      </w:rPr>
                      <w:t>Dhaka,</w:t>
                    </w:r>
                    <w:r>
                      <w:rPr>
                        <w:rFonts w:ascii="Arial Narrow"/>
                        <w:spacing w:val="-6"/>
                        <w:w w:val="110"/>
                        <w:sz w:val="20"/>
                      </w:rPr>
                      <w:t xml:space="preserve"> </w:t>
                    </w:r>
                    <w:r>
                      <w:rPr>
                        <w:rFonts w:ascii="Arial Narrow"/>
                        <w:w w:val="110"/>
                        <w:sz w:val="20"/>
                      </w:rPr>
                      <w:t>Bangladesh.</w:t>
                    </w:r>
                    <w:r>
                      <w:rPr>
                        <w:rFonts w:ascii="Arial Narrow"/>
                        <w:spacing w:val="-15"/>
                        <w:w w:val="110"/>
                        <w:sz w:val="20"/>
                      </w:rPr>
                      <w:t xml:space="preserve"> </w:t>
                    </w:r>
                    <w:r>
                      <w:rPr>
                        <w:rFonts w:ascii="Arial Narrow"/>
                        <w:w w:val="110"/>
                        <w:sz w:val="20"/>
                      </w:rPr>
                      <w:t>Trained</w:t>
                    </w:r>
                    <w:r>
                      <w:rPr>
                        <w:rFonts w:ascii="Arial Narrow"/>
                        <w:spacing w:val="-6"/>
                        <w:w w:val="110"/>
                        <w:sz w:val="20"/>
                      </w:rPr>
                      <w:t xml:space="preserve"> </w:t>
                    </w:r>
                    <w:r>
                      <w:rPr>
                        <w:rFonts w:ascii="Arial Narrow"/>
                        <w:w w:val="110"/>
                        <w:sz w:val="20"/>
                      </w:rPr>
                      <w:t>interviewers</w:t>
                    </w:r>
                    <w:r>
                      <w:rPr>
                        <w:rFonts w:ascii="Arial Narrow"/>
                        <w:spacing w:val="-6"/>
                        <w:w w:val="110"/>
                        <w:sz w:val="20"/>
                      </w:rPr>
                      <w:t xml:space="preserve"> </w:t>
                    </w:r>
                    <w:r>
                      <w:rPr>
                        <w:rFonts w:ascii="Arial Narrow"/>
                        <w:w w:val="110"/>
                        <w:sz w:val="20"/>
                      </w:rPr>
                      <w:t>were</w:t>
                    </w:r>
                    <w:r>
                      <w:rPr>
                        <w:rFonts w:ascii="Arial Narrow"/>
                        <w:spacing w:val="-6"/>
                        <w:w w:val="110"/>
                        <w:sz w:val="20"/>
                      </w:rPr>
                      <w:t xml:space="preserve"> </w:t>
                    </w:r>
                    <w:r>
                      <w:rPr>
                        <w:rFonts w:ascii="Arial Narrow"/>
                        <w:w w:val="110"/>
                        <w:sz w:val="20"/>
                      </w:rPr>
                      <w:t>used</w:t>
                    </w:r>
                    <w:r>
                      <w:rPr>
                        <w:rFonts w:ascii="Arial Narrow"/>
                        <w:spacing w:val="-6"/>
                        <w:w w:val="110"/>
                        <w:sz w:val="20"/>
                      </w:rPr>
                      <w:t xml:space="preserve"> </w:t>
                    </w:r>
                    <w:r>
                      <w:rPr>
                        <w:rFonts w:ascii="Arial Narrow"/>
                        <w:w w:val="110"/>
                        <w:sz w:val="20"/>
                      </w:rPr>
                      <w:t>to</w:t>
                    </w:r>
                    <w:r>
                      <w:rPr>
                        <w:rFonts w:ascii="Arial Narrow"/>
                        <w:spacing w:val="-6"/>
                        <w:w w:val="110"/>
                        <w:sz w:val="20"/>
                      </w:rPr>
                      <w:t xml:space="preserve"> </w:t>
                    </w:r>
                    <w:r>
                      <w:rPr>
                        <w:rFonts w:ascii="Arial Narrow"/>
                        <w:w w:val="110"/>
                        <w:sz w:val="20"/>
                      </w:rPr>
                      <w:t>collect</w:t>
                    </w:r>
                    <w:r>
                      <w:rPr>
                        <w:rFonts w:ascii="Arial Narrow"/>
                        <w:spacing w:val="-6"/>
                        <w:w w:val="110"/>
                        <w:sz w:val="20"/>
                      </w:rPr>
                      <w:t xml:space="preserve"> </w:t>
                    </w:r>
                    <w:r>
                      <w:rPr>
                        <w:rFonts w:ascii="Arial Narrow"/>
                        <w:w w:val="110"/>
                        <w:sz w:val="20"/>
                      </w:rPr>
                      <w:t>data</w:t>
                    </w:r>
                    <w:r>
                      <w:rPr>
                        <w:rFonts w:ascii="Arial Narrow"/>
                        <w:spacing w:val="-5"/>
                        <w:w w:val="110"/>
                        <w:sz w:val="20"/>
                      </w:rPr>
                      <w:t xml:space="preserve"> </w:t>
                    </w:r>
                    <w:r>
                      <w:rPr>
                        <w:rFonts w:ascii="Arial Narrow"/>
                        <w:w w:val="110"/>
                        <w:sz w:val="20"/>
                      </w:rPr>
                      <w:t>on</w:t>
                    </w:r>
                    <w:r>
                      <w:rPr>
                        <w:rFonts w:ascii="Arial Narrow"/>
                        <w:spacing w:val="-6"/>
                        <w:w w:val="110"/>
                        <w:sz w:val="20"/>
                      </w:rPr>
                      <w:t xml:space="preserve"> </w:t>
                    </w:r>
                    <w:r>
                      <w:rPr>
                        <w:rFonts w:ascii="Arial Narrow"/>
                        <w:w w:val="110"/>
                        <w:sz w:val="20"/>
                      </w:rPr>
                      <w:t>socioeconomic</w:t>
                    </w:r>
                    <w:r>
                      <w:rPr>
                        <w:rFonts w:ascii="Arial Narrow"/>
                        <w:spacing w:val="-6"/>
                        <w:w w:val="110"/>
                        <w:sz w:val="20"/>
                      </w:rPr>
                      <w:t xml:space="preserve"> </w:t>
                    </w:r>
                    <w:r>
                      <w:rPr>
                        <w:rFonts w:ascii="Arial Narrow"/>
                        <w:w w:val="110"/>
                        <w:sz w:val="20"/>
                      </w:rPr>
                      <w:t>status,</w:t>
                    </w:r>
                    <w:r>
                      <w:rPr>
                        <w:rFonts w:ascii="Arial Narrow"/>
                        <w:spacing w:val="-6"/>
                        <w:w w:val="110"/>
                        <w:sz w:val="20"/>
                      </w:rPr>
                      <w:t xml:space="preserve"> </w:t>
                    </w:r>
                    <w:r>
                      <w:rPr>
                        <w:rFonts w:ascii="Arial Narrow"/>
                        <w:w w:val="110"/>
                        <w:sz w:val="20"/>
                      </w:rPr>
                      <w:t>time</w:t>
                    </w:r>
                    <w:r>
                      <w:rPr>
                        <w:rFonts w:ascii="Arial Narrow"/>
                        <w:spacing w:val="-6"/>
                        <w:w w:val="110"/>
                        <w:sz w:val="20"/>
                      </w:rPr>
                      <w:t xml:space="preserve"> </w:t>
                    </w:r>
                    <w:r>
                      <w:rPr>
                        <w:rFonts w:ascii="Arial Narrow"/>
                        <w:w w:val="110"/>
                        <w:sz w:val="20"/>
                      </w:rPr>
                      <w:t>since</w:t>
                    </w:r>
                    <w:r>
                      <w:rPr>
                        <w:rFonts w:ascii="Arial Narrow"/>
                        <w:spacing w:val="-6"/>
                        <w:w w:val="110"/>
                        <w:sz w:val="20"/>
                      </w:rPr>
                      <w:t xml:space="preserve"> </w:t>
                    </w:r>
                    <w:r>
                      <w:rPr>
                        <w:rFonts w:ascii="Arial Narrow"/>
                        <w:w w:val="110"/>
                        <w:sz w:val="20"/>
                      </w:rPr>
                      <w:t>the onset of diabetes, co-morbidities, anthropometric measurements, blood tests, knowledge and perceptions about the causes, management, and complications of diabetes through face to face interviewers based on a structured ques- tionnaire. Diabetes knowledge was reported using a composite score. Chi square tests and correlation analysis were performed</w:t>
                    </w:r>
                    <w:r>
                      <w:rPr>
                        <w:rFonts w:ascii="Arial Narrow"/>
                        <w:spacing w:val="-4"/>
                        <w:w w:val="110"/>
                        <w:sz w:val="20"/>
                      </w:rPr>
                      <w:t xml:space="preserve"> </w:t>
                    </w:r>
                    <w:r>
                      <w:rPr>
                        <w:rFonts w:ascii="Arial Narrow"/>
                        <w:w w:val="110"/>
                        <w:sz w:val="20"/>
                      </w:rPr>
                      <w:t>to</w:t>
                    </w:r>
                    <w:r>
                      <w:rPr>
                        <w:rFonts w:ascii="Arial Narrow"/>
                        <w:spacing w:val="-4"/>
                        <w:w w:val="110"/>
                        <w:sz w:val="20"/>
                      </w:rPr>
                      <w:t xml:space="preserve"> </w:t>
                    </w:r>
                    <w:r>
                      <w:rPr>
                        <w:rFonts w:ascii="Arial Narrow"/>
                        <w:w w:val="110"/>
                        <w:sz w:val="20"/>
                      </w:rPr>
                      <w:t>measure</w:t>
                    </w:r>
                    <w:r>
                      <w:rPr>
                        <w:rFonts w:ascii="Arial Narrow"/>
                        <w:spacing w:val="-4"/>
                        <w:w w:val="110"/>
                        <w:sz w:val="20"/>
                      </w:rPr>
                      <w:t xml:space="preserve"> </w:t>
                    </w:r>
                    <w:r>
                      <w:rPr>
                        <w:rFonts w:ascii="Arial Narrow"/>
                        <w:w w:val="110"/>
                        <w:sz w:val="20"/>
                      </w:rPr>
                      <w:t>the</w:t>
                    </w:r>
                    <w:r>
                      <w:rPr>
                        <w:rFonts w:ascii="Arial Narrow"/>
                        <w:spacing w:val="-4"/>
                        <w:w w:val="110"/>
                        <w:sz w:val="20"/>
                      </w:rPr>
                      <w:t xml:space="preserve"> </w:t>
                    </w:r>
                    <w:r>
                      <w:rPr>
                        <w:rFonts w:ascii="Arial Narrow"/>
                        <w:w w:val="110"/>
                        <w:sz w:val="20"/>
                      </w:rPr>
                      <w:t>association</w:t>
                    </w:r>
                    <w:r>
                      <w:rPr>
                        <w:rFonts w:ascii="Arial Narrow"/>
                        <w:spacing w:val="-4"/>
                        <w:w w:val="110"/>
                        <w:sz w:val="20"/>
                      </w:rPr>
                      <w:t xml:space="preserve"> </w:t>
                    </w:r>
                    <w:r>
                      <w:rPr>
                        <w:rFonts w:ascii="Arial Narrow"/>
                        <w:w w:val="110"/>
                        <w:sz w:val="20"/>
                      </w:rPr>
                      <w:t>between</w:t>
                    </w:r>
                    <w:r>
                      <w:rPr>
                        <w:rFonts w:ascii="Arial Narrow"/>
                        <w:spacing w:val="-4"/>
                        <w:w w:val="110"/>
                        <w:sz w:val="20"/>
                      </w:rPr>
                      <w:t xml:space="preserve"> </w:t>
                    </w:r>
                    <w:r>
                      <w:rPr>
                        <w:rFonts w:ascii="Arial Narrow"/>
                        <w:w w:val="110"/>
                        <w:sz w:val="20"/>
                      </w:rPr>
                      <w:t>knowledge</w:t>
                    </w:r>
                    <w:r>
                      <w:rPr>
                        <w:rFonts w:ascii="Arial Narrow"/>
                        <w:spacing w:val="-4"/>
                        <w:w w:val="110"/>
                        <w:sz w:val="20"/>
                      </w:rPr>
                      <w:t xml:space="preserve"> </w:t>
                    </w:r>
                    <w:r>
                      <w:rPr>
                        <w:rFonts w:ascii="Arial Narrow"/>
                        <w:w w:val="110"/>
                        <w:sz w:val="20"/>
                      </w:rPr>
                      <w:t>on</w:t>
                    </w:r>
                    <w:r>
                      <w:rPr>
                        <w:rFonts w:ascii="Arial Narrow"/>
                        <w:spacing w:val="-3"/>
                        <w:w w:val="110"/>
                        <w:sz w:val="20"/>
                      </w:rPr>
                      <w:t xml:space="preserve"> </w:t>
                    </w:r>
                    <w:r>
                      <w:rPr>
                        <w:rFonts w:ascii="Arial Narrow"/>
                        <w:w w:val="110"/>
                        <w:sz w:val="20"/>
                      </w:rPr>
                      <w:t>diabetes</w:t>
                    </w:r>
                    <w:r>
                      <w:rPr>
                        <w:rFonts w:ascii="Arial Narrow"/>
                        <w:spacing w:val="-4"/>
                        <w:w w:val="110"/>
                        <w:sz w:val="20"/>
                      </w:rPr>
                      <w:t xml:space="preserve"> </w:t>
                    </w:r>
                    <w:r>
                      <w:rPr>
                        <w:rFonts w:ascii="Arial Narrow"/>
                        <w:w w:val="110"/>
                        <w:sz w:val="20"/>
                      </w:rPr>
                      <w:t>and</w:t>
                    </w:r>
                    <w:r>
                      <w:rPr>
                        <w:rFonts w:ascii="Arial Narrow"/>
                        <w:spacing w:val="-4"/>
                        <w:w w:val="110"/>
                        <w:sz w:val="20"/>
                      </w:rPr>
                      <w:t xml:space="preserve"> </w:t>
                    </w:r>
                    <w:r>
                      <w:rPr>
                        <w:rFonts w:ascii="Arial Narrow"/>
                        <w:w w:val="110"/>
                        <w:sz w:val="20"/>
                      </w:rPr>
                      <w:t>glycemic</w:t>
                    </w:r>
                    <w:r>
                      <w:rPr>
                        <w:rFonts w:ascii="Arial Narrow"/>
                        <w:spacing w:val="-4"/>
                        <w:w w:val="110"/>
                        <w:sz w:val="20"/>
                      </w:rPr>
                      <w:t xml:space="preserve"> </w:t>
                    </w:r>
                    <w:r>
                      <w:rPr>
                        <w:rFonts w:ascii="Arial Narrow"/>
                        <w:w w:val="110"/>
                        <w:sz w:val="20"/>
                      </w:rPr>
                      <w:t>control.</w:t>
                    </w:r>
                  </w:p>
                  <w:p w14:paraId="3DC4F77A" w14:textId="77777777" w:rsidR="00CE2B8B" w:rsidRDefault="00CE2B8B">
                    <w:pPr>
                      <w:spacing w:before="53" w:line="240" w:lineRule="exact"/>
                      <w:rPr>
                        <w:rFonts w:ascii="Arial Narrow"/>
                        <w:sz w:val="20"/>
                      </w:rPr>
                    </w:pPr>
                    <w:r>
                      <w:rPr>
                        <w:rFonts w:ascii="Calibri"/>
                        <w:b/>
                        <w:w w:val="110"/>
                        <w:sz w:val="20"/>
                      </w:rPr>
                      <w:t xml:space="preserve">Results: </w:t>
                    </w:r>
                    <w:r>
                      <w:rPr>
                        <w:rFonts w:ascii="Arial Narrow"/>
                        <w:w w:val="110"/>
                        <w:sz w:val="20"/>
                      </w:rPr>
                      <w:t>Overall, 45.6% participants had good, 37.7% moderate and 16.7% poor knowledge on diabetes. The mean</w:t>
                    </w:r>
                  </w:p>
                </w:txbxContent>
              </v:textbox>
            </v:shape>
            <w10:wrap type="topAndBottom" anchorx="page"/>
          </v:group>
        </w:pict>
      </w:r>
    </w:p>
    <w:p w14:paraId="44646A4C" w14:textId="77777777" w:rsidR="00223226" w:rsidRDefault="00223226">
      <w:pPr>
        <w:spacing w:before="3"/>
        <w:rPr>
          <w:rFonts w:ascii="Arial Narrow" w:eastAsia="PMingLiU" w:hAnsi="PMingLiU" w:cs="PMingLiU"/>
          <w:sz w:val="19"/>
          <w:szCs w:val="19"/>
          <w:lang w:val="en-US" w:bidi="en-US"/>
        </w:rPr>
      </w:pPr>
    </w:p>
    <w:p w14:paraId="5B4EACCA" w14:textId="77777777" w:rsidR="00223226" w:rsidRDefault="00223226">
      <w:pPr>
        <w:rPr>
          <w:rFonts w:ascii="Arial Narrow" w:eastAsia="PMingLiU" w:hAnsi="PMingLiU" w:cs="PMingLiU"/>
          <w:lang w:val="en-US" w:bidi="en-US"/>
        </w:rPr>
        <w:sectPr w:rsidR="00223226">
          <w:type w:val="continuous"/>
          <w:pgSz w:w="11910" w:h="15880"/>
          <w:pgMar w:top="560" w:right="1000" w:bottom="280" w:left="980" w:header="720" w:footer="720" w:gutter="0"/>
          <w:cols w:space="720"/>
        </w:sectPr>
      </w:pPr>
    </w:p>
    <w:p w14:paraId="7447B0A6" w14:textId="77777777" w:rsidR="00223226" w:rsidRDefault="00B50499">
      <w:pPr>
        <w:spacing w:before="114" w:line="242" w:lineRule="exact"/>
        <w:ind w:left="152"/>
        <w:outlineLvl w:val="2"/>
        <w:rPr>
          <w:rFonts w:ascii="Calibri" w:eastAsia="Calibri" w:hAnsi="Calibri" w:cs="Calibri"/>
          <w:b/>
          <w:bCs/>
          <w:sz w:val="20"/>
          <w:szCs w:val="20"/>
          <w:lang w:val="en-US" w:bidi="en-US"/>
        </w:rPr>
      </w:pPr>
      <w:bookmarkStart w:id="8" w:name="Background"/>
      <w:bookmarkEnd w:id="8"/>
      <w:r>
        <w:rPr>
          <w:rFonts w:ascii="Calibri" w:eastAsia="Calibri" w:hAnsi="Calibri" w:cs="Calibri"/>
          <w:b/>
          <w:bCs/>
          <w:w w:val="115"/>
          <w:sz w:val="20"/>
          <w:szCs w:val="20"/>
          <w:lang w:val="en-US" w:bidi="en-US"/>
        </w:rPr>
        <w:lastRenderedPageBreak/>
        <w:t>Background</w:t>
      </w:r>
    </w:p>
    <w:p w14:paraId="7D50C663" w14:textId="77777777" w:rsidR="00223226" w:rsidRDefault="00B50499">
      <w:pPr>
        <w:spacing w:before="17" w:line="216" w:lineRule="auto"/>
        <w:ind w:left="152" w:right="38"/>
        <w:jc w:val="both"/>
        <w:rPr>
          <w:rFonts w:ascii="PMingLiU" w:eastAsia="PMingLiU" w:hAnsi="PMingLiU" w:cs="PMingLiU"/>
          <w:sz w:val="19"/>
          <w:szCs w:val="19"/>
          <w:lang w:val="en-US" w:bidi="en-US"/>
        </w:rPr>
      </w:pPr>
      <w:r>
        <w:rPr>
          <w:rFonts w:ascii="PMingLiU" w:eastAsia="PMingLiU" w:hAnsi="PMingLiU" w:cs="PMingLiU"/>
          <w:w w:val="115"/>
          <w:sz w:val="19"/>
          <w:szCs w:val="19"/>
          <w:lang w:val="en-US" w:bidi="en-US"/>
        </w:rPr>
        <w:t>Diabetes mellitus (DM) has emerged as a major pub</w:t>
      </w:r>
      <w:proofErr w:type="gramStart"/>
      <w:r>
        <w:rPr>
          <w:rFonts w:ascii="PMingLiU" w:eastAsia="PMingLiU" w:hAnsi="PMingLiU" w:cs="PMingLiU"/>
          <w:w w:val="115"/>
          <w:sz w:val="19"/>
          <w:szCs w:val="19"/>
          <w:lang w:val="en-US" w:bidi="en-US"/>
        </w:rPr>
        <w:t>-  lic</w:t>
      </w:r>
      <w:proofErr w:type="gramEnd"/>
      <w:r>
        <w:rPr>
          <w:rFonts w:ascii="PMingLiU" w:eastAsia="PMingLiU" w:hAnsi="PMingLiU" w:cs="PMingLiU"/>
          <w:w w:val="115"/>
          <w:sz w:val="19"/>
          <w:szCs w:val="19"/>
          <w:lang w:val="en-US" w:bidi="en-US"/>
        </w:rPr>
        <w:t xml:space="preserve"> health challenge around the world. Low and middle income countries face the greatest burden of DM (Islam et</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al.</w:t>
      </w:r>
      <w:r>
        <w:rPr>
          <w:rFonts w:ascii="PMingLiU" w:eastAsia="PMingLiU" w:hAnsi="PMingLiU" w:cs="PMingLiU"/>
          <w:spacing w:val="-13"/>
          <w:w w:val="115"/>
          <w:sz w:val="19"/>
          <w:szCs w:val="19"/>
          <w:lang w:val="en-US" w:bidi="en-US"/>
        </w:rPr>
        <w:t xml:space="preserve"> </w:t>
      </w:r>
      <w:hyperlink w:anchor="_bookmark14" w:history="1">
        <w:r>
          <w:rPr>
            <w:rFonts w:ascii="PMingLiU" w:eastAsia="PMingLiU" w:hAnsi="PMingLiU" w:cs="PMingLiU"/>
            <w:color w:val="0000FF"/>
            <w:w w:val="115"/>
            <w:sz w:val="19"/>
            <w:szCs w:val="19"/>
            <w:lang w:val="en-US" w:bidi="en-US"/>
          </w:rPr>
          <w:t>2014a</w:t>
        </w:r>
      </w:hyperlink>
      <w:r>
        <w:rPr>
          <w:rFonts w:ascii="PMingLiU" w:eastAsia="PMingLiU" w:hAnsi="PMingLiU" w:cs="PMingLiU"/>
          <w:w w:val="115"/>
          <w:sz w:val="19"/>
          <w:szCs w:val="19"/>
          <w:lang w:val="en-US" w:bidi="en-US"/>
        </w:rPr>
        <w:t>,</w:t>
      </w:r>
      <w:r>
        <w:rPr>
          <w:rFonts w:ascii="PMingLiU" w:eastAsia="PMingLiU" w:hAnsi="PMingLiU" w:cs="PMingLiU"/>
          <w:spacing w:val="-12"/>
          <w:w w:val="115"/>
          <w:sz w:val="19"/>
          <w:szCs w:val="19"/>
          <w:lang w:val="en-US" w:bidi="en-US"/>
        </w:rPr>
        <w:t xml:space="preserve"> </w:t>
      </w:r>
      <w:hyperlink w:anchor="_bookmark15" w:history="1">
        <w:r>
          <w:rPr>
            <w:rFonts w:ascii="PMingLiU" w:eastAsia="PMingLiU" w:hAnsi="PMingLiU" w:cs="PMingLiU"/>
            <w:color w:val="0000FF"/>
            <w:w w:val="115"/>
            <w:sz w:val="19"/>
            <w:szCs w:val="19"/>
            <w:lang w:val="en-US" w:bidi="en-US"/>
          </w:rPr>
          <w:t>b</w:t>
        </w:r>
      </w:hyperlink>
      <w:r>
        <w:rPr>
          <w:rFonts w:ascii="PMingLiU" w:eastAsia="PMingLiU" w:hAnsi="PMingLiU" w:cs="PMingLiU"/>
          <w:w w:val="115"/>
          <w:sz w:val="19"/>
          <w:szCs w:val="19"/>
          <w:lang w:val="en-US" w:bidi="en-US"/>
        </w:rPr>
        <w:t>,</w:t>
      </w:r>
      <w:r>
        <w:rPr>
          <w:rFonts w:ascii="PMingLiU" w:eastAsia="PMingLiU" w:hAnsi="PMingLiU" w:cs="PMingLiU"/>
          <w:spacing w:val="-13"/>
          <w:w w:val="115"/>
          <w:sz w:val="19"/>
          <w:szCs w:val="19"/>
          <w:lang w:val="en-US" w:bidi="en-US"/>
        </w:rPr>
        <w:t xml:space="preserve"> </w:t>
      </w:r>
      <w:hyperlink w:anchor="_bookmark16" w:history="1">
        <w:r>
          <w:rPr>
            <w:rFonts w:ascii="PMingLiU" w:eastAsia="PMingLiU" w:hAnsi="PMingLiU" w:cs="PMingLiU"/>
            <w:color w:val="0000FF"/>
            <w:w w:val="115"/>
            <w:sz w:val="19"/>
            <w:szCs w:val="19"/>
            <w:lang w:val="en-US" w:bidi="en-US"/>
          </w:rPr>
          <w:t>c</w:t>
        </w:r>
      </w:hyperlink>
      <w:r>
        <w:rPr>
          <w:rFonts w:ascii="PMingLiU" w:eastAsia="PMingLiU" w:hAnsi="PMingLiU" w:cs="PMingLiU"/>
          <w:w w:val="115"/>
          <w:sz w:val="19"/>
          <w:szCs w:val="19"/>
          <w:lang w:val="en-US" w:bidi="en-US"/>
        </w:rPr>
        <w:t>,</w:t>
      </w:r>
      <w:r>
        <w:rPr>
          <w:rFonts w:ascii="PMingLiU" w:eastAsia="PMingLiU" w:hAnsi="PMingLiU" w:cs="PMingLiU"/>
          <w:spacing w:val="-12"/>
          <w:w w:val="115"/>
          <w:sz w:val="19"/>
          <w:szCs w:val="19"/>
          <w:lang w:val="en-US" w:bidi="en-US"/>
        </w:rPr>
        <w:t xml:space="preserve"> </w:t>
      </w:r>
      <w:hyperlink w:anchor="_bookmark17" w:history="1">
        <w:r>
          <w:rPr>
            <w:rFonts w:ascii="PMingLiU" w:eastAsia="PMingLiU" w:hAnsi="PMingLiU" w:cs="PMingLiU"/>
            <w:color w:val="0000FF"/>
            <w:w w:val="115"/>
            <w:sz w:val="19"/>
            <w:szCs w:val="19"/>
            <w:lang w:val="en-US" w:bidi="en-US"/>
          </w:rPr>
          <w:t>2015</w:t>
        </w:r>
      </w:hyperlink>
      <w:r>
        <w:rPr>
          <w:rFonts w:ascii="PMingLiU" w:eastAsia="PMingLiU" w:hAnsi="PMingLiU" w:cs="PMingLiU"/>
          <w:w w:val="115"/>
          <w:sz w:val="19"/>
          <w:szCs w:val="19"/>
          <w:lang w:val="en-US" w:bidi="en-US"/>
        </w:rPr>
        <w:t>).</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In</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2011</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Diabetes</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Atlas</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the International Diabetes Federation (IDF) estimated the global DM prevalence in the age group 20–79 years</w:t>
      </w:r>
      <w:r>
        <w:rPr>
          <w:rFonts w:ascii="PMingLiU" w:eastAsia="PMingLiU" w:hAnsi="PMingLiU" w:cs="PMingLiU"/>
          <w:spacing w:val="42"/>
          <w:w w:val="115"/>
          <w:sz w:val="19"/>
          <w:szCs w:val="19"/>
          <w:lang w:val="en-US" w:bidi="en-US"/>
        </w:rPr>
        <w:t xml:space="preserve"> </w:t>
      </w:r>
      <w:r>
        <w:rPr>
          <w:rFonts w:ascii="PMingLiU" w:eastAsia="PMingLiU" w:hAnsi="PMingLiU" w:cs="PMingLiU"/>
          <w:w w:val="115"/>
          <w:sz w:val="19"/>
          <w:szCs w:val="19"/>
          <w:lang w:val="en-US" w:bidi="en-US"/>
        </w:rPr>
        <w:t>at</w:t>
      </w:r>
    </w:p>
    <w:p w14:paraId="1ED7CE5C" w14:textId="77777777" w:rsidR="00223226" w:rsidRDefault="00CE2B8B">
      <w:pPr>
        <w:spacing w:before="5"/>
        <w:rPr>
          <w:rFonts w:ascii="PMingLiU" w:eastAsia="PMingLiU" w:hAnsi="PMingLiU" w:cs="PMingLiU"/>
          <w:sz w:val="21"/>
          <w:szCs w:val="19"/>
          <w:lang w:val="en-US" w:bidi="en-US"/>
        </w:rPr>
      </w:pPr>
      <w:r>
        <w:pict w14:anchorId="47358041">
          <v:line id="_x0000_s3126" style="position:absolute;z-index:-251642880;mso-wrap-distance-left:0;mso-wrap-distance-right:0;mso-position-horizontal-relative:page" from="56.7pt,17pt" to="290.55pt,17pt" strokeweight=".15pt">
            <w10:wrap type="topAndBottom" anchorx="page"/>
          </v:line>
        </w:pict>
      </w:r>
    </w:p>
    <w:p w14:paraId="581465C7" w14:textId="77777777" w:rsidR="00223226" w:rsidRDefault="00B50499">
      <w:pPr>
        <w:spacing w:line="158" w:lineRule="exact"/>
        <w:ind w:left="153"/>
        <w:rPr>
          <w:rFonts w:ascii="Arial Narrow" w:eastAsia="PMingLiU" w:hAnsi="PMingLiU" w:cs="PMingLiU"/>
          <w:sz w:val="15"/>
          <w:lang w:val="en-US" w:bidi="en-US"/>
        </w:rPr>
      </w:pPr>
      <w:r>
        <w:rPr>
          <w:rFonts w:ascii="Arial Narrow" w:eastAsia="PMingLiU" w:hAnsi="PMingLiU" w:cs="PMingLiU"/>
          <w:w w:val="110"/>
          <w:sz w:val="15"/>
          <w:lang w:val="en-US" w:bidi="en-US"/>
        </w:rPr>
        <w:t xml:space="preserve">*Correspondence: </w:t>
      </w:r>
      <w:hyperlink r:id="rId62" w:history="1">
        <w:r>
          <w:rPr>
            <w:rFonts w:ascii="Arial Narrow" w:eastAsia="PMingLiU" w:hAnsi="PMingLiU" w:cs="PMingLiU"/>
            <w:w w:val="110"/>
            <w:sz w:val="15"/>
            <w:lang w:val="en-US" w:bidi="en-US"/>
          </w:rPr>
          <w:t>shariful.islam@icddrb.org</w:t>
        </w:r>
      </w:hyperlink>
    </w:p>
    <w:p w14:paraId="219172A3" w14:textId="77777777" w:rsidR="00223226" w:rsidRDefault="00B50499">
      <w:pPr>
        <w:spacing w:line="252" w:lineRule="auto"/>
        <w:ind w:left="153" w:right="637"/>
        <w:rPr>
          <w:rFonts w:ascii="Arial Narrow" w:eastAsia="PMingLiU" w:hAnsi="PMingLiU" w:cs="PMingLiU"/>
          <w:sz w:val="15"/>
          <w:lang w:val="en-US" w:bidi="en-US"/>
        </w:rPr>
      </w:pPr>
      <w:r>
        <w:rPr>
          <w:rFonts w:ascii="Arial Narrow" w:eastAsia="PMingLiU" w:hAnsi="PMingLiU" w:cs="PMingLiU"/>
          <w:w w:val="110"/>
          <w:position w:val="6"/>
          <w:sz w:val="10"/>
          <w:lang w:val="en-US" w:bidi="en-US"/>
        </w:rPr>
        <w:t>1</w:t>
      </w:r>
      <w:r>
        <w:rPr>
          <w:rFonts w:ascii="Arial Narrow" w:eastAsia="PMingLiU" w:hAnsi="PMingLiU" w:cs="PMingLiU"/>
          <w:spacing w:val="-2"/>
          <w:w w:val="110"/>
          <w:position w:val="6"/>
          <w:sz w:val="10"/>
          <w:lang w:val="en-US" w:bidi="en-US"/>
        </w:rPr>
        <w:t xml:space="preserve"> </w:t>
      </w:r>
      <w:r>
        <w:rPr>
          <w:rFonts w:ascii="Arial Narrow" w:eastAsia="PMingLiU" w:hAnsi="PMingLiU" w:cs="PMingLiU"/>
          <w:w w:val="110"/>
          <w:sz w:val="15"/>
          <w:lang w:val="en-US" w:bidi="en-US"/>
        </w:rPr>
        <w:t>Center</w:t>
      </w:r>
      <w:r>
        <w:rPr>
          <w:rFonts w:ascii="Arial Narrow" w:eastAsia="PMingLiU" w:hAnsi="PMingLiU" w:cs="PMingLiU"/>
          <w:spacing w:val="-15"/>
          <w:w w:val="110"/>
          <w:sz w:val="15"/>
          <w:lang w:val="en-US" w:bidi="en-US"/>
        </w:rPr>
        <w:t xml:space="preserve"> </w:t>
      </w:r>
      <w:r>
        <w:rPr>
          <w:rFonts w:ascii="Arial Narrow" w:eastAsia="PMingLiU" w:hAnsi="PMingLiU" w:cs="PMingLiU"/>
          <w:w w:val="110"/>
          <w:sz w:val="15"/>
          <w:lang w:val="en-US" w:bidi="en-US"/>
        </w:rPr>
        <w:t>for</w:t>
      </w:r>
      <w:r>
        <w:rPr>
          <w:rFonts w:ascii="Arial Narrow" w:eastAsia="PMingLiU" w:hAnsi="PMingLiU" w:cs="PMingLiU"/>
          <w:spacing w:val="-14"/>
          <w:w w:val="110"/>
          <w:sz w:val="15"/>
          <w:lang w:val="en-US" w:bidi="en-US"/>
        </w:rPr>
        <w:t xml:space="preserve"> </w:t>
      </w:r>
      <w:r>
        <w:rPr>
          <w:rFonts w:ascii="Arial Narrow" w:eastAsia="PMingLiU" w:hAnsi="PMingLiU" w:cs="PMingLiU"/>
          <w:w w:val="110"/>
          <w:sz w:val="15"/>
          <w:lang w:val="en-US" w:bidi="en-US"/>
        </w:rPr>
        <w:t>Control</w:t>
      </w:r>
      <w:r>
        <w:rPr>
          <w:rFonts w:ascii="Arial Narrow" w:eastAsia="PMingLiU" w:hAnsi="PMingLiU" w:cs="PMingLiU"/>
          <w:spacing w:val="-15"/>
          <w:w w:val="110"/>
          <w:sz w:val="15"/>
          <w:lang w:val="en-US" w:bidi="en-US"/>
        </w:rPr>
        <w:t xml:space="preserve"> </w:t>
      </w:r>
      <w:r>
        <w:rPr>
          <w:rFonts w:ascii="Arial Narrow" w:eastAsia="PMingLiU" w:hAnsi="PMingLiU" w:cs="PMingLiU"/>
          <w:w w:val="110"/>
          <w:sz w:val="15"/>
          <w:lang w:val="en-US" w:bidi="en-US"/>
        </w:rPr>
        <w:t>of</w:t>
      </w:r>
      <w:r>
        <w:rPr>
          <w:rFonts w:ascii="Arial Narrow" w:eastAsia="PMingLiU" w:hAnsi="PMingLiU" w:cs="PMingLiU"/>
          <w:spacing w:val="-15"/>
          <w:w w:val="110"/>
          <w:sz w:val="15"/>
          <w:lang w:val="en-US" w:bidi="en-US"/>
        </w:rPr>
        <w:t xml:space="preserve"> </w:t>
      </w:r>
      <w:r>
        <w:rPr>
          <w:rFonts w:ascii="Arial Narrow" w:eastAsia="PMingLiU" w:hAnsi="PMingLiU" w:cs="PMingLiU"/>
          <w:w w:val="110"/>
          <w:sz w:val="15"/>
          <w:lang w:val="en-US" w:bidi="en-US"/>
        </w:rPr>
        <w:t>Chronic</w:t>
      </w:r>
      <w:r>
        <w:rPr>
          <w:rFonts w:ascii="Arial Narrow" w:eastAsia="PMingLiU" w:hAnsi="PMingLiU" w:cs="PMingLiU"/>
          <w:spacing w:val="-14"/>
          <w:w w:val="110"/>
          <w:sz w:val="15"/>
          <w:lang w:val="en-US" w:bidi="en-US"/>
        </w:rPr>
        <w:t xml:space="preserve"> </w:t>
      </w:r>
      <w:r>
        <w:rPr>
          <w:rFonts w:ascii="Arial Narrow" w:eastAsia="PMingLiU" w:hAnsi="PMingLiU" w:cs="PMingLiU"/>
          <w:w w:val="110"/>
          <w:sz w:val="15"/>
          <w:lang w:val="en-US" w:bidi="en-US"/>
        </w:rPr>
        <w:t>Diseases</w:t>
      </w:r>
      <w:r>
        <w:rPr>
          <w:rFonts w:ascii="Arial Narrow" w:eastAsia="PMingLiU" w:hAnsi="PMingLiU" w:cs="PMingLiU"/>
          <w:spacing w:val="-15"/>
          <w:w w:val="110"/>
          <w:sz w:val="15"/>
          <w:lang w:val="en-US" w:bidi="en-US"/>
        </w:rPr>
        <w:t xml:space="preserve"> </w:t>
      </w:r>
      <w:r>
        <w:rPr>
          <w:rFonts w:ascii="Arial Narrow" w:eastAsia="PMingLiU" w:hAnsi="PMingLiU" w:cs="PMingLiU"/>
          <w:w w:val="110"/>
          <w:sz w:val="15"/>
          <w:lang w:val="en-US" w:bidi="en-US"/>
        </w:rPr>
        <w:t>(CCCD),</w:t>
      </w:r>
      <w:r>
        <w:rPr>
          <w:rFonts w:ascii="Arial Narrow" w:eastAsia="PMingLiU" w:hAnsi="PMingLiU" w:cs="PMingLiU"/>
          <w:spacing w:val="-15"/>
          <w:w w:val="110"/>
          <w:sz w:val="15"/>
          <w:lang w:val="en-US" w:bidi="en-US"/>
        </w:rPr>
        <w:t xml:space="preserve"> </w:t>
      </w:r>
      <w:r>
        <w:rPr>
          <w:rFonts w:ascii="Arial Narrow" w:eastAsia="PMingLiU" w:hAnsi="PMingLiU" w:cs="PMingLiU"/>
          <w:w w:val="110"/>
          <w:sz w:val="15"/>
          <w:lang w:val="en-US" w:bidi="en-US"/>
        </w:rPr>
        <w:t>International</w:t>
      </w:r>
      <w:r>
        <w:rPr>
          <w:rFonts w:ascii="Arial Narrow" w:eastAsia="PMingLiU" w:hAnsi="PMingLiU" w:cs="PMingLiU"/>
          <w:spacing w:val="-14"/>
          <w:w w:val="110"/>
          <w:sz w:val="15"/>
          <w:lang w:val="en-US" w:bidi="en-US"/>
        </w:rPr>
        <w:t xml:space="preserve"> </w:t>
      </w:r>
      <w:r>
        <w:rPr>
          <w:rFonts w:ascii="Arial Narrow" w:eastAsia="PMingLiU" w:hAnsi="PMingLiU" w:cs="PMingLiU"/>
          <w:w w:val="110"/>
          <w:sz w:val="15"/>
          <w:lang w:val="en-US" w:bidi="en-US"/>
        </w:rPr>
        <w:t>Center for</w:t>
      </w:r>
      <w:r>
        <w:rPr>
          <w:rFonts w:ascii="Arial Narrow" w:eastAsia="PMingLiU" w:hAnsi="PMingLiU" w:cs="PMingLiU"/>
          <w:spacing w:val="-18"/>
          <w:w w:val="110"/>
          <w:sz w:val="15"/>
          <w:lang w:val="en-US" w:bidi="en-US"/>
        </w:rPr>
        <w:t xml:space="preserve"> </w:t>
      </w:r>
      <w:r>
        <w:rPr>
          <w:rFonts w:ascii="Arial Narrow" w:eastAsia="PMingLiU" w:hAnsi="PMingLiU" w:cs="PMingLiU"/>
          <w:w w:val="110"/>
          <w:sz w:val="15"/>
          <w:lang w:val="en-US" w:bidi="en-US"/>
        </w:rPr>
        <w:t>Diarrhoeal</w:t>
      </w:r>
      <w:r>
        <w:rPr>
          <w:rFonts w:ascii="Arial Narrow" w:eastAsia="PMingLiU" w:hAnsi="PMingLiU" w:cs="PMingLiU"/>
          <w:spacing w:val="-18"/>
          <w:w w:val="110"/>
          <w:sz w:val="15"/>
          <w:lang w:val="en-US" w:bidi="en-US"/>
        </w:rPr>
        <w:t xml:space="preserve"> </w:t>
      </w:r>
      <w:r>
        <w:rPr>
          <w:rFonts w:ascii="Arial Narrow" w:eastAsia="PMingLiU" w:hAnsi="PMingLiU" w:cs="PMingLiU"/>
          <w:w w:val="110"/>
          <w:sz w:val="15"/>
          <w:lang w:val="en-US" w:bidi="en-US"/>
        </w:rPr>
        <w:t>Disease</w:t>
      </w:r>
      <w:r>
        <w:rPr>
          <w:rFonts w:ascii="Arial Narrow" w:eastAsia="PMingLiU" w:hAnsi="PMingLiU" w:cs="PMingLiU"/>
          <w:spacing w:val="-18"/>
          <w:w w:val="110"/>
          <w:sz w:val="15"/>
          <w:lang w:val="en-US" w:bidi="en-US"/>
        </w:rPr>
        <w:t xml:space="preserve"> </w:t>
      </w:r>
      <w:r>
        <w:rPr>
          <w:rFonts w:ascii="Arial Narrow" w:eastAsia="PMingLiU" w:hAnsi="PMingLiU" w:cs="PMingLiU"/>
          <w:w w:val="110"/>
          <w:sz w:val="15"/>
          <w:lang w:val="en-US" w:bidi="en-US"/>
        </w:rPr>
        <w:t>Research,</w:t>
      </w:r>
      <w:r>
        <w:rPr>
          <w:rFonts w:ascii="Arial Narrow" w:eastAsia="PMingLiU" w:hAnsi="PMingLiU" w:cs="PMingLiU"/>
          <w:spacing w:val="-18"/>
          <w:w w:val="110"/>
          <w:sz w:val="15"/>
          <w:lang w:val="en-US" w:bidi="en-US"/>
        </w:rPr>
        <w:t xml:space="preserve"> </w:t>
      </w:r>
      <w:r>
        <w:rPr>
          <w:rFonts w:ascii="Arial Narrow" w:eastAsia="PMingLiU" w:hAnsi="PMingLiU" w:cs="PMingLiU"/>
          <w:w w:val="110"/>
          <w:sz w:val="15"/>
          <w:lang w:val="en-US" w:bidi="en-US"/>
        </w:rPr>
        <w:t>Bangladesh</w:t>
      </w:r>
      <w:r>
        <w:rPr>
          <w:rFonts w:ascii="Arial Narrow" w:eastAsia="PMingLiU" w:hAnsi="PMingLiU" w:cs="PMingLiU"/>
          <w:spacing w:val="-17"/>
          <w:w w:val="110"/>
          <w:sz w:val="15"/>
          <w:lang w:val="en-US" w:bidi="en-US"/>
        </w:rPr>
        <w:t xml:space="preserve"> </w:t>
      </w:r>
      <w:r>
        <w:rPr>
          <w:rFonts w:ascii="Arial Narrow" w:eastAsia="PMingLiU" w:hAnsi="PMingLiU" w:cs="PMingLiU"/>
          <w:w w:val="110"/>
          <w:sz w:val="15"/>
          <w:lang w:val="en-US" w:bidi="en-US"/>
        </w:rPr>
        <w:t>(icddr,b),</w:t>
      </w:r>
      <w:r>
        <w:rPr>
          <w:rFonts w:ascii="Arial Narrow" w:eastAsia="PMingLiU" w:hAnsi="PMingLiU" w:cs="PMingLiU"/>
          <w:spacing w:val="-18"/>
          <w:w w:val="110"/>
          <w:sz w:val="15"/>
          <w:lang w:val="en-US" w:bidi="en-US"/>
        </w:rPr>
        <w:t xml:space="preserve"> </w:t>
      </w:r>
      <w:r>
        <w:rPr>
          <w:rFonts w:ascii="Arial Narrow" w:eastAsia="PMingLiU" w:hAnsi="PMingLiU" w:cs="PMingLiU"/>
          <w:w w:val="110"/>
          <w:sz w:val="15"/>
          <w:lang w:val="en-US" w:bidi="en-US"/>
        </w:rPr>
        <w:t>68</w:t>
      </w:r>
      <w:r>
        <w:rPr>
          <w:rFonts w:ascii="Arial Narrow" w:eastAsia="PMingLiU" w:hAnsi="PMingLiU" w:cs="PMingLiU"/>
          <w:spacing w:val="-18"/>
          <w:w w:val="110"/>
          <w:sz w:val="15"/>
          <w:lang w:val="en-US" w:bidi="en-US"/>
        </w:rPr>
        <w:t xml:space="preserve"> </w:t>
      </w:r>
      <w:r>
        <w:rPr>
          <w:rFonts w:ascii="Arial Narrow" w:eastAsia="PMingLiU" w:hAnsi="PMingLiU" w:cs="PMingLiU"/>
          <w:w w:val="110"/>
          <w:sz w:val="15"/>
          <w:lang w:val="en-US" w:bidi="en-US"/>
        </w:rPr>
        <w:t>Shaheed Tajuddin</w:t>
      </w:r>
      <w:r>
        <w:rPr>
          <w:rFonts w:ascii="Arial Narrow" w:eastAsia="PMingLiU" w:hAnsi="PMingLiU" w:cs="PMingLiU"/>
          <w:spacing w:val="-10"/>
          <w:w w:val="110"/>
          <w:sz w:val="15"/>
          <w:lang w:val="en-US" w:bidi="en-US"/>
        </w:rPr>
        <w:t xml:space="preserve"> </w:t>
      </w:r>
      <w:r>
        <w:rPr>
          <w:rFonts w:ascii="Arial Narrow" w:eastAsia="PMingLiU" w:hAnsi="PMingLiU" w:cs="PMingLiU"/>
          <w:w w:val="110"/>
          <w:sz w:val="15"/>
          <w:lang w:val="en-US" w:bidi="en-US"/>
        </w:rPr>
        <w:t>Ahmed</w:t>
      </w:r>
      <w:r>
        <w:rPr>
          <w:rFonts w:ascii="Arial Narrow" w:eastAsia="PMingLiU" w:hAnsi="PMingLiU" w:cs="PMingLiU"/>
          <w:spacing w:val="-9"/>
          <w:w w:val="110"/>
          <w:sz w:val="15"/>
          <w:lang w:val="en-US" w:bidi="en-US"/>
        </w:rPr>
        <w:t xml:space="preserve"> </w:t>
      </w:r>
      <w:r>
        <w:rPr>
          <w:rFonts w:ascii="Arial Narrow" w:eastAsia="PMingLiU" w:hAnsi="PMingLiU" w:cs="PMingLiU"/>
          <w:w w:val="110"/>
          <w:sz w:val="15"/>
          <w:lang w:val="en-US" w:bidi="en-US"/>
        </w:rPr>
        <w:t>Sarani,</w:t>
      </w:r>
      <w:r>
        <w:rPr>
          <w:rFonts w:ascii="Arial Narrow" w:eastAsia="PMingLiU" w:hAnsi="PMingLiU" w:cs="PMingLiU"/>
          <w:spacing w:val="-9"/>
          <w:w w:val="110"/>
          <w:sz w:val="15"/>
          <w:lang w:val="en-US" w:bidi="en-US"/>
        </w:rPr>
        <w:t xml:space="preserve"> </w:t>
      </w:r>
      <w:r>
        <w:rPr>
          <w:rFonts w:ascii="Arial Narrow" w:eastAsia="PMingLiU" w:hAnsi="PMingLiU" w:cs="PMingLiU"/>
          <w:w w:val="110"/>
          <w:sz w:val="15"/>
          <w:lang w:val="en-US" w:bidi="en-US"/>
        </w:rPr>
        <w:t>Mohakhali,</w:t>
      </w:r>
      <w:r>
        <w:rPr>
          <w:rFonts w:ascii="Arial Narrow" w:eastAsia="PMingLiU" w:hAnsi="PMingLiU" w:cs="PMingLiU"/>
          <w:spacing w:val="-10"/>
          <w:w w:val="110"/>
          <w:sz w:val="15"/>
          <w:lang w:val="en-US" w:bidi="en-US"/>
        </w:rPr>
        <w:t xml:space="preserve"> </w:t>
      </w:r>
      <w:r>
        <w:rPr>
          <w:rFonts w:ascii="Arial Narrow" w:eastAsia="PMingLiU" w:hAnsi="PMingLiU" w:cs="PMingLiU"/>
          <w:w w:val="110"/>
          <w:sz w:val="15"/>
          <w:lang w:val="en-US" w:bidi="en-US"/>
        </w:rPr>
        <w:t>Dhaka</w:t>
      </w:r>
      <w:r>
        <w:rPr>
          <w:rFonts w:ascii="Arial Narrow" w:eastAsia="PMingLiU" w:hAnsi="PMingLiU" w:cs="PMingLiU"/>
          <w:spacing w:val="-9"/>
          <w:w w:val="110"/>
          <w:sz w:val="15"/>
          <w:lang w:val="en-US" w:bidi="en-US"/>
        </w:rPr>
        <w:t xml:space="preserve"> </w:t>
      </w:r>
      <w:r>
        <w:rPr>
          <w:rFonts w:ascii="Arial Narrow" w:eastAsia="PMingLiU" w:hAnsi="PMingLiU" w:cs="PMingLiU"/>
          <w:w w:val="110"/>
          <w:sz w:val="15"/>
          <w:lang w:val="en-US" w:bidi="en-US"/>
        </w:rPr>
        <w:t>1212,</w:t>
      </w:r>
      <w:r>
        <w:rPr>
          <w:rFonts w:ascii="Arial Narrow" w:eastAsia="PMingLiU" w:hAnsi="PMingLiU" w:cs="PMingLiU"/>
          <w:spacing w:val="-9"/>
          <w:w w:val="110"/>
          <w:sz w:val="15"/>
          <w:lang w:val="en-US" w:bidi="en-US"/>
        </w:rPr>
        <w:t xml:space="preserve"> </w:t>
      </w:r>
      <w:r>
        <w:rPr>
          <w:rFonts w:ascii="Arial Narrow" w:eastAsia="PMingLiU" w:hAnsi="PMingLiU" w:cs="PMingLiU"/>
          <w:w w:val="110"/>
          <w:sz w:val="15"/>
          <w:lang w:val="en-US" w:bidi="en-US"/>
        </w:rPr>
        <w:t>Bangladesh</w:t>
      </w:r>
    </w:p>
    <w:p w14:paraId="63E7ADE8" w14:textId="77777777" w:rsidR="00223226" w:rsidRDefault="00B50499">
      <w:pPr>
        <w:spacing w:line="170" w:lineRule="exact"/>
        <w:ind w:left="153"/>
        <w:rPr>
          <w:rFonts w:ascii="Arial Narrow" w:eastAsia="PMingLiU" w:hAnsi="PMingLiU" w:cs="PMingLiU"/>
          <w:sz w:val="15"/>
          <w:lang w:val="en-US" w:bidi="en-US"/>
        </w:rPr>
      </w:pPr>
      <w:r>
        <w:rPr>
          <w:rFonts w:ascii="Arial Narrow" w:eastAsia="PMingLiU" w:hAnsi="PMingLiU" w:cs="PMingLiU"/>
          <w:w w:val="115"/>
          <w:sz w:val="15"/>
          <w:lang w:val="en-US" w:bidi="en-US"/>
        </w:rPr>
        <w:t>Full list of author information is available at the end of the article</w:t>
      </w:r>
    </w:p>
    <w:p w14:paraId="4A077D30" w14:textId="77777777" w:rsidR="00223226" w:rsidRDefault="00B50499">
      <w:pPr>
        <w:spacing w:before="122" w:line="216" w:lineRule="auto"/>
        <w:ind w:left="152" w:right="131"/>
        <w:jc w:val="both"/>
        <w:rPr>
          <w:rFonts w:ascii="PMingLiU" w:eastAsia="PMingLiU" w:hAnsi="PMingLiU" w:cs="PMingLiU"/>
          <w:sz w:val="19"/>
          <w:szCs w:val="19"/>
          <w:lang w:val="en-US" w:bidi="en-US"/>
        </w:rPr>
      </w:pPr>
      <w:r>
        <w:rPr>
          <w:rFonts w:ascii="PMingLiU" w:eastAsia="PMingLiU" w:hAnsi="PMingLiU" w:cs="PMingLiU"/>
          <w:sz w:val="19"/>
          <w:szCs w:val="19"/>
          <w:lang w:val="en-US" w:bidi="en-US"/>
        </w:rPr>
        <w:br w:type="column"/>
      </w:r>
      <w:r>
        <w:rPr>
          <w:rFonts w:ascii="PMingLiU" w:eastAsia="PMingLiU" w:hAnsi="PMingLiU" w:cs="PMingLiU"/>
          <w:w w:val="110"/>
          <w:sz w:val="19"/>
          <w:szCs w:val="19"/>
          <w:lang w:val="en-US" w:bidi="en-US"/>
        </w:rPr>
        <w:lastRenderedPageBreak/>
        <w:t>8.3%, which translates into 366.2 million people suffering from DM in 2011. The number of people living with DM is projected to reach 551.9 million by 2030 (Whiting et al.</w:t>
      </w:r>
      <w:r>
        <w:rPr>
          <w:rFonts w:ascii="PMingLiU" w:eastAsia="PMingLiU" w:hAnsi="PMingLiU" w:cs="PMingLiU"/>
          <w:color w:val="0000FF"/>
          <w:w w:val="110"/>
          <w:sz w:val="19"/>
          <w:szCs w:val="19"/>
          <w:lang w:val="en-US" w:bidi="en-US"/>
        </w:rPr>
        <w:t xml:space="preserve"> </w:t>
      </w:r>
      <w:hyperlink w:anchor="_bookmark27" w:history="1">
        <w:r>
          <w:rPr>
            <w:rFonts w:ascii="PMingLiU" w:eastAsia="PMingLiU" w:hAnsi="PMingLiU" w:cs="PMingLiU"/>
            <w:color w:val="0000FF"/>
            <w:w w:val="110"/>
            <w:sz w:val="19"/>
            <w:szCs w:val="19"/>
            <w:lang w:val="en-US" w:bidi="en-US"/>
          </w:rPr>
          <w:t>2011</w:t>
        </w:r>
      </w:hyperlink>
      <w:r>
        <w:rPr>
          <w:rFonts w:ascii="PMingLiU" w:eastAsia="PMingLiU" w:hAnsi="PMingLiU" w:cs="PMingLiU"/>
          <w:w w:val="110"/>
          <w:sz w:val="19"/>
          <w:szCs w:val="19"/>
          <w:lang w:val="en-US" w:bidi="en-US"/>
        </w:rPr>
        <w:t>). By 2030 Bangladesh is likely to emerge as the 8th highest ranking country in terms of the number of people with DM (Whiting et al.</w:t>
      </w:r>
      <w:r>
        <w:rPr>
          <w:rFonts w:ascii="PMingLiU" w:eastAsia="PMingLiU" w:hAnsi="PMingLiU" w:cs="PMingLiU"/>
          <w:spacing w:val="-39"/>
          <w:w w:val="110"/>
          <w:sz w:val="19"/>
          <w:szCs w:val="19"/>
          <w:lang w:val="en-US" w:bidi="en-US"/>
        </w:rPr>
        <w:t xml:space="preserve"> </w:t>
      </w:r>
      <w:hyperlink w:anchor="_bookmark27" w:history="1">
        <w:r>
          <w:rPr>
            <w:rFonts w:ascii="PMingLiU" w:eastAsia="PMingLiU" w:hAnsi="PMingLiU" w:cs="PMingLiU"/>
            <w:color w:val="0000FF"/>
            <w:w w:val="110"/>
            <w:sz w:val="19"/>
            <w:szCs w:val="19"/>
            <w:lang w:val="en-US" w:bidi="en-US"/>
          </w:rPr>
          <w:t>2011</w:t>
        </w:r>
      </w:hyperlink>
      <w:r>
        <w:rPr>
          <w:rFonts w:ascii="PMingLiU" w:eastAsia="PMingLiU" w:hAnsi="PMingLiU" w:cs="PMingLiU"/>
          <w:w w:val="110"/>
          <w:sz w:val="19"/>
          <w:szCs w:val="19"/>
          <w:lang w:val="en-US" w:bidi="en-US"/>
        </w:rPr>
        <w:t>).</w:t>
      </w:r>
    </w:p>
    <w:p w14:paraId="1C5A8776" w14:textId="77777777" w:rsidR="00223226" w:rsidRDefault="00B50499">
      <w:pPr>
        <w:spacing w:before="5" w:line="216" w:lineRule="auto"/>
        <w:ind w:left="152" w:right="131" w:firstLine="159"/>
        <w:jc w:val="both"/>
        <w:rPr>
          <w:rFonts w:ascii="PMingLiU" w:eastAsia="PMingLiU" w:hAnsi="PMingLiU" w:cs="PMingLiU"/>
          <w:sz w:val="19"/>
          <w:szCs w:val="19"/>
          <w:lang w:val="en-US" w:bidi="en-US"/>
        </w:rPr>
      </w:pPr>
      <w:r>
        <w:rPr>
          <w:rFonts w:ascii="PMingLiU" w:eastAsia="PMingLiU" w:hAnsi="PMingLiU" w:cs="PMingLiU"/>
          <w:w w:val="115"/>
          <w:sz w:val="19"/>
          <w:szCs w:val="19"/>
          <w:lang w:val="en-US" w:bidi="en-US"/>
        </w:rPr>
        <w:t xml:space="preserve">Diabetes is a chronic condition, and diabetes-related complications like diabetic neuropathy, nephropathy, retinopathy, and diabetic foot ulcer are now alarming public health issues. </w:t>
      </w:r>
      <w:proofErr w:type="gramStart"/>
      <w:r>
        <w:rPr>
          <w:rFonts w:ascii="PMingLiU" w:eastAsia="PMingLiU" w:hAnsi="PMingLiU" w:cs="PMingLiU"/>
          <w:w w:val="115"/>
          <w:sz w:val="19"/>
          <w:szCs w:val="19"/>
          <w:lang w:val="en-US" w:bidi="en-US"/>
        </w:rPr>
        <w:t>These  complications</w:t>
      </w:r>
      <w:proofErr w:type="gramEnd"/>
      <w:r>
        <w:rPr>
          <w:rFonts w:ascii="PMingLiU" w:eastAsia="PMingLiU" w:hAnsi="PMingLiU" w:cs="PMingLiU"/>
          <w:w w:val="115"/>
          <w:sz w:val="19"/>
          <w:szCs w:val="19"/>
          <w:lang w:val="en-US" w:bidi="en-US"/>
        </w:rPr>
        <w:t xml:space="preserve">  contribute  to the decreased quality of life for affected individuals and</w:t>
      </w:r>
      <w:r>
        <w:rPr>
          <w:rFonts w:ascii="PMingLiU" w:eastAsia="PMingLiU" w:hAnsi="PMingLiU" w:cs="PMingLiU"/>
          <w:spacing w:val="31"/>
          <w:w w:val="115"/>
          <w:sz w:val="19"/>
          <w:szCs w:val="19"/>
          <w:lang w:val="en-US" w:bidi="en-US"/>
        </w:rPr>
        <w:t xml:space="preserve"> </w:t>
      </w:r>
      <w:r>
        <w:rPr>
          <w:rFonts w:ascii="PMingLiU" w:eastAsia="PMingLiU" w:hAnsi="PMingLiU" w:cs="PMingLiU"/>
          <w:w w:val="115"/>
          <w:sz w:val="19"/>
          <w:szCs w:val="19"/>
          <w:lang w:val="en-US" w:bidi="en-US"/>
        </w:rPr>
        <w:t>their</w:t>
      </w:r>
      <w:r>
        <w:rPr>
          <w:rFonts w:ascii="PMingLiU" w:eastAsia="PMingLiU" w:hAnsi="PMingLiU" w:cs="PMingLiU"/>
          <w:spacing w:val="31"/>
          <w:w w:val="115"/>
          <w:sz w:val="19"/>
          <w:szCs w:val="19"/>
          <w:lang w:val="en-US" w:bidi="en-US"/>
        </w:rPr>
        <w:t xml:space="preserve"> </w:t>
      </w:r>
      <w:r>
        <w:rPr>
          <w:rFonts w:ascii="PMingLiU" w:eastAsia="PMingLiU" w:hAnsi="PMingLiU" w:cs="PMingLiU"/>
          <w:w w:val="115"/>
          <w:sz w:val="19"/>
          <w:szCs w:val="19"/>
          <w:lang w:val="en-US" w:bidi="en-US"/>
        </w:rPr>
        <w:lastRenderedPageBreak/>
        <w:t>families,</w:t>
      </w:r>
      <w:r>
        <w:rPr>
          <w:rFonts w:ascii="PMingLiU" w:eastAsia="PMingLiU" w:hAnsi="PMingLiU" w:cs="PMingLiU"/>
          <w:spacing w:val="31"/>
          <w:w w:val="115"/>
          <w:sz w:val="19"/>
          <w:szCs w:val="19"/>
          <w:lang w:val="en-US" w:bidi="en-US"/>
        </w:rPr>
        <w:t xml:space="preserve"> </w:t>
      </w:r>
      <w:r>
        <w:rPr>
          <w:rFonts w:ascii="PMingLiU" w:eastAsia="PMingLiU" w:hAnsi="PMingLiU" w:cs="PMingLiU"/>
          <w:w w:val="115"/>
          <w:sz w:val="19"/>
          <w:szCs w:val="19"/>
          <w:lang w:val="en-US" w:bidi="en-US"/>
        </w:rPr>
        <w:t>with</w:t>
      </w:r>
      <w:r>
        <w:rPr>
          <w:rFonts w:ascii="PMingLiU" w:eastAsia="PMingLiU" w:hAnsi="PMingLiU" w:cs="PMingLiU"/>
          <w:spacing w:val="31"/>
          <w:w w:val="115"/>
          <w:sz w:val="19"/>
          <w:szCs w:val="19"/>
          <w:lang w:val="en-US" w:bidi="en-US"/>
        </w:rPr>
        <w:t xml:space="preserve"> </w:t>
      </w:r>
      <w:r>
        <w:rPr>
          <w:rFonts w:ascii="PMingLiU" w:eastAsia="PMingLiU" w:hAnsi="PMingLiU" w:cs="PMingLiU"/>
          <w:w w:val="115"/>
          <w:sz w:val="19"/>
          <w:szCs w:val="19"/>
          <w:lang w:val="en-US" w:bidi="en-US"/>
        </w:rPr>
        <w:t>a</w:t>
      </w:r>
      <w:r>
        <w:rPr>
          <w:rFonts w:ascii="PMingLiU" w:eastAsia="PMingLiU" w:hAnsi="PMingLiU" w:cs="PMingLiU"/>
          <w:spacing w:val="31"/>
          <w:w w:val="115"/>
          <w:sz w:val="19"/>
          <w:szCs w:val="19"/>
          <w:lang w:val="en-US" w:bidi="en-US"/>
        </w:rPr>
        <w:t xml:space="preserve"> </w:t>
      </w:r>
      <w:r>
        <w:rPr>
          <w:rFonts w:ascii="PMingLiU" w:eastAsia="PMingLiU" w:hAnsi="PMingLiU" w:cs="PMingLiU"/>
          <w:w w:val="115"/>
          <w:sz w:val="19"/>
          <w:szCs w:val="19"/>
          <w:lang w:val="en-US" w:bidi="en-US"/>
        </w:rPr>
        <w:t>devastating</w:t>
      </w:r>
      <w:r>
        <w:rPr>
          <w:rFonts w:ascii="PMingLiU" w:eastAsia="PMingLiU" w:hAnsi="PMingLiU" w:cs="PMingLiU"/>
          <w:spacing w:val="31"/>
          <w:w w:val="115"/>
          <w:sz w:val="19"/>
          <w:szCs w:val="19"/>
          <w:lang w:val="en-US" w:bidi="en-US"/>
        </w:rPr>
        <w:t xml:space="preserve"> </w:t>
      </w:r>
      <w:r>
        <w:rPr>
          <w:rFonts w:ascii="PMingLiU" w:eastAsia="PMingLiU" w:hAnsi="PMingLiU" w:cs="PMingLiU"/>
          <w:w w:val="115"/>
          <w:sz w:val="19"/>
          <w:szCs w:val="19"/>
          <w:lang w:val="en-US" w:bidi="en-US"/>
        </w:rPr>
        <w:t>long-term</w:t>
      </w:r>
      <w:r>
        <w:rPr>
          <w:rFonts w:ascii="PMingLiU" w:eastAsia="PMingLiU" w:hAnsi="PMingLiU" w:cs="PMingLiU"/>
          <w:spacing w:val="31"/>
          <w:w w:val="115"/>
          <w:sz w:val="19"/>
          <w:szCs w:val="19"/>
          <w:lang w:val="en-US" w:bidi="en-US"/>
        </w:rPr>
        <w:t xml:space="preserve"> </w:t>
      </w:r>
      <w:r>
        <w:rPr>
          <w:rFonts w:ascii="PMingLiU" w:eastAsia="PMingLiU" w:hAnsi="PMingLiU" w:cs="PMingLiU"/>
          <w:w w:val="115"/>
          <w:sz w:val="19"/>
          <w:szCs w:val="19"/>
          <w:lang w:val="en-US" w:bidi="en-US"/>
        </w:rPr>
        <w:t>effect</w:t>
      </w:r>
    </w:p>
    <w:p w14:paraId="580B785B" w14:textId="77777777" w:rsidR="00223226" w:rsidRDefault="00223226">
      <w:pPr>
        <w:spacing w:line="216" w:lineRule="auto"/>
        <w:jc w:val="both"/>
        <w:rPr>
          <w:rFonts w:ascii="PMingLiU" w:eastAsia="PMingLiU" w:hAnsi="PMingLiU" w:cs="PMingLiU"/>
          <w:lang w:val="en-US" w:bidi="en-US"/>
        </w:rPr>
        <w:sectPr w:rsidR="00223226">
          <w:type w:val="continuous"/>
          <w:pgSz w:w="11910" w:h="15880"/>
          <w:pgMar w:top="560" w:right="1000" w:bottom="280" w:left="980" w:header="720" w:footer="720" w:gutter="0"/>
          <w:cols w:num="2" w:space="720" w:equalWidth="0">
            <w:col w:w="4872" w:space="90"/>
            <w:col w:w="4968"/>
          </w:cols>
        </w:sectPr>
      </w:pPr>
    </w:p>
    <w:p w14:paraId="4B1527A1" w14:textId="77777777" w:rsidR="00223226" w:rsidRDefault="00223226">
      <w:pPr>
        <w:spacing w:before="3"/>
        <w:rPr>
          <w:rFonts w:ascii="PMingLiU" w:eastAsia="PMingLiU" w:hAnsi="PMingLiU" w:cs="PMingLiU"/>
          <w:sz w:val="13"/>
          <w:szCs w:val="19"/>
          <w:lang w:val="en-US" w:bidi="en-US"/>
        </w:rPr>
      </w:pPr>
    </w:p>
    <w:p w14:paraId="059E2CE6" w14:textId="77777777" w:rsidR="00223226" w:rsidRDefault="00CE2B8B">
      <w:pPr>
        <w:spacing w:before="93"/>
        <w:ind w:left="2630" w:right="282"/>
        <w:rPr>
          <w:rFonts w:ascii="Arial Narrow" w:eastAsia="PMingLiU" w:hAnsi="Arial Narrow" w:cs="PMingLiU"/>
          <w:sz w:val="14"/>
          <w:lang w:val="en-US" w:bidi="en-US"/>
        </w:rPr>
      </w:pPr>
      <w:r>
        <w:pict w14:anchorId="6A861966">
          <v:group id="_x0000_s3123" style="position:absolute;left:0;text-align:left;margin-left:57.2pt;margin-top:6.15pt;width:22.55pt;height:26.95pt;z-index:251677696;mso-position-horizontal-relative:page" coordorigin="1144,123" coordsize="451,539">
            <v:shape id="_x0000_s3125" style="position:absolute;left:1143;top:123;width:451;height:426" coordorigin="1144,123" coordsize="451,426" o:spt="100" adj="0,,0" path="m1398,371r-26,l1338,410r-37,34l1271,480r-14,47l1225,527r,22l1595,549r,-21l1280,528r5,-21l1294,489r12,-16l1321,458r39,-38l1392,383r6,-12xm1465,185r-79,l1450,203r50,38l1533,294r18,68l1553,440r-15,88l1595,528r,-1l1562,527r3,-13l1567,501r3,-13l1572,476r8,l1585,471r,-13l1581,453r-7,-1l1575,440r1,-13l1577,415r,-13l1583,401r5,-4l1588,384r-5,-5l1576,379r-1,-13l1573,354r-2,-12l1569,330r5,-1l1578,325r,-13l1573,308r-10,l1559,296r-5,-11l1549,274r-5,-11l1548,262r2,-4l1550,247r-4,-4l1532,243r-8,-10l1516,224r-9,-10l1498,206r1,-1l1500,202r,-9l1499,192r-20,l1468,186r-3,-1xm1236,430r-21,l1214,453r57,l1276,432r-40,l1236,430xm1289,143r-16,3l1281,198r-22,29l1238,235r-14,41l1145,380r-1,2l1144,386r2,3l1196,445r19,-15l1236,430r,-15l1199,415r-28,-32l1244,286r12,-33l1297,239r-6,-17l1304,203r-5,-37l1346,166r1,-6l1347,155r-22,l1315,148r-12,-4l1289,143xm1309,331r-17,14l1304,359r-16,14l1273,391r-12,20l1253,432r23,l1277,430r14,-25l1308,383r18,-12l1398,371r10,-21l1325,350r-16,-19xm1229,390r-30,25l1236,415r,-20l1229,390xm1198,359r,9l1195,379r-6,7l1206,392r5,-7l1213,371r-1,-5l1212,360r-14,-1xm1421,284r-23,l1397,302r-3,17l1390,335r-6,15l1383,350r-6,l1325,350r83,l1413,340r8,-56xm1573,307r-10,l1563,308r10,l1573,307xm1301,262r-37,3l1267,293r35,-18l1301,262xm1545,242r-9,l1534,242r-2,1l1546,243r-1,-1xm1375,147r-28,l1357,162r5,22l1363,201r,5l1363,217r23,4l1386,214r1,-22l1386,185r79,l1457,181r-12,-6l1433,171r,-6l1409,165r-8,-2l1391,162r-10,-1l1375,147xm1346,166r-47,l1311,171r8,8l1319,198r21,3l1344,185r2,-11l1346,166xm1495,188r-11,l1481,189r-2,3l1499,192r-4,-4xm1428,157r-13,l1411,160r-2,5l1433,165r,-3l1428,157xm1324,123r1,17l1325,155r22,l1347,147r28,l1375,145r-11,-12l1348,124r-24,-1xe" fillcolor="#0c2d5f" stroked="f">
              <v:stroke joinstyle="round"/>
              <v:formulas/>
              <v:path arrowok="t" o:connecttype="segments"/>
            </v:shape>
            <v:line id="_x0000_s3124" style="position:absolute" from="1225,639" to="1593,639" strokecolor="#e95a1f" strokeweight="2.21pt"/>
            <w10:wrap anchorx="page"/>
          </v:group>
        </w:pict>
      </w:r>
      <w:r>
        <w:pict w14:anchorId="35894B73">
          <v:shape id="_x0000_s3122" style="position:absolute;left:0;text-align:left;margin-left:88.05pt;margin-top:12.8pt;width:76.25pt;height:21.1pt;z-index:251679744;mso-position-horizontal-relative:page" coordorigin="1761,256" coordsize="1525,422" o:spt="100" adj="0,,0" path="m3207,357r-15,5l3175,366r-17,4l3140,373r,13l3155,389r8,4l3166,402r1,14l3167,502r-1,16l3162,526r-9,5l3137,533r,15l3244,548r,-15l3224,531r-11,-5l3208,518r-1,-16l3207,432r7,-16l3223,405r4,-3l3207,402r,-45xm3280,397r-34,l3253,399r5,5l3266,407r9,-4l3280,397xm3275,357r-15,l3246,361r-14,9l3219,385r-11,17l3227,402r4,-3l3239,397r41,l3283,393r3,-12l3286,369r-11,-12xm3041,357r-34,8l2978,388r-21,33l2949,463r6,34l2972,526r27,19l3037,553r13,-2l3067,545r20,-12l3101,520r-50,l3029,516r-20,-13l2995,481r-6,-33l3026,447r34,-2l3086,443r13,-1l3108,441r2,-5l3110,428r-119,l2997,406r10,-16l3019,380r14,-4l3088,376r-20,-13l3041,357xm3097,500r-11,10l3075,516r-11,3l3051,520r50,l3107,514r-10,-14xm3088,376r-55,l3047,380r12,9l3066,402r3,15l3069,424r-2,2l3059,426r-68,2l3110,428r,-4l3105,399r-15,-21l3088,376xm2827,357r-29,5l2771,377r-19,24l2744,433r3,20l2756,470r13,14l2785,492r-7,7l2768,507r-12,8l2743,521r3,17l2755,550r12,8l2778,563r-22,18l2742,596r-7,12l2733,620r5,20l2754,659r25,14l2814,678r44,-7l2888,654r-55,l2809,651r-18,-10l2779,627r-5,-18l2777,595r9,-14l2801,570r22,-4l2923,566r-1,-4l2906,545r-21,-9l2864,533r-66,l2791,524r,-13l2799,500r9,-3l2827,497r24,-4l2878,480r,-1l2828,479r-16,-4l2799,463r-8,-17l2788,424r3,-21l2799,388r11,-9l2823,376r108,l2932,374r3,-6l2872,368r-10,-5l2851,360r-12,-2l2827,357xm2923,566r-100,l2839,566r14,1l2864,569r9,2l2885,575r9,13l2894,604r-4,19l2878,639r-19,11l2833,654r55,l2894,651r25,-28l2928,588r-5,-22xm2827,497r-13,l2820,498r2,l2827,497xm2931,376r-108,l2839,380r13,11l2859,409r3,20l2859,452r-7,15l2841,476r-13,3l2878,479r19,-22l2904,426r,-12l2900,397r-7,-9l2920,388r3,-1l2931,376xm2920,388r-27,l2916,391r4,-3xm2932,363r-15,1l2903,366r-16,1l2872,368r63,l2935,367r-3,-4xm2565,357r-16,5l2533,366r-17,4l2499,373r,13l2522,389r2,2l2524,504r-1,14l2519,527r-10,4l2493,533r,15l2589,548r,-15l2567,531r-2,-3l2565,407r9,-8l2585,392r12,-5l2599,387r-34,l2565,357xm2676,385r-68,l2624,388r11,9l2642,411r2,18l2644,528r-3,3l2619,533r,15l2712,548r,-15l2688,531r-4,-3l2684,416r-4,-24l2676,385xm2627,357r-18,4l2591,369r-16,10l2565,387r34,l2608,385r68,l2669,373r-18,-11l2627,357xm2436,264r-30,l2394,275r,30l2406,316r30,l2448,305r,-30l2436,264xm2442,357r-15,4l2410,366r-17,4l2374,373r,13l2390,388r8,5l2402,402r1,17l2403,501r-1,16l2397,526r-9,5l2372,533r,15l2472,548r,-15l2456,531r-9,-5l2443,517r-1,-16l2442,357xm2273,357r-16,5l2241,366r-17,4l2206,373r,13l2220,389r8,4l2232,402r1,14l2233,502r-1,16l2228,526r-9,5l2203,533r,15l2309,548r,-15l2289,531r-11,-5l2274,518r-1,-16l2273,432r7,-16l2288,405r4,-3l2273,402r,-45xm2346,397r-34,l2318,398r5,6l2332,407r9,-4l2346,397xm2341,357r-16,l2311,361r-13,9l2285,385r-12,17l2292,402r4,-3l2304,397r42,l2349,393r3,-12l2352,369r-11,-12xm2039,353r-17,6l2006,364r-17,5l1971,372r,13l1987,387r8,4l1998,400r1,15l1999,618r-1,15l1994,642r-9,5l1968,649r,15l2078,664r,-15l2057,647r-12,-5l2040,633r-1,-15l2039,547r48,l2110,540r16,-12l2079,528r-12,-1l2056,524r-9,-5l2039,512r,-112l2048,395r10,-5l2069,387r9,-2l2156,385r-2,-2l2154,382r-115,l2039,353xm2087,547r-48,l2046,549r10,2l2068,552r19,-5xm2156,385r-78,l2099,389r17,13l2128,424r4,31l2127,490r-13,23l2097,525r-18,3l2126,528r17,-12l2166,482r8,-44l2169,409r-13,-24xm2098,357r-5,l2087,358r-5,3l2039,382r115,l2130,364r-32,-7xm1779,461r-18,3l1763,486r1,18l1766,522r3,16l1787,545r18,5l1824,554r21,1l1887,548r23,-13l1851,535r-30,-6l1801,512r-13,-23l1779,461xm1865,256r-41,7l1794,280r-18,25l1769,334r21,51l1836,415r46,27l1903,486r-3,20l1889,522r-16,10l1851,535r59,l1919,530r21,-27l1948,471r-22,-53l1880,387r-47,-26l1812,320r2,-17l1823,290r14,-10l1856,277r74,l1929,269r-16,-5l1896,260r-16,-3l1865,256xm1930,277r-74,l1881,282r17,14l1909,316r7,20l1933,335r-1,-21l1931,296r-1,-14l1930,277xe" fillcolor="#0c2d5f" stroked="f">
            <v:stroke joinstyle="round"/>
            <v:formulas/>
            <v:path arrowok="t" o:connecttype="segments"/>
            <w10:wrap anchorx="page"/>
          </v:shape>
        </w:pict>
      </w:r>
      <w:r w:rsidR="00B50499">
        <w:rPr>
          <w:rFonts w:ascii="Arial Narrow" w:eastAsia="PMingLiU" w:hAnsi="Arial Narrow" w:cs="PMingLiU"/>
          <w:w w:val="115"/>
          <w:sz w:val="14"/>
          <w:lang w:val="en-US" w:bidi="en-US"/>
        </w:rPr>
        <w:t>©</w:t>
      </w:r>
      <w:r w:rsidR="00B50499">
        <w:rPr>
          <w:rFonts w:ascii="Arial Narrow" w:eastAsia="PMingLiU" w:hAnsi="Arial Narrow" w:cs="PMingLiU"/>
          <w:spacing w:val="-17"/>
          <w:w w:val="115"/>
          <w:sz w:val="14"/>
          <w:lang w:val="en-US" w:bidi="en-US"/>
        </w:rPr>
        <w:t xml:space="preserve"> </w:t>
      </w:r>
      <w:r w:rsidR="00B50499">
        <w:rPr>
          <w:rFonts w:ascii="Arial Narrow" w:eastAsia="PMingLiU" w:hAnsi="Arial Narrow" w:cs="PMingLiU"/>
          <w:w w:val="115"/>
          <w:sz w:val="14"/>
          <w:lang w:val="en-US" w:bidi="en-US"/>
        </w:rPr>
        <w:t>2015</w:t>
      </w:r>
      <w:r w:rsidR="00B50499">
        <w:rPr>
          <w:rFonts w:ascii="Arial Narrow" w:eastAsia="PMingLiU" w:hAnsi="Arial Narrow" w:cs="PMingLiU"/>
          <w:spacing w:val="-16"/>
          <w:w w:val="115"/>
          <w:sz w:val="14"/>
          <w:lang w:val="en-US" w:bidi="en-US"/>
        </w:rPr>
        <w:t xml:space="preserve"> </w:t>
      </w:r>
      <w:r w:rsidR="00B50499">
        <w:rPr>
          <w:rFonts w:ascii="Arial Narrow" w:eastAsia="PMingLiU" w:hAnsi="Arial Narrow" w:cs="PMingLiU"/>
          <w:w w:val="115"/>
          <w:sz w:val="14"/>
          <w:lang w:val="en-US" w:bidi="en-US"/>
        </w:rPr>
        <w:t>Islam</w:t>
      </w:r>
      <w:r w:rsidR="00B50499">
        <w:rPr>
          <w:rFonts w:ascii="Arial Narrow" w:eastAsia="PMingLiU" w:hAnsi="Arial Narrow" w:cs="PMingLiU"/>
          <w:spacing w:val="-16"/>
          <w:w w:val="115"/>
          <w:sz w:val="14"/>
          <w:lang w:val="en-US" w:bidi="en-US"/>
        </w:rPr>
        <w:t xml:space="preserve"> </w:t>
      </w:r>
      <w:r w:rsidR="00B50499">
        <w:rPr>
          <w:rFonts w:ascii="Arial Narrow" w:eastAsia="PMingLiU" w:hAnsi="Arial Narrow" w:cs="PMingLiU"/>
          <w:w w:val="115"/>
          <w:sz w:val="14"/>
          <w:lang w:val="en-US" w:bidi="en-US"/>
        </w:rPr>
        <w:t>et</w:t>
      </w:r>
      <w:r w:rsidR="00B50499">
        <w:rPr>
          <w:rFonts w:ascii="Arial Narrow" w:eastAsia="PMingLiU" w:hAnsi="Arial Narrow" w:cs="PMingLiU"/>
          <w:spacing w:val="-16"/>
          <w:w w:val="115"/>
          <w:sz w:val="14"/>
          <w:lang w:val="en-US" w:bidi="en-US"/>
        </w:rPr>
        <w:t xml:space="preserve"> </w:t>
      </w:r>
      <w:r w:rsidR="00B50499">
        <w:rPr>
          <w:rFonts w:ascii="Arial Narrow" w:eastAsia="PMingLiU" w:hAnsi="Arial Narrow" w:cs="PMingLiU"/>
          <w:w w:val="115"/>
          <w:sz w:val="14"/>
          <w:lang w:val="en-US" w:bidi="en-US"/>
        </w:rPr>
        <w:t>al.</w:t>
      </w:r>
      <w:r w:rsidR="00B50499">
        <w:rPr>
          <w:rFonts w:ascii="Arial Narrow" w:eastAsia="PMingLiU" w:hAnsi="Arial Narrow" w:cs="PMingLiU"/>
          <w:spacing w:val="-20"/>
          <w:w w:val="115"/>
          <w:sz w:val="14"/>
          <w:lang w:val="en-US" w:bidi="en-US"/>
        </w:rPr>
        <w:t xml:space="preserve"> </w:t>
      </w:r>
      <w:r w:rsidR="00B50499">
        <w:rPr>
          <w:rFonts w:ascii="Arial Narrow" w:eastAsia="PMingLiU" w:hAnsi="Arial Narrow" w:cs="PMingLiU"/>
          <w:w w:val="115"/>
          <w:sz w:val="14"/>
          <w:lang w:val="en-US" w:bidi="en-US"/>
        </w:rPr>
        <w:t>This</w:t>
      </w:r>
      <w:r w:rsidR="00B50499">
        <w:rPr>
          <w:rFonts w:ascii="Arial Narrow" w:eastAsia="PMingLiU" w:hAnsi="Arial Narrow" w:cs="PMingLiU"/>
          <w:spacing w:val="-16"/>
          <w:w w:val="115"/>
          <w:sz w:val="14"/>
          <w:lang w:val="en-US" w:bidi="en-US"/>
        </w:rPr>
        <w:t xml:space="preserve"> </w:t>
      </w:r>
      <w:r w:rsidR="00B50499">
        <w:rPr>
          <w:rFonts w:ascii="Arial Narrow" w:eastAsia="PMingLiU" w:hAnsi="Arial Narrow" w:cs="PMingLiU"/>
          <w:w w:val="115"/>
          <w:sz w:val="14"/>
          <w:lang w:val="en-US" w:bidi="en-US"/>
        </w:rPr>
        <w:t>article</w:t>
      </w:r>
      <w:r w:rsidR="00B50499">
        <w:rPr>
          <w:rFonts w:ascii="Arial Narrow" w:eastAsia="PMingLiU" w:hAnsi="Arial Narrow" w:cs="PMingLiU"/>
          <w:spacing w:val="-16"/>
          <w:w w:val="115"/>
          <w:sz w:val="14"/>
          <w:lang w:val="en-US" w:bidi="en-US"/>
        </w:rPr>
        <w:t xml:space="preserve"> </w:t>
      </w:r>
      <w:r w:rsidR="00B50499">
        <w:rPr>
          <w:rFonts w:ascii="Arial Narrow" w:eastAsia="PMingLiU" w:hAnsi="Arial Narrow" w:cs="PMingLiU"/>
          <w:w w:val="115"/>
          <w:sz w:val="14"/>
          <w:lang w:val="en-US" w:bidi="en-US"/>
        </w:rPr>
        <w:t>is</w:t>
      </w:r>
      <w:r w:rsidR="00B50499">
        <w:rPr>
          <w:rFonts w:ascii="Arial Narrow" w:eastAsia="PMingLiU" w:hAnsi="Arial Narrow" w:cs="PMingLiU"/>
          <w:spacing w:val="-16"/>
          <w:w w:val="115"/>
          <w:sz w:val="14"/>
          <w:lang w:val="en-US" w:bidi="en-US"/>
        </w:rPr>
        <w:t xml:space="preserve"> </w:t>
      </w:r>
      <w:r w:rsidR="00B50499">
        <w:rPr>
          <w:rFonts w:ascii="Arial Narrow" w:eastAsia="PMingLiU" w:hAnsi="Arial Narrow" w:cs="PMingLiU"/>
          <w:w w:val="115"/>
          <w:sz w:val="14"/>
          <w:lang w:val="en-US" w:bidi="en-US"/>
        </w:rPr>
        <w:t>distributed</w:t>
      </w:r>
      <w:r w:rsidR="00B50499">
        <w:rPr>
          <w:rFonts w:ascii="Arial Narrow" w:eastAsia="PMingLiU" w:hAnsi="Arial Narrow" w:cs="PMingLiU"/>
          <w:spacing w:val="-16"/>
          <w:w w:val="115"/>
          <w:sz w:val="14"/>
          <w:lang w:val="en-US" w:bidi="en-US"/>
        </w:rPr>
        <w:t xml:space="preserve"> </w:t>
      </w:r>
      <w:r w:rsidR="00B50499">
        <w:rPr>
          <w:rFonts w:ascii="Arial Narrow" w:eastAsia="PMingLiU" w:hAnsi="Arial Narrow" w:cs="PMingLiU"/>
          <w:w w:val="115"/>
          <w:sz w:val="14"/>
          <w:lang w:val="en-US" w:bidi="en-US"/>
        </w:rPr>
        <w:t>under</w:t>
      </w:r>
      <w:r w:rsidR="00B50499">
        <w:rPr>
          <w:rFonts w:ascii="Arial Narrow" w:eastAsia="PMingLiU" w:hAnsi="Arial Narrow" w:cs="PMingLiU"/>
          <w:spacing w:val="-16"/>
          <w:w w:val="115"/>
          <w:sz w:val="14"/>
          <w:lang w:val="en-US" w:bidi="en-US"/>
        </w:rPr>
        <w:t xml:space="preserve"> </w:t>
      </w:r>
      <w:r w:rsidR="00B50499">
        <w:rPr>
          <w:rFonts w:ascii="Arial Narrow" w:eastAsia="PMingLiU" w:hAnsi="Arial Narrow" w:cs="PMingLiU"/>
          <w:w w:val="115"/>
          <w:sz w:val="14"/>
          <w:lang w:val="en-US" w:bidi="en-US"/>
        </w:rPr>
        <w:t>the</w:t>
      </w:r>
      <w:r w:rsidR="00B50499">
        <w:rPr>
          <w:rFonts w:ascii="Arial Narrow" w:eastAsia="PMingLiU" w:hAnsi="Arial Narrow" w:cs="PMingLiU"/>
          <w:spacing w:val="-16"/>
          <w:w w:val="115"/>
          <w:sz w:val="14"/>
          <w:lang w:val="en-US" w:bidi="en-US"/>
        </w:rPr>
        <w:t xml:space="preserve"> </w:t>
      </w:r>
      <w:r w:rsidR="00B50499">
        <w:rPr>
          <w:rFonts w:ascii="Arial Narrow" w:eastAsia="PMingLiU" w:hAnsi="Arial Narrow" w:cs="PMingLiU"/>
          <w:w w:val="115"/>
          <w:sz w:val="14"/>
          <w:lang w:val="en-US" w:bidi="en-US"/>
        </w:rPr>
        <w:t>terms</w:t>
      </w:r>
      <w:r w:rsidR="00B50499">
        <w:rPr>
          <w:rFonts w:ascii="Arial Narrow" w:eastAsia="PMingLiU" w:hAnsi="Arial Narrow" w:cs="PMingLiU"/>
          <w:spacing w:val="-16"/>
          <w:w w:val="115"/>
          <w:sz w:val="14"/>
          <w:lang w:val="en-US" w:bidi="en-US"/>
        </w:rPr>
        <w:t xml:space="preserve"> </w:t>
      </w:r>
      <w:r w:rsidR="00B50499">
        <w:rPr>
          <w:rFonts w:ascii="Arial Narrow" w:eastAsia="PMingLiU" w:hAnsi="Arial Narrow" w:cs="PMingLiU"/>
          <w:w w:val="115"/>
          <w:sz w:val="14"/>
          <w:lang w:val="en-US" w:bidi="en-US"/>
        </w:rPr>
        <w:t>of</w:t>
      </w:r>
      <w:r w:rsidR="00B50499">
        <w:rPr>
          <w:rFonts w:ascii="Arial Narrow" w:eastAsia="PMingLiU" w:hAnsi="Arial Narrow" w:cs="PMingLiU"/>
          <w:spacing w:val="-16"/>
          <w:w w:val="115"/>
          <w:sz w:val="14"/>
          <w:lang w:val="en-US" w:bidi="en-US"/>
        </w:rPr>
        <w:t xml:space="preserve"> </w:t>
      </w:r>
      <w:r w:rsidR="00B50499">
        <w:rPr>
          <w:rFonts w:ascii="Arial Narrow" w:eastAsia="PMingLiU" w:hAnsi="Arial Narrow" w:cs="PMingLiU"/>
          <w:w w:val="115"/>
          <w:sz w:val="14"/>
          <w:lang w:val="en-US" w:bidi="en-US"/>
        </w:rPr>
        <w:t>the</w:t>
      </w:r>
      <w:r w:rsidR="00B50499">
        <w:rPr>
          <w:rFonts w:ascii="Arial Narrow" w:eastAsia="PMingLiU" w:hAnsi="Arial Narrow" w:cs="PMingLiU"/>
          <w:spacing w:val="-16"/>
          <w:w w:val="115"/>
          <w:sz w:val="14"/>
          <w:lang w:val="en-US" w:bidi="en-US"/>
        </w:rPr>
        <w:t xml:space="preserve"> </w:t>
      </w:r>
      <w:r w:rsidR="00B50499">
        <w:rPr>
          <w:rFonts w:ascii="Arial Narrow" w:eastAsia="PMingLiU" w:hAnsi="Arial Narrow" w:cs="PMingLiU"/>
          <w:w w:val="115"/>
          <w:sz w:val="14"/>
          <w:lang w:val="en-US" w:bidi="en-US"/>
        </w:rPr>
        <w:t>Creative</w:t>
      </w:r>
      <w:r w:rsidR="00B50499">
        <w:rPr>
          <w:rFonts w:ascii="Arial Narrow" w:eastAsia="PMingLiU" w:hAnsi="Arial Narrow" w:cs="PMingLiU"/>
          <w:spacing w:val="-16"/>
          <w:w w:val="115"/>
          <w:sz w:val="14"/>
          <w:lang w:val="en-US" w:bidi="en-US"/>
        </w:rPr>
        <w:t xml:space="preserve"> </w:t>
      </w:r>
      <w:r w:rsidR="00B50499">
        <w:rPr>
          <w:rFonts w:ascii="Arial Narrow" w:eastAsia="PMingLiU" w:hAnsi="Arial Narrow" w:cs="PMingLiU"/>
          <w:w w:val="115"/>
          <w:sz w:val="14"/>
          <w:lang w:val="en-US" w:bidi="en-US"/>
        </w:rPr>
        <w:t>Commons</w:t>
      </w:r>
      <w:r w:rsidR="00B50499">
        <w:rPr>
          <w:rFonts w:ascii="Arial Narrow" w:eastAsia="PMingLiU" w:hAnsi="Arial Narrow" w:cs="PMingLiU"/>
          <w:spacing w:val="-16"/>
          <w:w w:val="115"/>
          <w:sz w:val="14"/>
          <w:lang w:val="en-US" w:bidi="en-US"/>
        </w:rPr>
        <w:t xml:space="preserve"> </w:t>
      </w:r>
      <w:r w:rsidR="00B50499">
        <w:rPr>
          <w:rFonts w:ascii="Arial Narrow" w:eastAsia="PMingLiU" w:hAnsi="Arial Narrow" w:cs="PMingLiU"/>
          <w:w w:val="115"/>
          <w:sz w:val="14"/>
          <w:lang w:val="en-US" w:bidi="en-US"/>
        </w:rPr>
        <w:t>Attribution</w:t>
      </w:r>
      <w:r w:rsidR="00B50499">
        <w:rPr>
          <w:rFonts w:ascii="Arial Narrow" w:eastAsia="PMingLiU" w:hAnsi="Arial Narrow" w:cs="PMingLiU"/>
          <w:spacing w:val="-17"/>
          <w:w w:val="115"/>
          <w:sz w:val="14"/>
          <w:lang w:val="en-US" w:bidi="en-US"/>
        </w:rPr>
        <w:t xml:space="preserve"> </w:t>
      </w:r>
      <w:r w:rsidR="00B50499">
        <w:rPr>
          <w:rFonts w:ascii="Arial Narrow" w:eastAsia="PMingLiU" w:hAnsi="Arial Narrow" w:cs="PMingLiU"/>
          <w:w w:val="115"/>
          <w:sz w:val="14"/>
          <w:lang w:val="en-US" w:bidi="en-US"/>
        </w:rPr>
        <w:t>4.0</w:t>
      </w:r>
      <w:r w:rsidR="00B50499">
        <w:rPr>
          <w:rFonts w:ascii="Arial Narrow" w:eastAsia="PMingLiU" w:hAnsi="Arial Narrow" w:cs="PMingLiU"/>
          <w:spacing w:val="-16"/>
          <w:w w:val="115"/>
          <w:sz w:val="14"/>
          <w:lang w:val="en-US" w:bidi="en-US"/>
        </w:rPr>
        <w:t xml:space="preserve"> </w:t>
      </w:r>
      <w:r w:rsidR="00B50499">
        <w:rPr>
          <w:rFonts w:ascii="Arial Narrow" w:eastAsia="PMingLiU" w:hAnsi="Arial Narrow" w:cs="PMingLiU"/>
          <w:w w:val="115"/>
          <w:sz w:val="14"/>
          <w:lang w:val="en-US" w:bidi="en-US"/>
        </w:rPr>
        <w:t>International</w:t>
      </w:r>
      <w:r w:rsidR="00B50499">
        <w:rPr>
          <w:rFonts w:ascii="Arial Narrow" w:eastAsia="PMingLiU" w:hAnsi="Arial Narrow" w:cs="PMingLiU"/>
          <w:spacing w:val="-16"/>
          <w:w w:val="115"/>
          <w:sz w:val="14"/>
          <w:lang w:val="en-US" w:bidi="en-US"/>
        </w:rPr>
        <w:t xml:space="preserve"> </w:t>
      </w:r>
      <w:r w:rsidR="00B50499">
        <w:rPr>
          <w:rFonts w:ascii="Arial Narrow" w:eastAsia="PMingLiU" w:hAnsi="Arial Narrow" w:cs="PMingLiU"/>
          <w:w w:val="115"/>
          <w:sz w:val="14"/>
          <w:lang w:val="en-US" w:bidi="en-US"/>
        </w:rPr>
        <w:t>License (</w:t>
      </w:r>
      <w:hyperlink r:id="rId63" w:history="1">
        <w:r w:rsidR="00B50499">
          <w:rPr>
            <w:rFonts w:ascii="Arial Narrow" w:eastAsia="PMingLiU" w:hAnsi="Arial Narrow" w:cs="PMingLiU"/>
            <w:color w:val="0000FF"/>
            <w:w w:val="115"/>
            <w:sz w:val="14"/>
            <w:lang w:val="en-US" w:bidi="en-US"/>
          </w:rPr>
          <w:t>http://creativecommons.org/licenses/by/4.0/</w:t>
        </w:r>
      </w:hyperlink>
      <w:r w:rsidR="00B50499">
        <w:rPr>
          <w:rFonts w:ascii="Arial Narrow" w:eastAsia="PMingLiU" w:hAnsi="Arial Narrow" w:cs="PMingLiU"/>
          <w:w w:val="115"/>
          <w:sz w:val="14"/>
          <w:lang w:val="en-US" w:bidi="en-US"/>
        </w:rPr>
        <w:t>),</w:t>
      </w:r>
      <w:r w:rsidR="00B50499">
        <w:rPr>
          <w:rFonts w:ascii="Arial Narrow" w:eastAsia="PMingLiU" w:hAnsi="Arial Narrow" w:cs="PMingLiU"/>
          <w:spacing w:val="-20"/>
          <w:w w:val="115"/>
          <w:sz w:val="14"/>
          <w:lang w:val="en-US" w:bidi="en-US"/>
        </w:rPr>
        <w:t xml:space="preserve"> </w:t>
      </w:r>
      <w:r w:rsidR="00B50499">
        <w:rPr>
          <w:rFonts w:ascii="Arial Narrow" w:eastAsia="PMingLiU" w:hAnsi="Arial Narrow" w:cs="PMingLiU"/>
          <w:w w:val="115"/>
          <w:sz w:val="14"/>
          <w:lang w:val="en-US" w:bidi="en-US"/>
        </w:rPr>
        <w:t>which</w:t>
      </w:r>
      <w:r w:rsidR="00B50499">
        <w:rPr>
          <w:rFonts w:ascii="Arial Narrow" w:eastAsia="PMingLiU" w:hAnsi="Arial Narrow" w:cs="PMingLiU"/>
          <w:spacing w:val="-19"/>
          <w:w w:val="115"/>
          <w:sz w:val="14"/>
          <w:lang w:val="en-US" w:bidi="en-US"/>
        </w:rPr>
        <w:t xml:space="preserve"> </w:t>
      </w:r>
      <w:r w:rsidR="00B50499">
        <w:rPr>
          <w:rFonts w:ascii="Arial Narrow" w:eastAsia="PMingLiU" w:hAnsi="Arial Narrow" w:cs="PMingLiU"/>
          <w:w w:val="115"/>
          <w:sz w:val="14"/>
          <w:lang w:val="en-US" w:bidi="en-US"/>
        </w:rPr>
        <w:t>permits</w:t>
      </w:r>
      <w:r w:rsidR="00B50499">
        <w:rPr>
          <w:rFonts w:ascii="Arial Narrow" w:eastAsia="PMingLiU" w:hAnsi="Arial Narrow" w:cs="PMingLiU"/>
          <w:spacing w:val="-20"/>
          <w:w w:val="115"/>
          <w:sz w:val="14"/>
          <w:lang w:val="en-US" w:bidi="en-US"/>
        </w:rPr>
        <w:t xml:space="preserve"> </w:t>
      </w:r>
      <w:r w:rsidR="00B50499">
        <w:rPr>
          <w:rFonts w:ascii="Arial Narrow" w:eastAsia="PMingLiU" w:hAnsi="Arial Narrow" w:cs="PMingLiU"/>
          <w:w w:val="115"/>
          <w:sz w:val="14"/>
          <w:lang w:val="en-US" w:bidi="en-US"/>
        </w:rPr>
        <w:t>unrestricted</w:t>
      </w:r>
      <w:r w:rsidR="00B50499">
        <w:rPr>
          <w:rFonts w:ascii="Arial Narrow" w:eastAsia="PMingLiU" w:hAnsi="Arial Narrow" w:cs="PMingLiU"/>
          <w:spacing w:val="-19"/>
          <w:w w:val="115"/>
          <w:sz w:val="14"/>
          <w:lang w:val="en-US" w:bidi="en-US"/>
        </w:rPr>
        <w:t xml:space="preserve"> </w:t>
      </w:r>
      <w:r w:rsidR="00B50499">
        <w:rPr>
          <w:rFonts w:ascii="Arial Narrow" w:eastAsia="PMingLiU" w:hAnsi="Arial Narrow" w:cs="PMingLiU"/>
          <w:w w:val="115"/>
          <w:sz w:val="14"/>
          <w:lang w:val="en-US" w:bidi="en-US"/>
        </w:rPr>
        <w:t>use,</w:t>
      </w:r>
      <w:r w:rsidR="00B50499">
        <w:rPr>
          <w:rFonts w:ascii="Arial Narrow" w:eastAsia="PMingLiU" w:hAnsi="Arial Narrow" w:cs="PMingLiU"/>
          <w:spacing w:val="-20"/>
          <w:w w:val="115"/>
          <w:sz w:val="14"/>
          <w:lang w:val="en-US" w:bidi="en-US"/>
        </w:rPr>
        <w:t xml:space="preserve"> </w:t>
      </w:r>
      <w:r w:rsidR="00B50499">
        <w:rPr>
          <w:rFonts w:ascii="Arial Narrow" w:eastAsia="PMingLiU" w:hAnsi="Arial Narrow" w:cs="PMingLiU"/>
          <w:w w:val="115"/>
          <w:sz w:val="14"/>
          <w:lang w:val="en-US" w:bidi="en-US"/>
        </w:rPr>
        <w:t>distribution,</w:t>
      </w:r>
      <w:r w:rsidR="00B50499">
        <w:rPr>
          <w:rFonts w:ascii="Arial Narrow" w:eastAsia="PMingLiU" w:hAnsi="Arial Narrow" w:cs="PMingLiU"/>
          <w:spacing w:val="-19"/>
          <w:w w:val="115"/>
          <w:sz w:val="14"/>
          <w:lang w:val="en-US" w:bidi="en-US"/>
        </w:rPr>
        <w:t xml:space="preserve"> </w:t>
      </w:r>
      <w:r w:rsidR="00B50499">
        <w:rPr>
          <w:rFonts w:ascii="Arial Narrow" w:eastAsia="PMingLiU" w:hAnsi="Arial Narrow" w:cs="PMingLiU"/>
          <w:w w:val="115"/>
          <w:sz w:val="14"/>
          <w:lang w:val="en-US" w:bidi="en-US"/>
        </w:rPr>
        <w:t>and</w:t>
      </w:r>
      <w:r w:rsidR="00B50499">
        <w:rPr>
          <w:rFonts w:ascii="Arial Narrow" w:eastAsia="PMingLiU" w:hAnsi="Arial Narrow" w:cs="PMingLiU"/>
          <w:spacing w:val="-19"/>
          <w:w w:val="115"/>
          <w:sz w:val="14"/>
          <w:lang w:val="en-US" w:bidi="en-US"/>
        </w:rPr>
        <w:t xml:space="preserve"> </w:t>
      </w:r>
      <w:r w:rsidR="00B50499">
        <w:rPr>
          <w:rFonts w:ascii="Arial Narrow" w:eastAsia="PMingLiU" w:hAnsi="Arial Narrow" w:cs="PMingLiU"/>
          <w:w w:val="115"/>
          <w:sz w:val="14"/>
          <w:lang w:val="en-US" w:bidi="en-US"/>
        </w:rPr>
        <w:t>reproduction</w:t>
      </w:r>
      <w:r w:rsidR="00B50499">
        <w:rPr>
          <w:rFonts w:ascii="Arial Narrow" w:eastAsia="PMingLiU" w:hAnsi="Arial Narrow" w:cs="PMingLiU"/>
          <w:spacing w:val="-20"/>
          <w:w w:val="115"/>
          <w:sz w:val="14"/>
          <w:lang w:val="en-US" w:bidi="en-US"/>
        </w:rPr>
        <w:t xml:space="preserve"> </w:t>
      </w:r>
      <w:r w:rsidR="00B50499">
        <w:rPr>
          <w:rFonts w:ascii="Arial Narrow" w:eastAsia="PMingLiU" w:hAnsi="Arial Narrow" w:cs="PMingLiU"/>
          <w:w w:val="115"/>
          <w:sz w:val="14"/>
          <w:lang w:val="en-US" w:bidi="en-US"/>
        </w:rPr>
        <w:t>in</w:t>
      </w:r>
      <w:r w:rsidR="00B50499">
        <w:rPr>
          <w:rFonts w:ascii="Arial Narrow" w:eastAsia="PMingLiU" w:hAnsi="Arial Narrow" w:cs="PMingLiU"/>
          <w:spacing w:val="-19"/>
          <w:w w:val="115"/>
          <w:sz w:val="14"/>
          <w:lang w:val="en-US" w:bidi="en-US"/>
        </w:rPr>
        <w:t xml:space="preserve"> </w:t>
      </w:r>
      <w:r w:rsidR="00B50499">
        <w:rPr>
          <w:rFonts w:ascii="Arial Narrow" w:eastAsia="PMingLiU" w:hAnsi="Arial Narrow" w:cs="PMingLiU"/>
          <w:w w:val="115"/>
          <w:sz w:val="14"/>
          <w:lang w:val="en-US" w:bidi="en-US"/>
        </w:rPr>
        <w:t>any</w:t>
      </w:r>
      <w:r w:rsidR="00B50499">
        <w:rPr>
          <w:rFonts w:ascii="Arial Narrow" w:eastAsia="PMingLiU" w:hAnsi="Arial Narrow" w:cs="PMingLiU"/>
          <w:spacing w:val="-20"/>
          <w:w w:val="115"/>
          <w:sz w:val="14"/>
          <w:lang w:val="en-US" w:bidi="en-US"/>
        </w:rPr>
        <w:t xml:space="preserve"> </w:t>
      </w:r>
      <w:r w:rsidR="00B50499">
        <w:rPr>
          <w:rFonts w:ascii="Arial Narrow" w:eastAsia="PMingLiU" w:hAnsi="Arial Narrow" w:cs="PMingLiU"/>
          <w:w w:val="115"/>
          <w:sz w:val="14"/>
          <w:lang w:val="en-US" w:bidi="en-US"/>
        </w:rPr>
        <w:t>medium, provided</w:t>
      </w:r>
      <w:r w:rsidR="00B50499">
        <w:rPr>
          <w:rFonts w:ascii="Arial Narrow" w:eastAsia="PMingLiU" w:hAnsi="Arial Narrow" w:cs="PMingLiU"/>
          <w:spacing w:val="-17"/>
          <w:w w:val="115"/>
          <w:sz w:val="14"/>
          <w:lang w:val="en-US" w:bidi="en-US"/>
        </w:rPr>
        <w:t xml:space="preserve"> </w:t>
      </w:r>
      <w:r w:rsidR="00B50499">
        <w:rPr>
          <w:rFonts w:ascii="Arial Narrow" w:eastAsia="PMingLiU" w:hAnsi="Arial Narrow" w:cs="PMingLiU"/>
          <w:w w:val="115"/>
          <w:sz w:val="14"/>
          <w:lang w:val="en-US" w:bidi="en-US"/>
        </w:rPr>
        <w:t>you</w:t>
      </w:r>
      <w:r w:rsidR="00B50499">
        <w:rPr>
          <w:rFonts w:ascii="Arial Narrow" w:eastAsia="PMingLiU" w:hAnsi="Arial Narrow" w:cs="PMingLiU"/>
          <w:spacing w:val="-17"/>
          <w:w w:val="115"/>
          <w:sz w:val="14"/>
          <w:lang w:val="en-US" w:bidi="en-US"/>
        </w:rPr>
        <w:t xml:space="preserve"> </w:t>
      </w:r>
      <w:r w:rsidR="00B50499">
        <w:rPr>
          <w:rFonts w:ascii="Arial Narrow" w:eastAsia="PMingLiU" w:hAnsi="Arial Narrow" w:cs="PMingLiU"/>
          <w:w w:val="115"/>
          <w:sz w:val="14"/>
          <w:lang w:val="en-US" w:bidi="en-US"/>
        </w:rPr>
        <w:t>give</w:t>
      </w:r>
      <w:r w:rsidR="00B50499">
        <w:rPr>
          <w:rFonts w:ascii="Arial Narrow" w:eastAsia="PMingLiU" w:hAnsi="Arial Narrow" w:cs="PMingLiU"/>
          <w:spacing w:val="-17"/>
          <w:w w:val="115"/>
          <w:sz w:val="14"/>
          <w:lang w:val="en-US" w:bidi="en-US"/>
        </w:rPr>
        <w:t xml:space="preserve"> </w:t>
      </w:r>
      <w:r w:rsidR="00B50499">
        <w:rPr>
          <w:rFonts w:ascii="Arial Narrow" w:eastAsia="PMingLiU" w:hAnsi="Arial Narrow" w:cs="PMingLiU"/>
          <w:w w:val="115"/>
          <w:sz w:val="14"/>
          <w:lang w:val="en-US" w:bidi="en-US"/>
        </w:rPr>
        <w:t>appropriate</w:t>
      </w:r>
      <w:r w:rsidR="00B50499">
        <w:rPr>
          <w:rFonts w:ascii="Arial Narrow" w:eastAsia="PMingLiU" w:hAnsi="Arial Narrow" w:cs="PMingLiU"/>
          <w:spacing w:val="-16"/>
          <w:w w:val="115"/>
          <w:sz w:val="14"/>
          <w:lang w:val="en-US" w:bidi="en-US"/>
        </w:rPr>
        <w:t xml:space="preserve"> </w:t>
      </w:r>
      <w:r w:rsidR="00B50499">
        <w:rPr>
          <w:rFonts w:ascii="Arial Narrow" w:eastAsia="PMingLiU" w:hAnsi="Arial Narrow" w:cs="PMingLiU"/>
          <w:w w:val="115"/>
          <w:sz w:val="14"/>
          <w:lang w:val="en-US" w:bidi="en-US"/>
        </w:rPr>
        <w:t>credit</w:t>
      </w:r>
      <w:r w:rsidR="00B50499">
        <w:rPr>
          <w:rFonts w:ascii="Arial Narrow" w:eastAsia="PMingLiU" w:hAnsi="Arial Narrow" w:cs="PMingLiU"/>
          <w:spacing w:val="-17"/>
          <w:w w:val="115"/>
          <w:sz w:val="14"/>
          <w:lang w:val="en-US" w:bidi="en-US"/>
        </w:rPr>
        <w:t xml:space="preserve"> </w:t>
      </w:r>
      <w:r w:rsidR="00B50499">
        <w:rPr>
          <w:rFonts w:ascii="Arial Narrow" w:eastAsia="PMingLiU" w:hAnsi="Arial Narrow" w:cs="PMingLiU"/>
          <w:w w:val="115"/>
          <w:sz w:val="14"/>
          <w:lang w:val="en-US" w:bidi="en-US"/>
        </w:rPr>
        <w:t>to</w:t>
      </w:r>
      <w:r w:rsidR="00B50499">
        <w:rPr>
          <w:rFonts w:ascii="Arial Narrow" w:eastAsia="PMingLiU" w:hAnsi="Arial Narrow" w:cs="PMingLiU"/>
          <w:spacing w:val="-17"/>
          <w:w w:val="115"/>
          <w:sz w:val="14"/>
          <w:lang w:val="en-US" w:bidi="en-US"/>
        </w:rPr>
        <w:t xml:space="preserve"> </w:t>
      </w:r>
      <w:r w:rsidR="00B50499">
        <w:rPr>
          <w:rFonts w:ascii="Arial Narrow" w:eastAsia="PMingLiU" w:hAnsi="Arial Narrow" w:cs="PMingLiU"/>
          <w:w w:val="115"/>
          <w:sz w:val="14"/>
          <w:lang w:val="en-US" w:bidi="en-US"/>
        </w:rPr>
        <w:t>the</w:t>
      </w:r>
      <w:r w:rsidR="00B50499">
        <w:rPr>
          <w:rFonts w:ascii="Arial Narrow" w:eastAsia="PMingLiU" w:hAnsi="Arial Narrow" w:cs="PMingLiU"/>
          <w:spacing w:val="-16"/>
          <w:w w:val="115"/>
          <w:sz w:val="14"/>
          <w:lang w:val="en-US" w:bidi="en-US"/>
        </w:rPr>
        <w:t xml:space="preserve"> </w:t>
      </w:r>
      <w:r w:rsidR="00B50499">
        <w:rPr>
          <w:rFonts w:ascii="Arial Narrow" w:eastAsia="PMingLiU" w:hAnsi="Arial Narrow" w:cs="PMingLiU"/>
          <w:w w:val="115"/>
          <w:sz w:val="14"/>
          <w:lang w:val="en-US" w:bidi="en-US"/>
        </w:rPr>
        <w:t>original</w:t>
      </w:r>
      <w:r w:rsidR="00B50499">
        <w:rPr>
          <w:rFonts w:ascii="Arial Narrow" w:eastAsia="PMingLiU" w:hAnsi="Arial Narrow" w:cs="PMingLiU"/>
          <w:spacing w:val="-17"/>
          <w:w w:val="115"/>
          <w:sz w:val="14"/>
          <w:lang w:val="en-US" w:bidi="en-US"/>
        </w:rPr>
        <w:t xml:space="preserve"> </w:t>
      </w:r>
      <w:r w:rsidR="00B50499">
        <w:rPr>
          <w:rFonts w:ascii="Arial Narrow" w:eastAsia="PMingLiU" w:hAnsi="Arial Narrow" w:cs="PMingLiU"/>
          <w:w w:val="115"/>
          <w:sz w:val="14"/>
          <w:lang w:val="en-US" w:bidi="en-US"/>
        </w:rPr>
        <w:t>author(s)</w:t>
      </w:r>
      <w:r w:rsidR="00B50499">
        <w:rPr>
          <w:rFonts w:ascii="Arial Narrow" w:eastAsia="PMingLiU" w:hAnsi="Arial Narrow" w:cs="PMingLiU"/>
          <w:spacing w:val="-17"/>
          <w:w w:val="115"/>
          <w:sz w:val="14"/>
          <w:lang w:val="en-US" w:bidi="en-US"/>
        </w:rPr>
        <w:t xml:space="preserve"> </w:t>
      </w:r>
      <w:r w:rsidR="00B50499">
        <w:rPr>
          <w:rFonts w:ascii="Arial Narrow" w:eastAsia="PMingLiU" w:hAnsi="Arial Narrow" w:cs="PMingLiU"/>
          <w:w w:val="115"/>
          <w:sz w:val="14"/>
          <w:lang w:val="en-US" w:bidi="en-US"/>
        </w:rPr>
        <w:t>and</w:t>
      </w:r>
      <w:r w:rsidR="00B50499">
        <w:rPr>
          <w:rFonts w:ascii="Arial Narrow" w:eastAsia="PMingLiU" w:hAnsi="Arial Narrow" w:cs="PMingLiU"/>
          <w:spacing w:val="-16"/>
          <w:w w:val="115"/>
          <w:sz w:val="14"/>
          <w:lang w:val="en-US" w:bidi="en-US"/>
        </w:rPr>
        <w:t xml:space="preserve"> </w:t>
      </w:r>
      <w:r w:rsidR="00B50499">
        <w:rPr>
          <w:rFonts w:ascii="Arial Narrow" w:eastAsia="PMingLiU" w:hAnsi="Arial Narrow" w:cs="PMingLiU"/>
          <w:w w:val="115"/>
          <w:sz w:val="14"/>
          <w:lang w:val="en-US" w:bidi="en-US"/>
        </w:rPr>
        <w:t>the</w:t>
      </w:r>
      <w:r w:rsidR="00B50499">
        <w:rPr>
          <w:rFonts w:ascii="Arial Narrow" w:eastAsia="PMingLiU" w:hAnsi="Arial Narrow" w:cs="PMingLiU"/>
          <w:spacing w:val="-17"/>
          <w:w w:val="115"/>
          <w:sz w:val="14"/>
          <w:lang w:val="en-US" w:bidi="en-US"/>
        </w:rPr>
        <w:t xml:space="preserve"> </w:t>
      </w:r>
      <w:r w:rsidR="00B50499">
        <w:rPr>
          <w:rFonts w:ascii="Arial Narrow" w:eastAsia="PMingLiU" w:hAnsi="Arial Narrow" w:cs="PMingLiU"/>
          <w:w w:val="115"/>
          <w:sz w:val="14"/>
          <w:lang w:val="en-US" w:bidi="en-US"/>
        </w:rPr>
        <w:t>source,</w:t>
      </w:r>
      <w:r w:rsidR="00B50499">
        <w:rPr>
          <w:rFonts w:ascii="Arial Narrow" w:eastAsia="PMingLiU" w:hAnsi="Arial Narrow" w:cs="PMingLiU"/>
          <w:spacing w:val="-17"/>
          <w:w w:val="115"/>
          <w:sz w:val="14"/>
          <w:lang w:val="en-US" w:bidi="en-US"/>
        </w:rPr>
        <w:t xml:space="preserve"> </w:t>
      </w:r>
      <w:r w:rsidR="00B50499">
        <w:rPr>
          <w:rFonts w:ascii="Arial Narrow" w:eastAsia="PMingLiU" w:hAnsi="Arial Narrow" w:cs="PMingLiU"/>
          <w:w w:val="115"/>
          <w:sz w:val="14"/>
          <w:lang w:val="en-US" w:bidi="en-US"/>
        </w:rPr>
        <w:t>provide</w:t>
      </w:r>
      <w:r w:rsidR="00B50499">
        <w:rPr>
          <w:rFonts w:ascii="Arial Narrow" w:eastAsia="PMingLiU" w:hAnsi="Arial Narrow" w:cs="PMingLiU"/>
          <w:spacing w:val="-16"/>
          <w:w w:val="115"/>
          <w:sz w:val="14"/>
          <w:lang w:val="en-US" w:bidi="en-US"/>
        </w:rPr>
        <w:t xml:space="preserve"> </w:t>
      </w:r>
      <w:r w:rsidR="00B50499">
        <w:rPr>
          <w:rFonts w:ascii="Arial Narrow" w:eastAsia="PMingLiU" w:hAnsi="Arial Narrow" w:cs="PMingLiU"/>
          <w:w w:val="115"/>
          <w:sz w:val="14"/>
          <w:lang w:val="en-US" w:bidi="en-US"/>
        </w:rPr>
        <w:t>a</w:t>
      </w:r>
      <w:r w:rsidR="00B50499">
        <w:rPr>
          <w:rFonts w:ascii="Arial Narrow" w:eastAsia="PMingLiU" w:hAnsi="Arial Narrow" w:cs="PMingLiU"/>
          <w:spacing w:val="-17"/>
          <w:w w:val="115"/>
          <w:sz w:val="14"/>
          <w:lang w:val="en-US" w:bidi="en-US"/>
        </w:rPr>
        <w:t xml:space="preserve"> </w:t>
      </w:r>
      <w:r w:rsidR="00B50499">
        <w:rPr>
          <w:rFonts w:ascii="Arial Narrow" w:eastAsia="PMingLiU" w:hAnsi="Arial Narrow" w:cs="PMingLiU"/>
          <w:w w:val="115"/>
          <w:sz w:val="14"/>
          <w:lang w:val="en-US" w:bidi="en-US"/>
        </w:rPr>
        <w:t>link</w:t>
      </w:r>
      <w:r w:rsidR="00B50499">
        <w:rPr>
          <w:rFonts w:ascii="Arial Narrow" w:eastAsia="PMingLiU" w:hAnsi="Arial Narrow" w:cs="PMingLiU"/>
          <w:spacing w:val="-17"/>
          <w:w w:val="115"/>
          <w:sz w:val="14"/>
          <w:lang w:val="en-US" w:bidi="en-US"/>
        </w:rPr>
        <w:t xml:space="preserve"> </w:t>
      </w:r>
      <w:r w:rsidR="00B50499">
        <w:rPr>
          <w:rFonts w:ascii="Arial Narrow" w:eastAsia="PMingLiU" w:hAnsi="Arial Narrow" w:cs="PMingLiU"/>
          <w:w w:val="115"/>
          <w:sz w:val="14"/>
          <w:lang w:val="en-US" w:bidi="en-US"/>
        </w:rPr>
        <w:t>to</w:t>
      </w:r>
      <w:r w:rsidR="00B50499">
        <w:rPr>
          <w:rFonts w:ascii="Arial Narrow" w:eastAsia="PMingLiU" w:hAnsi="Arial Narrow" w:cs="PMingLiU"/>
          <w:spacing w:val="-16"/>
          <w:w w:val="115"/>
          <w:sz w:val="14"/>
          <w:lang w:val="en-US" w:bidi="en-US"/>
        </w:rPr>
        <w:t xml:space="preserve"> </w:t>
      </w:r>
      <w:r w:rsidR="00B50499">
        <w:rPr>
          <w:rFonts w:ascii="Arial Narrow" w:eastAsia="PMingLiU" w:hAnsi="Arial Narrow" w:cs="PMingLiU"/>
          <w:w w:val="115"/>
          <w:sz w:val="14"/>
          <w:lang w:val="en-US" w:bidi="en-US"/>
        </w:rPr>
        <w:t>the</w:t>
      </w:r>
      <w:r w:rsidR="00B50499">
        <w:rPr>
          <w:rFonts w:ascii="Arial Narrow" w:eastAsia="PMingLiU" w:hAnsi="Arial Narrow" w:cs="PMingLiU"/>
          <w:spacing w:val="-17"/>
          <w:w w:val="115"/>
          <w:sz w:val="14"/>
          <w:lang w:val="en-US" w:bidi="en-US"/>
        </w:rPr>
        <w:t xml:space="preserve"> </w:t>
      </w:r>
      <w:r w:rsidR="00B50499">
        <w:rPr>
          <w:rFonts w:ascii="Arial Narrow" w:eastAsia="PMingLiU" w:hAnsi="Arial Narrow" w:cs="PMingLiU"/>
          <w:w w:val="115"/>
          <w:sz w:val="14"/>
          <w:lang w:val="en-US" w:bidi="en-US"/>
        </w:rPr>
        <w:t>Creative</w:t>
      </w:r>
      <w:r w:rsidR="00B50499">
        <w:rPr>
          <w:rFonts w:ascii="Arial Narrow" w:eastAsia="PMingLiU" w:hAnsi="Arial Narrow" w:cs="PMingLiU"/>
          <w:spacing w:val="-17"/>
          <w:w w:val="115"/>
          <w:sz w:val="14"/>
          <w:lang w:val="en-US" w:bidi="en-US"/>
        </w:rPr>
        <w:t xml:space="preserve"> </w:t>
      </w:r>
      <w:r w:rsidR="00B50499">
        <w:rPr>
          <w:rFonts w:ascii="Arial Narrow" w:eastAsia="PMingLiU" w:hAnsi="Arial Narrow" w:cs="PMingLiU"/>
          <w:w w:val="115"/>
          <w:sz w:val="14"/>
          <w:lang w:val="en-US" w:bidi="en-US"/>
        </w:rPr>
        <w:t>Commons</w:t>
      </w:r>
      <w:r w:rsidR="00B50499">
        <w:rPr>
          <w:rFonts w:ascii="Arial Narrow" w:eastAsia="PMingLiU" w:hAnsi="Arial Narrow" w:cs="PMingLiU"/>
          <w:spacing w:val="-16"/>
          <w:w w:val="115"/>
          <w:sz w:val="14"/>
          <w:lang w:val="en-US" w:bidi="en-US"/>
        </w:rPr>
        <w:t xml:space="preserve"> </w:t>
      </w:r>
      <w:r w:rsidR="00B50499">
        <w:rPr>
          <w:rFonts w:ascii="Arial Narrow" w:eastAsia="PMingLiU" w:hAnsi="Arial Narrow" w:cs="PMingLiU"/>
          <w:w w:val="115"/>
          <w:sz w:val="14"/>
          <w:lang w:val="en-US" w:bidi="en-US"/>
        </w:rPr>
        <w:t>license, and</w:t>
      </w:r>
      <w:r w:rsidR="00B50499">
        <w:rPr>
          <w:rFonts w:ascii="Arial Narrow" w:eastAsia="PMingLiU" w:hAnsi="Arial Narrow" w:cs="PMingLiU"/>
          <w:spacing w:val="-8"/>
          <w:w w:val="115"/>
          <w:sz w:val="14"/>
          <w:lang w:val="en-US" w:bidi="en-US"/>
        </w:rPr>
        <w:t xml:space="preserve"> </w:t>
      </w:r>
      <w:r w:rsidR="00B50499">
        <w:rPr>
          <w:rFonts w:ascii="Arial Narrow" w:eastAsia="PMingLiU" w:hAnsi="Arial Narrow" w:cs="PMingLiU"/>
          <w:w w:val="115"/>
          <w:sz w:val="14"/>
          <w:lang w:val="en-US" w:bidi="en-US"/>
        </w:rPr>
        <w:t>indicate</w:t>
      </w:r>
      <w:r w:rsidR="00B50499">
        <w:rPr>
          <w:rFonts w:ascii="Arial Narrow" w:eastAsia="PMingLiU" w:hAnsi="Arial Narrow" w:cs="PMingLiU"/>
          <w:spacing w:val="-7"/>
          <w:w w:val="115"/>
          <w:sz w:val="14"/>
          <w:lang w:val="en-US" w:bidi="en-US"/>
        </w:rPr>
        <w:t xml:space="preserve"> </w:t>
      </w:r>
      <w:r w:rsidR="00B50499">
        <w:rPr>
          <w:rFonts w:ascii="Arial Narrow" w:eastAsia="PMingLiU" w:hAnsi="Arial Narrow" w:cs="PMingLiU"/>
          <w:w w:val="115"/>
          <w:sz w:val="14"/>
          <w:lang w:val="en-US" w:bidi="en-US"/>
        </w:rPr>
        <w:t>if</w:t>
      </w:r>
      <w:r w:rsidR="00B50499">
        <w:rPr>
          <w:rFonts w:ascii="Arial Narrow" w:eastAsia="PMingLiU" w:hAnsi="Arial Narrow" w:cs="PMingLiU"/>
          <w:spacing w:val="-7"/>
          <w:w w:val="115"/>
          <w:sz w:val="14"/>
          <w:lang w:val="en-US" w:bidi="en-US"/>
        </w:rPr>
        <w:t xml:space="preserve"> </w:t>
      </w:r>
      <w:r w:rsidR="00B50499">
        <w:rPr>
          <w:rFonts w:ascii="Arial Narrow" w:eastAsia="PMingLiU" w:hAnsi="Arial Narrow" w:cs="PMingLiU"/>
          <w:w w:val="115"/>
          <w:sz w:val="14"/>
          <w:lang w:val="en-US" w:bidi="en-US"/>
        </w:rPr>
        <w:t>changes</w:t>
      </w:r>
      <w:r w:rsidR="00B50499">
        <w:rPr>
          <w:rFonts w:ascii="Arial Narrow" w:eastAsia="PMingLiU" w:hAnsi="Arial Narrow" w:cs="PMingLiU"/>
          <w:spacing w:val="-7"/>
          <w:w w:val="115"/>
          <w:sz w:val="14"/>
          <w:lang w:val="en-US" w:bidi="en-US"/>
        </w:rPr>
        <w:t xml:space="preserve"> </w:t>
      </w:r>
      <w:r w:rsidR="00B50499">
        <w:rPr>
          <w:rFonts w:ascii="Arial Narrow" w:eastAsia="PMingLiU" w:hAnsi="Arial Narrow" w:cs="PMingLiU"/>
          <w:w w:val="115"/>
          <w:sz w:val="14"/>
          <w:lang w:val="en-US" w:bidi="en-US"/>
        </w:rPr>
        <w:t>were</w:t>
      </w:r>
      <w:r w:rsidR="00B50499">
        <w:rPr>
          <w:rFonts w:ascii="Arial Narrow" w:eastAsia="PMingLiU" w:hAnsi="Arial Narrow" w:cs="PMingLiU"/>
          <w:spacing w:val="-8"/>
          <w:w w:val="115"/>
          <w:sz w:val="14"/>
          <w:lang w:val="en-US" w:bidi="en-US"/>
        </w:rPr>
        <w:t xml:space="preserve"> </w:t>
      </w:r>
      <w:r w:rsidR="00B50499">
        <w:rPr>
          <w:rFonts w:ascii="Arial Narrow" w:eastAsia="PMingLiU" w:hAnsi="Arial Narrow" w:cs="PMingLiU"/>
          <w:w w:val="115"/>
          <w:sz w:val="14"/>
          <w:lang w:val="en-US" w:bidi="en-US"/>
        </w:rPr>
        <w:t>made.</w:t>
      </w:r>
    </w:p>
    <w:p w14:paraId="202D2C21" w14:textId="77777777" w:rsidR="00223226" w:rsidRDefault="00223226">
      <w:pPr>
        <w:rPr>
          <w:rFonts w:ascii="Arial Narrow" w:eastAsia="PMingLiU" w:hAnsi="Arial Narrow" w:cs="PMingLiU"/>
          <w:sz w:val="14"/>
          <w:lang w:val="en-US" w:bidi="en-US"/>
        </w:rPr>
        <w:sectPr w:rsidR="00223226">
          <w:type w:val="continuous"/>
          <w:pgSz w:w="11910" w:h="15880"/>
          <w:pgMar w:top="560" w:right="1000" w:bottom="280" w:left="980" w:header="720" w:footer="720" w:gutter="0"/>
          <w:cols w:space="720"/>
        </w:sectPr>
      </w:pPr>
    </w:p>
    <w:p w14:paraId="0002A6CA" w14:textId="77777777" w:rsidR="00223226" w:rsidRDefault="00223226">
      <w:pPr>
        <w:rPr>
          <w:rFonts w:ascii="Arial Narrow" w:eastAsia="PMingLiU" w:hAnsi="PMingLiU" w:cs="PMingLiU"/>
          <w:sz w:val="20"/>
          <w:szCs w:val="19"/>
          <w:lang w:val="en-US" w:bidi="en-US"/>
        </w:rPr>
      </w:pPr>
    </w:p>
    <w:p w14:paraId="00C53AB9" w14:textId="77777777" w:rsidR="00223226" w:rsidRDefault="00223226">
      <w:pPr>
        <w:rPr>
          <w:rFonts w:ascii="Arial Narrow" w:eastAsia="PMingLiU" w:hAnsi="PMingLiU" w:cs="PMingLiU"/>
          <w:sz w:val="20"/>
          <w:szCs w:val="19"/>
          <w:lang w:val="en-US" w:bidi="en-US"/>
        </w:rPr>
      </w:pPr>
    </w:p>
    <w:p w14:paraId="296A8C8C" w14:textId="77777777" w:rsidR="00223226" w:rsidRDefault="00223226">
      <w:pPr>
        <w:rPr>
          <w:rFonts w:ascii="Arial Narrow" w:eastAsia="PMingLiU" w:hAnsi="PMingLiU" w:cs="PMingLiU"/>
          <w:sz w:val="29"/>
          <w:szCs w:val="19"/>
          <w:lang w:val="en-US" w:bidi="en-US"/>
        </w:rPr>
      </w:pPr>
    </w:p>
    <w:p w14:paraId="779EA727" w14:textId="77777777" w:rsidR="00223226" w:rsidRDefault="00223226">
      <w:pPr>
        <w:rPr>
          <w:rFonts w:ascii="Arial Narrow" w:eastAsia="PMingLiU" w:hAnsi="PMingLiU" w:cs="PMingLiU"/>
          <w:sz w:val="29"/>
          <w:lang w:val="en-US" w:bidi="en-US"/>
        </w:rPr>
        <w:sectPr w:rsidR="00223226">
          <w:headerReference w:type="default" r:id="rId64"/>
          <w:pgSz w:w="11910" w:h="15880"/>
          <w:pgMar w:top="860" w:right="1000" w:bottom="280" w:left="980" w:header="663" w:footer="0" w:gutter="0"/>
          <w:pgNumType w:start="2"/>
          <w:cols w:space="720"/>
        </w:sectPr>
      </w:pPr>
    </w:p>
    <w:p w14:paraId="1C7F7CAB" w14:textId="77777777" w:rsidR="00223226" w:rsidRDefault="00B50499">
      <w:pPr>
        <w:spacing w:before="116" w:line="216" w:lineRule="auto"/>
        <w:ind w:left="153" w:right="38"/>
        <w:jc w:val="both"/>
        <w:rPr>
          <w:rFonts w:ascii="PMingLiU" w:eastAsia="PMingLiU" w:hAnsi="PMingLiU" w:cs="PMingLiU"/>
          <w:sz w:val="19"/>
          <w:szCs w:val="19"/>
          <w:lang w:val="en-US" w:bidi="en-US"/>
        </w:rPr>
      </w:pPr>
      <w:r>
        <w:rPr>
          <w:rFonts w:ascii="PMingLiU" w:eastAsia="PMingLiU" w:hAnsi="PMingLiU" w:cs="PMingLiU"/>
          <w:w w:val="115"/>
          <w:sz w:val="19"/>
          <w:szCs w:val="19"/>
          <w:lang w:val="en-US" w:bidi="en-US"/>
        </w:rPr>
        <w:lastRenderedPageBreak/>
        <w:t>on their financial and social wellbeing. In a country like Bangladesh, where lack of health insurance forces indi- viduals and families to bear the cost of health care, the financial impact of DM and its complications are much severe. Thus, DM ultimately affect the economy of the country</w:t>
      </w:r>
      <w:r>
        <w:rPr>
          <w:rFonts w:ascii="PMingLiU" w:eastAsia="PMingLiU" w:hAnsi="PMingLiU" w:cs="PMingLiU"/>
          <w:spacing w:val="-14"/>
          <w:w w:val="115"/>
          <w:sz w:val="19"/>
          <w:szCs w:val="19"/>
          <w:lang w:val="en-US" w:bidi="en-US"/>
        </w:rPr>
        <w:t xml:space="preserve"> </w:t>
      </w:r>
      <w:r>
        <w:rPr>
          <w:rFonts w:ascii="PMingLiU" w:eastAsia="PMingLiU" w:hAnsi="PMingLiU" w:cs="PMingLiU"/>
          <w:w w:val="115"/>
          <w:sz w:val="19"/>
          <w:szCs w:val="19"/>
          <w:lang w:val="en-US" w:bidi="en-US"/>
        </w:rPr>
        <w:t>as</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a</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whole</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though</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loss</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productivity,</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morbidity and</w:t>
      </w:r>
      <w:r>
        <w:rPr>
          <w:rFonts w:ascii="PMingLiU" w:eastAsia="PMingLiU" w:hAnsi="PMingLiU" w:cs="PMingLiU"/>
          <w:spacing w:val="-18"/>
          <w:w w:val="115"/>
          <w:sz w:val="19"/>
          <w:szCs w:val="19"/>
          <w:lang w:val="en-US" w:bidi="en-US"/>
        </w:rPr>
        <w:t xml:space="preserve"> </w:t>
      </w:r>
      <w:r>
        <w:rPr>
          <w:rFonts w:ascii="PMingLiU" w:eastAsia="PMingLiU" w:hAnsi="PMingLiU" w:cs="PMingLiU"/>
          <w:w w:val="115"/>
          <w:sz w:val="19"/>
          <w:szCs w:val="19"/>
          <w:lang w:val="en-US" w:bidi="en-US"/>
        </w:rPr>
        <w:t>mortality</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(Islam</w:t>
      </w:r>
      <w:r>
        <w:rPr>
          <w:rFonts w:ascii="PMingLiU" w:eastAsia="PMingLiU" w:hAnsi="PMingLiU" w:cs="PMingLiU"/>
          <w:spacing w:val="-18"/>
          <w:w w:val="115"/>
          <w:sz w:val="19"/>
          <w:szCs w:val="19"/>
          <w:lang w:val="en-US" w:bidi="en-US"/>
        </w:rPr>
        <w:t xml:space="preserve"> </w:t>
      </w:r>
      <w:r>
        <w:rPr>
          <w:rFonts w:ascii="PMingLiU" w:eastAsia="PMingLiU" w:hAnsi="PMingLiU" w:cs="PMingLiU"/>
          <w:w w:val="115"/>
          <w:sz w:val="19"/>
          <w:szCs w:val="19"/>
          <w:lang w:val="en-US" w:bidi="en-US"/>
        </w:rPr>
        <w:t>et</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al.</w:t>
      </w:r>
      <w:r>
        <w:rPr>
          <w:rFonts w:ascii="PMingLiU" w:eastAsia="PMingLiU" w:hAnsi="PMingLiU" w:cs="PMingLiU"/>
          <w:spacing w:val="-18"/>
          <w:w w:val="115"/>
          <w:sz w:val="19"/>
          <w:szCs w:val="19"/>
          <w:lang w:val="en-US" w:bidi="en-US"/>
        </w:rPr>
        <w:t xml:space="preserve"> </w:t>
      </w:r>
      <w:hyperlink w:anchor="_bookmark13" w:history="1">
        <w:r>
          <w:rPr>
            <w:rFonts w:ascii="PMingLiU" w:eastAsia="PMingLiU" w:hAnsi="PMingLiU" w:cs="PMingLiU"/>
            <w:color w:val="0000FF"/>
            <w:w w:val="115"/>
            <w:sz w:val="19"/>
            <w:szCs w:val="19"/>
            <w:lang w:val="en-US" w:bidi="en-US"/>
          </w:rPr>
          <w:t>2013</w:t>
        </w:r>
      </w:hyperlink>
      <w:r>
        <w:rPr>
          <w:rFonts w:ascii="PMingLiU" w:eastAsia="PMingLiU" w:hAnsi="PMingLiU" w:cs="PMingLiU"/>
          <w:w w:val="115"/>
          <w:sz w:val="19"/>
          <w:szCs w:val="19"/>
          <w:lang w:val="en-US" w:bidi="en-US"/>
        </w:rPr>
        <w:t>).</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18"/>
          <w:w w:val="115"/>
          <w:sz w:val="19"/>
          <w:szCs w:val="19"/>
          <w:lang w:val="en-US" w:bidi="en-US"/>
        </w:rPr>
        <w:t xml:space="preserve"> </w:t>
      </w:r>
      <w:r>
        <w:rPr>
          <w:rFonts w:ascii="PMingLiU" w:eastAsia="PMingLiU" w:hAnsi="PMingLiU" w:cs="PMingLiU"/>
          <w:w w:val="115"/>
          <w:sz w:val="19"/>
          <w:szCs w:val="19"/>
          <w:lang w:val="en-US" w:bidi="en-US"/>
        </w:rPr>
        <w:t>management</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18"/>
          <w:w w:val="115"/>
          <w:sz w:val="19"/>
          <w:szCs w:val="19"/>
          <w:lang w:val="en-US" w:bidi="en-US"/>
        </w:rPr>
        <w:t xml:space="preserve"> </w:t>
      </w:r>
      <w:r>
        <w:rPr>
          <w:rFonts w:ascii="PMingLiU" w:eastAsia="PMingLiU" w:hAnsi="PMingLiU" w:cs="PMingLiU"/>
          <w:spacing w:val="-6"/>
          <w:w w:val="115"/>
          <w:sz w:val="19"/>
          <w:szCs w:val="19"/>
          <w:lang w:val="en-US" w:bidi="en-US"/>
        </w:rPr>
        <w:t xml:space="preserve">DM </w:t>
      </w:r>
      <w:proofErr w:type="gramStart"/>
      <w:r>
        <w:rPr>
          <w:rFonts w:ascii="PMingLiU" w:eastAsia="PMingLiU" w:hAnsi="PMingLiU" w:cs="PMingLiU"/>
          <w:w w:val="103"/>
          <w:sz w:val="19"/>
          <w:szCs w:val="19"/>
          <w:lang w:val="en-US" w:bidi="en-US"/>
        </w:rPr>
        <w:t>l</w:t>
      </w:r>
      <w:r>
        <w:rPr>
          <w:rFonts w:ascii="PMingLiU" w:eastAsia="PMingLiU" w:hAnsi="PMingLiU" w:cs="PMingLiU"/>
          <w:w w:val="118"/>
          <w:sz w:val="19"/>
          <w:szCs w:val="19"/>
          <w:lang w:val="en-US" w:bidi="en-US"/>
        </w:rPr>
        <w:t>a</w:t>
      </w:r>
      <w:r>
        <w:rPr>
          <w:rFonts w:ascii="PMingLiU" w:eastAsia="PMingLiU" w:hAnsi="PMingLiU" w:cs="PMingLiU"/>
          <w:spacing w:val="-2"/>
          <w:w w:val="118"/>
          <w:sz w:val="19"/>
          <w:szCs w:val="19"/>
          <w:lang w:val="en-US" w:bidi="en-US"/>
        </w:rPr>
        <w:t>r</w:t>
      </w:r>
      <w:r>
        <w:rPr>
          <w:rFonts w:ascii="PMingLiU" w:eastAsia="PMingLiU" w:hAnsi="PMingLiU" w:cs="PMingLiU"/>
          <w:w w:val="108"/>
          <w:sz w:val="19"/>
          <w:szCs w:val="19"/>
          <w:lang w:val="en-US" w:bidi="en-US"/>
        </w:rPr>
        <w:t>g</w:t>
      </w:r>
      <w:r>
        <w:rPr>
          <w:rFonts w:ascii="PMingLiU" w:eastAsia="PMingLiU" w:hAnsi="PMingLiU" w:cs="PMingLiU"/>
          <w:spacing w:val="-2"/>
          <w:w w:val="108"/>
          <w:sz w:val="19"/>
          <w:szCs w:val="19"/>
          <w:lang w:val="en-US" w:bidi="en-US"/>
        </w:rPr>
        <w:t>e</w:t>
      </w:r>
      <w:r>
        <w:rPr>
          <w:rFonts w:ascii="PMingLiU" w:eastAsia="PMingLiU" w:hAnsi="PMingLiU" w:cs="PMingLiU"/>
          <w:w w:val="101"/>
          <w:sz w:val="19"/>
          <w:szCs w:val="19"/>
          <w:lang w:val="en-US" w:bidi="en-US"/>
        </w:rPr>
        <w:t>ly</w:t>
      </w:r>
      <w:r>
        <w:rPr>
          <w:rFonts w:ascii="PMingLiU" w:eastAsia="PMingLiU" w:hAnsi="PMingLiU" w:cs="PMingLiU"/>
          <w:sz w:val="19"/>
          <w:szCs w:val="19"/>
          <w:lang w:val="en-US" w:bidi="en-US"/>
        </w:rPr>
        <w:t xml:space="preserve"> </w:t>
      </w:r>
      <w:r>
        <w:rPr>
          <w:rFonts w:ascii="PMingLiU" w:eastAsia="PMingLiU" w:hAnsi="PMingLiU" w:cs="PMingLiU"/>
          <w:spacing w:val="-17"/>
          <w:sz w:val="19"/>
          <w:szCs w:val="19"/>
          <w:lang w:val="en-US" w:bidi="en-US"/>
        </w:rPr>
        <w:t xml:space="preserve"> </w:t>
      </w:r>
      <w:r>
        <w:rPr>
          <w:rFonts w:ascii="PMingLiU" w:eastAsia="PMingLiU" w:hAnsi="PMingLiU" w:cs="PMingLiU"/>
          <w:w w:val="115"/>
          <w:sz w:val="19"/>
          <w:szCs w:val="19"/>
          <w:lang w:val="en-US" w:bidi="en-US"/>
        </w:rPr>
        <w:t>d</w:t>
      </w:r>
      <w:r>
        <w:rPr>
          <w:rFonts w:ascii="PMingLiU" w:eastAsia="PMingLiU" w:hAnsi="PMingLiU" w:cs="PMingLiU"/>
          <w:spacing w:val="1"/>
          <w:w w:val="115"/>
          <w:sz w:val="19"/>
          <w:szCs w:val="19"/>
          <w:lang w:val="en-US" w:bidi="en-US"/>
        </w:rPr>
        <w:t>e</w:t>
      </w:r>
      <w:r>
        <w:rPr>
          <w:rFonts w:ascii="PMingLiU" w:eastAsia="PMingLiU" w:hAnsi="PMingLiU" w:cs="PMingLiU"/>
          <w:spacing w:val="2"/>
          <w:w w:val="118"/>
          <w:sz w:val="19"/>
          <w:szCs w:val="19"/>
          <w:lang w:val="en-US" w:bidi="en-US"/>
        </w:rPr>
        <w:t>p</w:t>
      </w:r>
      <w:r>
        <w:rPr>
          <w:rFonts w:ascii="PMingLiU" w:eastAsia="PMingLiU" w:hAnsi="PMingLiU" w:cs="PMingLiU"/>
          <w:w w:val="117"/>
          <w:sz w:val="19"/>
          <w:szCs w:val="19"/>
          <w:lang w:val="en-US" w:bidi="en-US"/>
        </w:rPr>
        <w:t>end</w:t>
      </w:r>
      <w:r>
        <w:rPr>
          <w:rFonts w:ascii="PMingLiU" w:eastAsia="PMingLiU" w:hAnsi="PMingLiU" w:cs="PMingLiU"/>
          <w:w w:val="109"/>
          <w:sz w:val="19"/>
          <w:szCs w:val="19"/>
          <w:lang w:val="en-US" w:bidi="en-US"/>
        </w:rPr>
        <w:t>s</w:t>
      </w:r>
      <w:proofErr w:type="gramEnd"/>
      <w:r>
        <w:rPr>
          <w:rFonts w:ascii="PMingLiU" w:eastAsia="PMingLiU" w:hAnsi="PMingLiU" w:cs="PMingLiU"/>
          <w:sz w:val="19"/>
          <w:szCs w:val="19"/>
          <w:lang w:val="en-US" w:bidi="en-US"/>
        </w:rPr>
        <w:t xml:space="preserve"> </w:t>
      </w:r>
      <w:r>
        <w:rPr>
          <w:rFonts w:ascii="PMingLiU" w:eastAsia="PMingLiU" w:hAnsi="PMingLiU" w:cs="PMingLiU"/>
          <w:spacing w:val="-17"/>
          <w:sz w:val="19"/>
          <w:szCs w:val="19"/>
          <w:lang w:val="en-US" w:bidi="en-US"/>
        </w:rPr>
        <w:t xml:space="preserve"> </w:t>
      </w:r>
      <w:r>
        <w:rPr>
          <w:rFonts w:ascii="PMingLiU" w:eastAsia="PMingLiU" w:hAnsi="PMingLiU" w:cs="PMingLiU"/>
          <w:w w:val="118"/>
          <w:sz w:val="19"/>
          <w:szCs w:val="19"/>
          <w:lang w:val="en-US" w:bidi="en-US"/>
        </w:rPr>
        <w:t>on</w:t>
      </w:r>
      <w:r>
        <w:rPr>
          <w:rFonts w:ascii="PMingLiU" w:eastAsia="PMingLiU" w:hAnsi="PMingLiU" w:cs="PMingLiU"/>
          <w:sz w:val="19"/>
          <w:szCs w:val="19"/>
          <w:lang w:val="en-US" w:bidi="en-US"/>
        </w:rPr>
        <w:t xml:space="preserve"> </w:t>
      </w:r>
      <w:r>
        <w:rPr>
          <w:rFonts w:ascii="PMingLiU" w:eastAsia="PMingLiU" w:hAnsi="PMingLiU" w:cs="PMingLiU"/>
          <w:spacing w:val="-17"/>
          <w:sz w:val="19"/>
          <w:szCs w:val="19"/>
          <w:lang w:val="en-US" w:bidi="en-US"/>
        </w:rPr>
        <w:t xml:space="preserve"> </w:t>
      </w:r>
      <w:r>
        <w:rPr>
          <w:rFonts w:ascii="PMingLiU" w:eastAsia="PMingLiU" w:hAnsi="PMingLiU" w:cs="PMingLiU"/>
          <w:spacing w:val="-2"/>
          <w:w w:val="131"/>
          <w:sz w:val="19"/>
          <w:szCs w:val="19"/>
          <w:lang w:val="en-US" w:bidi="en-US"/>
        </w:rPr>
        <w:t>t</w:t>
      </w:r>
      <w:r>
        <w:rPr>
          <w:rFonts w:ascii="PMingLiU" w:eastAsia="PMingLiU" w:hAnsi="PMingLiU" w:cs="PMingLiU"/>
          <w:w w:val="116"/>
          <w:sz w:val="19"/>
          <w:szCs w:val="19"/>
          <w:lang w:val="en-US" w:bidi="en-US"/>
        </w:rPr>
        <w:t>he</w:t>
      </w:r>
      <w:r>
        <w:rPr>
          <w:rFonts w:ascii="PMingLiU" w:eastAsia="PMingLiU" w:hAnsi="PMingLiU" w:cs="PMingLiU"/>
          <w:sz w:val="19"/>
          <w:szCs w:val="19"/>
          <w:lang w:val="en-US" w:bidi="en-US"/>
        </w:rPr>
        <w:t xml:space="preserve"> </w:t>
      </w:r>
      <w:r>
        <w:rPr>
          <w:rFonts w:ascii="PMingLiU" w:eastAsia="PMingLiU" w:hAnsi="PMingLiU" w:cs="PMingLiU"/>
          <w:spacing w:val="-17"/>
          <w:sz w:val="19"/>
          <w:szCs w:val="19"/>
          <w:lang w:val="en-US" w:bidi="en-US"/>
        </w:rPr>
        <w:t xml:space="preserve"> </w:t>
      </w:r>
      <w:r>
        <w:rPr>
          <w:rFonts w:ascii="PMingLiU" w:eastAsia="PMingLiU" w:hAnsi="PMingLiU" w:cs="PMingLiU"/>
          <w:w w:val="102"/>
          <w:sz w:val="19"/>
          <w:szCs w:val="19"/>
          <w:lang w:val="en-US" w:bidi="en-US"/>
        </w:rPr>
        <w:t>af</w:t>
      </w:r>
      <w:r>
        <w:rPr>
          <w:rFonts w:ascii="PMingLiU" w:eastAsia="PMingLiU" w:hAnsi="PMingLiU" w:cs="PMingLiU"/>
          <w:spacing w:val="-2"/>
          <w:w w:val="102"/>
          <w:sz w:val="19"/>
          <w:szCs w:val="19"/>
          <w:lang w:val="en-US" w:bidi="en-US"/>
        </w:rPr>
        <w:t>f</w:t>
      </w:r>
      <w:r>
        <w:rPr>
          <w:rFonts w:ascii="PMingLiU" w:eastAsia="PMingLiU" w:hAnsi="PMingLiU" w:cs="PMingLiU"/>
          <w:spacing w:val="2"/>
          <w:w w:val="112"/>
          <w:sz w:val="19"/>
          <w:szCs w:val="19"/>
          <w:lang w:val="en-US" w:bidi="en-US"/>
        </w:rPr>
        <w:t>e</w:t>
      </w:r>
      <w:r>
        <w:rPr>
          <w:rFonts w:ascii="PMingLiU" w:eastAsia="PMingLiU" w:hAnsi="PMingLiU" w:cs="PMingLiU"/>
          <w:spacing w:val="1"/>
          <w:w w:val="112"/>
          <w:sz w:val="19"/>
          <w:szCs w:val="19"/>
          <w:lang w:val="en-US" w:bidi="en-US"/>
        </w:rPr>
        <w:t>c</w:t>
      </w:r>
      <w:r>
        <w:rPr>
          <w:rFonts w:ascii="PMingLiU" w:eastAsia="PMingLiU" w:hAnsi="PMingLiU" w:cs="PMingLiU"/>
          <w:spacing w:val="-2"/>
          <w:w w:val="131"/>
          <w:sz w:val="19"/>
          <w:szCs w:val="19"/>
          <w:lang w:val="en-US" w:bidi="en-US"/>
        </w:rPr>
        <w:t>t</w:t>
      </w:r>
      <w:r>
        <w:rPr>
          <w:rFonts w:ascii="PMingLiU" w:eastAsia="PMingLiU" w:hAnsi="PMingLiU" w:cs="PMingLiU"/>
          <w:spacing w:val="2"/>
          <w:w w:val="112"/>
          <w:sz w:val="19"/>
          <w:szCs w:val="19"/>
          <w:lang w:val="en-US" w:bidi="en-US"/>
        </w:rPr>
        <w:t>e</w:t>
      </w:r>
      <w:r>
        <w:rPr>
          <w:rFonts w:ascii="PMingLiU" w:eastAsia="PMingLiU" w:hAnsi="PMingLiU" w:cs="PMingLiU"/>
          <w:w w:val="118"/>
          <w:sz w:val="19"/>
          <w:szCs w:val="19"/>
          <w:lang w:val="en-US" w:bidi="en-US"/>
        </w:rPr>
        <w:t>d</w:t>
      </w:r>
      <w:r>
        <w:rPr>
          <w:rFonts w:ascii="PMingLiU" w:eastAsia="PMingLiU" w:hAnsi="PMingLiU" w:cs="PMingLiU"/>
          <w:sz w:val="19"/>
          <w:szCs w:val="19"/>
          <w:lang w:val="en-US" w:bidi="en-US"/>
        </w:rPr>
        <w:t xml:space="preserve"> </w:t>
      </w:r>
      <w:r>
        <w:rPr>
          <w:rFonts w:ascii="PMingLiU" w:eastAsia="PMingLiU" w:hAnsi="PMingLiU" w:cs="PMingLiU"/>
          <w:spacing w:val="-17"/>
          <w:sz w:val="19"/>
          <w:szCs w:val="19"/>
          <w:lang w:val="en-US" w:bidi="en-US"/>
        </w:rPr>
        <w:t xml:space="preserve"> </w:t>
      </w:r>
      <w:r>
        <w:rPr>
          <w:rFonts w:ascii="PMingLiU" w:eastAsia="PMingLiU" w:hAnsi="PMingLiU" w:cs="PMingLiU"/>
          <w:spacing w:val="2"/>
          <w:w w:val="118"/>
          <w:sz w:val="19"/>
          <w:szCs w:val="19"/>
          <w:lang w:val="en-US" w:bidi="en-US"/>
        </w:rPr>
        <w:t>p</w:t>
      </w:r>
      <w:r>
        <w:rPr>
          <w:rFonts w:ascii="PMingLiU" w:eastAsia="PMingLiU" w:hAnsi="PMingLiU" w:cs="PMingLiU"/>
          <w:w w:val="115"/>
          <w:sz w:val="19"/>
          <w:szCs w:val="19"/>
          <w:lang w:val="en-US" w:bidi="en-US"/>
        </w:rPr>
        <w:t>er</w:t>
      </w:r>
      <w:r>
        <w:rPr>
          <w:rFonts w:ascii="PMingLiU" w:eastAsia="PMingLiU" w:hAnsi="PMingLiU" w:cs="PMingLiU"/>
          <w:spacing w:val="1"/>
          <w:w w:val="115"/>
          <w:sz w:val="19"/>
          <w:szCs w:val="19"/>
          <w:lang w:val="en-US" w:bidi="en-US"/>
        </w:rPr>
        <w:t>s</w:t>
      </w:r>
      <w:r>
        <w:rPr>
          <w:rFonts w:ascii="PMingLiU" w:eastAsia="PMingLiU" w:hAnsi="PMingLiU" w:cs="PMingLiU"/>
          <w:w w:val="118"/>
          <w:sz w:val="19"/>
          <w:szCs w:val="19"/>
          <w:lang w:val="en-US" w:bidi="en-US"/>
        </w:rPr>
        <w:t>o</w:t>
      </w:r>
      <w:r>
        <w:rPr>
          <w:rFonts w:ascii="PMingLiU" w:eastAsia="PMingLiU" w:hAnsi="PMingLiU" w:cs="PMingLiU"/>
          <w:spacing w:val="-8"/>
          <w:w w:val="118"/>
          <w:sz w:val="19"/>
          <w:szCs w:val="19"/>
          <w:lang w:val="en-US" w:bidi="en-US"/>
        </w:rPr>
        <w:t>n</w:t>
      </w:r>
      <w:r>
        <w:rPr>
          <w:rFonts w:ascii="PMingLiU" w:eastAsia="PMingLiU" w:hAnsi="PMingLiU" w:cs="PMingLiU"/>
          <w:spacing w:val="-13"/>
          <w:w w:val="21"/>
          <w:sz w:val="19"/>
          <w:szCs w:val="19"/>
          <w:lang w:val="en-US" w:bidi="en-US"/>
        </w:rPr>
        <w:t>’</w:t>
      </w:r>
      <w:r>
        <w:rPr>
          <w:rFonts w:ascii="PMingLiU" w:eastAsia="PMingLiU" w:hAnsi="PMingLiU" w:cs="PMingLiU"/>
          <w:w w:val="109"/>
          <w:sz w:val="19"/>
          <w:szCs w:val="19"/>
          <w:lang w:val="en-US" w:bidi="en-US"/>
        </w:rPr>
        <w:t>s</w:t>
      </w:r>
      <w:r>
        <w:rPr>
          <w:rFonts w:ascii="PMingLiU" w:eastAsia="PMingLiU" w:hAnsi="PMingLiU" w:cs="PMingLiU"/>
          <w:sz w:val="19"/>
          <w:szCs w:val="19"/>
          <w:lang w:val="en-US" w:bidi="en-US"/>
        </w:rPr>
        <w:t xml:space="preserve"> </w:t>
      </w:r>
      <w:r>
        <w:rPr>
          <w:rFonts w:ascii="PMingLiU" w:eastAsia="PMingLiU" w:hAnsi="PMingLiU" w:cs="PMingLiU"/>
          <w:spacing w:val="-17"/>
          <w:sz w:val="19"/>
          <w:szCs w:val="19"/>
          <w:lang w:val="en-US" w:bidi="en-US"/>
        </w:rPr>
        <w:t xml:space="preserve"> </w:t>
      </w:r>
      <w:r>
        <w:rPr>
          <w:rFonts w:ascii="PMingLiU" w:eastAsia="PMingLiU" w:hAnsi="PMingLiU" w:cs="PMingLiU"/>
          <w:spacing w:val="-2"/>
          <w:w w:val="112"/>
          <w:sz w:val="19"/>
          <w:szCs w:val="19"/>
          <w:lang w:val="en-US" w:bidi="en-US"/>
        </w:rPr>
        <w:t>a</w:t>
      </w:r>
      <w:r>
        <w:rPr>
          <w:rFonts w:ascii="PMingLiU" w:eastAsia="PMingLiU" w:hAnsi="PMingLiU" w:cs="PMingLiU"/>
          <w:w w:val="109"/>
          <w:sz w:val="19"/>
          <w:szCs w:val="19"/>
          <w:lang w:val="en-US" w:bidi="en-US"/>
        </w:rPr>
        <w:t>bility</w:t>
      </w:r>
      <w:r>
        <w:rPr>
          <w:rFonts w:ascii="PMingLiU" w:eastAsia="PMingLiU" w:hAnsi="PMingLiU" w:cs="PMingLiU"/>
          <w:sz w:val="19"/>
          <w:szCs w:val="19"/>
          <w:lang w:val="en-US" w:bidi="en-US"/>
        </w:rPr>
        <w:t xml:space="preserve"> </w:t>
      </w:r>
      <w:r>
        <w:rPr>
          <w:rFonts w:ascii="PMingLiU" w:eastAsia="PMingLiU" w:hAnsi="PMingLiU" w:cs="PMingLiU"/>
          <w:spacing w:val="-17"/>
          <w:sz w:val="19"/>
          <w:szCs w:val="19"/>
          <w:lang w:val="en-US" w:bidi="en-US"/>
        </w:rPr>
        <w:t xml:space="preserve"> </w:t>
      </w:r>
      <w:r>
        <w:rPr>
          <w:rFonts w:ascii="PMingLiU" w:eastAsia="PMingLiU" w:hAnsi="PMingLiU" w:cs="PMingLiU"/>
          <w:spacing w:val="-2"/>
          <w:w w:val="131"/>
          <w:sz w:val="19"/>
          <w:szCs w:val="19"/>
          <w:lang w:val="en-US" w:bidi="en-US"/>
        </w:rPr>
        <w:t>t</w:t>
      </w:r>
      <w:r>
        <w:rPr>
          <w:rFonts w:ascii="PMingLiU" w:eastAsia="PMingLiU" w:hAnsi="PMingLiU" w:cs="PMingLiU"/>
          <w:w w:val="115"/>
          <w:sz w:val="19"/>
          <w:szCs w:val="19"/>
          <w:lang w:val="en-US" w:bidi="en-US"/>
        </w:rPr>
        <w:t>o</w:t>
      </w:r>
      <w:r>
        <w:rPr>
          <w:rFonts w:ascii="PMingLiU" w:eastAsia="PMingLiU" w:hAnsi="PMingLiU" w:cs="PMingLiU"/>
          <w:sz w:val="19"/>
          <w:szCs w:val="19"/>
          <w:lang w:val="en-US" w:bidi="en-US"/>
        </w:rPr>
        <w:t xml:space="preserve"> </w:t>
      </w:r>
      <w:r>
        <w:rPr>
          <w:rFonts w:ascii="PMingLiU" w:eastAsia="PMingLiU" w:hAnsi="PMingLiU" w:cs="PMingLiU"/>
          <w:spacing w:val="-17"/>
          <w:sz w:val="19"/>
          <w:szCs w:val="19"/>
          <w:lang w:val="en-US" w:bidi="en-US"/>
        </w:rPr>
        <w:t xml:space="preserve"> </w:t>
      </w:r>
      <w:r>
        <w:rPr>
          <w:rFonts w:ascii="PMingLiU" w:eastAsia="PMingLiU" w:hAnsi="PMingLiU" w:cs="PMingLiU"/>
          <w:w w:val="120"/>
          <w:sz w:val="19"/>
          <w:szCs w:val="19"/>
          <w:lang w:val="en-US" w:bidi="en-US"/>
        </w:rPr>
        <w:t>pu</w:t>
      </w:r>
      <w:r>
        <w:rPr>
          <w:rFonts w:ascii="PMingLiU" w:eastAsia="PMingLiU" w:hAnsi="PMingLiU" w:cs="PMingLiU"/>
          <w:spacing w:val="-6"/>
          <w:w w:val="120"/>
          <w:sz w:val="19"/>
          <w:szCs w:val="19"/>
          <w:lang w:val="en-US" w:bidi="en-US"/>
        </w:rPr>
        <w:t>r</w:t>
      </w:r>
      <w:r>
        <w:rPr>
          <w:rFonts w:ascii="PMingLiU" w:eastAsia="PMingLiU" w:hAnsi="PMingLiU" w:cs="PMingLiU"/>
          <w:w w:val="120"/>
          <w:sz w:val="19"/>
          <w:szCs w:val="19"/>
          <w:lang w:val="en-US" w:bidi="en-US"/>
        </w:rPr>
        <w:t xml:space="preserve">- </w:t>
      </w:r>
      <w:r>
        <w:rPr>
          <w:rFonts w:ascii="PMingLiU" w:eastAsia="PMingLiU" w:hAnsi="PMingLiU" w:cs="PMingLiU"/>
          <w:w w:val="115"/>
          <w:sz w:val="19"/>
          <w:szCs w:val="19"/>
          <w:lang w:val="en-US" w:bidi="en-US"/>
        </w:rPr>
        <w:t>sue self-care in daily living. Patient education,</w:t>
      </w:r>
      <w:r>
        <w:rPr>
          <w:rFonts w:ascii="PMingLiU" w:eastAsia="PMingLiU" w:hAnsi="PMingLiU" w:cs="PMingLiU"/>
          <w:spacing w:val="-22"/>
          <w:w w:val="115"/>
          <w:sz w:val="19"/>
          <w:szCs w:val="19"/>
          <w:lang w:val="en-US" w:bidi="en-US"/>
        </w:rPr>
        <w:t xml:space="preserve"> </w:t>
      </w:r>
      <w:r>
        <w:rPr>
          <w:rFonts w:ascii="PMingLiU" w:eastAsia="PMingLiU" w:hAnsi="PMingLiU" w:cs="PMingLiU"/>
          <w:w w:val="115"/>
          <w:sz w:val="19"/>
          <w:szCs w:val="19"/>
          <w:lang w:val="en-US" w:bidi="en-US"/>
        </w:rPr>
        <w:t xml:space="preserve">therefore, is considered as an essential tool to control DM </w:t>
      </w:r>
      <w:r>
        <w:rPr>
          <w:rFonts w:ascii="PMingLiU" w:eastAsia="PMingLiU" w:hAnsi="PMingLiU" w:cs="PMingLiU"/>
          <w:spacing w:val="-4"/>
          <w:w w:val="115"/>
          <w:sz w:val="19"/>
          <w:szCs w:val="19"/>
          <w:lang w:val="en-US" w:bidi="en-US"/>
        </w:rPr>
        <w:t xml:space="preserve">(Tan    </w:t>
      </w:r>
      <w:r>
        <w:rPr>
          <w:rFonts w:ascii="PMingLiU" w:eastAsia="PMingLiU" w:hAnsi="PMingLiU" w:cs="PMingLiU"/>
          <w:w w:val="115"/>
          <w:sz w:val="19"/>
          <w:szCs w:val="19"/>
          <w:lang w:val="en-US" w:bidi="en-US"/>
        </w:rPr>
        <w:t xml:space="preserve">et al. </w:t>
      </w:r>
      <w:hyperlink w:anchor="_bookmark24" w:history="1">
        <w:r>
          <w:rPr>
            <w:rFonts w:ascii="PMingLiU" w:eastAsia="PMingLiU" w:hAnsi="PMingLiU" w:cs="PMingLiU"/>
            <w:color w:val="0000FF"/>
            <w:w w:val="115"/>
            <w:sz w:val="19"/>
            <w:szCs w:val="19"/>
            <w:lang w:val="en-US" w:bidi="en-US"/>
          </w:rPr>
          <w:t>1997</w:t>
        </w:r>
      </w:hyperlink>
      <w:r>
        <w:rPr>
          <w:rFonts w:ascii="PMingLiU" w:eastAsia="PMingLiU" w:hAnsi="PMingLiU" w:cs="PMingLiU"/>
          <w:w w:val="115"/>
          <w:sz w:val="19"/>
          <w:szCs w:val="19"/>
          <w:lang w:val="en-US" w:bidi="en-US"/>
        </w:rPr>
        <w:t>). Effective DM education, with consequent improvements in knowledge, attitudes and skills, leads to</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better</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control</w:t>
      </w:r>
      <w:r>
        <w:rPr>
          <w:rFonts w:ascii="PMingLiU" w:eastAsia="PMingLiU" w:hAnsi="PMingLiU" w:cs="PMingLiU"/>
          <w:spacing w:val="-5"/>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5"/>
          <w:w w:val="115"/>
          <w:sz w:val="19"/>
          <w:szCs w:val="19"/>
          <w:lang w:val="en-US" w:bidi="en-US"/>
        </w:rPr>
        <w:t xml:space="preserve"> </w:t>
      </w:r>
      <w:r>
        <w:rPr>
          <w:rFonts w:ascii="PMingLiU" w:eastAsia="PMingLiU" w:hAnsi="PMingLiU" w:cs="PMingLiU"/>
          <w:w w:val="115"/>
          <w:sz w:val="19"/>
          <w:szCs w:val="19"/>
          <w:lang w:val="en-US" w:bidi="en-US"/>
        </w:rPr>
        <w:t>disease,</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and</w:t>
      </w:r>
      <w:r>
        <w:rPr>
          <w:rFonts w:ascii="PMingLiU" w:eastAsia="PMingLiU" w:hAnsi="PMingLiU" w:cs="PMingLiU"/>
          <w:spacing w:val="-5"/>
          <w:w w:val="115"/>
          <w:sz w:val="19"/>
          <w:szCs w:val="19"/>
          <w:lang w:val="en-US" w:bidi="en-US"/>
        </w:rPr>
        <w:t xml:space="preserve"> </w:t>
      </w:r>
      <w:r>
        <w:rPr>
          <w:rFonts w:ascii="PMingLiU" w:eastAsia="PMingLiU" w:hAnsi="PMingLiU" w:cs="PMingLiU"/>
          <w:w w:val="115"/>
          <w:sz w:val="19"/>
          <w:szCs w:val="19"/>
          <w:lang w:val="en-US" w:bidi="en-US"/>
        </w:rPr>
        <w:t>is</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widely</w:t>
      </w:r>
      <w:r>
        <w:rPr>
          <w:rFonts w:ascii="PMingLiU" w:eastAsia="PMingLiU" w:hAnsi="PMingLiU" w:cs="PMingLiU"/>
          <w:spacing w:val="-5"/>
          <w:w w:val="115"/>
          <w:sz w:val="19"/>
          <w:szCs w:val="19"/>
          <w:lang w:val="en-US" w:bidi="en-US"/>
        </w:rPr>
        <w:t xml:space="preserve"> </w:t>
      </w:r>
      <w:r>
        <w:rPr>
          <w:rFonts w:ascii="PMingLiU" w:eastAsia="PMingLiU" w:hAnsi="PMingLiU" w:cs="PMingLiU"/>
          <w:w w:val="115"/>
          <w:sz w:val="19"/>
          <w:szCs w:val="19"/>
          <w:lang w:val="en-US" w:bidi="en-US"/>
        </w:rPr>
        <w:t>accepted</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to be an integral part of comprehensive DM care and man- agement</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(Assal</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et</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al.</w:t>
      </w:r>
      <w:r>
        <w:rPr>
          <w:rFonts w:ascii="PMingLiU" w:eastAsia="PMingLiU" w:hAnsi="PMingLiU" w:cs="PMingLiU"/>
          <w:spacing w:val="-8"/>
          <w:w w:val="115"/>
          <w:sz w:val="19"/>
          <w:szCs w:val="19"/>
          <w:lang w:val="en-US" w:bidi="en-US"/>
        </w:rPr>
        <w:t xml:space="preserve"> </w:t>
      </w:r>
      <w:hyperlink w:anchor="_bookmark8" w:history="1">
        <w:r>
          <w:rPr>
            <w:rFonts w:ascii="PMingLiU" w:eastAsia="PMingLiU" w:hAnsi="PMingLiU" w:cs="PMingLiU"/>
            <w:color w:val="0000FF"/>
            <w:w w:val="115"/>
            <w:sz w:val="19"/>
            <w:szCs w:val="19"/>
            <w:lang w:val="en-US" w:bidi="en-US"/>
          </w:rPr>
          <w:t>1985</w:t>
        </w:r>
      </w:hyperlink>
      <w:r>
        <w:rPr>
          <w:rFonts w:ascii="PMingLiU" w:eastAsia="PMingLiU" w:hAnsi="PMingLiU" w:cs="PMingLiU"/>
          <w:w w:val="115"/>
          <w:sz w:val="19"/>
          <w:szCs w:val="19"/>
          <w:lang w:val="en-US" w:bidi="en-US"/>
        </w:rPr>
        <w:t>;</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Norris</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et</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al.</w:t>
      </w:r>
      <w:r>
        <w:rPr>
          <w:rFonts w:ascii="PMingLiU" w:eastAsia="PMingLiU" w:hAnsi="PMingLiU" w:cs="PMingLiU"/>
          <w:spacing w:val="-8"/>
          <w:w w:val="115"/>
          <w:sz w:val="19"/>
          <w:szCs w:val="19"/>
          <w:lang w:val="en-US" w:bidi="en-US"/>
        </w:rPr>
        <w:t xml:space="preserve"> </w:t>
      </w:r>
      <w:hyperlink w:anchor="_bookmark20" w:history="1">
        <w:r>
          <w:rPr>
            <w:rFonts w:ascii="PMingLiU" w:eastAsia="PMingLiU" w:hAnsi="PMingLiU" w:cs="PMingLiU"/>
            <w:color w:val="0000FF"/>
            <w:w w:val="115"/>
            <w:sz w:val="19"/>
            <w:szCs w:val="19"/>
            <w:lang w:val="en-US" w:bidi="en-US"/>
          </w:rPr>
          <w:t>2002</w:t>
        </w:r>
      </w:hyperlink>
      <w:r>
        <w:rPr>
          <w:rFonts w:ascii="PMingLiU" w:eastAsia="PMingLiU" w:hAnsi="PMingLiU" w:cs="PMingLiU"/>
          <w:w w:val="115"/>
          <w:sz w:val="19"/>
          <w:szCs w:val="19"/>
          <w:lang w:val="en-US" w:bidi="en-US"/>
        </w:rPr>
        <w:t>;</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Asha</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et</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 xml:space="preserve">al. </w:t>
      </w:r>
      <w:hyperlink w:anchor="_bookmark7" w:history="1">
        <w:r>
          <w:rPr>
            <w:rFonts w:ascii="PMingLiU" w:eastAsia="PMingLiU" w:hAnsi="PMingLiU" w:cs="PMingLiU"/>
            <w:color w:val="0000FF"/>
            <w:w w:val="115"/>
            <w:sz w:val="19"/>
            <w:szCs w:val="19"/>
            <w:lang w:val="en-US" w:bidi="en-US"/>
          </w:rPr>
          <w:t>2004</w:t>
        </w:r>
      </w:hyperlink>
      <w:r>
        <w:rPr>
          <w:rFonts w:ascii="PMingLiU" w:eastAsia="PMingLiU" w:hAnsi="PMingLiU" w:cs="PMingLiU"/>
          <w:w w:val="115"/>
          <w:sz w:val="19"/>
          <w:szCs w:val="19"/>
          <w:lang w:val="en-US" w:bidi="en-US"/>
        </w:rPr>
        <w:t>). On the other hand, lack of knowledge and</w:t>
      </w:r>
      <w:r>
        <w:rPr>
          <w:rFonts w:ascii="PMingLiU" w:eastAsia="PMingLiU" w:hAnsi="PMingLiU" w:cs="PMingLiU"/>
          <w:spacing w:val="-16"/>
          <w:w w:val="115"/>
          <w:sz w:val="19"/>
          <w:szCs w:val="19"/>
          <w:lang w:val="en-US" w:bidi="en-US"/>
        </w:rPr>
        <w:t xml:space="preserve"> </w:t>
      </w:r>
      <w:r>
        <w:rPr>
          <w:rFonts w:ascii="PMingLiU" w:eastAsia="PMingLiU" w:hAnsi="PMingLiU" w:cs="PMingLiU"/>
          <w:w w:val="115"/>
          <w:sz w:val="19"/>
          <w:szCs w:val="19"/>
          <w:lang w:val="en-US" w:bidi="en-US"/>
        </w:rPr>
        <w:t>aware- ness may lead to increased susceptibility to the develop- ment of diabetic complications, and potentially higher healthcare</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costs</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among</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patients</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with</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DM.</w:t>
      </w:r>
    </w:p>
    <w:p w14:paraId="61DE60CB" w14:textId="77777777" w:rsidR="00223226" w:rsidRDefault="00B50499">
      <w:pPr>
        <w:spacing w:before="16" w:line="216" w:lineRule="auto"/>
        <w:ind w:left="153" w:right="38" w:firstLine="159"/>
        <w:jc w:val="both"/>
        <w:rPr>
          <w:rFonts w:ascii="PMingLiU" w:eastAsia="PMingLiU" w:hAnsi="PMingLiU" w:cs="PMingLiU"/>
          <w:sz w:val="19"/>
          <w:szCs w:val="19"/>
          <w:lang w:val="en-US" w:bidi="en-US"/>
        </w:rPr>
      </w:pPr>
      <w:r>
        <w:rPr>
          <w:rFonts w:ascii="PMingLiU" w:eastAsia="PMingLiU" w:hAnsi="PMingLiU" w:cs="PMingLiU"/>
          <w:w w:val="115"/>
          <w:sz w:val="19"/>
          <w:szCs w:val="19"/>
          <w:lang w:val="en-US" w:bidi="en-US"/>
        </w:rPr>
        <w:t>Previous</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studies</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in</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Bangladesh</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have</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reported</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low</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level of knowledge on diabetes among the general population and especially among the newly diagnosed type 2</w:t>
      </w:r>
      <w:r>
        <w:rPr>
          <w:rFonts w:ascii="PMingLiU" w:eastAsia="PMingLiU" w:hAnsi="PMingLiU" w:cs="PMingLiU"/>
          <w:spacing w:val="-23"/>
          <w:w w:val="115"/>
          <w:sz w:val="19"/>
          <w:szCs w:val="19"/>
          <w:lang w:val="en-US" w:bidi="en-US"/>
        </w:rPr>
        <w:t xml:space="preserve"> </w:t>
      </w:r>
      <w:r>
        <w:rPr>
          <w:rFonts w:ascii="PMingLiU" w:eastAsia="PMingLiU" w:hAnsi="PMingLiU" w:cs="PMingLiU"/>
          <w:w w:val="115"/>
          <w:sz w:val="19"/>
          <w:szCs w:val="19"/>
          <w:lang w:val="en-US" w:bidi="en-US"/>
        </w:rPr>
        <w:t xml:space="preserve">diabe- tes (T2D) patients (Saleh et al. </w:t>
      </w:r>
      <w:hyperlink w:anchor="_bookmark22" w:history="1">
        <w:r>
          <w:rPr>
            <w:rFonts w:ascii="PMingLiU" w:eastAsia="PMingLiU" w:hAnsi="PMingLiU" w:cs="PMingLiU"/>
            <w:color w:val="0000FF"/>
            <w:w w:val="115"/>
            <w:sz w:val="19"/>
            <w:szCs w:val="19"/>
            <w:lang w:val="en-US" w:bidi="en-US"/>
          </w:rPr>
          <w:t>2012</w:t>
        </w:r>
      </w:hyperlink>
      <w:r>
        <w:rPr>
          <w:rFonts w:ascii="PMingLiU" w:eastAsia="PMingLiU" w:hAnsi="PMingLiU" w:cs="PMingLiU"/>
          <w:w w:val="115"/>
          <w:sz w:val="19"/>
          <w:szCs w:val="19"/>
          <w:lang w:val="en-US" w:bidi="en-US"/>
        </w:rPr>
        <w:t xml:space="preserve">; Islam et al. </w:t>
      </w:r>
      <w:hyperlink w:anchor="_bookmark14" w:history="1">
        <w:r>
          <w:rPr>
            <w:rFonts w:ascii="PMingLiU" w:eastAsia="PMingLiU" w:hAnsi="PMingLiU" w:cs="PMingLiU"/>
            <w:color w:val="0000FF"/>
            <w:w w:val="115"/>
            <w:sz w:val="19"/>
            <w:szCs w:val="19"/>
            <w:lang w:val="en-US" w:bidi="en-US"/>
          </w:rPr>
          <w:t>2014a</w:t>
        </w:r>
      </w:hyperlink>
      <w:r>
        <w:rPr>
          <w:rFonts w:ascii="PMingLiU" w:eastAsia="PMingLiU" w:hAnsi="PMingLiU" w:cs="PMingLiU"/>
          <w:w w:val="115"/>
          <w:sz w:val="19"/>
          <w:szCs w:val="19"/>
          <w:lang w:val="en-US" w:bidi="en-US"/>
        </w:rPr>
        <w:t xml:space="preserve">, </w:t>
      </w:r>
      <w:hyperlink w:anchor="_bookmark15" w:history="1">
        <w:r>
          <w:rPr>
            <w:rFonts w:ascii="PMingLiU" w:eastAsia="PMingLiU" w:hAnsi="PMingLiU" w:cs="PMingLiU"/>
            <w:color w:val="0000FF"/>
            <w:w w:val="115"/>
            <w:sz w:val="19"/>
            <w:szCs w:val="19"/>
            <w:lang w:val="en-US" w:bidi="en-US"/>
          </w:rPr>
          <w:t>b</w:t>
        </w:r>
      </w:hyperlink>
      <w:r>
        <w:rPr>
          <w:rFonts w:ascii="PMingLiU" w:eastAsia="PMingLiU" w:hAnsi="PMingLiU" w:cs="PMingLiU"/>
          <w:w w:val="115"/>
          <w:sz w:val="19"/>
          <w:szCs w:val="19"/>
          <w:lang w:val="en-US" w:bidi="en-US"/>
        </w:rPr>
        <w:t xml:space="preserve">, </w:t>
      </w:r>
      <w:hyperlink w:anchor="_bookmark16" w:history="1">
        <w:r>
          <w:rPr>
            <w:rFonts w:ascii="PMingLiU" w:eastAsia="PMingLiU" w:hAnsi="PMingLiU" w:cs="PMingLiU"/>
            <w:color w:val="0000FF"/>
            <w:w w:val="115"/>
            <w:sz w:val="19"/>
            <w:szCs w:val="19"/>
            <w:lang w:val="en-US" w:bidi="en-US"/>
          </w:rPr>
          <w:t>c</w:t>
        </w:r>
      </w:hyperlink>
      <w:r>
        <w:rPr>
          <w:rFonts w:ascii="PMingLiU" w:eastAsia="PMingLiU" w:hAnsi="PMingLiU" w:cs="PMingLiU"/>
          <w:w w:val="115"/>
          <w:sz w:val="19"/>
          <w:szCs w:val="19"/>
          <w:lang w:val="en-US" w:bidi="en-US"/>
        </w:rPr>
        <w:t xml:space="preserve">, </w:t>
      </w:r>
      <w:hyperlink w:anchor="_bookmark17" w:history="1">
        <w:r>
          <w:rPr>
            <w:rFonts w:ascii="PMingLiU" w:eastAsia="PMingLiU" w:hAnsi="PMingLiU" w:cs="PMingLiU"/>
            <w:color w:val="0000FF"/>
            <w:w w:val="115"/>
            <w:sz w:val="19"/>
            <w:szCs w:val="19"/>
            <w:lang w:val="en-US" w:bidi="en-US"/>
          </w:rPr>
          <w:t>2015</w:t>
        </w:r>
      </w:hyperlink>
      <w:r>
        <w:rPr>
          <w:rFonts w:ascii="PMingLiU" w:eastAsia="PMingLiU" w:hAnsi="PMingLiU" w:cs="PMingLiU"/>
          <w:w w:val="115"/>
          <w:sz w:val="19"/>
          <w:szCs w:val="19"/>
          <w:lang w:val="en-US" w:bidi="en-US"/>
        </w:rPr>
        <w:t>). However, none of the studies explored the relationship between knowledge on diabetes with glyce- mic</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status.</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objective</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this</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study</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was</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to</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find</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out</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the association</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between</w:t>
      </w:r>
      <w:r>
        <w:rPr>
          <w:rFonts w:ascii="PMingLiU" w:eastAsia="PMingLiU" w:hAnsi="PMingLiU" w:cs="PMingLiU"/>
          <w:spacing w:val="-16"/>
          <w:w w:val="115"/>
          <w:sz w:val="19"/>
          <w:szCs w:val="19"/>
          <w:lang w:val="en-US" w:bidi="en-US"/>
        </w:rPr>
        <w:t xml:space="preserve"> </w:t>
      </w:r>
      <w:r>
        <w:rPr>
          <w:rFonts w:ascii="PMingLiU" w:eastAsia="PMingLiU" w:hAnsi="PMingLiU" w:cs="PMingLiU"/>
          <w:w w:val="115"/>
          <w:sz w:val="19"/>
          <w:szCs w:val="19"/>
          <w:lang w:val="en-US" w:bidi="en-US"/>
        </w:rPr>
        <w:t>knowledge</w:t>
      </w:r>
      <w:r>
        <w:rPr>
          <w:rFonts w:ascii="PMingLiU" w:eastAsia="PMingLiU" w:hAnsi="PMingLiU" w:cs="PMingLiU"/>
          <w:spacing w:val="-16"/>
          <w:w w:val="115"/>
          <w:sz w:val="19"/>
          <w:szCs w:val="19"/>
          <w:lang w:val="en-US" w:bidi="en-US"/>
        </w:rPr>
        <w:t xml:space="preserve"> </w:t>
      </w:r>
      <w:r>
        <w:rPr>
          <w:rFonts w:ascii="PMingLiU" w:eastAsia="PMingLiU" w:hAnsi="PMingLiU" w:cs="PMingLiU"/>
          <w:w w:val="115"/>
          <w:sz w:val="19"/>
          <w:szCs w:val="19"/>
          <w:lang w:val="en-US" w:bidi="en-US"/>
        </w:rPr>
        <w:t>on</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diabetes</w:t>
      </w:r>
      <w:r>
        <w:rPr>
          <w:rFonts w:ascii="PMingLiU" w:eastAsia="PMingLiU" w:hAnsi="PMingLiU" w:cs="PMingLiU"/>
          <w:spacing w:val="-16"/>
          <w:w w:val="115"/>
          <w:sz w:val="19"/>
          <w:szCs w:val="19"/>
          <w:lang w:val="en-US" w:bidi="en-US"/>
        </w:rPr>
        <w:t xml:space="preserve"> </w:t>
      </w:r>
      <w:r>
        <w:rPr>
          <w:rFonts w:ascii="PMingLiU" w:eastAsia="PMingLiU" w:hAnsi="PMingLiU" w:cs="PMingLiU"/>
          <w:w w:val="115"/>
          <w:sz w:val="19"/>
          <w:szCs w:val="19"/>
          <w:lang w:val="en-US" w:bidi="en-US"/>
        </w:rPr>
        <w:t>and</w:t>
      </w:r>
      <w:r>
        <w:rPr>
          <w:rFonts w:ascii="PMingLiU" w:eastAsia="PMingLiU" w:hAnsi="PMingLiU" w:cs="PMingLiU"/>
          <w:spacing w:val="-16"/>
          <w:w w:val="115"/>
          <w:sz w:val="19"/>
          <w:szCs w:val="19"/>
          <w:lang w:val="en-US" w:bidi="en-US"/>
        </w:rPr>
        <w:t xml:space="preserve"> </w:t>
      </w:r>
      <w:r>
        <w:rPr>
          <w:rFonts w:ascii="PMingLiU" w:eastAsia="PMingLiU" w:hAnsi="PMingLiU" w:cs="PMingLiU"/>
          <w:w w:val="115"/>
          <w:sz w:val="19"/>
          <w:szCs w:val="19"/>
          <w:lang w:val="en-US" w:bidi="en-US"/>
        </w:rPr>
        <w:t>glycemic control and overall perceptions about diabetes among patients</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with</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T2D</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in</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Bangladesh.</w:t>
      </w:r>
    </w:p>
    <w:p w14:paraId="2B344030" w14:textId="77777777" w:rsidR="00223226" w:rsidRDefault="00B50499">
      <w:pPr>
        <w:spacing w:before="229" w:line="242" w:lineRule="exact"/>
        <w:ind w:left="153"/>
        <w:outlineLvl w:val="2"/>
        <w:rPr>
          <w:rFonts w:ascii="Calibri" w:eastAsia="Calibri" w:hAnsi="Calibri" w:cs="Calibri"/>
          <w:b/>
          <w:bCs/>
          <w:sz w:val="20"/>
          <w:szCs w:val="20"/>
          <w:lang w:val="en-US" w:bidi="en-US"/>
        </w:rPr>
      </w:pPr>
      <w:bookmarkStart w:id="9" w:name="Results"/>
      <w:bookmarkEnd w:id="9"/>
      <w:r>
        <w:rPr>
          <w:rFonts w:ascii="Calibri" w:eastAsia="Calibri" w:hAnsi="Calibri" w:cs="Calibri"/>
          <w:b/>
          <w:bCs/>
          <w:w w:val="110"/>
          <w:sz w:val="20"/>
          <w:szCs w:val="20"/>
          <w:lang w:val="en-US" w:bidi="en-US"/>
        </w:rPr>
        <w:t>Results</w:t>
      </w:r>
    </w:p>
    <w:p w14:paraId="0E8F2F42" w14:textId="77777777" w:rsidR="00223226" w:rsidRDefault="00B50499">
      <w:pPr>
        <w:spacing w:before="29" w:line="201" w:lineRule="auto"/>
        <w:ind w:left="153" w:right="38"/>
        <w:jc w:val="both"/>
        <w:rPr>
          <w:rFonts w:ascii="PMingLiU" w:eastAsia="PMingLiU" w:hAnsi="PMingLiU" w:cs="PMingLiU"/>
          <w:sz w:val="19"/>
          <w:szCs w:val="19"/>
          <w:lang w:val="en-US" w:bidi="en-US"/>
        </w:rPr>
      </w:pPr>
      <w:r>
        <w:rPr>
          <w:rFonts w:ascii="PMingLiU" w:eastAsia="PMingLiU" w:hAnsi="PMingLiU" w:cs="PMingLiU"/>
          <w:w w:val="115"/>
          <w:sz w:val="19"/>
          <w:szCs w:val="19"/>
          <w:lang w:val="en-US" w:bidi="en-US"/>
        </w:rPr>
        <w:t>Among 515 patients in this study, 288 were females (55.9%).</w:t>
      </w:r>
      <w:r>
        <w:rPr>
          <w:rFonts w:ascii="PMingLiU" w:eastAsia="PMingLiU" w:hAnsi="PMingLiU" w:cs="PMingLiU"/>
          <w:spacing w:val="27"/>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28"/>
          <w:w w:val="115"/>
          <w:sz w:val="19"/>
          <w:szCs w:val="19"/>
          <w:lang w:val="en-US" w:bidi="en-US"/>
        </w:rPr>
        <w:t xml:space="preserve"> </w:t>
      </w:r>
      <w:r>
        <w:rPr>
          <w:rFonts w:ascii="PMingLiU" w:eastAsia="PMingLiU" w:hAnsi="PMingLiU" w:cs="PMingLiU"/>
          <w:w w:val="115"/>
          <w:sz w:val="19"/>
          <w:szCs w:val="19"/>
          <w:lang w:val="en-US" w:bidi="en-US"/>
        </w:rPr>
        <w:t>mean</w:t>
      </w:r>
      <w:r>
        <w:rPr>
          <w:rFonts w:ascii="PMingLiU" w:eastAsia="PMingLiU" w:hAnsi="PMingLiU" w:cs="PMingLiU"/>
          <w:spacing w:val="28"/>
          <w:w w:val="115"/>
          <w:sz w:val="19"/>
          <w:szCs w:val="19"/>
          <w:lang w:val="en-US" w:bidi="en-US"/>
        </w:rPr>
        <w:t xml:space="preserve"> </w:t>
      </w:r>
      <w:r>
        <w:rPr>
          <w:rFonts w:ascii="Lucida Sans Unicode" w:eastAsia="PMingLiU" w:hAnsi="Lucida Sans Unicode" w:cs="PMingLiU"/>
          <w:w w:val="115"/>
          <w:sz w:val="19"/>
          <w:szCs w:val="19"/>
          <w:lang w:val="en-US" w:bidi="en-US"/>
        </w:rPr>
        <w:t>±</w:t>
      </w:r>
      <w:r>
        <w:rPr>
          <w:rFonts w:ascii="Lucida Sans Unicode" w:eastAsia="PMingLiU" w:hAnsi="Lucida Sans Unicode" w:cs="PMingLiU"/>
          <w:spacing w:val="17"/>
          <w:w w:val="115"/>
          <w:sz w:val="19"/>
          <w:szCs w:val="19"/>
          <w:lang w:val="en-US" w:bidi="en-US"/>
        </w:rPr>
        <w:t xml:space="preserve"> </w:t>
      </w:r>
      <w:r>
        <w:rPr>
          <w:rFonts w:ascii="PMingLiU" w:eastAsia="PMingLiU" w:hAnsi="PMingLiU" w:cs="PMingLiU"/>
          <w:w w:val="115"/>
          <w:sz w:val="19"/>
          <w:szCs w:val="19"/>
          <w:lang w:val="en-US" w:bidi="en-US"/>
        </w:rPr>
        <w:t>SD</w:t>
      </w:r>
      <w:r>
        <w:rPr>
          <w:rFonts w:ascii="PMingLiU" w:eastAsia="PMingLiU" w:hAnsi="PMingLiU" w:cs="PMingLiU"/>
          <w:spacing w:val="28"/>
          <w:w w:val="115"/>
          <w:sz w:val="19"/>
          <w:szCs w:val="19"/>
          <w:lang w:val="en-US" w:bidi="en-US"/>
        </w:rPr>
        <w:t xml:space="preserve"> </w:t>
      </w:r>
      <w:r>
        <w:rPr>
          <w:rFonts w:ascii="PMingLiU" w:eastAsia="PMingLiU" w:hAnsi="PMingLiU" w:cs="PMingLiU"/>
          <w:w w:val="115"/>
          <w:sz w:val="19"/>
          <w:szCs w:val="19"/>
          <w:lang w:val="en-US" w:bidi="en-US"/>
        </w:rPr>
        <w:t>age</w:t>
      </w:r>
      <w:r>
        <w:rPr>
          <w:rFonts w:ascii="PMingLiU" w:eastAsia="PMingLiU" w:hAnsi="PMingLiU" w:cs="PMingLiU"/>
          <w:spacing w:val="27"/>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28"/>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28"/>
          <w:w w:val="115"/>
          <w:sz w:val="19"/>
          <w:szCs w:val="19"/>
          <w:lang w:val="en-US" w:bidi="en-US"/>
        </w:rPr>
        <w:t xml:space="preserve"> </w:t>
      </w:r>
      <w:r>
        <w:rPr>
          <w:rFonts w:ascii="PMingLiU" w:eastAsia="PMingLiU" w:hAnsi="PMingLiU" w:cs="PMingLiU"/>
          <w:w w:val="115"/>
          <w:sz w:val="19"/>
          <w:szCs w:val="19"/>
          <w:lang w:val="en-US" w:bidi="en-US"/>
        </w:rPr>
        <w:t>participants</w:t>
      </w:r>
      <w:r>
        <w:rPr>
          <w:rFonts w:ascii="PMingLiU" w:eastAsia="PMingLiU" w:hAnsi="PMingLiU" w:cs="PMingLiU"/>
          <w:spacing w:val="28"/>
          <w:w w:val="115"/>
          <w:sz w:val="19"/>
          <w:szCs w:val="19"/>
          <w:lang w:val="en-US" w:bidi="en-US"/>
        </w:rPr>
        <w:t xml:space="preserve"> </w:t>
      </w:r>
      <w:r>
        <w:rPr>
          <w:rFonts w:ascii="PMingLiU" w:eastAsia="PMingLiU" w:hAnsi="PMingLiU" w:cs="PMingLiU"/>
          <w:w w:val="115"/>
          <w:sz w:val="19"/>
          <w:szCs w:val="19"/>
          <w:lang w:val="en-US" w:bidi="en-US"/>
        </w:rPr>
        <w:t>was</w:t>
      </w:r>
    </w:p>
    <w:p w14:paraId="2614A4D6" w14:textId="77777777" w:rsidR="00223226" w:rsidRDefault="00B50499">
      <w:pPr>
        <w:spacing w:line="238" w:lineRule="exact"/>
        <w:ind w:left="153"/>
        <w:rPr>
          <w:rFonts w:ascii="PMingLiU" w:eastAsia="PMingLiU" w:hAnsi="PMingLiU" w:cs="PMingLiU"/>
          <w:sz w:val="19"/>
          <w:szCs w:val="19"/>
          <w:lang w:val="en-US" w:bidi="en-US"/>
        </w:rPr>
      </w:pPr>
      <w:r>
        <w:rPr>
          <w:rFonts w:ascii="PMingLiU" w:eastAsia="PMingLiU" w:hAnsi="PMingLiU" w:cs="PMingLiU"/>
          <w:w w:val="115"/>
          <w:sz w:val="19"/>
          <w:szCs w:val="19"/>
          <w:lang w:val="en-US" w:bidi="en-US"/>
        </w:rPr>
        <w:t>50.0</w:t>
      </w:r>
      <w:r>
        <w:rPr>
          <w:rFonts w:ascii="PMingLiU" w:eastAsia="PMingLiU" w:hAnsi="PMingLiU" w:cs="PMingLiU"/>
          <w:spacing w:val="35"/>
          <w:w w:val="115"/>
          <w:sz w:val="19"/>
          <w:szCs w:val="19"/>
          <w:lang w:val="en-US" w:bidi="en-US"/>
        </w:rPr>
        <w:t xml:space="preserve"> </w:t>
      </w:r>
      <w:r>
        <w:rPr>
          <w:rFonts w:ascii="Lucida Sans Unicode" w:eastAsia="PMingLiU" w:hAnsi="Lucida Sans Unicode" w:cs="PMingLiU"/>
          <w:w w:val="115"/>
          <w:sz w:val="19"/>
          <w:szCs w:val="19"/>
          <w:lang w:val="en-US" w:bidi="en-US"/>
        </w:rPr>
        <w:t>±</w:t>
      </w:r>
      <w:r>
        <w:rPr>
          <w:rFonts w:ascii="Lucida Sans Unicode" w:eastAsia="PMingLiU" w:hAnsi="Lucida Sans Unicode" w:cs="PMingLiU"/>
          <w:spacing w:val="23"/>
          <w:w w:val="115"/>
          <w:sz w:val="19"/>
          <w:szCs w:val="19"/>
          <w:lang w:val="en-US" w:bidi="en-US"/>
        </w:rPr>
        <w:t xml:space="preserve"> </w:t>
      </w:r>
      <w:r>
        <w:rPr>
          <w:rFonts w:ascii="PMingLiU" w:eastAsia="PMingLiU" w:hAnsi="PMingLiU" w:cs="PMingLiU"/>
          <w:w w:val="115"/>
          <w:sz w:val="19"/>
          <w:szCs w:val="19"/>
          <w:lang w:val="en-US" w:bidi="en-US"/>
        </w:rPr>
        <w:t>10.1</w:t>
      </w:r>
      <w:r>
        <w:rPr>
          <w:rFonts w:ascii="PMingLiU" w:eastAsia="PMingLiU" w:hAnsi="PMingLiU" w:cs="PMingLiU"/>
          <w:spacing w:val="35"/>
          <w:w w:val="115"/>
          <w:sz w:val="19"/>
          <w:szCs w:val="19"/>
          <w:lang w:val="en-US" w:bidi="en-US"/>
        </w:rPr>
        <w:t xml:space="preserve"> </w:t>
      </w:r>
      <w:r>
        <w:rPr>
          <w:rFonts w:ascii="PMingLiU" w:eastAsia="PMingLiU" w:hAnsi="PMingLiU" w:cs="PMingLiU"/>
          <w:w w:val="115"/>
          <w:sz w:val="19"/>
          <w:szCs w:val="19"/>
          <w:lang w:val="en-US" w:bidi="en-US"/>
        </w:rPr>
        <w:t>years.</w:t>
      </w:r>
      <w:r>
        <w:rPr>
          <w:rFonts w:ascii="PMingLiU" w:eastAsia="PMingLiU" w:hAnsi="PMingLiU" w:cs="PMingLiU"/>
          <w:spacing w:val="36"/>
          <w:w w:val="115"/>
          <w:sz w:val="19"/>
          <w:szCs w:val="19"/>
          <w:lang w:val="en-US" w:bidi="en-US"/>
        </w:rPr>
        <w:t xml:space="preserve"> </w:t>
      </w:r>
      <w:r>
        <w:rPr>
          <w:rFonts w:ascii="PMingLiU" w:eastAsia="PMingLiU" w:hAnsi="PMingLiU" w:cs="PMingLiU"/>
          <w:w w:val="115"/>
          <w:sz w:val="19"/>
          <w:szCs w:val="19"/>
          <w:lang w:val="en-US" w:bidi="en-US"/>
        </w:rPr>
        <w:t>An</w:t>
      </w:r>
      <w:r>
        <w:rPr>
          <w:rFonts w:ascii="PMingLiU" w:eastAsia="PMingLiU" w:hAnsi="PMingLiU" w:cs="PMingLiU"/>
          <w:spacing w:val="35"/>
          <w:w w:val="115"/>
          <w:sz w:val="19"/>
          <w:szCs w:val="19"/>
          <w:lang w:val="en-US" w:bidi="en-US"/>
        </w:rPr>
        <w:t xml:space="preserve"> </w:t>
      </w:r>
      <w:r>
        <w:rPr>
          <w:rFonts w:ascii="PMingLiU" w:eastAsia="PMingLiU" w:hAnsi="PMingLiU" w:cs="PMingLiU"/>
          <w:w w:val="115"/>
          <w:sz w:val="19"/>
          <w:szCs w:val="19"/>
          <w:lang w:val="en-US" w:bidi="en-US"/>
        </w:rPr>
        <w:t>overwhelming</w:t>
      </w:r>
      <w:r>
        <w:rPr>
          <w:rFonts w:ascii="PMingLiU" w:eastAsia="PMingLiU" w:hAnsi="PMingLiU" w:cs="PMingLiU"/>
          <w:spacing w:val="35"/>
          <w:w w:val="115"/>
          <w:sz w:val="19"/>
          <w:szCs w:val="19"/>
          <w:lang w:val="en-US" w:bidi="en-US"/>
        </w:rPr>
        <w:t xml:space="preserve"> </w:t>
      </w:r>
      <w:r>
        <w:rPr>
          <w:rFonts w:ascii="PMingLiU" w:eastAsia="PMingLiU" w:hAnsi="PMingLiU" w:cs="PMingLiU"/>
          <w:w w:val="115"/>
          <w:sz w:val="19"/>
          <w:szCs w:val="19"/>
          <w:lang w:val="en-US" w:bidi="en-US"/>
        </w:rPr>
        <w:t>majority</w:t>
      </w:r>
      <w:r>
        <w:rPr>
          <w:rFonts w:ascii="PMingLiU" w:eastAsia="PMingLiU" w:hAnsi="PMingLiU" w:cs="PMingLiU"/>
          <w:spacing w:val="36"/>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35"/>
          <w:w w:val="115"/>
          <w:sz w:val="19"/>
          <w:szCs w:val="19"/>
          <w:lang w:val="en-US" w:bidi="en-US"/>
        </w:rPr>
        <w:t xml:space="preserve"> </w:t>
      </w:r>
      <w:r>
        <w:rPr>
          <w:rFonts w:ascii="PMingLiU" w:eastAsia="PMingLiU" w:hAnsi="PMingLiU" w:cs="PMingLiU"/>
          <w:w w:val="115"/>
          <w:sz w:val="19"/>
          <w:szCs w:val="19"/>
          <w:lang w:val="en-US" w:bidi="en-US"/>
        </w:rPr>
        <w:t>the</w:t>
      </w:r>
    </w:p>
    <w:p w14:paraId="01045F84" w14:textId="77777777" w:rsidR="00223226" w:rsidRDefault="00B50499">
      <w:pPr>
        <w:spacing w:before="2" w:line="216" w:lineRule="auto"/>
        <w:ind w:left="153" w:right="38"/>
        <w:jc w:val="both"/>
        <w:rPr>
          <w:rFonts w:ascii="PMingLiU" w:eastAsia="PMingLiU" w:hAnsi="PMingLiU" w:cs="PMingLiU"/>
          <w:sz w:val="19"/>
          <w:szCs w:val="19"/>
          <w:lang w:val="en-US" w:bidi="en-US"/>
        </w:rPr>
      </w:pPr>
      <w:r>
        <w:rPr>
          <w:rFonts w:ascii="PMingLiU" w:eastAsia="PMingLiU" w:hAnsi="PMingLiU" w:cs="PMingLiU"/>
          <w:w w:val="115"/>
          <w:sz w:val="19"/>
          <w:szCs w:val="19"/>
          <w:lang w:val="en-US" w:bidi="en-US"/>
        </w:rPr>
        <w:t>respondents were married (87.18%) and had a family history of diabetes (68%). About 40% of the</w:t>
      </w:r>
      <w:r>
        <w:rPr>
          <w:rFonts w:ascii="PMingLiU" w:eastAsia="PMingLiU" w:hAnsi="PMingLiU" w:cs="PMingLiU"/>
          <w:spacing w:val="-32"/>
          <w:w w:val="115"/>
          <w:sz w:val="19"/>
          <w:szCs w:val="19"/>
          <w:lang w:val="en-US" w:bidi="en-US"/>
        </w:rPr>
        <w:t xml:space="preserve"> </w:t>
      </w:r>
      <w:r>
        <w:rPr>
          <w:rFonts w:ascii="PMingLiU" w:eastAsia="PMingLiU" w:hAnsi="PMingLiU" w:cs="PMingLiU"/>
          <w:w w:val="115"/>
          <w:sz w:val="19"/>
          <w:szCs w:val="19"/>
          <w:lang w:val="en-US" w:bidi="en-US"/>
        </w:rPr>
        <w:t>participants completed higher secondary education or above, while the median (IQR) income was 30,000 (34,000) Bangla- deshi</w:t>
      </w:r>
      <w:r>
        <w:rPr>
          <w:rFonts w:ascii="PMingLiU" w:eastAsia="PMingLiU" w:hAnsi="PMingLiU" w:cs="PMingLiU"/>
          <w:spacing w:val="-12"/>
          <w:w w:val="115"/>
          <w:sz w:val="19"/>
          <w:szCs w:val="19"/>
          <w:lang w:val="en-US" w:bidi="en-US"/>
        </w:rPr>
        <w:t xml:space="preserve"> </w:t>
      </w:r>
      <w:r>
        <w:rPr>
          <w:rFonts w:ascii="PMingLiU" w:eastAsia="PMingLiU" w:hAnsi="PMingLiU" w:cs="PMingLiU"/>
          <w:spacing w:val="-5"/>
          <w:w w:val="115"/>
          <w:sz w:val="19"/>
          <w:szCs w:val="19"/>
          <w:lang w:val="en-US" w:bidi="en-US"/>
        </w:rPr>
        <w:t>Taka</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lastRenderedPageBreak/>
        <w:t>(BDT)</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per</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month.</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median</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(IQR)</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duration of</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DM</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was</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3</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(6)</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years.</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socio-demographic</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and</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clini- cal</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characteristics</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patients</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has</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been</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published</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pre- viously</w:t>
      </w:r>
      <w:r>
        <w:rPr>
          <w:rFonts w:ascii="PMingLiU" w:eastAsia="PMingLiU" w:hAnsi="PMingLiU" w:cs="PMingLiU"/>
          <w:spacing w:val="-15"/>
          <w:w w:val="115"/>
          <w:sz w:val="19"/>
          <w:szCs w:val="19"/>
          <w:lang w:val="en-US" w:bidi="en-US"/>
        </w:rPr>
        <w:t xml:space="preserve"> </w:t>
      </w:r>
      <w:r>
        <w:rPr>
          <w:rFonts w:ascii="PMingLiU" w:eastAsia="PMingLiU" w:hAnsi="PMingLiU" w:cs="PMingLiU"/>
          <w:w w:val="115"/>
          <w:sz w:val="19"/>
          <w:szCs w:val="19"/>
          <w:lang w:val="en-US" w:bidi="en-US"/>
        </w:rPr>
        <w:t>(Islam</w:t>
      </w:r>
      <w:r>
        <w:rPr>
          <w:rFonts w:ascii="PMingLiU" w:eastAsia="PMingLiU" w:hAnsi="PMingLiU" w:cs="PMingLiU"/>
          <w:spacing w:val="-14"/>
          <w:w w:val="115"/>
          <w:sz w:val="19"/>
          <w:szCs w:val="19"/>
          <w:lang w:val="en-US" w:bidi="en-US"/>
        </w:rPr>
        <w:t xml:space="preserve"> </w:t>
      </w:r>
      <w:r>
        <w:rPr>
          <w:rFonts w:ascii="PMingLiU" w:eastAsia="PMingLiU" w:hAnsi="PMingLiU" w:cs="PMingLiU"/>
          <w:w w:val="115"/>
          <w:sz w:val="19"/>
          <w:szCs w:val="19"/>
          <w:lang w:val="en-US" w:bidi="en-US"/>
        </w:rPr>
        <w:t>et</w:t>
      </w:r>
      <w:r>
        <w:rPr>
          <w:rFonts w:ascii="PMingLiU" w:eastAsia="PMingLiU" w:hAnsi="PMingLiU" w:cs="PMingLiU"/>
          <w:spacing w:val="-14"/>
          <w:w w:val="115"/>
          <w:sz w:val="19"/>
          <w:szCs w:val="19"/>
          <w:lang w:val="en-US" w:bidi="en-US"/>
        </w:rPr>
        <w:t xml:space="preserve"> </w:t>
      </w:r>
      <w:r>
        <w:rPr>
          <w:rFonts w:ascii="PMingLiU" w:eastAsia="PMingLiU" w:hAnsi="PMingLiU" w:cs="PMingLiU"/>
          <w:w w:val="115"/>
          <w:sz w:val="19"/>
          <w:szCs w:val="19"/>
          <w:lang w:val="en-US" w:bidi="en-US"/>
        </w:rPr>
        <w:t>al.</w:t>
      </w:r>
      <w:r>
        <w:rPr>
          <w:rFonts w:ascii="PMingLiU" w:eastAsia="PMingLiU" w:hAnsi="PMingLiU" w:cs="PMingLiU"/>
          <w:spacing w:val="-14"/>
          <w:w w:val="115"/>
          <w:sz w:val="19"/>
          <w:szCs w:val="19"/>
          <w:lang w:val="en-US" w:bidi="en-US"/>
        </w:rPr>
        <w:t xml:space="preserve"> </w:t>
      </w:r>
      <w:hyperlink w:anchor="_bookmark14" w:history="1">
        <w:r>
          <w:rPr>
            <w:rFonts w:ascii="PMingLiU" w:eastAsia="PMingLiU" w:hAnsi="PMingLiU" w:cs="PMingLiU"/>
            <w:color w:val="0000FF"/>
            <w:w w:val="115"/>
            <w:sz w:val="19"/>
            <w:szCs w:val="19"/>
            <w:lang w:val="en-US" w:bidi="en-US"/>
          </w:rPr>
          <w:t>2014a</w:t>
        </w:r>
      </w:hyperlink>
      <w:r>
        <w:rPr>
          <w:rFonts w:ascii="PMingLiU" w:eastAsia="PMingLiU" w:hAnsi="PMingLiU" w:cs="PMingLiU"/>
          <w:w w:val="115"/>
          <w:sz w:val="19"/>
          <w:szCs w:val="19"/>
          <w:lang w:val="en-US" w:bidi="en-US"/>
        </w:rPr>
        <w:t>,</w:t>
      </w:r>
      <w:r>
        <w:rPr>
          <w:rFonts w:ascii="PMingLiU" w:eastAsia="PMingLiU" w:hAnsi="PMingLiU" w:cs="PMingLiU"/>
          <w:spacing w:val="-14"/>
          <w:w w:val="115"/>
          <w:sz w:val="19"/>
          <w:szCs w:val="19"/>
          <w:lang w:val="en-US" w:bidi="en-US"/>
        </w:rPr>
        <w:t xml:space="preserve"> </w:t>
      </w:r>
      <w:hyperlink w:anchor="_bookmark15" w:history="1">
        <w:r>
          <w:rPr>
            <w:rFonts w:ascii="PMingLiU" w:eastAsia="PMingLiU" w:hAnsi="PMingLiU" w:cs="PMingLiU"/>
            <w:color w:val="0000FF"/>
            <w:w w:val="115"/>
            <w:sz w:val="19"/>
            <w:szCs w:val="19"/>
            <w:lang w:val="en-US" w:bidi="en-US"/>
          </w:rPr>
          <w:t>b</w:t>
        </w:r>
      </w:hyperlink>
      <w:r>
        <w:rPr>
          <w:rFonts w:ascii="PMingLiU" w:eastAsia="PMingLiU" w:hAnsi="PMingLiU" w:cs="PMingLiU"/>
          <w:w w:val="115"/>
          <w:sz w:val="19"/>
          <w:szCs w:val="19"/>
          <w:lang w:val="en-US" w:bidi="en-US"/>
        </w:rPr>
        <w:t>,</w:t>
      </w:r>
      <w:r>
        <w:rPr>
          <w:rFonts w:ascii="PMingLiU" w:eastAsia="PMingLiU" w:hAnsi="PMingLiU" w:cs="PMingLiU"/>
          <w:spacing w:val="-15"/>
          <w:w w:val="115"/>
          <w:sz w:val="19"/>
          <w:szCs w:val="19"/>
          <w:lang w:val="en-US" w:bidi="en-US"/>
        </w:rPr>
        <w:t xml:space="preserve"> </w:t>
      </w:r>
      <w:hyperlink w:anchor="_bookmark16" w:history="1">
        <w:r>
          <w:rPr>
            <w:rFonts w:ascii="PMingLiU" w:eastAsia="PMingLiU" w:hAnsi="PMingLiU" w:cs="PMingLiU"/>
            <w:color w:val="0000FF"/>
            <w:w w:val="115"/>
            <w:sz w:val="19"/>
            <w:szCs w:val="19"/>
            <w:lang w:val="en-US" w:bidi="en-US"/>
          </w:rPr>
          <w:t>c</w:t>
        </w:r>
      </w:hyperlink>
      <w:r>
        <w:rPr>
          <w:rFonts w:ascii="PMingLiU" w:eastAsia="PMingLiU" w:hAnsi="PMingLiU" w:cs="PMingLiU"/>
          <w:w w:val="115"/>
          <w:sz w:val="19"/>
          <w:szCs w:val="19"/>
          <w:lang w:val="en-US" w:bidi="en-US"/>
        </w:rPr>
        <w:t>,</w:t>
      </w:r>
      <w:r>
        <w:rPr>
          <w:rFonts w:ascii="PMingLiU" w:eastAsia="PMingLiU" w:hAnsi="PMingLiU" w:cs="PMingLiU"/>
          <w:spacing w:val="-14"/>
          <w:w w:val="115"/>
          <w:sz w:val="19"/>
          <w:szCs w:val="19"/>
          <w:lang w:val="en-US" w:bidi="en-US"/>
        </w:rPr>
        <w:t xml:space="preserve"> </w:t>
      </w:r>
      <w:hyperlink w:anchor="_bookmark17" w:history="1">
        <w:r>
          <w:rPr>
            <w:rFonts w:ascii="PMingLiU" w:eastAsia="PMingLiU" w:hAnsi="PMingLiU" w:cs="PMingLiU"/>
            <w:color w:val="0000FF"/>
            <w:w w:val="115"/>
            <w:sz w:val="19"/>
            <w:szCs w:val="19"/>
            <w:lang w:val="en-US" w:bidi="en-US"/>
          </w:rPr>
          <w:t>2015</w:t>
        </w:r>
      </w:hyperlink>
      <w:r>
        <w:rPr>
          <w:rFonts w:ascii="PMingLiU" w:eastAsia="PMingLiU" w:hAnsi="PMingLiU" w:cs="PMingLiU"/>
          <w:w w:val="115"/>
          <w:sz w:val="19"/>
          <w:szCs w:val="19"/>
          <w:lang w:val="en-US" w:bidi="en-US"/>
        </w:rPr>
        <w:t>).</w:t>
      </w:r>
    </w:p>
    <w:p w14:paraId="1FD10028" w14:textId="77777777" w:rsidR="00223226" w:rsidRDefault="00B50499">
      <w:pPr>
        <w:spacing w:before="9" w:line="213" w:lineRule="auto"/>
        <w:ind w:left="153" w:right="38" w:firstLine="160"/>
        <w:jc w:val="both"/>
        <w:rPr>
          <w:rFonts w:ascii="PMingLiU" w:eastAsia="PMingLiU" w:hAnsi="PMingLiU" w:cs="PMingLiU"/>
          <w:sz w:val="19"/>
          <w:szCs w:val="19"/>
          <w:lang w:val="en-US" w:bidi="en-US"/>
        </w:rPr>
      </w:pPr>
      <w:r>
        <w:rPr>
          <w:rFonts w:ascii="PMingLiU" w:eastAsia="PMingLiU" w:hAnsi="PMingLiU" w:cs="PMingLiU"/>
          <w:spacing w:val="-5"/>
          <w:w w:val="115"/>
          <w:sz w:val="19"/>
          <w:szCs w:val="19"/>
          <w:lang w:val="en-US" w:bidi="en-US"/>
        </w:rPr>
        <w:t xml:space="preserve">Table </w:t>
      </w:r>
      <w:hyperlink w:anchor="_bookmark0" w:history="1">
        <w:r>
          <w:rPr>
            <w:rFonts w:ascii="PMingLiU" w:eastAsia="PMingLiU" w:hAnsi="PMingLiU" w:cs="PMingLiU"/>
            <w:color w:val="0000FF"/>
            <w:w w:val="115"/>
            <w:sz w:val="19"/>
            <w:szCs w:val="19"/>
            <w:lang w:val="en-US" w:bidi="en-US"/>
          </w:rPr>
          <w:t xml:space="preserve">1 </w:t>
        </w:r>
      </w:hyperlink>
      <w:r>
        <w:rPr>
          <w:rFonts w:ascii="PMingLiU" w:eastAsia="PMingLiU" w:hAnsi="PMingLiU" w:cs="PMingLiU"/>
          <w:w w:val="115"/>
          <w:sz w:val="19"/>
          <w:szCs w:val="19"/>
          <w:lang w:val="en-US" w:bidi="en-US"/>
        </w:rPr>
        <w:t>presents knowledge on diabetes of the partici- pants</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in</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terms</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different</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characteristics.</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Overall,</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45.6% participants had good knowledge, 37.7% had moderate knowledge and 16.7% had poor knowledge on diabetes. Knowledge was better among males than females in all categories</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and</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this</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difference</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was</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statistically</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significant (P &lt; 0.001). Knowledge was higher among those with higher education and the differences were statistically significant</w:t>
      </w:r>
      <w:r>
        <w:rPr>
          <w:rFonts w:ascii="PMingLiU" w:eastAsia="PMingLiU" w:hAnsi="PMingLiU" w:cs="PMingLiU"/>
          <w:spacing w:val="-14"/>
          <w:w w:val="115"/>
          <w:sz w:val="19"/>
          <w:szCs w:val="19"/>
          <w:lang w:val="en-US" w:bidi="en-US"/>
        </w:rPr>
        <w:t xml:space="preserve"> </w:t>
      </w:r>
      <w:r>
        <w:rPr>
          <w:rFonts w:ascii="PMingLiU" w:eastAsia="PMingLiU" w:hAnsi="PMingLiU" w:cs="PMingLiU"/>
          <w:w w:val="115"/>
          <w:sz w:val="19"/>
          <w:szCs w:val="19"/>
          <w:lang w:val="en-US" w:bidi="en-US"/>
        </w:rPr>
        <w:t>(P</w:t>
      </w:r>
      <w:r>
        <w:rPr>
          <w:rFonts w:ascii="PMingLiU" w:eastAsia="PMingLiU" w:hAnsi="PMingLiU" w:cs="PMingLiU"/>
          <w:spacing w:val="-14"/>
          <w:w w:val="115"/>
          <w:sz w:val="19"/>
          <w:szCs w:val="19"/>
          <w:lang w:val="en-US" w:bidi="en-US"/>
        </w:rPr>
        <w:t xml:space="preserve"> </w:t>
      </w:r>
      <w:r>
        <w:rPr>
          <w:rFonts w:ascii="PMingLiU" w:eastAsia="PMingLiU" w:hAnsi="PMingLiU" w:cs="PMingLiU"/>
          <w:w w:val="115"/>
          <w:sz w:val="19"/>
          <w:szCs w:val="19"/>
          <w:lang w:val="en-US" w:bidi="en-US"/>
        </w:rPr>
        <w:t>&lt;</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0.001).</w:t>
      </w:r>
      <w:r>
        <w:rPr>
          <w:rFonts w:ascii="PMingLiU" w:eastAsia="PMingLiU" w:hAnsi="PMingLiU" w:cs="PMingLiU"/>
          <w:spacing w:val="-14"/>
          <w:w w:val="115"/>
          <w:sz w:val="19"/>
          <w:szCs w:val="19"/>
          <w:lang w:val="en-US" w:bidi="en-US"/>
        </w:rPr>
        <w:t xml:space="preserve"> </w:t>
      </w:r>
      <w:r>
        <w:rPr>
          <w:rFonts w:ascii="PMingLiU" w:eastAsia="PMingLiU" w:hAnsi="PMingLiU" w:cs="PMingLiU"/>
          <w:w w:val="115"/>
          <w:sz w:val="19"/>
          <w:szCs w:val="19"/>
          <w:lang w:val="en-US" w:bidi="en-US"/>
        </w:rPr>
        <w:t>Knowledge</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was</w:t>
      </w:r>
      <w:r>
        <w:rPr>
          <w:rFonts w:ascii="PMingLiU" w:eastAsia="PMingLiU" w:hAnsi="PMingLiU" w:cs="PMingLiU"/>
          <w:spacing w:val="-14"/>
          <w:w w:val="115"/>
          <w:sz w:val="19"/>
          <w:szCs w:val="19"/>
          <w:lang w:val="en-US" w:bidi="en-US"/>
        </w:rPr>
        <w:t xml:space="preserve"> </w:t>
      </w:r>
      <w:r>
        <w:rPr>
          <w:rFonts w:ascii="PMingLiU" w:eastAsia="PMingLiU" w:hAnsi="PMingLiU" w:cs="PMingLiU"/>
          <w:w w:val="115"/>
          <w:sz w:val="19"/>
          <w:szCs w:val="19"/>
          <w:lang w:val="en-US" w:bidi="en-US"/>
        </w:rPr>
        <w:t>also</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 xml:space="preserve">significantly associated with monthly income (P </w:t>
      </w:r>
      <w:r>
        <w:rPr>
          <w:rFonts w:ascii="Lucida Sans Unicode" w:eastAsia="PMingLiU" w:hAnsi="PMingLiU" w:cs="PMingLiU"/>
          <w:w w:val="115"/>
          <w:sz w:val="19"/>
          <w:szCs w:val="19"/>
          <w:lang w:val="en-US" w:bidi="en-US"/>
        </w:rPr>
        <w:t xml:space="preserve">= </w:t>
      </w:r>
      <w:r>
        <w:rPr>
          <w:rFonts w:ascii="PMingLiU" w:eastAsia="PMingLiU" w:hAnsi="PMingLiU" w:cs="PMingLiU"/>
          <w:w w:val="115"/>
          <w:sz w:val="19"/>
          <w:szCs w:val="19"/>
          <w:lang w:val="en-US" w:bidi="en-US"/>
        </w:rPr>
        <w:t>0.02), marital sta- tus</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(P</w:t>
      </w:r>
      <w:r>
        <w:rPr>
          <w:rFonts w:ascii="PMingLiU" w:eastAsia="PMingLiU" w:hAnsi="PMingLiU" w:cs="PMingLiU"/>
          <w:spacing w:val="-19"/>
          <w:w w:val="115"/>
          <w:sz w:val="19"/>
          <w:szCs w:val="19"/>
          <w:lang w:val="en-US" w:bidi="en-US"/>
        </w:rPr>
        <w:t xml:space="preserve"> </w:t>
      </w:r>
      <w:r>
        <w:rPr>
          <w:rFonts w:ascii="Lucida Sans Unicode" w:eastAsia="PMingLiU" w:hAnsi="PMingLiU" w:cs="PMingLiU"/>
          <w:w w:val="115"/>
          <w:sz w:val="19"/>
          <w:szCs w:val="19"/>
          <w:lang w:val="en-US" w:bidi="en-US"/>
        </w:rPr>
        <w:t>=</w:t>
      </w:r>
      <w:r>
        <w:rPr>
          <w:rFonts w:ascii="Lucida Sans Unicode" w:eastAsia="PMingLiU" w:hAnsi="PMingLiU" w:cs="PMingLiU"/>
          <w:spacing w:val="-31"/>
          <w:w w:val="115"/>
          <w:sz w:val="19"/>
          <w:szCs w:val="19"/>
          <w:lang w:val="en-US" w:bidi="en-US"/>
        </w:rPr>
        <w:t xml:space="preserve"> </w:t>
      </w:r>
      <w:r>
        <w:rPr>
          <w:rFonts w:ascii="PMingLiU" w:eastAsia="PMingLiU" w:hAnsi="PMingLiU" w:cs="PMingLiU"/>
          <w:w w:val="115"/>
          <w:sz w:val="19"/>
          <w:szCs w:val="19"/>
          <w:lang w:val="en-US" w:bidi="en-US"/>
        </w:rPr>
        <w:t>0.006),</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family</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history</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diabetes</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(P</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&lt;</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0.001)</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and</w:t>
      </w:r>
    </w:p>
    <w:p w14:paraId="2FFFB0A9" w14:textId="77777777" w:rsidR="00223226" w:rsidRDefault="00B50499">
      <w:pPr>
        <w:spacing w:before="101" w:line="213" w:lineRule="auto"/>
        <w:ind w:left="153" w:right="131"/>
        <w:jc w:val="both"/>
        <w:rPr>
          <w:rFonts w:ascii="PMingLiU" w:eastAsia="PMingLiU" w:hAnsi="PMingLiU" w:cs="PMingLiU"/>
          <w:sz w:val="19"/>
          <w:szCs w:val="19"/>
          <w:lang w:val="en-US" w:bidi="en-US"/>
        </w:rPr>
      </w:pPr>
      <w:r>
        <w:rPr>
          <w:rFonts w:ascii="PMingLiU" w:eastAsia="PMingLiU" w:hAnsi="PMingLiU" w:cs="PMingLiU"/>
          <w:sz w:val="19"/>
          <w:szCs w:val="19"/>
          <w:lang w:val="en-US" w:bidi="en-US"/>
        </w:rPr>
        <w:br w:type="column"/>
      </w:r>
      <w:r>
        <w:rPr>
          <w:rFonts w:ascii="PMingLiU" w:eastAsia="PMingLiU" w:hAnsi="PMingLiU" w:cs="PMingLiU"/>
          <w:w w:val="115"/>
          <w:sz w:val="19"/>
          <w:szCs w:val="19"/>
          <w:lang w:val="en-US" w:bidi="en-US"/>
        </w:rPr>
        <w:lastRenderedPageBreak/>
        <w:t>duration</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5"/>
          <w:w w:val="115"/>
          <w:sz w:val="19"/>
          <w:szCs w:val="19"/>
          <w:lang w:val="en-US" w:bidi="en-US"/>
        </w:rPr>
        <w:t xml:space="preserve"> </w:t>
      </w:r>
      <w:r>
        <w:rPr>
          <w:rFonts w:ascii="PMingLiU" w:eastAsia="PMingLiU" w:hAnsi="PMingLiU" w:cs="PMingLiU"/>
          <w:w w:val="115"/>
          <w:sz w:val="19"/>
          <w:szCs w:val="19"/>
          <w:lang w:val="en-US" w:bidi="en-US"/>
        </w:rPr>
        <w:t>diabetes</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(P</w:t>
      </w:r>
      <w:r>
        <w:rPr>
          <w:rFonts w:ascii="PMingLiU" w:eastAsia="PMingLiU" w:hAnsi="PMingLiU" w:cs="PMingLiU"/>
          <w:spacing w:val="-5"/>
          <w:w w:val="115"/>
          <w:sz w:val="19"/>
          <w:szCs w:val="19"/>
          <w:lang w:val="en-US" w:bidi="en-US"/>
        </w:rPr>
        <w:t xml:space="preserve"> </w:t>
      </w:r>
      <w:r>
        <w:rPr>
          <w:rFonts w:ascii="Lucida Sans Unicode" w:eastAsia="PMingLiU" w:hAnsi="PMingLiU" w:cs="PMingLiU"/>
          <w:w w:val="115"/>
          <w:sz w:val="19"/>
          <w:szCs w:val="19"/>
          <w:lang w:val="en-US" w:bidi="en-US"/>
        </w:rPr>
        <w:t>=</w:t>
      </w:r>
      <w:r>
        <w:rPr>
          <w:rFonts w:ascii="Lucida Sans Unicode" w:eastAsia="PMingLiU" w:hAnsi="PMingLiU" w:cs="PMingLiU"/>
          <w:spacing w:val="-18"/>
          <w:w w:val="115"/>
          <w:sz w:val="19"/>
          <w:szCs w:val="19"/>
          <w:lang w:val="en-US" w:bidi="en-US"/>
        </w:rPr>
        <w:t xml:space="preserve"> </w:t>
      </w:r>
      <w:r>
        <w:rPr>
          <w:rFonts w:ascii="PMingLiU" w:eastAsia="PMingLiU" w:hAnsi="PMingLiU" w:cs="PMingLiU"/>
          <w:w w:val="115"/>
          <w:sz w:val="19"/>
          <w:szCs w:val="19"/>
          <w:lang w:val="en-US" w:bidi="en-US"/>
        </w:rPr>
        <w:t>0.001).</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However,</w:t>
      </w:r>
      <w:r>
        <w:rPr>
          <w:rFonts w:ascii="PMingLiU" w:eastAsia="PMingLiU" w:hAnsi="PMingLiU" w:cs="PMingLiU"/>
          <w:spacing w:val="-5"/>
          <w:w w:val="115"/>
          <w:sz w:val="19"/>
          <w:szCs w:val="19"/>
          <w:lang w:val="en-US" w:bidi="en-US"/>
        </w:rPr>
        <w:t xml:space="preserve"> </w:t>
      </w:r>
      <w:r>
        <w:rPr>
          <w:rFonts w:ascii="PMingLiU" w:eastAsia="PMingLiU" w:hAnsi="PMingLiU" w:cs="PMingLiU"/>
          <w:w w:val="115"/>
          <w:sz w:val="19"/>
          <w:szCs w:val="19"/>
          <w:lang w:val="en-US" w:bidi="en-US"/>
        </w:rPr>
        <w:t>there</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was</w:t>
      </w:r>
      <w:r>
        <w:rPr>
          <w:rFonts w:ascii="PMingLiU" w:eastAsia="PMingLiU" w:hAnsi="PMingLiU" w:cs="PMingLiU"/>
          <w:spacing w:val="-5"/>
          <w:w w:val="115"/>
          <w:sz w:val="19"/>
          <w:szCs w:val="19"/>
          <w:lang w:val="en-US" w:bidi="en-US"/>
        </w:rPr>
        <w:t xml:space="preserve"> </w:t>
      </w:r>
      <w:r>
        <w:rPr>
          <w:rFonts w:ascii="PMingLiU" w:eastAsia="PMingLiU" w:hAnsi="PMingLiU" w:cs="PMingLiU"/>
          <w:w w:val="115"/>
          <w:sz w:val="19"/>
          <w:szCs w:val="19"/>
          <w:lang w:val="en-US" w:bidi="en-US"/>
        </w:rPr>
        <w:t>no significant association between knowledge on diabetes and HbA1c</w:t>
      </w:r>
      <w:r>
        <w:rPr>
          <w:rFonts w:ascii="PMingLiU" w:eastAsia="PMingLiU" w:hAnsi="PMingLiU" w:cs="PMingLiU"/>
          <w:spacing w:val="-23"/>
          <w:w w:val="115"/>
          <w:sz w:val="19"/>
          <w:szCs w:val="19"/>
          <w:lang w:val="en-US" w:bidi="en-US"/>
        </w:rPr>
        <w:t xml:space="preserve"> </w:t>
      </w:r>
      <w:r>
        <w:rPr>
          <w:rFonts w:ascii="PMingLiU" w:eastAsia="PMingLiU" w:hAnsi="PMingLiU" w:cs="PMingLiU"/>
          <w:w w:val="115"/>
          <w:sz w:val="19"/>
          <w:szCs w:val="19"/>
          <w:lang w:val="en-US" w:bidi="en-US"/>
        </w:rPr>
        <w:t>status.</w:t>
      </w:r>
    </w:p>
    <w:p w14:paraId="7F291639" w14:textId="77777777" w:rsidR="00223226" w:rsidRDefault="00B50499">
      <w:pPr>
        <w:spacing w:before="2" w:line="216" w:lineRule="auto"/>
        <w:ind w:left="153" w:right="131" w:firstLine="160"/>
        <w:jc w:val="both"/>
        <w:rPr>
          <w:rFonts w:ascii="PMingLiU" w:eastAsia="PMingLiU" w:hAnsi="PMingLiU" w:cs="PMingLiU"/>
          <w:sz w:val="19"/>
          <w:szCs w:val="19"/>
          <w:lang w:val="en-US" w:bidi="en-US"/>
        </w:rPr>
      </w:pPr>
      <w:r>
        <w:rPr>
          <w:rFonts w:ascii="PMingLiU" w:eastAsia="PMingLiU" w:hAnsi="PMingLiU" w:cs="PMingLiU"/>
          <w:w w:val="115"/>
          <w:sz w:val="19"/>
          <w:szCs w:val="19"/>
          <w:lang w:val="en-US" w:bidi="en-US"/>
        </w:rPr>
        <w:t xml:space="preserve">Figure </w:t>
      </w:r>
      <w:hyperlink w:anchor="_bookmark2" w:history="1">
        <w:r>
          <w:rPr>
            <w:rFonts w:ascii="PMingLiU" w:eastAsia="PMingLiU" w:hAnsi="PMingLiU" w:cs="PMingLiU"/>
            <w:color w:val="0000FF"/>
            <w:w w:val="115"/>
            <w:sz w:val="19"/>
            <w:szCs w:val="19"/>
            <w:lang w:val="en-US" w:bidi="en-US"/>
          </w:rPr>
          <w:t>1</w:t>
        </w:r>
      </w:hyperlink>
      <w:r>
        <w:rPr>
          <w:rFonts w:ascii="PMingLiU" w:eastAsia="PMingLiU" w:hAnsi="PMingLiU" w:cs="PMingLiU"/>
          <w:color w:val="0000FF"/>
          <w:w w:val="115"/>
          <w:sz w:val="19"/>
          <w:szCs w:val="19"/>
          <w:lang w:val="en-US" w:bidi="en-US"/>
        </w:rPr>
        <w:t xml:space="preserve"> </w:t>
      </w:r>
      <w:r>
        <w:rPr>
          <w:rFonts w:ascii="PMingLiU" w:eastAsia="PMingLiU" w:hAnsi="PMingLiU" w:cs="PMingLiU"/>
          <w:w w:val="115"/>
          <w:sz w:val="19"/>
          <w:szCs w:val="19"/>
          <w:lang w:val="en-US" w:bidi="en-US"/>
        </w:rPr>
        <w:t xml:space="preserve">shows knowledge on diabetes by </w:t>
      </w:r>
      <w:r>
        <w:rPr>
          <w:rFonts w:ascii="PMingLiU" w:eastAsia="PMingLiU" w:hAnsi="PMingLiU" w:cs="PMingLiU"/>
          <w:spacing w:val="-3"/>
          <w:w w:val="115"/>
          <w:sz w:val="19"/>
          <w:szCs w:val="19"/>
          <w:lang w:val="en-US" w:bidi="en-US"/>
        </w:rPr>
        <w:t xml:space="preserve">gender. </w:t>
      </w:r>
      <w:r>
        <w:rPr>
          <w:rFonts w:ascii="PMingLiU" w:eastAsia="PMingLiU" w:hAnsi="PMingLiU" w:cs="PMingLiU"/>
          <w:w w:val="115"/>
          <w:sz w:val="19"/>
          <w:szCs w:val="19"/>
          <w:lang w:val="en-US" w:bidi="en-US"/>
        </w:rPr>
        <w:t xml:space="preserve">While a greater percentage of men had knowledge about the causes of diabetes, but women in general had bet- ter knowledge on the management and complications </w:t>
      </w:r>
      <w:r>
        <w:rPr>
          <w:rFonts w:ascii="PMingLiU" w:eastAsia="PMingLiU" w:hAnsi="PMingLiU" w:cs="PMingLiU"/>
          <w:spacing w:val="-7"/>
          <w:w w:val="115"/>
          <w:sz w:val="19"/>
          <w:szCs w:val="19"/>
          <w:lang w:val="en-US" w:bidi="en-US"/>
        </w:rPr>
        <w:t xml:space="preserve">of </w:t>
      </w:r>
      <w:r>
        <w:rPr>
          <w:rFonts w:ascii="PMingLiU" w:eastAsia="PMingLiU" w:hAnsi="PMingLiU" w:cs="PMingLiU"/>
          <w:w w:val="115"/>
          <w:sz w:val="19"/>
          <w:szCs w:val="19"/>
          <w:lang w:val="en-US" w:bidi="en-US"/>
        </w:rPr>
        <w:t>diabetes.</w:t>
      </w:r>
    </w:p>
    <w:p w14:paraId="6646948F" w14:textId="77777777" w:rsidR="00223226" w:rsidRDefault="00B50499">
      <w:pPr>
        <w:spacing w:before="4" w:line="216" w:lineRule="auto"/>
        <w:ind w:left="153" w:right="131" w:firstLine="159"/>
        <w:jc w:val="both"/>
        <w:rPr>
          <w:rFonts w:ascii="PMingLiU" w:eastAsia="PMingLiU" w:hAnsi="PMingLiU" w:cs="PMingLiU"/>
          <w:sz w:val="19"/>
          <w:szCs w:val="19"/>
          <w:lang w:val="en-US" w:bidi="en-US"/>
        </w:rPr>
      </w:pPr>
      <w:r>
        <w:rPr>
          <w:rFonts w:ascii="PMingLiU" w:eastAsia="PMingLiU" w:hAnsi="PMingLiU" w:cs="PMingLiU"/>
          <w:w w:val="115"/>
          <w:sz w:val="19"/>
          <w:szCs w:val="19"/>
          <w:lang w:val="en-US" w:bidi="en-US"/>
        </w:rPr>
        <w:t xml:space="preserve">The correlation matrix of diabetes knowledge score, duration of diabetes and HbA1c is presented in </w:t>
      </w:r>
      <w:r>
        <w:rPr>
          <w:rFonts w:ascii="PMingLiU" w:eastAsia="PMingLiU" w:hAnsi="PMingLiU" w:cs="PMingLiU"/>
          <w:spacing w:val="-5"/>
          <w:w w:val="115"/>
          <w:sz w:val="19"/>
          <w:szCs w:val="19"/>
          <w:lang w:val="en-US" w:bidi="en-US"/>
        </w:rPr>
        <w:t xml:space="preserve">Table </w:t>
      </w:r>
      <w:hyperlink w:anchor="_bookmark1" w:history="1">
        <w:r>
          <w:rPr>
            <w:rFonts w:ascii="PMingLiU" w:eastAsia="PMingLiU" w:hAnsi="PMingLiU" w:cs="PMingLiU"/>
            <w:color w:val="0000FF"/>
            <w:w w:val="115"/>
            <w:sz w:val="19"/>
            <w:szCs w:val="19"/>
            <w:lang w:val="en-US" w:bidi="en-US"/>
          </w:rPr>
          <w:t>2</w:t>
        </w:r>
      </w:hyperlink>
      <w:r>
        <w:rPr>
          <w:rFonts w:ascii="PMingLiU" w:eastAsia="PMingLiU" w:hAnsi="PMingLiU" w:cs="PMingLiU"/>
          <w:w w:val="115"/>
          <w:sz w:val="19"/>
          <w:szCs w:val="19"/>
          <w:lang w:val="en-US" w:bidi="en-US"/>
        </w:rPr>
        <w:t>. There</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was</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a</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weak</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negative</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relationship</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between</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 xml:space="preserve">diabetes knowledge score and HbA1c which was statistically sig- nificant (p &lt; 0.001). The relationship between diabetes knowledge score and diabetes duration was also weak (p &lt; 0.05). Almost half of the participants (45.6%) had </w:t>
      </w:r>
      <w:r>
        <w:rPr>
          <w:rFonts w:ascii="PMingLiU" w:eastAsia="PMingLiU" w:hAnsi="PMingLiU" w:cs="PMingLiU"/>
          <w:spacing w:val="-11"/>
          <w:w w:val="115"/>
          <w:sz w:val="19"/>
          <w:szCs w:val="19"/>
          <w:lang w:val="en-US" w:bidi="en-US"/>
        </w:rPr>
        <w:t xml:space="preserve">a </w:t>
      </w:r>
      <w:r>
        <w:rPr>
          <w:rFonts w:ascii="PMingLiU" w:eastAsia="PMingLiU" w:hAnsi="PMingLiU" w:cs="PMingLiU"/>
          <w:w w:val="115"/>
          <w:sz w:val="19"/>
          <w:szCs w:val="19"/>
          <w:lang w:val="en-US" w:bidi="en-US"/>
        </w:rPr>
        <w:t>composite knowledge score of 100, while 17% of them had</w:t>
      </w:r>
      <w:r>
        <w:rPr>
          <w:rFonts w:ascii="PMingLiU" w:eastAsia="PMingLiU" w:hAnsi="PMingLiU" w:cs="PMingLiU"/>
          <w:spacing w:val="-16"/>
          <w:w w:val="115"/>
          <w:sz w:val="19"/>
          <w:szCs w:val="19"/>
          <w:lang w:val="en-US" w:bidi="en-US"/>
        </w:rPr>
        <w:t xml:space="preserve"> </w:t>
      </w:r>
      <w:r>
        <w:rPr>
          <w:rFonts w:ascii="PMingLiU" w:eastAsia="PMingLiU" w:hAnsi="PMingLiU" w:cs="PMingLiU"/>
          <w:w w:val="115"/>
          <w:sz w:val="19"/>
          <w:szCs w:val="19"/>
          <w:lang w:val="en-US" w:bidi="en-US"/>
        </w:rPr>
        <w:t>composite</w:t>
      </w:r>
      <w:r>
        <w:rPr>
          <w:rFonts w:ascii="PMingLiU" w:eastAsia="PMingLiU" w:hAnsi="PMingLiU" w:cs="PMingLiU"/>
          <w:spacing w:val="-16"/>
          <w:w w:val="115"/>
          <w:sz w:val="19"/>
          <w:szCs w:val="19"/>
          <w:lang w:val="en-US" w:bidi="en-US"/>
        </w:rPr>
        <w:t xml:space="preserve"> </w:t>
      </w:r>
      <w:r>
        <w:rPr>
          <w:rFonts w:ascii="PMingLiU" w:eastAsia="PMingLiU" w:hAnsi="PMingLiU" w:cs="PMingLiU"/>
          <w:w w:val="115"/>
          <w:sz w:val="19"/>
          <w:szCs w:val="19"/>
          <w:lang w:val="en-US" w:bidi="en-US"/>
        </w:rPr>
        <w:t>knowledge</w:t>
      </w:r>
      <w:r>
        <w:rPr>
          <w:rFonts w:ascii="PMingLiU" w:eastAsia="PMingLiU" w:hAnsi="PMingLiU" w:cs="PMingLiU"/>
          <w:spacing w:val="-16"/>
          <w:w w:val="115"/>
          <w:sz w:val="19"/>
          <w:szCs w:val="19"/>
          <w:lang w:val="en-US" w:bidi="en-US"/>
        </w:rPr>
        <w:t xml:space="preserve"> </w:t>
      </w:r>
      <w:r>
        <w:rPr>
          <w:rFonts w:ascii="PMingLiU" w:eastAsia="PMingLiU" w:hAnsi="PMingLiU" w:cs="PMingLiU"/>
          <w:w w:val="115"/>
          <w:sz w:val="19"/>
          <w:szCs w:val="19"/>
          <w:lang w:val="en-US" w:bidi="en-US"/>
        </w:rPr>
        <w:t>score</w:t>
      </w:r>
      <w:r>
        <w:rPr>
          <w:rFonts w:ascii="PMingLiU" w:eastAsia="PMingLiU" w:hAnsi="PMingLiU" w:cs="PMingLiU"/>
          <w:spacing w:val="-16"/>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16"/>
          <w:w w:val="115"/>
          <w:sz w:val="19"/>
          <w:szCs w:val="19"/>
          <w:lang w:val="en-US" w:bidi="en-US"/>
        </w:rPr>
        <w:t xml:space="preserve"> </w:t>
      </w:r>
      <w:r>
        <w:rPr>
          <w:rFonts w:ascii="PMingLiU" w:eastAsia="PMingLiU" w:hAnsi="PMingLiU" w:cs="PMingLiU"/>
          <w:w w:val="115"/>
          <w:sz w:val="19"/>
          <w:szCs w:val="19"/>
          <w:lang w:val="en-US" w:bidi="en-US"/>
        </w:rPr>
        <w:t>33</w:t>
      </w:r>
      <w:r>
        <w:rPr>
          <w:rFonts w:ascii="PMingLiU" w:eastAsia="PMingLiU" w:hAnsi="PMingLiU" w:cs="PMingLiU"/>
          <w:spacing w:val="-15"/>
          <w:w w:val="115"/>
          <w:sz w:val="19"/>
          <w:szCs w:val="19"/>
          <w:lang w:val="en-US" w:bidi="en-US"/>
        </w:rPr>
        <w:t xml:space="preserve"> </w:t>
      </w:r>
      <w:r>
        <w:rPr>
          <w:rFonts w:ascii="PMingLiU" w:eastAsia="PMingLiU" w:hAnsi="PMingLiU" w:cs="PMingLiU"/>
          <w:w w:val="115"/>
          <w:sz w:val="19"/>
          <w:szCs w:val="19"/>
          <w:lang w:val="en-US" w:bidi="en-US"/>
        </w:rPr>
        <w:t>or</w:t>
      </w:r>
      <w:r>
        <w:rPr>
          <w:rFonts w:ascii="PMingLiU" w:eastAsia="PMingLiU" w:hAnsi="PMingLiU" w:cs="PMingLiU"/>
          <w:spacing w:val="-16"/>
          <w:w w:val="115"/>
          <w:sz w:val="19"/>
          <w:szCs w:val="19"/>
          <w:lang w:val="en-US" w:bidi="en-US"/>
        </w:rPr>
        <w:t xml:space="preserve"> </w:t>
      </w:r>
      <w:r>
        <w:rPr>
          <w:rFonts w:ascii="PMingLiU" w:eastAsia="PMingLiU" w:hAnsi="PMingLiU" w:cs="PMingLiU"/>
          <w:w w:val="115"/>
          <w:sz w:val="19"/>
          <w:szCs w:val="19"/>
          <w:lang w:val="en-US" w:bidi="en-US"/>
        </w:rPr>
        <w:t>less</w:t>
      </w:r>
      <w:r>
        <w:rPr>
          <w:rFonts w:ascii="PMingLiU" w:eastAsia="PMingLiU" w:hAnsi="PMingLiU" w:cs="PMingLiU"/>
          <w:spacing w:val="-16"/>
          <w:w w:val="115"/>
          <w:sz w:val="19"/>
          <w:szCs w:val="19"/>
          <w:lang w:val="en-US" w:bidi="en-US"/>
        </w:rPr>
        <w:t xml:space="preserve"> </w:t>
      </w:r>
      <w:r>
        <w:rPr>
          <w:rFonts w:ascii="PMingLiU" w:eastAsia="PMingLiU" w:hAnsi="PMingLiU" w:cs="PMingLiU"/>
          <w:spacing w:val="-3"/>
          <w:w w:val="115"/>
          <w:sz w:val="19"/>
          <w:szCs w:val="19"/>
          <w:lang w:val="en-US" w:bidi="en-US"/>
        </w:rPr>
        <w:t>(Table</w:t>
      </w:r>
      <w:r>
        <w:rPr>
          <w:rFonts w:ascii="PMingLiU" w:eastAsia="PMingLiU" w:hAnsi="PMingLiU" w:cs="PMingLiU"/>
          <w:spacing w:val="-16"/>
          <w:w w:val="115"/>
          <w:sz w:val="19"/>
          <w:szCs w:val="19"/>
          <w:lang w:val="en-US" w:bidi="en-US"/>
        </w:rPr>
        <w:t xml:space="preserve"> </w:t>
      </w:r>
      <w:hyperlink w:anchor="_bookmark3" w:history="1">
        <w:r>
          <w:rPr>
            <w:rFonts w:ascii="PMingLiU" w:eastAsia="PMingLiU" w:hAnsi="PMingLiU" w:cs="PMingLiU"/>
            <w:color w:val="0000FF"/>
            <w:w w:val="115"/>
            <w:sz w:val="19"/>
            <w:szCs w:val="19"/>
            <w:lang w:val="en-US" w:bidi="en-US"/>
          </w:rPr>
          <w:t>3</w:t>
        </w:r>
      </w:hyperlink>
      <w:r>
        <w:rPr>
          <w:rFonts w:ascii="PMingLiU" w:eastAsia="PMingLiU" w:hAnsi="PMingLiU" w:cs="PMingLiU"/>
          <w:w w:val="115"/>
          <w:sz w:val="19"/>
          <w:szCs w:val="19"/>
          <w:lang w:val="en-US" w:bidi="en-US"/>
        </w:rPr>
        <w:t>).</w:t>
      </w:r>
    </w:p>
    <w:p w14:paraId="3CBE2052" w14:textId="77777777" w:rsidR="00223226" w:rsidRDefault="00B50499">
      <w:pPr>
        <w:spacing w:before="248"/>
        <w:ind w:left="153"/>
        <w:rPr>
          <w:rFonts w:ascii="Calibri" w:eastAsia="PMingLiU" w:hAnsi="PMingLiU" w:cs="PMingLiU"/>
          <w:b/>
          <w:sz w:val="18"/>
          <w:lang w:val="en-US" w:bidi="en-US"/>
        </w:rPr>
      </w:pPr>
      <w:bookmarkStart w:id="10" w:name="Perceptionsbeliefs_about_diabetes"/>
      <w:bookmarkEnd w:id="10"/>
      <w:r>
        <w:rPr>
          <w:rFonts w:ascii="Calibri" w:eastAsia="PMingLiU" w:hAnsi="PMingLiU" w:cs="PMingLiU"/>
          <w:b/>
          <w:w w:val="105"/>
          <w:sz w:val="18"/>
          <w:lang w:val="en-US" w:bidi="en-US"/>
        </w:rPr>
        <w:t>Perceptions/beliefs about diabetes</w:t>
      </w:r>
    </w:p>
    <w:p w14:paraId="64EAB29E" w14:textId="77777777" w:rsidR="00223226" w:rsidRDefault="00B50499">
      <w:pPr>
        <w:spacing w:before="22" w:line="213" w:lineRule="auto"/>
        <w:ind w:left="153" w:right="131"/>
        <w:jc w:val="both"/>
        <w:rPr>
          <w:rFonts w:ascii="PMingLiU" w:eastAsia="PMingLiU" w:hAnsi="PMingLiU" w:cs="PMingLiU"/>
          <w:sz w:val="19"/>
          <w:szCs w:val="19"/>
          <w:lang w:val="en-US" w:bidi="en-US"/>
        </w:rPr>
      </w:pPr>
      <w:proofErr w:type="gramStart"/>
      <w:r>
        <w:rPr>
          <w:rFonts w:ascii="PMingLiU" w:eastAsia="PMingLiU" w:hAnsi="PMingLiU" w:cs="PMingLiU"/>
          <w:spacing w:val="-1"/>
          <w:w w:val="112"/>
          <w:sz w:val="19"/>
          <w:szCs w:val="19"/>
          <w:lang w:val="en-US" w:bidi="en-US"/>
        </w:rPr>
        <w:t>P</w:t>
      </w:r>
      <w:r>
        <w:rPr>
          <w:rFonts w:ascii="PMingLiU" w:eastAsia="PMingLiU" w:hAnsi="PMingLiU" w:cs="PMingLiU"/>
          <w:w w:val="118"/>
          <w:sz w:val="19"/>
          <w:szCs w:val="19"/>
          <w:lang w:val="en-US" w:bidi="en-US"/>
        </w:rPr>
        <w:t>a</w:t>
      </w:r>
      <w:r>
        <w:rPr>
          <w:rFonts w:ascii="PMingLiU" w:eastAsia="PMingLiU" w:hAnsi="PMingLiU" w:cs="PMingLiU"/>
          <w:spacing w:val="2"/>
          <w:w w:val="118"/>
          <w:sz w:val="19"/>
          <w:szCs w:val="19"/>
          <w:lang w:val="en-US" w:bidi="en-US"/>
        </w:rPr>
        <w:t>r</w:t>
      </w:r>
      <w:r>
        <w:rPr>
          <w:rFonts w:ascii="PMingLiU" w:eastAsia="PMingLiU" w:hAnsi="PMingLiU" w:cs="PMingLiU"/>
          <w:w w:val="115"/>
          <w:sz w:val="19"/>
          <w:szCs w:val="19"/>
          <w:lang w:val="en-US" w:bidi="en-US"/>
        </w:rPr>
        <w:t>tic</w:t>
      </w:r>
      <w:r>
        <w:rPr>
          <w:rFonts w:ascii="PMingLiU" w:eastAsia="PMingLiU" w:hAnsi="PMingLiU" w:cs="PMingLiU"/>
          <w:w w:val="113"/>
          <w:sz w:val="19"/>
          <w:szCs w:val="19"/>
          <w:lang w:val="en-US" w:bidi="en-US"/>
        </w:rPr>
        <w:t>i</w:t>
      </w:r>
      <w:r>
        <w:rPr>
          <w:rFonts w:ascii="PMingLiU" w:eastAsia="PMingLiU" w:hAnsi="PMingLiU" w:cs="PMingLiU"/>
          <w:spacing w:val="1"/>
          <w:w w:val="113"/>
          <w:sz w:val="19"/>
          <w:szCs w:val="19"/>
          <w:lang w:val="en-US" w:bidi="en-US"/>
        </w:rPr>
        <w:t>p</w:t>
      </w:r>
      <w:r>
        <w:rPr>
          <w:rFonts w:ascii="PMingLiU" w:eastAsia="PMingLiU" w:hAnsi="PMingLiU" w:cs="PMingLiU"/>
          <w:w w:val="117"/>
          <w:sz w:val="19"/>
          <w:szCs w:val="19"/>
          <w:lang w:val="en-US" w:bidi="en-US"/>
        </w:rPr>
        <w:t>a</w:t>
      </w:r>
      <w:r>
        <w:rPr>
          <w:rFonts w:ascii="PMingLiU" w:eastAsia="PMingLiU" w:hAnsi="PMingLiU" w:cs="PMingLiU"/>
          <w:spacing w:val="-2"/>
          <w:w w:val="117"/>
          <w:sz w:val="19"/>
          <w:szCs w:val="19"/>
          <w:lang w:val="en-US" w:bidi="en-US"/>
        </w:rPr>
        <w:t>n</w:t>
      </w:r>
      <w:r>
        <w:rPr>
          <w:rFonts w:ascii="PMingLiU" w:eastAsia="PMingLiU" w:hAnsi="PMingLiU" w:cs="PMingLiU"/>
          <w:spacing w:val="2"/>
          <w:w w:val="131"/>
          <w:sz w:val="19"/>
          <w:szCs w:val="19"/>
          <w:lang w:val="en-US" w:bidi="en-US"/>
        </w:rPr>
        <w:t>t</w:t>
      </w:r>
      <w:r>
        <w:rPr>
          <w:rFonts w:ascii="PMingLiU" w:eastAsia="PMingLiU" w:hAnsi="PMingLiU" w:cs="PMingLiU"/>
          <w:w w:val="109"/>
          <w:sz w:val="19"/>
          <w:szCs w:val="19"/>
          <w:lang w:val="en-US" w:bidi="en-US"/>
        </w:rPr>
        <w:t>s</w:t>
      </w:r>
      <w:r>
        <w:rPr>
          <w:rFonts w:ascii="PMingLiU" w:eastAsia="PMingLiU" w:hAnsi="PMingLiU" w:cs="PMingLiU"/>
          <w:sz w:val="19"/>
          <w:szCs w:val="19"/>
          <w:lang w:val="en-US" w:bidi="en-US"/>
        </w:rPr>
        <w:t xml:space="preserve"> </w:t>
      </w:r>
      <w:r>
        <w:rPr>
          <w:rFonts w:ascii="PMingLiU" w:eastAsia="PMingLiU" w:hAnsi="PMingLiU" w:cs="PMingLiU"/>
          <w:spacing w:val="18"/>
          <w:sz w:val="19"/>
          <w:szCs w:val="19"/>
          <w:lang w:val="en-US" w:bidi="en-US"/>
        </w:rPr>
        <w:t xml:space="preserve"> </w:t>
      </w:r>
      <w:r>
        <w:rPr>
          <w:rFonts w:ascii="PMingLiU" w:eastAsia="PMingLiU" w:hAnsi="PMingLiU" w:cs="PMingLiU"/>
          <w:w w:val="113"/>
          <w:sz w:val="19"/>
          <w:szCs w:val="19"/>
          <w:lang w:val="en-US" w:bidi="en-US"/>
        </w:rPr>
        <w:t>who</w:t>
      </w:r>
      <w:proofErr w:type="gramEnd"/>
      <w:r>
        <w:rPr>
          <w:rFonts w:ascii="PMingLiU" w:eastAsia="PMingLiU" w:hAnsi="PMingLiU" w:cs="PMingLiU"/>
          <w:sz w:val="19"/>
          <w:szCs w:val="19"/>
          <w:lang w:val="en-US" w:bidi="en-US"/>
        </w:rPr>
        <w:t xml:space="preserve"> </w:t>
      </w:r>
      <w:r>
        <w:rPr>
          <w:rFonts w:ascii="PMingLiU" w:eastAsia="PMingLiU" w:hAnsi="PMingLiU" w:cs="PMingLiU"/>
          <w:spacing w:val="18"/>
          <w:sz w:val="19"/>
          <w:szCs w:val="19"/>
          <w:lang w:val="en-US" w:bidi="en-US"/>
        </w:rPr>
        <w:t xml:space="preserve"> </w:t>
      </w:r>
      <w:r>
        <w:rPr>
          <w:rFonts w:ascii="PMingLiU" w:eastAsia="PMingLiU" w:hAnsi="PMingLiU" w:cs="PMingLiU"/>
          <w:w w:val="115"/>
          <w:sz w:val="19"/>
          <w:szCs w:val="19"/>
          <w:lang w:val="en-US" w:bidi="en-US"/>
        </w:rPr>
        <w:t>an</w:t>
      </w:r>
      <w:r>
        <w:rPr>
          <w:rFonts w:ascii="PMingLiU" w:eastAsia="PMingLiU" w:hAnsi="PMingLiU" w:cs="PMingLiU"/>
          <w:spacing w:val="1"/>
          <w:w w:val="115"/>
          <w:sz w:val="19"/>
          <w:szCs w:val="19"/>
          <w:lang w:val="en-US" w:bidi="en-US"/>
        </w:rPr>
        <w:t>s</w:t>
      </w:r>
      <w:r>
        <w:rPr>
          <w:rFonts w:ascii="PMingLiU" w:eastAsia="PMingLiU" w:hAnsi="PMingLiU" w:cs="PMingLiU"/>
          <w:w w:val="113"/>
          <w:sz w:val="19"/>
          <w:szCs w:val="19"/>
          <w:lang w:val="en-US" w:bidi="en-US"/>
        </w:rPr>
        <w:t>we</w:t>
      </w:r>
      <w:r>
        <w:rPr>
          <w:rFonts w:ascii="PMingLiU" w:eastAsia="PMingLiU" w:hAnsi="PMingLiU" w:cs="PMingLiU"/>
          <w:spacing w:val="-2"/>
          <w:w w:val="113"/>
          <w:sz w:val="19"/>
          <w:szCs w:val="19"/>
          <w:lang w:val="en-US" w:bidi="en-US"/>
        </w:rPr>
        <w:t>r</w:t>
      </w:r>
      <w:r>
        <w:rPr>
          <w:rFonts w:ascii="PMingLiU" w:eastAsia="PMingLiU" w:hAnsi="PMingLiU" w:cs="PMingLiU"/>
          <w:spacing w:val="2"/>
          <w:w w:val="112"/>
          <w:sz w:val="19"/>
          <w:szCs w:val="19"/>
          <w:lang w:val="en-US" w:bidi="en-US"/>
        </w:rPr>
        <w:t>e</w:t>
      </w:r>
      <w:r>
        <w:rPr>
          <w:rFonts w:ascii="PMingLiU" w:eastAsia="PMingLiU" w:hAnsi="PMingLiU" w:cs="PMingLiU"/>
          <w:w w:val="118"/>
          <w:sz w:val="19"/>
          <w:szCs w:val="19"/>
          <w:lang w:val="en-US" w:bidi="en-US"/>
        </w:rPr>
        <w:t>d</w:t>
      </w:r>
      <w:r>
        <w:rPr>
          <w:rFonts w:ascii="PMingLiU" w:eastAsia="PMingLiU" w:hAnsi="PMingLiU" w:cs="PMingLiU"/>
          <w:sz w:val="19"/>
          <w:szCs w:val="19"/>
          <w:lang w:val="en-US" w:bidi="en-US"/>
        </w:rPr>
        <w:t xml:space="preserve"> </w:t>
      </w:r>
      <w:r>
        <w:rPr>
          <w:rFonts w:ascii="PMingLiU" w:eastAsia="PMingLiU" w:hAnsi="PMingLiU" w:cs="PMingLiU"/>
          <w:spacing w:val="18"/>
          <w:sz w:val="19"/>
          <w:szCs w:val="19"/>
          <w:lang w:val="en-US" w:bidi="en-US"/>
        </w:rPr>
        <w:t xml:space="preserve"> </w:t>
      </w:r>
      <w:r>
        <w:rPr>
          <w:rFonts w:ascii="PMingLiU" w:eastAsia="PMingLiU" w:hAnsi="PMingLiU" w:cs="PMingLiU"/>
          <w:w w:val="38"/>
          <w:sz w:val="19"/>
          <w:szCs w:val="19"/>
          <w:lang w:val="en-US" w:bidi="en-US"/>
        </w:rPr>
        <w:t>“</w:t>
      </w:r>
      <w:r>
        <w:rPr>
          <w:rFonts w:ascii="PMingLiU" w:eastAsia="PMingLiU" w:hAnsi="PMingLiU" w:cs="PMingLiU"/>
          <w:w w:val="106"/>
          <w:sz w:val="19"/>
          <w:szCs w:val="19"/>
          <w:lang w:val="en-US" w:bidi="en-US"/>
        </w:rPr>
        <w:t>y</w:t>
      </w:r>
      <w:r>
        <w:rPr>
          <w:rFonts w:ascii="PMingLiU" w:eastAsia="PMingLiU" w:hAnsi="PMingLiU" w:cs="PMingLiU"/>
          <w:spacing w:val="1"/>
          <w:w w:val="106"/>
          <w:sz w:val="19"/>
          <w:szCs w:val="19"/>
          <w:lang w:val="en-US" w:bidi="en-US"/>
        </w:rPr>
        <w:t>e</w:t>
      </w:r>
      <w:r>
        <w:rPr>
          <w:rFonts w:ascii="PMingLiU" w:eastAsia="PMingLiU" w:hAnsi="PMingLiU" w:cs="PMingLiU"/>
          <w:w w:val="57"/>
          <w:sz w:val="19"/>
          <w:szCs w:val="19"/>
          <w:lang w:val="en-US" w:bidi="en-US"/>
        </w:rPr>
        <w:t>s”</w:t>
      </w:r>
      <w:r>
        <w:rPr>
          <w:rFonts w:ascii="PMingLiU" w:eastAsia="PMingLiU" w:hAnsi="PMingLiU" w:cs="PMingLiU"/>
          <w:sz w:val="19"/>
          <w:szCs w:val="19"/>
          <w:lang w:val="en-US" w:bidi="en-US"/>
        </w:rPr>
        <w:t xml:space="preserve"> </w:t>
      </w:r>
      <w:r>
        <w:rPr>
          <w:rFonts w:ascii="PMingLiU" w:eastAsia="PMingLiU" w:hAnsi="PMingLiU" w:cs="PMingLiU"/>
          <w:spacing w:val="18"/>
          <w:sz w:val="19"/>
          <w:szCs w:val="19"/>
          <w:lang w:val="en-US" w:bidi="en-US"/>
        </w:rPr>
        <w:t xml:space="preserve"> </w:t>
      </w:r>
      <w:r>
        <w:rPr>
          <w:rFonts w:ascii="PMingLiU" w:eastAsia="PMingLiU" w:hAnsi="PMingLiU" w:cs="PMingLiU"/>
          <w:spacing w:val="-2"/>
          <w:w w:val="131"/>
          <w:sz w:val="19"/>
          <w:szCs w:val="19"/>
          <w:lang w:val="en-US" w:bidi="en-US"/>
        </w:rPr>
        <w:t>t</w:t>
      </w:r>
      <w:r>
        <w:rPr>
          <w:rFonts w:ascii="PMingLiU" w:eastAsia="PMingLiU" w:hAnsi="PMingLiU" w:cs="PMingLiU"/>
          <w:w w:val="115"/>
          <w:sz w:val="19"/>
          <w:szCs w:val="19"/>
          <w:lang w:val="en-US" w:bidi="en-US"/>
        </w:rPr>
        <w:t>o</w:t>
      </w:r>
      <w:r>
        <w:rPr>
          <w:rFonts w:ascii="PMingLiU" w:eastAsia="PMingLiU" w:hAnsi="PMingLiU" w:cs="PMingLiU"/>
          <w:sz w:val="19"/>
          <w:szCs w:val="19"/>
          <w:lang w:val="en-US" w:bidi="en-US"/>
        </w:rPr>
        <w:t xml:space="preserve"> </w:t>
      </w:r>
      <w:r>
        <w:rPr>
          <w:rFonts w:ascii="PMingLiU" w:eastAsia="PMingLiU" w:hAnsi="PMingLiU" w:cs="PMingLiU"/>
          <w:spacing w:val="18"/>
          <w:sz w:val="19"/>
          <w:szCs w:val="19"/>
          <w:lang w:val="en-US" w:bidi="en-US"/>
        </w:rPr>
        <w:t xml:space="preserve"> </w:t>
      </w:r>
      <w:r>
        <w:rPr>
          <w:rFonts w:ascii="PMingLiU" w:eastAsia="PMingLiU" w:hAnsi="PMingLiU" w:cs="PMingLiU"/>
          <w:spacing w:val="-2"/>
          <w:w w:val="131"/>
          <w:sz w:val="19"/>
          <w:szCs w:val="19"/>
          <w:lang w:val="en-US" w:bidi="en-US"/>
        </w:rPr>
        <w:t>t</w:t>
      </w:r>
      <w:r>
        <w:rPr>
          <w:rFonts w:ascii="PMingLiU" w:eastAsia="PMingLiU" w:hAnsi="PMingLiU" w:cs="PMingLiU"/>
          <w:w w:val="116"/>
          <w:sz w:val="19"/>
          <w:szCs w:val="19"/>
          <w:lang w:val="en-US" w:bidi="en-US"/>
        </w:rPr>
        <w:t>he</w:t>
      </w:r>
      <w:r>
        <w:rPr>
          <w:rFonts w:ascii="PMingLiU" w:eastAsia="PMingLiU" w:hAnsi="PMingLiU" w:cs="PMingLiU"/>
          <w:sz w:val="19"/>
          <w:szCs w:val="19"/>
          <w:lang w:val="en-US" w:bidi="en-US"/>
        </w:rPr>
        <w:t xml:space="preserve"> </w:t>
      </w:r>
      <w:r>
        <w:rPr>
          <w:rFonts w:ascii="PMingLiU" w:eastAsia="PMingLiU" w:hAnsi="PMingLiU" w:cs="PMingLiU"/>
          <w:spacing w:val="18"/>
          <w:sz w:val="19"/>
          <w:szCs w:val="19"/>
          <w:lang w:val="en-US" w:bidi="en-US"/>
        </w:rPr>
        <w:t xml:space="preserve"> </w:t>
      </w:r>
      <w:r>
        <w:rPr>
          <w:rFonts w:ascii="PMingLiU" w:eastAsia="PMingLiU" w:hAnsi="PMingLiU" w:cs="PMingLiU"/>
          <w:w w:val="116"/>
          <w:sz w:val="19"/>
          <w:szCs w:val="19"/>
          <w:lang w:val="en-US" w:bidi="en-US"/>
        </w:rPr>
        <w:t>qu</w:t>
      </w:r>
      <w:r>
        <w:rPr>
          <w:rFonts w:ascii="PMingLiU" w:eastAsia="PMingLiU" w:hAnsi="PMingLiU" w:cs="PMingLiU"/>
          <w:spacing w:val="1"/>
          <w:w w:val="116"/>
          <w:sz w:val="19"/>
          <w:szCs w:val="19"/>
          <w:lang w:val="en-US" w:bidi="en-US"/>
        </w:rPr>
        <w:t>e</w:t>
      </w:r>
      <w:r>
        <w:rPr>
          <w:rFonts w:ascii="PMingLiU" w:eastAsia="PMingLiU" w:hAnsi="PMingLiU" w:cs="PMingLiU"/>
          <w:w w:val="116"/>
          <w:sz w:val="19"/>
          <w:szCs w:val="19"/>
          <w:lang w:val="en-US" w:bidi="en-US"/>
        </w:rPr>
        <w:t>stion</w:t>
      </w:r>
      <w:r>
        <w:rPr>
          <w:rFonts w:ascii="PMingLiU" w:eastAsia="PMingLiU" w:hAnsi="PMingLiU" w:cs="PMingLiU"/>
          <w:sz w:val="19"/>
          <w:szCs w:val="19"/>
          <w:lang w:val="en-US" w:bidi="en-US"/>
        </w:rPr>
        <w:t xml:space="preserve"> </w:t>
      </w:r>
      <w:r>
        <w:rPr>
          <w:rFonts w:ascii="PMingLiU" w:eastAsia="PMingLiU" w:hAnsi="PMingLiU" w:cs="PMingLiU"/>
          <w:spacing w:val="18"/>
          <w:sz w:val="19"/>
          <w:szCs w:val="19"/>
          <w:lang w:val="en-US" w:bidi="en-US"/>
        </w:rPr>
        <w:t xml:space="preserve"> </w:t>
      </w:r>
      <w:r>
        <w:rPr>
          <w:rFonts w:ascii="PMingLiU" w:eastAsia="PMingLiU" w:hAnsi="PMingLiU" w:cs="PMingLiU"/>
          <w:w w:val="118"/>
          <w:sz w:val="19"/>
          <w:szCs w:val="19"/>
          <w:lang w:val="en-US" w:bidi="en-US"/>
        </w:rPr>
        <w:t xml:space="preserve">on </w:t>
      </w:r>
      <w:r>
        <w:rPr>
          <w:rFonts w:ascii="PMingLiU" w:eastAsia="PMingLiU" w:hAnsi="PMingLiU" w:cs="PMingLiU"/>
          <w:w w:val="115"/>
          <w:sz w:val="19"/>
          <w:szCs w:val="19"/>
          <w:lang w:val="en-US" w:bidi="en-US"/>
        </w:rPr>
        <w:t xml:space="preserve">knowledge about the causes, management and compli- cations of diabetes were given an open-ended question to explain their position on various aspects of diabetes. Food habits, genetic predisposition, sedentary life style, lack of physical activity and obesity were the most com- monly identified as causes of diabetes </w:t>
      </w:r>
      <w:r>
        <w:rPr>
          <w:rFonts w:ascii="PMingLiU" w:eastAsia="PMingLiU" w:hAnsi="PMingLiU" w:cs="PMingLiU"/>
          <w:spacing w:val="-3"/>
          <w:w w:val="115"/>
          <w:sz w:val="19"/>
          <w:szCs w:val="19"/>
          <w:lang w:val="en-US" w:bidi="en-US"/>
        </w:rPr>
        <w:t xml:space="preserve">(Table </w:t>
      </w:r>
      <w:hyperlink w:anchor="_bookmark4" w:history="1">
        <w:r>
          <w:rPr>
            <w:rFonts w:ascii="PMingLiU" w:eastAsia="PMingLiU" w:hAnsi="PMingLiU" w:cs="PMingLiU"/>
            <w:color w:val="0000FF"/>
            <w:w w:val="115"/>
            <w:sz w:val="19"/>
            <w:szCs w:val="19"/>
            <w:lang w:val="en-US" w:bidi="en-US"/>
          </w:rPr>
          <w:t>4</w:t>
        </w:r>
      </w:hyperlink>
      <w:r>
        <w:rPr>
          <w:rFonts w:ascii="PMingLiU" w:eastAsia="PMingLiU" w:hAnsi="PMingLiU" w:cs="PMingLiU"/>
          <w:w w:val="115"/>
          <w:sz w:val="19"/>
          <w:szCs w:val="19"/>
          <w:lang w:val="en-US" w:bidi="en-US"/>
        </w:rPr>
        <w:t xml:space="preserve">). While more men than woman identified food habits as the cause of diabetes (p </w:t>
      </w:r>
      <w:r>
        <w:rPr>
          <w:rFonts w:ascii="Lucida Sans Unicode" w:eastAsia="PMingLiU" w:hAnsi="Lucida Sans Unicode" w:cs="PMingLiU"/>
          <w:w w:val="115"/>
          <w:sz w:val="19"/>
          <w:szCs w:val="19"/>
          <w:lang w:val="en-US" w:bidi="en-US"/>
        </w:rPr>
        <w:t xml:space="preserve">= </w:t>
      </w:r>
      <w:r>
        <w:rPr>
          <w:rFonts w:ascii="PMingLiU" w:eastAsia="PMingLiU" w:hAnsi="PMingLiU" w:cs="PMingLiU"/>
          <w:w w:val="115"/>
          <w:sz w:val="19"/>
          <w:szCs w:val="19"/>
          <w:lang w:val="en-US" w:bidi="en-US"/>
        </w:rPr>
        <w:t>0.002), more women considered lack of physical activity as the most important cause   (P</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&lt;</w:t>
      </w:r>
      <w:r>
        <w:rPr>
          <w:rFonts w:ascii="PMingLiU" w:eastAsia="PMingLiU" w:hAnsi="PMingLiU" w:cs="PMingLiU"/>
          <w:spacing w:val="-5"/>
          <w:w w:val="115"/>
          <w:sz w:val="19"/>
          <w:szCs w:val="19"/>
          <w:lang w:val="en-US" w:bidi="en-US"/>
        </w:rPr>
        <w:t xml:space="preserve"> </w:t>
      </w:r>
      <w:r>
        <w:rPr>
          <w:rFonts w:ascii="PMingLiU" w:eastAsia="PMingLiU" w:hAnsi="PMingLiU" w:cs="PMingLiU"/>
          <w:w w:val="115"/>
          <w:sz w:val="19"/>
          <w:szCs w:val="19"/>
          <w:lang w:val="en-US" w:bidi="en-US"/>
        </w:rPr>
        <w:t>0.001).</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A</w:t>
      </w:r>
      <w:r>
        <w:rPr>
          <w:rFonts w:ascii="PMingLiU" w:eastAsia="PMingLiU" w:hAnsi="PMingLiU" w:cs="PMingLiU"/>
          <w:spacing w:val="-5"/>
          <w:w w:val="115"/>
          <w:sz w:val="19"/>
          <w:szCs w:val="19"/>
          <w:lang w:val="en-US" w:bidi="en-US"/>
        </w:rPr>
        <w:t xml:space="preserve"> </w:t>
      </w:r>
      <w:r>
        <w:rPr>
          <w:rFonts w:ascii="PMingLiU" w:eastAsia="PMingLiU" w:hAnsi="PMingLiU" w:cs="PMingLiU"/>
          <w:w w:val="115"/>
          <w:sz w:val="19"/>
          <w:szCs w:val="19"/>
          <w:lang w:val="en-US" w:bidi="en-US"/>
        </w:rPr>
        <w:t>great</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majority</w:t>
      </w:r>
      <w:r>
        <w:rPr>
          <w:rFonts w:ascii="PMingLiU" w:eastAsia="PMingLiU" w:hAnsi="PMingLiU" w:cs="PMingLiU"/>
          <w:spacing w:val="-5"/>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5"/>
          <w:w w:val="115"/>
          <w:sz w:val="19"/>
          <w:szCs w:val="19"/>
          <w:lang w:val="en-US" w:bidi="en-US"/>
        </w:rPr>
        <w:t xml:space="preserve"> </w:t>
      </w:r>
      <w:r>
        <w:rPr>
          <w:rFonts w:ascii="PMingLiU" w:eastAsia="PMingLiU" w:hAnsi="PMingLiU" w:cs="PMingLiU"/>
          <w:w w:val="115"/>
          <w:sz w:val="19"/>
          <w:szCs w:val="19"/>
          <w:lang w:val="en-US" w:bidi="en-US"/>
        </w:rPr>
        <w:t>participants</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believed that diabetes can be managed by diet and physical activ- ity</w:t>
      </w:r>
      <w:r>
        <w:rPr>
          <w:rFonts w:ascii="PMingLiU" w:eastAsia="PMingLiU" w:hAnsi="PMingLiU" w:cs="PMingLiU"/>
          <w:spacing w:val="-18"/>
          <w:w w:val="115"/>
          <w:sz w:val="19"/>
          <w:szCs w:val="19"/>
          <w:lang w:val="en-US" w:bidi="en-US"/>
        </w:rPr>
        <w:t xml:space="preserve"> </w:t>
      </w:r>
      <w:r>
        <w:rPr>
          <w:rFonts w:ascii="PMingLiU" w:eastAsia="PMingLiU" w:hAnsi="PMingLiU" w:cs="PMingLiU"/>
          <w:w w:val="115"/>
          <w:sz w:val="19"/>
          <w:szCs w:val="19"/>
          <w:lang w:val="en-US" w:bidi="en-US"/>
        </w:rPr>
        <w:t>followed</w:t>
      </w:r>
      <w:r>
        <w:rPr>
          <w:rFonts w:ascii="PMingLiU" w:eastAsia="PMingLiU" w:hAnsi="PMingLiU" w:cs="PMingLiU"/>
          <w:spacing w:val="-18"/>
          <w:w w:val="115"/>
          <w:sz w:val="19"/>
          <w:szCs w:val="19"/>
          <w:lang w:val="en-US" w:bidi="en-US"/>
        </w:rPr>
        <w:t xml:space="preserve"> </w:t>
      </w:r>
      <w:r>
        <w:rPr>
          <w:rFonts w:ascii="PMingLiU" w:eastAsia="PMingLiU" w:hAnsi="PMingLiU" w:cs="PMingLiU"/>
          <w:w w:val="115"/>
          <w:sz w:val="19"/>
          <w:szCs w:val="19"/>
          <w:lang w:val="en-US" w:bidi="en-US"/>
        </w:rPr>
        <w:t>by</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medications,</w:t>
      </w:r>
      <w:r>
        <w:rPr>
          <w:rFonts w:ascii="PMingLiU" w:eastAsia="PMingLiU" w:hAnsi="PMingLiU" w:cs="PMingLiU"/>
          <w:spacing w:val="-18"/>
          <w:w w:val="115"/>
          <w:sz w:val="19"/>
          <w:szCs w:val="19"/>
          <w:lang w:val="en-US" w:bidi="en-US"/>
        </w:rPr>
        <w:t xml:space="preserve"> </w:t>
      </w:r>
      <w:r>
        <w:rPr>
          <w:rFonts w:ascii="PMingLiU" w:eastAsia="PMingLiU" w:hAnsi="PMingLiU" w:cs="PMingLiU"/>
          <w:w w:val="115"/>
          <w:sz w:val="19"/>
          <w:szCs w:val="19"/>
          <w:lang w:val="en-US" w:bidi="en-US"/>
        </w:rPr>
        <w:t>adhering</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to</w:t>
      </w:r>
      <w:r>
        <w:rPr>
          <w:rFonts w:ascii="PMingLiU" w:eastAsia="PMingLiU" w:hAnsi="PMingLiU" w:cs="PMingLiU"/>
          <w:spacing w:val="-18"/>
          <w:w w:val="115"/>
          <w:sz w:val="19"/>
          <w:szCs w:val="19"/>
          <w:lang w:val="en-US" w:bidi="en-US"/>
        </w:rPr>
        <w:t xml:space="preserve"> </w:t>
      </w:r>
      <w:r>
        <w:rPr>
          <w:rFonts w:ascii="PMingLiU" w:eastAsia="PMingLiU" w:hAnsi="PMingLiU" w:cs="PMingLiU"/>
          <w:w w:val="115"/>
          <w:sz w:val="19"/>
          <w:szCs w:val="19"/>
          <w:lang w:val="en-US" w:bidi="en-US"/>
        </w:rPr>
        <w:t>physician</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advice and</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maintaining</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a</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disciplined</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life.</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A</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higher</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proportion</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of men perceived that diabetes can be managed by changes in physical activity and medications than women, which was</w:t>
      </w:r>
      <w:r>
        <w:rPr>
          <w:rFonts w:ascii="PMingLiU" w:eastAsia="PMingLiU" w:hAnsi="PMingLiU" w:cs="PMingLiU"/>
          <w:spacing w:val="-15"/>
          <w:w w:val="115"/>
          <w:sz w:val="19"/>
          <w:szCs w:val="19"/>
          <w:lang w:val="en-US" w:bidi="en-US"/>
        </w:rPr>
        <w:t xml:space="preserve"> </w:t>
      </w:r>
      <w:r>
        <w:rPr>
          <w:rFonts w:ascii="PMingLiU" w:eastAsia="PMingLiU" w:hAnsi="PMingLiU" w:cs="PMingLiU"/>
          <w:w w:val="115"/>
          <w:sz w:val="19"/>
          <w:szCs w:val="19"/>
          <w:lang w:val="en-US" w:bidi="en-US"/>
        </w:rPr>
        <w:t>statistically</w:t>
      </w:r>
      <w:r>
        <w:rPr>
          <w:rFonts w:ascii="PMingLiU" w:eastAsia="PMingLiU" w:hAnsi="PMingLiU" w:cs="PMingLiU"/>
          <w:spacing w:val="-14"/>
          <w:w w:val="115"/>
          <w:sz w:val="19"/>
          <w:szCs w:val="19"/>
          <w:lang w:val="en-US" w:bidi="en-US"/>
        </w:rPr>
        <w:t xml:space="preserve"> </w:t>
      </w:r>
      <w:r>
        <w:rPr>
          <w:rFonts w:ascii="PMingLiU" w:eastAsia="PMingLiU" w:hAnsi="PMingLiU" w:cs="PMingLiU"/>
          <w:w w:val="115"/>
          <w:sz w:val="19"/>
          <w:szCs w:val="19"/>
          <w:lang w:val="en-US" w:bidi="en-US"/>
        </w:rPr>
        <w:t>significant</w:t>
      </w:r>
      <w:r>
        <w:rPr>
          <w:rFonts w:ascii="PMingLiU" w:eastAsia="PMingLiU" w:hAnsi="PMingLiU" w:cs="PMingLiU"/>
          <w:spacing w:val="-14"/>
          <w:w w:val="115"/>
          <w:sz w:val="19"/>
          <w:szCs w:val="19"/>
          <w:lang w:val="en-US" w:bidi="en-US"/>
        </w:rPr>
        <w:t xml:space="preserve"> </w:t>
      </w:r>
      <w:r>
        <w:rPr>
          <w:rFonts w:ascii="PMingLiU" w:eastAsia="PMingLiU" w:hAnsi="PMingLiU" w:cs="PMingLiU"/>
          <w:w w:val="115"/>
          <w:sz w:val="19"/>
          <w:szCs w:val="19"/>
          <w:lang w:val="en-US" w:bidi="en-US"/>
        </w:rPr>
        <w:t>(p</w:t>
      </w:r>
      <w:r>
        <w:rPr>
          <w:rFonts w:ascii="PMingLiU" w:eastAsia="PMingLiU" w:hAnsi="PMingLiU" w:cs="PMingLiU"/>
          <w:spacing w:val="-14"/>
          <w:w w:val="115"/>
          <w:sz w:val="19"/>
          <w:szCs w:val="19"/>
          <w:lang w:val="en-US" w:bidi="en-US"/>
        </w:rPr>
        <w:t xml:space="preserve"> </w:t>
      </w:r>
      <w:r>
        <w:rPr>
          <w:rFonts w:ascii="Lucida Sans Unicode" w:eastAsia="PMingLiU" w:hAnsi="Lucida Sans Unicode" w:cs="PMingLiU"/>
          <w:w w:val="115"/>
          <w:sz w:val="19"/>
          <w:szCs w:val="19"/>
          <w:lang w:val="en-US" w:bidi="en-US"/>
        </w:rPr>
        <w:t>=</w:t>
      </w:r>
      <w:r>
        <w:rPr>
          <w:rFonts w:ascii="Lucida Sans Unicode" w:eastAsia="PMingLiU" w:hAnsi="Lucida Sans Unicode" w:cs="PMingLiU"/>
          <w:spacing w:val="-27"/>
          <w:w w:val="115"/>
          <w:sz w:val="19"/>
          <w:szCs w:val="19"/>
          <w:lang w:val="en-US" w:bidi="en-US"/>
        </w:rPr>
        <w:t xml:space="preserve"> </w:t>
      </w:r>
      <w:r>
        <w:rPr>
          <w:rFonts w:ascii="PMingLiU" w:eastAsia="PMingLiU" w:hAnsi="PMingLiU" w:cs="PMingLiU"/>
          <w:w w:val="115"/>
          <w:sz w:val="19"/>
          <w:szCs w:val="19"/>
          <w:lang w:val="en-US" w:bidi="en-US"/>
        </w:rPr>
        <w:t>0.007</w:t>
      </w:r>
      <w:r>
        <w:rPr>
          <w:rFonts w:ascii="PMingLiU" w:eastAsia="PMingLiU" w:hAnsi="PMingLiU" w:cs="PMingLiU"/>
          <w:spacing w:val="-14"/>
          <w:w w:val="115"/>
          <w:sz w:val="19"/>
          <w:szCs w:val="19"/>
          <w:lang w:val="en-US" w:bidi="en-US"/>
        </w:rPr>
        <w:t xml:space="preserve"> </w:t>
      </w:r>
      <w:r>
        <w:rPr>
          <w:rFonts w:ascii="PMingLiU" w:eastAsia="PMingLiU" w:hAnsi="PMingLiU" w:cs="PMingLiU"/>
          <w:w w:val="115"/>
          <w:sz w:val="19"/>
          <w:szCs w:val="19"/>
          <w:lang w:val="en-US" w:bidi="en-US"/>
        </w:rPr>
        <w:t>and</w:t>
      </w:r>
      <w:r>
        <w:rPr>
          <w:rFonts w:ascii="PMingLiU" w:eastAsia="PMingLiU" w:hAnsi="PMingLiU" w:cs="PMingLiU"/>
          <w:spacing w:val="-14"/>
          <w:w w:val="115"/>
          <w:sz w:val="19"/>
          <w:szCs w:val="19"/>
          <w:lang w:val="en-US" w:bidi="en-US"/>
        </w:rPr>
        <w:t xml:space="preserve"> </w:t>
      </w:r>
      <w:r>
        <w:rPr>
          <w:rFonts w:ascii="PMingLiU" w:eastAsia="PMingLiU" w:hAnsi="PMingLiU" w:cs="PMingLiU"/>
          <w:w w:val="115"/>
          <w:sz w:val="19"/>
          <w:szCs w:val="19"/>
          <w:lang w:val="en-US" w:bidi="en-US"/>
        </w:rPr>
        <w:t>0.006,</w:t>
      </w:r>
      <w:r>
        <w:rPr>
          <w:rFonts w:ascii="PMingLiU" w:eastAsia="PMingLiU" w:hAnsi="PMingLiU" w:cs="PMingLiU"/>
          <w:spacing w:val="-14"/>
          <w:w w:val="115"/>
          <w:sz w:val="19"/>
          <w:szCs w:val="19"/>
          <w:lang w:val="en-US" w:bidi="en-US"/>
        </w:rPr>
        <w:t xml:space="preserve"> </w:t>
      </w:r>
      <w:r>
        <w:rPr>
          <w:rFonts w:ascii="PMingLiU" w:eastAsia="PMingLiU" w:hAnsi="PMingLiU" w:cs="PMingLiU"/>
          <w:w w:val="115"/>
          <w:sz w:val="19"/>
          <w:szCs w:val="19"/>
          <w:lang w:val="en-US" w:bidi="en-US"/>
        </w:rPr>
        <w:t>respec- tively). The most common complications of diabetes as perceived by the participants were kidney problems and eye</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problems</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followed</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by</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heart</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diseases,</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blood</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pressure, bone and joint problems and other complications. More men</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perceived</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kidney</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and</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eye</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problems</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along</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with</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lastRenderedPageBreak/>
        <w:t>heart diseases</w:t>
      </w:r>
      <w:r>
        <w:rPr>
          <w:rFonts w:ascii="PMingLiU" w:eastAsia="PMingLiU" w:hAnsi="PMingLiU" w:cs="PMingLiU"/>
          <w:spacing w:val="-22"/>
          <w:w w:val="115"/>
          <w:sz w:val="19"/>
          <w:szCs w:val="19"/>
          <w:lang w:val="en-US" w:bidi="en-US"/>
        </w:rPr>
        <w:t xml:space="preserve"> </w:t>
      </w:r>
      <w:r>
        <w:rPr>
          <w:rFonts w:ascii="PMingLiU" w:eastAsia="PMingLiU" w:hAnsi="PMingLiU" w:cs="PMingLiU"/>
          <w:w w:val="115"/>
          <w:sz w:val="19"/>
          <w:szCs w:val="19"/>
          <w:lang w:val="en-US" w:bidi="en-US"/>
        </w:rPr>
        <w:t>as</w:t>
      </w:r>
      <w:r>
        <w:rPr>
          <w:rFonts w:ascii="PMingLiU" w:eastAsia="PMingLiU" w:hAnsi="PMingLiU" w:cs="PMingLiU"/>
          <w:spacing w:val="-21"/>
          <w:w w:val="115"/>
          <w:sz w:val="19"/>
          <w:szCs w:val="19"/>
          <w:lang w:val="en-US" w:bidi="en-US"/>
        </w:rPr>
        <w:t xml:space="preserve"> </w:t>
      </w:r>
      <w:r>
        <w:rPr>
          <w:rFonts w:ascii="PMingLiU" w:eastAsia="PMingLiU" w:hAnsi="PMingLiU" w:cs="PMingLiU"/>
          <w:w w:val="115"/>
          <w:sz w:val="19"/>
          <w:szCs w:val="19"/>
          <w:lang w:val="en-US" w:bidi="en-US"/>
        </w:rPr>
        <w:t>serious</w:t>
      </w:r>
      <w:r>
        <w:rPr>
          <w:rFonts w:ascii="PMingLiU" w:eastAsia="PMingLiU" w:hAnsi="PMingLiU" w:cs="PMingLiU"/>
          <w:spacing w:val="-22"/>
          <w:w w:val="115"/>
          <w:sz w:val="19"/>
          <w:szCs w:val="19"/>
          <w:lang w:val="en-US" w:bidi="en-US"/>
        </w:rPr>
        <w:t xml:space="preserve"> </w:t>
      </w:r>
      <w:r>
        <w:rPr>
          <w:rFonts w:ascii="PMingLiU" w:eastAsia="PMingLiU" w:hAnsi="PMingLiU" w:cs="PMingLiU"/>
          <w:w w:val="115"/>
          <w:sz w:val="19"/>
          <w:szCs w:val="19"/>
          <w:lang w:val="en-US" w:bidi="en-US"/>
        </w:rPr>
        <w:t>complications;</w:t>
      </w:r>
      <w:r>
        <w:rPr>
          <w:rFonts w:ascii="PMingLiU" w:eastAsia="PMingLiU" w:hAnsi="PMingLiU" w:cs="PMingLiU"/>
          <w:spacing w:val="-21"/>
          <w:w w:val="115"/>
          <w:sz w:val="19"/>
          <w:szCs w:val="19"/>
          <w:lang w:val="en-US" w:bidi="en-US"/>
        </w:rPr>
        <w:t xml:space="preserve"> </w:t>
      </w:r>
      <w:r>
        <w:rPr>
          <w:rFonts w:ascii="PMingLiU" w:eastAsia="PMingLiU" w:hAnsi="PMingLiU" w:cs="PMingLiU"/>
          <w:w w:val="115"/>
          <w:sz w:val="19"/>
          <w:szCs w:val="19"/>
          <w:lang w:val="en-US" w:bidi="en-US"/>
        </w:rPr>
        <w:t>while</w:t>
      </w:r>
      <w:r>
        <w:rPr>
          <w:rFonts w:ascii="PMingLiU" w:eastAsia="PMingLiU" w:hAnsi="PMingLiU" w:cs="PMingLiU"/>
          <w:spacing w:val="-21"/>
          <w:w w:val="115"/>
          <w:sz w:val="19"/>
          <w:szCs w:val="19"/>
          <w:lang w:val="en-US" w:bidi="en-US"/>
        </w:rPr>
        <w:t xml:space="preserve"> </w:t>
      </w:r>
      <w:r>
        <w:rPr>
          <w:rFonts w:ascii="PMingLiU" w:eastAsia="PMingLiU" w:hAnsi="PMingLiU" w:cs="PMingLiU"/>
          <w:w w:val="115"/>
          <w:sz w:val="19"/>
          <w:szCs w:val="19"/>
          <w:lang w:val="en-US" w:bidi="en-US"/>
        </w:rPr>
        <w:t>a</w:t>
      </w:r>
      <w:r>
        <w:rPr>
          <w:rFonts w:ascii="PMingLiU" w:eastAsia="PMingLiU" w:hAnsi="PMingLiU" w:cs="PMingLiU"/>
          <w:spacing w:val="-22"/>
          <w:w w:val="115"/>
          <w:sz w:val="19"/>
          <w:szCs w:val="19"/>
          <w:lang w:val="en-US" w:bidi="en-US"/>
        </w:rPr>
        <w:t xml:space="preserve"> </w:t>
      </w:r>
      <w:r>
        <w:rPr>
          <w:rFonts w:ascii="PMingLiU" w:eastAsia="PMingLiU" w:hAnsi="PMingLiU" w:cs="PMingLiU"/>
          <w:w w:val="115"/>
          <w:sz w:val="19"/>
          <w:szCs w:val="19"/>
          <w:lang w:val="en-US" w:bidi="en-US"/>
        </w:rPr>
        <w:t>statistically</w:t>
      </w:r>
      <w:r>
        <w:rPr>
          <w:rFonts w:ascii="PMingLiU" w:eastAsia="PMingLiU" w:hAnsi="PMingLiU" w:cs="PMingLiU"/>
          <w:spacing w:val="-21"/>
          <w:w w:val="115"/>
          <w:sz w:val="19"/>
          <w:szCs w:val="19"/>
          <w:lang w:val="en-US" w:bidi="en-US"/>
        </w:rPr>
        <w:t xml:space="preserve"> </w:t>
      </w:r>
      <w:r>
        <w:rPr>
          <w:rFonts w:ascii="PMingLiU" w:eastAsia="PMingLiU" w:hAnsi="PMingLiU" w:cs="PMingLiU"/>
          <w:w w:val="115"/>
          <w:sz w:val="19"/>
          <w:szCs w:val="19"/>
          <w:lang w:val="en-US" w:bidi="en-US"/>
        </w:rPr>
        <w:t>sig- nificant greater percentage of women considered bone and</w:t>
      </w:r>
      <w:r>
        <w:rPr>
          <w:rFonts w:ascii="PMingLiU" w:eastAsia="PMingLiU" w:hAnsi="PMingLiU" w:cs="PMingLiU"/>
          <w:spacing w:val="-18"/>
          <w:w w:val="115"/>
          <w:sz w:val="19"/>
          <w:szCs w:val="19"/>
          <w:lang w:val="en-US" w:bidi="en-US"/>
        </w:rPr>
        <w:t xml:space="preserve"> </w:t>
      </w:r>
      <w:r>
        <w:rPr>
          <w:rFonts w:ascii="PMingLiU" w:eastAsia="PMingLiU" w:hAnsi="PMingLiU" w:cs="PMingLiU"/>
          <w:w w:val="115"/>
          <w:sz w:val="19"/>
          <w:szCs w:val="19"/>
          <w:lang w:val="en-US" w:bidi="en-US"/>
        </w:rPr>
        <w:t>joint</w:t>
      </w:r>
      <w:r>
        <w:rPr>
          <w:rFonts w:ascii="PMingLiU" w:eastAsia="PMingLiU" w:hAnsi="PMingLiU" w:cs="PMingLiU"/>
          <w:spacing w:val="-18"/>
          <w:w w:val="115"/>
          <w:sz w:val="19"/>
          <w:szCs w:val="19"/>
          <w:lang w:val="en-US" w:bidi="en-US"/>
        </w:rPr>
        <w:t xml:space="preserve"> </w:t>
      </w:r>
      <w:r>
        <w:rPr>
          <w:rFonts w:ascii="PMingLiU" w:eastAsia="PMingLiU" w:hAnsi="PMingLiU" w:cs="PMingLiU"/>
          <w:w w:val="115"/>
          <w:sz w:val="19"/>
          <w:szCs w:val="19"/>
          <w:lang w:val="en-US" w:bidi="en-US"/>
        </w:rPr>
        <w:t>problems</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as</w:t>
      </w:r>
      <w:r>
        <w:rPr>
          <w:rFonts w:ascii="PMingLiU" w:eastAsia="PMingLiU" w:hAnsi="PMingLiU" w:cs="PMingLiU"/>
          <w:spacing w:val="-18"/>
          <w:w w:val="115"/>
          <w:sz w:val="19"/>
          <w:szCs w:val="19"/>
          <w:lang w:val="en-US" w:bidi="en-US"/>
        </w:rPr>
        <w:t xml:space="preserve"> </w:t>
      </w:r>
      <w:r>
        <w:rPr>
          <w:rFonts w:ascii="PMingLiU" w:eastAsia="PMingLiU" w:hAnsi="PMingLiU" w:cs="PMingLiU"/>
          <w:w w:val="115"/>
          <w:sz w:val="19"/>
          <w:szCs w:val="19"/>
          <w:lang w:val="en-US" w:bidi="en-US"/>
        </w:rPr>
        <w:t>serious</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complications</w:t>
      </w:r>
      <w:r>
        <w:rPr>
          <w:rFonts w:ascii="PMingLiU" w:eastAsia="PMingLiU" w:hAnsi="PMingLiU" w:cs="PMingLiU"/>
          <w:spacing w:val="-18"/>
          <w:w w:val="115"/>
          <w:sz w:val="19"/>
          <w:szCs w:val="19"/>
          <w:lang w:val="en-US" w:bidi="en-US"/>
        </w:rPr>
        <w:t xml:space="preserve"> </w:t>
      </w:r>
      <w:r>
        <w:rPr>
          <w:rFonts w:ascii="PMingLiU" w:eastAsia="PMingLiU" w:hAnsi="PMingLiU" w:cs="PMingLiU"/>
          <w:w w:val="115"/>
          <w:sz w:val="19"/>
          <w:szCs w:val="19"/>
          <w:lang w:val="en-US" w:bidi="en-US"/>
        </w:rPr>
        <w:t>(p</w:t>
      </w:r>
      <w:r>
        <w:rPr>
          <w:rFonts w:ascii="PMingLiU" w:eastAsia="PMingLiU" w:hAnsi="PMingLiU" w:cs="PMingLiU"/>
          <w:spacing w:val="-17"/>
          <w:w w:val="115"/>
          <w:sz w:val="19"/>
          <w:szCs w:val="19"/>
          <w:lang w:val="en-US" w:bidi="en-US"/>
        </w:rPr>
        <w:t xml:space="preserve"> </w:t>
      </w:r>
      <w:r>
        <w:rPr>
          <w:rFonts w:ascii="Lucida Sans Unicode" w:eastAsia="PMingLiU" w:hAnsi="Lucida Sans Unicode" w:cs="PMingLiU"/>
          <w:w w:val="115"/>
          <w:sz w:val="19"/>
          <w:szCs w:val="19"/>
          <w:lang w:val="en-US" w:bidi="en-US"/>
        </w:rPr>
        <w:t>=</w:t>
      </w:r>
      <w:r>
        <w:rPr>
          <w:rFonts w:ascii="Lucida Sans Unicode" w:eastAsia="PMingLiU" w:hAnsi="Lucida Sans Unicode" w:cs="PMingLiU"/>
          <w:spacing w:val="-30"/>
          <w:w w:val="115"/>
          <w:sz w:val="19"/>
          <w:szCs w:val="19"/>
          <w:lang w:val="en-US" w:bidi="en-US"/>
        </w:rPr>
        <w:t xml:space="preserve"> </w:t>
      </w:r>
      <w:r>
        <w:rPr>
          <w:rFonts w:ascii="PMingLiU" w:eastAsia="PMingLiU" w:hAnsi="PMingLiU" w:cs="PMingLiU"/>
          <w:w w:val="115"/>
          <w:sz w:val="19"/>
          <w:szCs w:val="19"/>
          <w:lang w:val="en-US" w:bidi="en-US"/>
        </w:rPr>
        <w:t>&lt;0.05).</w:t>
      </w:r>
    </w:p>
    <w:p w14:paraId="1AD34685" w14:textId="77777777" w:rsidR="00223226" w:rsidRDefault="00B50499">
      <w:pPr>
        <w:spacing w:before="237" w:line="242" w:lineRule="exact"/>
        <w:ind w:left="153"/>
        <w:outlineLvl w:val="2"/>
        <w:rPr>
          <w:rFonts w:ascii="Calibri" w:eastAsia="Calibri" w:hAnsi="Calibri" w:cs="Calibri"/>
          <w:b/>
          <w:bCs/>
          <w:sz w:val="20"/>
          <w:szCs w:val="20"/>
          <w:lang w:val="en-US" w:bidi="en-US"/>
        </w:rPr>
      </w:pPr>
      <w:bookmarkStart w:id="11" w:name="Discussion"/>
      <w:bookmarkEnd w:id="11"/>
      <w:r>
        <w:rPr>
          <w:rFonts w:ascii="Calibri" w:eastAsia="Calibri" w:hAnsi="Calibri" w:cs="Calibri"/>
          <w:b/>
          <w:bCs/>
          <w:w w:val="110"/>
          <w:sz w:val="20"/>
          <w:szCs w:val="20"/>
          <w:lang w:val="en-US" w:bidi="en-US"/>
        </w:rPr>
        <w:t>Discussion</w:t>
      </w:r>
    </w:p>
    <w:p w14:paraId="36451E1B" w14:textId="77777777" w:rsidR="00223226" w:rsidRDefault="00B50499">
      <w:pPr>
        <w:spacing w:before="17" w:line="216" w:lineRule="auto"/>
        <w:ind w:left="153" w:right="131"/>
        <w:jc w:val="both"/>
        <w:rPr>
          <w:rFonts w:ascii="PMingLiU" w:eastAsia="PMingLiU" w:hAnsi="PMingLiU" w:cs="PMingLiU"/>
          <w:sz w:val="19"/>
          <w:szCs w:val="19"/>
          <w:lang w:val="en-US" w:bidi="en-US"/>
        </w:rPr>
      </w:pPr>
      <w:r>
        <w:rPr>
          <w:rFonts w:ascii="PMingLiU" w:eastAsia="PMingLiU" w:hAnsi="PMingLiU" w:cs="PMingLiU"/>
          <w:w w:val="115"/>
          <w:sz w:val="19"/>
          <w:szCs w:val="19"/>
          <w:lang w:val="en-US" w:bidi="en-US"/>
        </w:rPr>
        <w:t>This study, carried out in an urban tertiary care hospital in Bangladesh, explored the association between knowl- edge</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on</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diabetes</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and</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glycemic</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control.</w:t>
      </w:r>
      <w:r>
        <w:rPr>
          <w:rFonts w:ascii="PMingLiU" w:eastAsia="PMingLiU" w:hAnsi="PMingLiU" w:cs="PMingLiU"/>
          <w:spacing w:val="-9"/>
          <w:w w:val="115"/>
          <w:sz w:val="19"/>
          <w:szCs w:val="19"/>
          <w:lang w:val="en-US" w:bidi="en-US"/>
        </w:rPr>
        <w:t xml:space="preserve"> </w:t>
      </w:r>
      <w:r>
        <w:rPr>
          <w:rFonts w:ascii="PMingLiU" w:eastAsia="PMingLiU" w:hAnsi="PMingLiU" w:cs="PMingLiU"/>
          <w:spacing w:val="-3"/>
          <w:w w:val="115"/>
          <w:sz w:val="19"/>
          <w:szCs w:val="19"/>
          <w:lang w:val="en-US" w:bidi="en-US"/>
        </w:rPr>
        <w:t>At</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same</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time, it examined the knowledge and perception on diabetes among patients with T2D. Overall patients with T2D had limited knowledge about the risk factors, manage- ment</w:t>
      </w:r>
      <w:r>
        <w:rPr>
          <w:rFonts w:ascii="PMingLiU" w:eastAsia="PMingLiU" w:hAnsi="PMingLiU" w:cs="PMingLiU"/>
          <w:spacing w:val="29"/>
          <w:w w:val="115"/>
          <w:sz w:val="19"/>
          <w:szCs w:val="19"/>
          <w:lang w:val="en-US" w:bidi="en-US"/>
        </w:rPr>
        <w:t xml:space="preserve"> </w:t>
      </w:r>
      <w:r>
        <w:rPr>
          <w:rFonts w:ascii="PMingLiU" w:eastAsia="PMingLiU" w:hAnsi="PMingLiU" w:cs="PMingLiU"/>
          <w:w w:val="115"/>
          <w:sz w:val="19"/>
          <w:szCs w:val="19"/>
          <w:lang w:val="en-US" w:bidi="en-US"/>
        </w:rPr>
        <w:t>and</w:t>
      </w:r>
      <w:r>
        <w:rPr>
          <w:rFonts w:ascii="PMingLiU" w:eastAsia="PMingLiU" w:hAnsi="PMingLiU" w:cs="PMingLiU"/>
          <w:spacing w:val="30"/>
          <w:w w:val="115"/>
          <w:sz w:val="19"/>
          <w:szCs w:val="19"/>
          <w:lang w:val="en-US" w:bidi="en-US"/>
        </w:rPr>
        <w:t xml:space="preserve"> </w:t>
      </w:r>
      <w:r>
        <w:rPr>
          <w:rFonts w:ascii="PMingLiU" w:eastAsia="PMingLiU" w:hAnsi="PMingLiU" w:cs="PMingLiU"/>
          <w:w w:val="115"/>
          <w:sz w:val="19"/>
          <w:szCs w:val="19"/>
          <w:lang w:val="en-US" w:bidi="en-US"/>
        </w:rPr>
        <w:t>complications</w:t>
      </w:r>
      <w:r>
        <w:rPr>
          <w:rFonts w:ascii="PMingLiU" w:eastAsia="PMingLiU" w:hAnsi="PMingLiU" w:cs="PMingLiU"/>
          <w:spacing w:val="29"/>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30"/>
          <w:w w:val="115"/>
          <w:sz w:val="19"/>
          <w:szCs w:val="19"/>
          <w:lang w:val="en-US" w:bidi="en-US"/>
        </w:rPr>
        <w:t xml:space="preserve"> </w:t>
      </w:r>
      <w:r>
        <w:rPr>
          <w:rFonts w:ascii="PMingLiU" w:eastAsia="PMingLiU" w:hAnsi="PMingLiU" w:cs="PMingLiU"/>
          <w:w w:val="115"/>
          <w:sz w:val="19"/>
          <w:szCs w:val="19"/>
          <w:lang w:val="en-US" w:bidi="en-US"/>
        </w:rPr>
        <w:t>diabetes.</w:t>
      </w:r>
      <w:r>
        <w:rPr>
          <w:rFonts w:ascii="PMingLiU" w:eastAsia="PMingLiU" w:hAnsi="PMingLiU" w:cs="PMingLiU"/>
          <w:spacing w:val="30"/>
          <w:w w:val="115"/>
          <w:sz w:val="19"/>
          <w:szCs w:val="19"/>
          <w:lang w:val="en-US" w:bidi="en-US"/>
        </w:rPr>
        <w:t xml:space="preserve"> </w:t>
      </w:r>
      <w:r>
        <w:rPr>
          <w:rFonts w:ascii="PMingLiU" w:eastAsia="PMingLiU" w:hAnsi="PMingLiU" w:cs="PMingLiU"/>
          <w:w w:val="115"/>
          <w:sz w:val="19"/>
          <w:szCs w:val="19"/>
          <w:lang w:val="en-US" w:bidi="en-US"/>
        </w:rPr>
        <w:t>Less</w:t>
      </w:r>
      <w:r>
        <w:rPr>
          <w:rFonts w:ascii="PMingLiU" w:eastAsia="PMingLiU" w:hAnsi="PMingLiU" w:cs="PMingLiU"/>
          <w:spacing w:val="29"/>
          <w:w w:val="115"/>
          <w:sz w:val="19"/>
          <w:szCs w:val="19"/>
          <w:lang w:val="en-US" w:bidi="en-US"/>
        </w:rPr>
        <w:t xml:space="preserve"> </w:t>
      </w:r>
      <w:r>
        <w:rPr>
          <w:rFonts w:ascii="PMingLiU" w:eastAsia="PMingLiU" w:hAnsi="PMingLiU" w:cs="PMingLiU"/>
          <w:w w:val="115"/>
          <w:sz w:val="19"/>
          <w:szCs w:val="19"/>
          <w:lang w:val="en-US" w:bidi="en-US"/>
        </w:rPr>
        <w:t>than</w:t>
      </w:r>
      <w:r>
        <w:rPr>
          <w:rFonts w:ascii="PMingLiU" w:eastAsia="PMingLiU" w:hAnsi="PMingLiU" w:cs="PMingLiU"/>
          <w:spacing w:val="30"/>
          <w:w w:val="115"/>
          <w:sz w:val="19"/>
          <w:szCs w:val="19"/>
          <w:lang w:val="en-US" w:bidi="en-US"/>
        </w:rPr>
        <w:t xml:space="preserve"> </w:t>
      </w:r>
      <w:r>
        <w:rPr>
          <w:rFonts w:ascii="PMingLiU" w:eastAsia="PMingLiU" w:hAnsi="PMingLiU" w:cs="PMingLiU"/>
          <w:w w:val="115"/>
          <w:sz w:val="19"/>
          <w:szCs w:val="19"/>
          <w:lang w:val="en-US" w:bidi="en-US"/>
        </w:rPr>
        <w:t>half</w:t>
      </w:r>
      <w:r>
        <w:rPr>
          <w:rFonts w:ascii="PMingLiU" w:eastAsia="PMingLiU" w:hAnsi="PMingLiU" w:cs="PMingLiU"/>
          <w:spacing w:val="29"/>
          <w:w w:val="115"/>
          <w:sz w:val="19"/>
          <w:szCs w:val="19"/>
          <w:lang w:val="en-US" w:bidi="en-US"/>
        </w:rPr>
        <w:t xml:space="preserve"> </w:t>
      </w:r>
      <w:r>
        <w:rPr>
          <w:rFonts w:ascii="PMingLiU" w:eastAsia="PMingLiU" w:hAnsi="PMingLiU" w:cs="PMingLiU"/>
          <w:w w:val="115"/>
          <w:sz w:val="19"/>
          <w:szCs w:val="19"/>
          <w:lang w:val="en-US" w:bidi="en-US"/>
        </w:rPr>
        <w:t>of</w:t>
      </w:r>
    </w:p>
    <w:p w14:paraId="14A0B7B8" w14:textId="77777777" w:rsidR="00223226" w:rsidRDefault="00223226">
      <w:pPr>
        <w:spacing w:line="216" w:lineRule="auto"/>
        <w:jc w:val="both"/>
        <w:rPr>
          <w:rFonts w:ascii="PMingLiU" w:eastAsia="PMingLiU" w:hAnsi="PMingLiU" w:cs="PMingLiU"/>
          <w:lang w:val="en-US" w:bidi="en-US"/>
        </w:rPr>
        <w:sectPr w:rsidR="00223226">
          <w:type w:val="continuous"/>
          <w:pgSz w:w="11910" w:h="15880"/>
          <w:pgMar w:top="560" w:right="1000" w:bottom="280" w:left="980" w:header="720" w:footer="720" w:gutter="0"/>
          <w:cols w:num="2" w:space="720" w:equalWidth="0">
            <w:col w:w="4872" w:space="88"/>
            <w:col w:w="4970"/>
          </w:cols>
        </w:sectPr>
      </w:pPr>
    </w:p>
    <w:p w14:paraId="74B4D360" w14:textId="77777777" w:rsidR="00223226" w:rsidRDefault="00223226">
      <w:pPr>
        <w:rPr>
          <w:rFonts w:ascii="PMingLiU" w:eastAsia="PMingLiU" w:hAnsi="PMingLiU" w:cs="PMingLiU"/>
          <w:sz w:val="20"/>
          <w:szCs w:val="19"/>
          <w:lang w:val="en-US" w:bidi="en-US"/>
        </w:rPr>
      </w:pPr>
    </w:p>
    <w:p w14:paraId="581DF94B" w14:textId="77777777" w:rsidR="00223226" w:rsidRDefault="00223226">
      <w:pPr>
        <w:rPr>
          <w:rFonts w:ascii="PMingLiU" w:eastAsia="PMingLiU" w:hAnsi="PMingLiU" w:cs="PMingLiU"/>
          <w:sz w:val="20"/>
          <w:szCs w:val="19"/>
          <w:lang w:val="en-US" w:bidi="en-US"/>
        </w:rPr>
      </w:pPr>
    </w:p>
    <w:p w14:paraId="10F18FFC" w14:textId="77777777" w:rsidR="00223226" w:rsidRDefault="00223226">
      <w:pPr>
        <w:spacing w:before="8"/>
        <w:rPr>
          <w:rFonts w:ascii="PMingLiU" w:eastAsia="PMingLiU" w:hAnsi="PMingLiU" w:cs="PMingLiU"/>
          <w:sz w:val="16"/>
          <w:szCs w:val="19"/>
          <w:lang w:val="en-US" w:bidi="en-US"/>
        </w:rPr>
      </w:pPr>
    </w:p>
    <w:p w14:paraId="1E2D72F1" w14:textId="77777777" w:rsidR="00223226" w:rsidRDefault="00B50499">
      <w:pPr>
        <w:spacing w:before="107"/>
        <w:ind w:left="153"/>
        <w:rPr>
          <w:rFonts w:ascii="Calibri" w:eastAsia="PMingLiU" w:hAnsi="PMingLiU" w:cs="PMingLiU"/>
          <w:b/>
          <w:sz w:val="18"/>
          <w:lang w:val="en-US" w:bidi="en-US"/>
        </w:rPr>
      </w:pPr>
      <w:bookmarkStart w:id="12" w:name="_bookmark0"/>
      <w:bookmarkEnd w:id="12"/>
      <w:r>
        <w:rPr>
          <w:rFonts w:ascii="Calibri" w:eastAsia="PMingLiU" w:hAnsi="PMingLiU" w:cs="PMingLiU"/>
          <w:b/>
          <w:w w:val="110"/>
          <w:sz w:val="18"/>
          <w:lang w:val="en-US" w:bidi="en-US"/>
        </w:rPr>
        <w:t>Table 1 Knowledge about diabetes by socio demographic and health characteristics</w:t>
      </w:r>
    </w:p>
    <w:p w14:paraId="509F4A76" w14:textId="77777777" w:rsidR="00223226" w:rsidRDefault="00223226">
      <w:pPr>
        <w:spacing w:before="6"/>
        <w:rPr>
          <w:rFonts w:ascii="Calibri" w:eastAsia="PMingLiU" w:hAnsi="PMingLiU" w:cs="PMingLiU"/>
          <w:b/>
          <w:sz w:val="7"/>
          <w:szCs w:val="19"/>
          <w:lang w:val="en-US" w:bidi="en-US"/>
        </w:rPr>
      </w:pPr>
    </w:p>
    <w:tbl>
      <w:tblPr>
        <w:tblW w:w="0" w:type="auto"/>
        <w:tblInd w:w="111" w:type="dxa"/>
        <w:tblLayout w:type="fixed"/>
        <w:tblCellMar>
          <w:left w:w="0" w:type="dxa"/>
          <w:right w:w="0" w:type="dxa"/>
        </w:tblCellMar>
        <w:tblLook w:val="01E0" w:firstRow="1" w:lastRow="1" w:firstColumn="1" w:lastColumn="1" w:noHBand="0" w:noVBand="0"/>
      </w:tblPr>
      <w:tblGrid>
        <w:gridCol w:w="2170"/>
        <w:gridCol w:w="1637"/>
        <w:gridCol w:w="1857"/>
        <w:gridCol w:w="1524"/>
        <w:gridCol w:w="1627"/>
        <w:gridCol w:w="875"/>
      </w:tblGrid>
      <w:tr w:rsidR="00223226" w14:paraId="34ADFB9E" w14:textId="77777777">
        <w:trPr>
          <w:trHeight w:val="316"/>
        </w:trPr>
        <w:tc>
          <w:tcPr>
            <w:tcW w:w="3807" w:type="dxa"/>
            <w:gridSpan w:val="2"/>
            <w:tcBorders>
              <w:top w:val="single" w:sz="2" w:space="0" w:color="000000"/>
              <w:bottom w:val="single" w:sz="2" w:space="0" w:color="000000"/>
            </w:tcBorders>
          </w:tcPr>
          <w:p w14:paraId="09F87294" w14:textId="77777777" w:rsidR="00223226" w:rsidRDefault="00B50499">
            <w:pPr>
              <w:tabs>
                <w:tab w:val="left" w:pos="2504"/>
              </w:tabs>
              <w:spacing w:before="37"/>
              <w:ind w:left="49"/>
              <w:rPr>
                <w:rFonts w:ascii="Calibri" w:eastAsia="Arial Narrow" w:hAnsi="Arial Narrow" w:cs="Arial Narrow"/>
                <w:b/>
                <w:sz w:val="16"/>
                <w:lang w:val="en-US" w:bidi="en-US"/>
              </w:rPr>
            </w:pPr>
            <w:r>
              <w:rPr>
                <w:rFonts w:ascii="Calibri" w:eastAsia="Arial Narrow" w:hAnsi="Arial Narrow" w:cs="Arial Narrow"/>
                <w:b/>
                <w:w w:val="105"/>
                <w:sz w:val="16"/>
                <w:lang w:val="en-US" w:bidi="en-US"/>
              </w:rPr>
              <w:t>Variables</w:t>
            </w:r>
            <w:r>
              <w:rPr>
                <w:rFonts w:ascii="Calibri" w:eastAsia="Arial Narrow" w:hAnsi="Arial Narrow" w:cs="Arial Narrow"/>
                <w:b/>
                <w:w w:val="105"/>
                <w:sz w:val="16"/>
                <w:lang w:val="en-US" w:bidi="en-US"/>
              </w:rPr>
              <w:tab/>
              <w:t>Good (235)</w:t>
            </w:r>
            <w:r>
              <w:rPr>
                <w:rFonts w:ascii="Calibri" w:eastAsia="Arial Narrow" w:hAnsi="Arial Narrow" w:cs="Arial Narrow"/>
                <w:b/>
                <w:spacing w:val="-11"/>
                <w:w w:val="105"/>
                <w:sz w:val="16"/>
                <w:lang w:val="en-US" w:bidi="en-US"/>
              </w:rPr>
              <w:t xml:space="preserve"> </w:t>
            </w:r>
            <w:r>
              <w:rPr>
                <w:rFonts w:ascii="Calibri" w:eastAsia="Arial Narrow" w:hAnsi="Arial Narrow" w:cs="Arial Narrow"/>
                <w:b/>
                <w:w w:val="105"/>
                <w:sz w:val="16"/>
                <w:lang w:val="en-US" w:bidi="en-US"/>
              </w:rPr>
              <w:t>%</w:t>
            </w:r>
          </w:p>
        </w:tc>
        <w:tc>
          <w:tcPr>
            <w:tcW w:w="1857" w:type="dxa"/>
            <w:tcBorders>
              <w:top w:val="single" w:sz="2" w:space="0" w:color="000000"/>
              <w:bottom w:val="single" w:sz="2" w:space="0" w:color="000000"/>
            </w:tcBorders>
          </w:tcPr>
          <w:p w14:paraId="1B5045D9" w14:textId="77777777" w:rsidR="00223226" w:rsidRDefault="00B50499">
            <w:pPr>
              <w:spacing w:before="37"/>
              <w:ind w:left="365"/>
              <w:rPr>
                <w:rFonts w:ascii="Calibri" w:eastAsia="Arial Narrow" w:hAnsi="Arial Narrow" w:cs="Arial Narrow"/>
                <w:b/>
                <w:sz w:val="16"/>
                <w:lang w:val="en-US" w:bidi="en-US"/>
              </w:rPr>
            </w:pPr>
            <w:r>
              <w:rPr>
                <w:rFonts w:ascii="Calibri" w:eastAsia="Arial Narrow" w:hAnsi="Arial Narrow" w:cs="Arial Narrow"/>
                <w:b/>
                <w:w w:val="105"/>
                <w:sz w:val="16"/>
                <w:lang w:val="en-US" w:bidi="en-US"/>
              </w:rPr>
              <w:t>Average (194) %</w:t>
            </w:r>
          </w:p>
        </w:tc>
        <w:tc>
          <w:tcPr>
            <w:tcW w:w="1524" w:type="dxa"/>
            <w:tcBorders>
              <w:top w:val="single" w:sz="2" w:space="0" w:color="000000"/>
              <w:bottom w:val="single" w:sz="2" w:space="0" w:color="000000"/>
            </w:tcBorders>
          </w:tcPr>
          <w:p w14:paraId="71946481" w14:textId="77777777" w:rsidR="00223226" w:rsidRDefault="00B50499">
            <w:pPr>
              <w:spacing w:before="37"/>
              <w:ind w:left="364"/>
              <w:rPr>
                <w:rFonts w:ascii="Calibri" w:eastAsia="Arial Narrow" w:hAnsi="Arial Narrow" w:cs="Arial Narrow"/>
                <w:b/>
                <w:sz w:val="16"/>
                <w:lang w:val="en-US" w:bidi="en-US"/>
              </w:rPr>
            </w:pPr>
            <w:r>
              <w:rPr>
                <w:rFonts w:ascii="Calibri" w:eastAsia="Arial Narrow" w:hAnsi="Arial Narrow" w:cs="Arial Narrow"/>
                <w:b/>
                <w:w w:val="105"/>
                <w:sz w:val="16"/>
                <w:lang w:val="en-US" w:bidi="en-US"/>
              </w:rPr>
              <w:t>Poor (86) %</w:t>
            </w:r>
          </w:p>
        </w:tc>
        <w:tc>
          <w:tcPr>
            <w:tcW w:w="1627" w:type="dxa"/>
            <w:tcBorders>
              <w:top w:val="single" w:sz="2" w:space="0" w:color="000000"/>
              <w:bottom w:val="single" w:sz="2" w:space="0" w:color="000000"/>
            </w:tcBorders>
          </w:tcPr>
          <w:p w14:paraId="64E09E6D" w14:textId="77777777" w:rsidR="00223226" w:rsidRDefault="00B50499">
            <w:pPr>
              <w:spacing w:before="37"/>
              <w:ind w:left="363"/>
              <w:rPr>
                <w:rFonts w:ascii="Calibri" w:eastAsia="Arial Narrow" w:hAnsi="Arial Narrow" w:cs="Arial Narrow"/>
                <w:b/>
                <w:sz w:val="16"/>
                <w:lang w:val="en-US" w:bidi="en-US"/>
              </w:rPr>
            </w:pPr>
            <w:r>
              <w:rPr>
                <w:rFonts w:ascii="Calibri" w:eastAsia="Arial Narrow" w:hAnsi="Arial Narrow" w:cs="Arial Narrow"/>
                <w:b/>
                <w:w w:val="105"/>
                <w:sz w:val="16"/>
                <w:lang w:val="en-US" w:bidi="en-US"/>
              </w:rPr>
              <w:t>Total (515) %</w:t>
            </w:r>
          </w:p>
        </w:tc>
        <w:tc>
          <w:tcPr>
            <w:tcW w:w="875" w:type="dxa"/>
            <w:tcBorders>
              <w:top w:val="single" w:sz="2" w:space="0" w:color="000000"/>
              <w:bottom w:val="single" w:sz="2" w:space="0" w:color="000000"/>
            </w:tcBorders>
          </w:tcPr>
          <w:p w14:paraId="182A954A" w14:textId="77777777" w:rsidR="00223226" w:rsidRDefault="00B50499">
            <w:pPr>
              <w:spacing w:before="37"/>
              <w:ind w:left="363"/>
              <w:rPr>
                <w:rFonts w:ascii="Calibri" w:eastAsia="Arial Narrow" w:hAnsi="Arial Narrow" w:cs="Arial Narrow"/>
                <w:b/>
                <w:sz w:val="16"/>
                <w:lang w:val="en-US" w:bidi="en-US"/>
              </w:rPr>
            </w:pPr>
            <w:r>
              <w:rPr>
                <w:rFonts w:ascii="Calibri" w:eastAsia="Arial Narrow" w:hAnsi="Arial Narrow" w:cs="Arial Narrow"/>
                <w:b/>
                <w:w w:val="105"/>
                <w:sz w:val="16"/>
                <w:lang w:val="en-US" w:bidi="en-US"/>
              </w:rPr>
              <w:t>P value</w:t>
            </w:r>
          </w:p>
        </w:tc>
      </w:tr>
      <w:tr w:rsidR="00223226" w14:paraId="7DD626A3" w14:textId="77777777">
        <w:trPr>
          <w:trHeight w:val="536"/>
        </w:trPr>
        <w:tc>
          <w:tcPr>
            <w:tcW w:w="3807" w:type="dxa"/>
            <w:gridSpan w:val="2"/>
            <w:tcBorders>
              <w:top w:val="single" w:sz="2" w:space="0" w:color="000000"/>
            </w:tcBorders>
          </w:tcPr>
          <w:p w14:paraId="119ABE08" w14:textId="77777777" w:rsidR="00223226" w:rsidRDefault="00B50499">
            <w:pPr>
              <w:spacing w:before="74"/>
              <w:ind w:left="49"/>
              <w:rPr>
                <w:rFonts w:ascii="Arial Narrow" w:eastAsia="Arial Narrow" w:hAnsi="Arial Narrow" w:cs="Arial Narrow"/>
                <w:sz w:val="16"/>
                <w:lang w:val="en-US" w:bidi="en-US"/>
              </w:rPr>
            </w:pPr>
            <w:r>
              <w:rPr>
                <w:rFonts w:ascii="Arial Narrow" w:eastAsia="Arial Narrow" w:hAnsi="Arial Narrow" w:cs="Arial Narrow"/>
                <w:sz w:val="16"/>
                <w:lang w:val="en-US" w:bidi="en-US"/>
              </w:rPr>
              <w:t>Sex</w:t>
            </w:r>
          </w:p>
          <w:p w14:paraId="78790661" w14:textId="77777777" w:rsidR="00223226" w:rsidRDefault="00B50499">
            <w:pPr>
              <w:tabs>
                <w:tab w:val="left" w:pos="2504"/>
              </w:tabs>
              <w:spacing w:before="59"/>
              <w:ind w:left="144"/>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Male</w:t>
            </w:r>
            <w:r>
              <w:rPr>
                <w:rFonts w:ascii="Arial Narrow" w:eastAsia="Arial Narrow" w:hAnsi="Arial Narrow" w:cs="Arial Narrow"/>
                <w:w w:val="105"/>
                <w:sz w:val="16"/>
                <w:lang w:val="en-US" w:bidi="en-US"/>
              </w:rPr>
              <w:tab/>
              <w:t>126</w:t>
            </w:r>
            <w:r>
              <w:rPr>
                <w:rFonts w:ascii="Arial Narrow" w:eastAsia="Arial Narrow" w:hAnsi="Arial Narrow" w:cs="Arial Narrow"/>
                <w:spacing w:val="-5"/>
                <w:w w:val="105"/>
                <w:sz w:val="16"/>
                <w:lang w:val="en-US" w:bidi="en-US"/>
              </w:rPr>
              <w:t xml:space="preserve"> </w:t>
            </w:r>
            <w:r>
              <w:rPr>
                <w:rFonts w:ascii="Arial Narrow" w:eastAsia="Arial Narrow" w:hAnsi="Arial Narrow" w:cs="Arial Narrow"/>
                <w:w w:val="105"/>
                <w:sz w:val="16"/>
                <w:lang w:val="en-US" w:bidi="en-US"/>
              </w:rPr>
              <w:t>(53.6)</w:t>
            </w:r>
          </w:p>
        </w:tc>
        <w:tc>
          <w:tcPr>
            <w:tcW w:w="1857" w:type="dxa"/>
            <w:tcBorders>
              <w:top w:val="single" w:sz="2" w:space="0" w:color="000000"/>
            </w:tcBorders>
          </w:tcPr>
          <w:p w14:paraId="55F6B065" w14:textId="77777777" w:rsidR="00223226" w:rsidRDefault="00223226">
            <w:pPr>
              <w:spacing w:before="11"/>
              <w:rPr>
                <w:rFonts w:ascii="Calibri" w:eastAsia="Arial Narrow" w:hAnsi="Arial Narrow" w:cs="Arial Narrow"/>
                <w:b/>
                <w:sz w:val="25"/>
                <w:lang w:val="en-US" w:bidi="en-US"/>
              </w:rPr>
            </w:pPr>
          </w:p>
          <w:p w14:paraId="73DA07F4" w14:textId="77777777" w:rsidR="00223226" w:rsidRDefault="00B50499">
            <w:pPr>
              <w:ind w:left="443"/>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75 (38.7)</w:t>
            </w:r>
          </w:p>
        </w:tc>
        <w:tc>
          <w:tcPr>
            <w:tcW w:w="1524" w:type="dxa"/>
            <w:tcBorders>
              <w:top w:val="single" w:sz="2" w:space="0" w:color="000000"/>
            </w:tcBorders>
          </w:tcPr>
          <w:p w14:paraId="0E6FFFC0" w14:textId="77777777" w:rsidR="00223226" w:rsidRDefault="00223226">
            <w:pPr>
              <w:spacing w:before="11"/>
              <w:rPr>
                <w:rFonts w:ascii="Calibri" w:eastAsia="Arial Narrow" w:hAnsi="Arial Narrow" w:cs="Arial Narrow"/>
                <w:b/>
                <w:sz w:val="25"/>
                <w:lang w:val="en-US" w:bidi="en-US"/>
              </w:rPr>
            </w:pPr>
          </w:p>
          <w:p w14:paraId="79B30FA2" w14:textId="77777777" w:rsidR="00223226" w:rsidRDefault="00B50499">
            <w:pPr>
              <w:ind w:left="364"/>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26 (30.2)</w:t>
            </w:r>
          </w:p>
        </w:tc>
        <w:tc>
          <w:tcPr>
            <w:tcW w:w="1627" w:type="dxa"/>
            <w:tcBorders>
              <w:top w:val="single" w:sz="2" w:space="0" w:color="000000"/>
            </w:tcBorders>
          </w:tcPr>
          <w:p w14:paraId="656BC478" w14:textId="77777777" w:rsidR="00223226" w:rsidRDefault="00223226">
            <w:pPr>
              <w:spacing w:before="11"/>
              <w:rPr>
                <w:rFonts w:ascii="Calibri" w:eastAsia="Arial Narrow" w:hAnsi="Arial Narrow" w:cs="Arial Narrow"/>
                <w:b/>
                <w:sz w:val="25"/>
                <w:lang w:val="en-US" w:bidi="en-US"/>
              </w:rPr>
            </w:pPr>
          </w:p>
          <w:p w14:paraId="725D0AEE" w14:textId="77777777" w:rsidR="00223226" w:rsidRDefault="00B50499">
            <w:pPr>
              <w:ind w:left="364"/>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227 (44.1)</w:t>
            </w:r>
          </w:p>
        </w:tc>
        <w:tc>
          <w:tcPr>
            <w:tcW w:w="875" w:type="dxa"/>
            <w:tcBorders>
              <w:top w:val="single" w:sz="2" w:space="0" w:color="000000"/>
            </w:tcBorders>
          </w:tcPr>
          <w:p w14:paraId="76793668" w14:textId="77777777" w:rsidR="00223226" w:rsidRDefault="00223226">
            <w:pPr>
              <w:spacing w:before="11"/>
              <w:rPr>
                <w:rFonts w:ascii="Calibri" w:eastAsia="Arial Narrow" w:hAnsi="Arial Narrow" w:cs="Arial Narrow"/>
                <w:b/>
                <w:sz w:val="25"/>
                <w:lang w:val="en-US" w:bidi="en-US"/>
              </w:rPr>
            </w:pPr>
          </w:p>
          <w:p w14:paraId="23292DFE" w14:textId="77777777" w:rsidR="00223226" w:rsidRDefault="00B50499">
            <w:pPr>
              <w:ind w:left="363"/>
              <w:rPr>
                <w:rFonts w:ascii="Arial Narrow" w:eastAsia="Arial Narrow" w:hAnsi="Arial Narrow" w:cs="Arial Narrow"/>
                <w:sz w:val="16"/>
                <w:lang w:val="en-US" w:bidi="en-US"/>
              </w:rPr>
            </w:pPr>
            <w:r>
              <w:rPr>
                <w:rFonts w:ascii="Arial Narrow" w:eastAsia="Arial Narrow" w:hAnsi="Arial Narrow" w:cs="Arial Narrow"/>
                <w:w w:val="110"/>
                <w:sz w:val="16"/>
                <w:lang w:val="en-US" w:bidi="en-US"/>
              </w:rPr>
              <w:t>&lt;0.000</w:t>
            </w:r>
          </w:p>
        </w:tc>
      </w:tr>
      <w:tr w:rsidR="00223226" w14:paraId="60CF79FE" w14:textId="77777777">
        <w:trPr>
          <w:trHeight w:val="241"/>
        </w:trPr>
        <w:tc>
          <w:tcPr>
            <w:tcW w:w="3807" w:type="dxa"/>
            <w:gridSpan w:val="2"/>
          </w:tcPr>
          <w:p w14:paraId="1B95325A" w14:textId="77777777" w:rsidR="00223226" w:rsidRDefault="00B50499">
            <w:pPr>
              <w:tabs>
                <w:tab w:val="left" w:pos="2505"/>
              </w:tabs>
              <w:spacing w:before="21"/>
              <w:ind w:left="144"/>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Female</w:t>
            </w:r>
            <w:r>
              <w:rPr>
                <w:rFonts w:ascii="Arial Narrow" w:eastAsia="Arial Narrow" w:hAnsi="Arial Narrow" w:cs="Arial Narrow"/>
                <w:w w:val="105"/>
                <w:sz w:val="16"/>
                <w:lang w:val="en-US" w:bidi="en-US"/>
              </w:rPr>
              <w:tab/>
              <w:t>109</w:t>
            </w:r>
            <w:r>
              <w:rPr>
                <w:rFonts w:ascii="Arial Narrow" w:eastAsia="Arial Narrow" w:hAnsi="Arial Narrow" w:cs="Arial Narrow"/>
                <w:spacing w:val="-5"/>
                <w:w w:val="105"/>
                <w:sz w:val="16"/>
                <w:lang w:val="en-US" w:bidi="en-US"/>
              </w:rPr>
              <w:t xml:space="preserve"> </w:t>
            </w:r>
            <w:r>
              <w:rPr>
                <w:rFonts w:ascii="Arial Narrow" w:eastAsia="Arial Narrow" w:hAnsi="Arial Narrow" w:cs="Arial Narrow"/>
                <w:w w:val="105"/>
                <w:sz w:val="16"/>
                <w:lang w:val="en-US" w:bidi="en-US"/>
              </w:rPr>
              <w:t>(46.4)</w:t>
            </w:r>
          </w:p>
        </w:tc>
        <w:tc>
          <w:tcPr>
            <w:tcW w:w="1857" w:type="dxa"/>
          </w:tcPr>
          <w:p w14:paraId="45B97957" w14:textId="77777777" w:rsidR="00223226" w:rsidRDefault="00B50499">
            <w:pPr>
              <w:spacing w:before="21"/>
              <w:ind w:left="365"/>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119 (61.3)</w:t>
            </w:r>
          </w:p>
        </w:tc>
        <w:tc>
          <w:tcPr>
            <w:tcW w:w="1524" w:type="dxa"/>
          </w:tcPr>
          <w:p w14:paraId="7770E5DB" w14:textId="77777777" w:rsidR="00223226" w:rsidRDefault="00B50499">
            <w:pPr>
              <w:spacing w:before="21"/>
              <w:ind w:left="364"/>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60 (69.8)</w:t>
            </w:r>
          </w:p>
        </w:tc>
        <w:tc>
          <w:tcPr>
            <w:tcW w:w="1627" w:type="dxa"/>
          </w:tcPr>
          <w:p w14:paraId="412EE7F0" w14:textId="77777777" w:rsidR="00223226" w:rsidRDefault="00B50499">
            <w:pPr>
              <w:spacing w:before="21"/>
              <w:ind w:left="364"/>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288 (55.9)</w:t>
            </w:r>
          </w:p>
        </w:tc>
        <w:tc>
          <w:tcPr>
            <w:tcW w:w="875" w:type="dxa"/>
          </w:tcPr>
          <w:p w14:paraId="3F84B2E3" w14:textId="77777777" w:rsidR="00223226" w:rsidRDefault="00223226">
            <w:pPr>
              <w:rPr>
                <w:rFonts w:eastAsia="Arial Narrow" w:hAnsi="Arial Narrow" w:cs="Arial Narrow"/>
                <w:sz w:val="16"/>
                <w:lang w:val="en-US" w:bidi="en-US"/>
              </w:rPr>
            </w:pPr>
          </w:p>
        </w:tc>
      </w:tr>
      <w:tr w:rsidR="00223226" w14:paraId="38C565ED" w14:textId="77777777">
        <w:trPr>
          <w:trHeight w:val="241"/>
        </w:trPr>
        <w:tc>
          <w:tcPr>
            <w:tcW w:w="2170" w:type="dxa"/>
          </w:tcPr>
          <w:p w14:paraId="1287E2B6" w14:textId="77777777" w:rsidR="00223226" w:rsidRDefault="00B50499">
            <w:pPr>
              <w:spacing w:before="21"/>
              <w:ind w:left="50"/>
              <w:rPr>
                <w:rFonts w:ascii="Arial Narrow" w:eastAsia="Arial Narrow" w:hAnsi="Arial Narrow" w:cs="Arial Narrow"/>
                <w:sz w:val="16"/>
                <w:lang w:val="en-US" w:bidi="en-US"/>
              </w:rPr>
            </w:pPr>
            <w:r>
              <w:rPr>
                <w:rFonts w:ascii="Arial Narrow" w:eastAsia="Arial Narrow" w:hAnsi="Arial Narrow" w:cs="Arial Narrow"/>
                <w:w w:val="110"/>
                <w:sz w:val="16"/>
                <w:lang w:val="en-US" w:bidi="en-US"/>
              </w:rPr>
              <w:t>Education</w:t>
            </w:r>
          </w:p>
        </w:tc>
        <w:tc>
          <w:tcPr>
            <w:tcW w:w="1637" w:type="dxa"/>
          </w:tcPr>
          <w:p w14:paraId="02112701" w14:textId="77777777" w:rsidR="00223226" w:rsidRDefault="00223226">
            <w:pPr>
              <w:rPr>
                <w:rFonts w:eastAsia="Arial Narrow" w:hAnsi="Arial Narrow" w:cs="Arial Narrow"/>
                <w:sz w:val="16"/>
                <w:lang w:val="en-US" w:bidi="en-US"/>
              </w:rPr>
            </w:pPr>
          </w:p>
        </w:tc>
        <w:tc>
          <w:tcPr>
            <w:tcW w:w="1857" w:type="dxa"/>
          </w:tcPr>
          <w:p w14:paraId="6711FE65" w14:textId="77777777" w:rsidR="00223226" w:rsidRDefault="00223226">
            <w:pPr>
              <w:rPr>
                <w:rFonts w:eastAsia="Arial Narrow" w:hAnsi="Arial Narrow" w:cs="Arial Narrow"/>
                <w:sz w:val="16"/>
                <w:lang w:val="en-US" w:bidi="en-US"/>
              </w:rPr>
            </w:pPr>
          </w:p>
        </w:tc>
        <w:tc>
          <w:tcPr>
            <w:tcW w:w="1524" w:type="dxa"/>
          </w:tcPr>
          <w:p w14:paraId="385948E7" w14:textId="77777777" w:rsidR="00223226" w:rsidRDefault="00223226">
            <w:pPr>
              <w:rPr>
                <w:rFonts w:eastAsia="Arial Narrow" w:hAnsi="Arial Narrow" w:cs="Arial Narrow"/>
                <w:sz w:val="16"/>
                <w:lang w:val="en-US" w:bidi="en-US"/>
              </w:rPr>
            </w:pPr>
          </w:p>
        </w:tc>
        <w:tc>
          <w:tcPr>
            <w:tcW w:w="1627" w:type="dxa"/>
          </w:tcPr>
          <w:p w14:paraId="544E9916" w14:textId="77777777" w:rsidR="00223226" w:rsidRDefault="00223226">
            <w:pPr>
              <w:rPr>
                <w:rFonts w:eastAsia="Arial Narrow" w:hAnsi="Arial Narrow" w:cs="Arial Narrow"/>
                <w:sz w:val="16"/>
                <w:lang w:val="en-US" w:bidi="en-US"/>
              </w:rPr>
            </w:pPr>
          </w:p>
        </w:tc>
        <w:tc>
          <w:tcPr>
            <w:tcW w:w="875" w:type="dxa"/>
          </w:tcPr>
          <w:p w14:paraId="6653D2A8" w14:textId="77777777" w:rsidR="00223226" w:rsidRDefault="00223226">
            <w:pPr>
              <w:rPr>
                <w:rFonts w:eastAsia="Arial Narrow" w:hAnsi="Arial Narrow" w:cs="Arial Narrow"/>
                <w:sz w:val="16"/>
                <w:lang w:val="en-US" w:bidi="en-US"/>
              </w:rPr>
            </w:pPr>
          </w:p>
        </w:tc>
      </w:tr>
      <w:tr w:rsidR="00223226" w14:paraId="70C97017" w14:textId="77777777">
        <w:trPr>
          <w:trHeight w:val="241"/>
        </w:trPr>
        <w:tc>
          <w:tcPr>
            <w:tcW w:w="2170" w:type="dxa"/>
          </w:tcPr>
          <w:p w14:paraId="07E40859" w14:textId="77777777" w:rsidR="00223226" w:rsidRDefault="00B50499">
            <w:pPr>
              <w:spacing w:before="21"/>
              <w:ind w:left="145"/>
              <w:rPr>
                <w:rFonts w:ascii="Arial Narrow" w:eastAsia="Arial Narrow" w:hAnsi="Arial Narrow" w:cs="Arial Narrow"/>
                <w:sz w:val="16"/>
                <w:lang w:val="en-US" w:bidi="en-US"/>
              </w:rPr>
            </w:pPr>
            <w:r>
              <w:rPr>
                <w:rFonts w:ascii="Arial Narrow" w:eastAsia="Arial Narrow" w:hAnsi="Arial Narrow" w:cs="Arial Narrow"/>
                <w:w w:val="115"/>
                <w:sz w:val="16"/>
                <w:lang w:val="en-US" w:bidi="en-US"/>
              </w:rPr>
              <w:t>No education</w:t>
            </w:r>
          </w:p>
        </w:tc>
        <w:tc>
          <w:tcPr>
            <w:tcW w:w="1637" w:type="dxa"/>
          </w:tcPr>
          <w:p w14:paraId="5220EA3D" w14:textId="77777777" w:rsidR="00223226" w:rsidRDefault="00B50499">
            <w:pPr>
              <w:spacing w:before="21"/>
              <w:ind w:left="491"/>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9 (3.8)</w:t>
            </w:r>
          </w:p>
        </w:tc>
        <w:tc>
          <w:tcPr>
            <w:tcW w:w="1857" w:type="dxa"/>
          </w:tcPr>
          <w:p w14:paraId="53C710EF" w14:textId="77777777" w:rsidR="00223226" w:rsidRDefault="00B50499">
            <w:pPr>
              <w:spacing w:before="21"/>
              <w:ind w:left="443"/>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29 (14.9)</w:t>
            </w:r>
          </w:p>
        </w:tc>
        <w:tc>
          <w:tcPr>
            <w:tcW w:w="1524" w:type="dxa"/>
          </w:tcPr>
          <w:p w14:paraId="16E17472" w14:textId="77777777" w:rsidR="00223226" w:rsidRDefault="00B50499">
            <w:pPr>
              <w:spacing w:before="21"/>
              <w:ind w:left="365"/>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27 (31.4)</w:t>
            </w:r>
          </w:p>
        </w:tc>
        <w:tc>
          <w:tcPr>
            <w:tcW w:w="1627" w:type="dxa"/>
          </w:tcPr>
          <w:p w14:paraId="623D0829" w14:textId="77777777" w:rsidR="00223226" w:rsidRDefault="00B50499">
            <w:pPr>
              <w:spacing w:before="21"/>
              <w:ind w:left="442"/>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65 (12.6)</w:t>
            </w:r>
          </w:p>
        </w:tc>
        <w:tc>
          <w:tcPr>
            <w:tcW w:w="875" w:type="dxa"/>
          </w:tcPr>
          <w:p w14:paraId="5A6F096D" w14:textId="77777777" w:rsidR="00223226" w:rsidRDefault="00B50499">
            <w:pPr>
              <w:spacing w:before="21"/>
              <w:ind w:left="364"/>
              <w:rPr>
                <w:rFonts w:ascii="Arial Narrow" w:eastAsia="Arial Narrow" w:hAnsi="Arial Narrow" w:cs="Arial Narrow"/>
                <w:sz w:val="16"/>
                <w:lang w:val="en-US" w:bidi="en-US"/>
              </w:rPr>
            </w:pPr>
            <w:r>
              <w:rPr>
                <w:rFonts w:ascii="Arial Narrow" w:eastAsia="Arial Narrow" w:hAnsi="Arial Narrow" w:cs="Arial Narrow"/>
                <w:w w:val="110"/>
                <w:sz w:val="16"/>
                <w:lang w:val="en-US" w:bidi="en-US"/>
              </w:rPr>
              <w:t>&lt;0.000</w:t>
            </w:r>
          </w:p>
        </w:tc>
      </w:tr>
      <w:tr w:rsidR="00223226" w14:paraId="7278F46B" w14:textId="77777777">
        <w:trPr>
          <w:trHeight w:val="241"/>
        </w:trPr>
        <w:tc>
          <w:tcPr>
            <w:tcW w:w="2170" w:type="dxa"/>
          </w:tcPr>
          <w:p w14:paraId="7ADE05DB" w14:textId="77777777" w:rsidR="00223226" w:rsidRDefault="00B50499">
            <w:pPr>
              <w:spacing w:before="21"/>
              <w:ind w:left="145"/>
              <w:rPr>
                <w:rFonts w:ascii="Arial Narrow" w:eastAsia="Arial Narrow" w:hAnsi="Arial Narrow" w:cs="Arial Narrow"/>
                <w:sz w:val="16"/>
                <w:lang w:val="en-US" w:bidi="en-US"/>
              </w:rPr>
            </w:pPr>
            <w:r>
              <w:rPr>
                <w:rFonts w:ascii="Arial Narrow" w:eastAsia="Arial Narrow" w:hAnsi="Arial Narrow" w:cs="Arial Narrow"/>
                <w:w w:val="110"/>
                <w:sz w:val="16"/>
                <w:lang w:val="en-US" w:bidi="en-US"/>
              </w:rPr>
              <w:t>Primary education</w:t>
            </w:r>
          </w:p>
        </w:tc>
        <w:tc>
          <w:tcPr>
            <w:tcW w:w="1637" w:type="dxa"/>
          </w:tcPr>
          <w:p w14:paraId="3293AB27" w14:textId="77777777" w:rsidR="00223226" w:rsidRDefault="00B50499">
            <w:pPr>
              <w:spacing w:before="21"/>
              <w:ind w:left="413"/>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19 (8.1)</w:t>
            </w:r>
          </w:p>
        </w:tc>
        <w:tc>
          <w:tcPr>
            <w:tcW w:w="1857" w:type="dxa"/>
          </w:tcPr>
          <w:p w14:paraId="6619D61A" w14:textId="77777777" w:rsidR="00223226" w:rsidRDefault="00B50499">
            <w:pPr>
              <w:spacing w:before="21"/>
              <w:ind w:left="443"/>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39 (20.1)</w:t>
            </w:r>
          </w:p>
        </w:tc>
        <w:tc>
          <w:tcPr>
            <w:tcW w:w="1524" w:type="dxa"/>
          </w:tcPr>
          <w:p w14:paraId="0837829C" w14:textId="77777777" w:rsidR="00223226" w:rsidRDefault="00B50499">
            <w:pPr>
              <w:spacing w:before="21"/>
              <w:ind w:left="365"/>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24 (27.9)</w:t>
            </w:r>
          </w:p>
        </w:tc>
        <w:tc>
          <w:tcPr>
            <w:tcW w:w="1627" w:type="dxa"/>
          </w:tcPr>
          <w:p w14:paraId="549A4202" w14:textId="77777777" w:rsidR="00223226" w:rsidRDefault="00B50499">
            <w:pPr>
              <w:spacing w:before="21"/>
              <w:ind w:left="442"/>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82 (15.9)</w:t>
            </w:r>
          </w:p>
        </w:tc>
        <w:tc>
          <w:tcPr>
            <w:tcW w:w="875" w:type="dxa"/>
          </w:tcPr>
          <w:p w14:paraId="3CE32E6E" w14:textId="77777777" w:rsidR="00223226" w:rsidRDefault="00223226">
            <w:pPr>
              <w:rPr>
                <w:rFonts w:eastAsia="Arial Narrow" w:hAnsi="Arial Narrow" w:cs="Arial Narrow"/>
                <w:sz w:val="16"/>
                <w:lang w:val="en-US" w:bidi="en-US"/>
              </w:rPr>
            </w:pPr>
          </w:p>
        </w:tc>
      </w:tr>
      <w:tr w:rsidR="00223226" w14:paraId="5E933852" w14:textId="77777777">
        <w:trPr>
          <w:trHeight w:val="241"/>
        </w:trPr>
        <w:tc>
          <w:tcPr>
            <w:tcW w:w="2170" w:type="dxa"/>
          </w:tcPr>
          <w:p w14:paraId="2545B17F" w14:textId="77777777" w:rsidR="00223226" w:rsidRDefault="00B50499">
            <w:pPr>
              <w:spacing w:before="21"/>
              <w:ind w:left="145"/>
              <w:rPr>
                <w:rFonts w:ascii="Arial Narrow" w:eastAsia="Arial Narrow" w:hAnsi="Arial Narrow" w:cs="Arial Narrow"/>
                <w:sz w:val="16"/>
                <w:lang w:val="en-US" w:bidi="en-US"/>
              </w:rPr>
            </w:pPr>
            <w:r>
              <w:rPr>
                <w:rFonts w:ascii="Arial Narrow" w:eastAsia="Arial Narrow" w:hAnsi="Arial Narrow" w:cs="Arial Narrow"/>
                <w:w w:val="110"/>
                <w:sz w:val="16"/>
                <w:lang w:val="en-US" w:bidi="en-US"/>
              </w:rPr>
              <w:t>Secondary education</w:t>
            </w:r>
          </w:p>
        </w:tc>
        <w:tc>
          <w:tcPr>
            <w:tcW w:w="1637" w:type="dxa"/>
          </w:tcPr>
          <w:p w14:paraId="7DB71C17" w14:textId="77777777" w:rsidR="00223226" w:rsidRDefault="00B50499">
            <w:pPr>
              <w:spacing w:before="21"/>
              <w:ind w:left="413"/>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67 (28.5)</w:t>
            </w:r>
          </w:p>
        </w:tc>
        <w:tc>
          <w:tcPr>
            <w:tcW w:w="1857" w:type="dxa"/>
          </w:tcPr>
          <w:p w14:paraId="74BD9F14" w14:textId="77777777" w:rsidR="00223226" w:rsidRDefault="00B50499">
            <w:pPr>
              <w:spacing w:before="21"/>
              <w:ind w:left="443"/>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64 (33.0)</w:t>
            </w:r>
          </w:p>
        </w:tc>
        <w:tc>
          <w:tcPr>
            <w:tcW w:w="1524" w:type="dxa"/>
          </w:tcPr>
          <w:p w14:paraId="298CC4DE" w14:textId="77777777" w:rsidR="00223226" w:rsidRDefault="00B50499">
            <w:pPr>
              <w:spacing w:before="21"/>
              <w:ind w:left="365"/>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28 (32.6)</w:t>
            </w:r>
          </w:p>
        </w:tc>
        <w:tc>
          <w:tcPr>
            <w:tcW w:w="1627" w:type="dxa"/>
          </w:tcPr>
          <w:p w14:paraId="18694334" w14:textId="77777777" w:rsidR="00223226" w:rsidRDefault="00B50499">
            <w:pPr>
              <w:spacing w:before="21"/>
              <w:ind w:left="364"/>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159 (30.9)</w:t>
            </w:r>
          </w:p>
        </w:tc>
        <w:tc>
          <w:tcPr>
            <w:tcW w:w="875" w:type="dxa"/>
          </w:tcPr>
          <w:p w14:paraId="1943F178" w14:textId="77777777" w:rsidR="00223226" w:rsidRDefault="00223226">
            <w:pPr>
              <w:rPr>
                <w:rFonts w:eastAsia="Arial Narrow" w:hAnsi="Arial Narrow" w:cs="Arial Narrow"/>
                <w:sz w:val="16"/>
                <w:lang w:val="en-US" w:bidi="en-US"/>
              </w:rPr>
            </w:pPr>
          </w:p>
        </w:tc>
      </w:tr>
      <w:tr w:rsidR="00223226" w14:paraId="425CED06" w14:textId="77777777">
        <w:trPr>
          <w:trHeight w:val="211"/>
        </w:trPr>
        <w:tc>
          <w:tcPr>
            <w:tcW w:w="2170" w:type="dxa"/>
          </w:tcPr>
          <w:p w14:paraId="50E496AD" w14:textId="77777777" w:rsidR="00223226" w:rsidRDefault="00B50499">
            <w:pPr>
              <w:spacing w:before="21" w:line="170" w:lineRule="exact"/>
              <w:ind w:left="145"/>
              <w:rPr>
                <w:rFonts w:ascii="Arial Narrow" w:eastAsia="Arial Narrow" w:hAnsi="Arial Narrow" w:cs="Arial Narrow"/>
                <w:sz w:val="16"/>
                <w:lang w:val="en-US" w:bidi="en-US"/>
              </w:rPr>
            </w:pPr>
            <w:r>
              <w:rPr>
                <w:rFonts w:ascii="Arial Narrow" w:eastAsia="Arial Narrow" w:hAnsi="Arial Narrow" w:cs="Arial Narrow"/>
                <w:w w:val="115"/>
                <w:sz w:val="16"/>
                <w:lang w:val="en-US" w:bidi="en-US"/>
              </w:rPr>
              <w:t>High secondary education</w:t>
            </w:r>
          </w:p>
        </w:tc>
        <w:tc>
          <w:tcPr>
            <w:tcW w:w="1637" w:type="dxa"/>
          </w:tcPr>
          <w:p w14:paraId="6C755279" w14:textId="77777777" w:rsidR="00223226" w:rsidRDefault="00B50499">
            <w:pPr>
              <w:spacing w:before="21" w:line="170" w:lineRule="exact"/>
              <w:ind w:left="335"/>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140 (59.6)</w:t>
            </w:r>
          </w:p>
        </w:tc>
        <w:tc>
          <w:tcPr>
            <w:tcW w:w="1857" w:type="dxa"/>
          </w:tcPr>
          <w:p w14:paraId="6BE9CDD0" w14:textId="77777777" w:rsidR="00223226" w:rsidRDefault="00B50499">
            <w:pPr>
              <w:spacing w:before="21" w:line="170" w:lineRule="exact"/>
              <w:ind w:left="444"/>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62 (32.0)</w:t>
            </w:r>
          </w:p>
        </w:tc>
        <w:tc>
          <w:tcPr>
            <w:tcW w:w="1524" w:type="dxa"/>
          </w:tcPr>
          <w:p w14:paraId="03898719" w14:textId="77777777" w:rsidR="00223226" w:rsidRDefault="00B50499">
            <w:pPr>
              <w:spacing w:before="21" w:line="170" w:lineRule="exact"/>
              <w:ind w:left="443"/>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7 (8.1)</w:t>
            </w:r>
          </w:p>
        </w:tc>
        <w:tc>
          <w:tcPr>
            <w:tcW w:w="1627" w:type="dxa"/>
          </w:tcPr>
          <w:p w14:paraId="4E10782A" w14:textId="77777777" w:rsidR="00223226" w:rsidRDefault="00B50499">
            <w:pPr>
              <w:spacing w:before="21" w:line="170" w:lineRule="exact"/>
              <w:ind w:left="364"/>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209 (40.6)</w:t>
            </w:r>
          </w:p>
        </w:tc>
        <w:tc>
          <w:tcPr>
            <w:tcW w:w="875" w:type="dxa"/>
          </w:tcPr>
          <w:p w14:paraId="68DEB1EE" w14:textId="77777777" w:rsidR="00223226" w:rsidRDefault="00223226">
            <w:pPr>
              <w:rPr>
                <w:rFonts w:eastAsia="Arial Narrow" w:hAnsi="Arial Narrow" w:cs="Arial Narrow"/>
                <w:sz w:val="14"/>
                <w:lang w:val="en-US" w:bidi="en-US"/>
              </w:rPr>
            </w:pPr>
          </w:p>
        </w:tc>
      </w:tr>
    </w:tbl>
    <w:p w14:paraId="01FDD8CC" w14:textId="77777777" w:rsidR="00223226" w:rsidRDefault="00B50499">
      <w:pPr>
        <w:spacing w:before="53"/>
        <w:ind w:left="154"/>
        <w:rPr>
          <w:rFonts w:ascii="Arial Narrow" w:eastAsia="PMingLiU" w:hAnsi="PMingLiU" w:cs="PMingLiU"/>
          <w:sz w:val="16"/>
          <w:lang w:val="en-US" w:bidi="en-US"/>
        </w:rPr>
      </w:pPr>
      <w:r>
        <w:rPr>
          <w:rFonts w:ascii="Arial Narrow" w:eastAsia="PMingLiU" w:hAnsi="PMingLiU" w:cs="PMingLiU"/>
          <w:w w:val="105"/>
          <w:sz w:val="16"/>
          <w:lang w:val="en-US" w:bidi="en-US"/>
        </w:rPr>
        <w:t>Income (monthly) Bangladesh Taka (BDT)</w:t>
      </w:r>
    </w:p>
    <w:p w14:paraId="0272C6E1" w14:textId="77777777" w:rsidR="00223226" w:rsidRDefault="00B50499">
      <w:pPr>
        <w:tabs>
          <w:tab w:val="left" w:pos="2688"/>
          <w:tab w:val="left" w:pos="4355"/>
          <w:tab w:val="left" w:pos="6133"/>
          <w:tab w:val="left" w:pos="7735"/>
          <w:tab w:val="right" w:pos="9641"/>
        </w:tabs>
        <w:spacing w:before="32"/>
        <w:ind w:left="250"/>
        <w:rPr>
          <w:rFonts w:ascii="Arial Narrow" w:eastAsia="PMingLiU" w:hAnsi="Arial Narrow" w:cs="PMingLiU"/>
          <w:sz w:val="16"/>
          <w:lang w:val="en-US" w:bidi="en-US"/>
        </w:rPr>
      </w:pPr>
      <w:r>
        <w:rPr>
          <w:rFonts w:ascii="Lucida Sans Unicode" w:eastAsia="PMingLiU" w:hAnsi="Lucida Sans Unicode" w:cs="PMingLiU"/>
          <w:w w:val="105"/>
          <w:sz w:val="16"/>
          <w:lang w:val="en-US" w:bidi="en-US"/>
        </w:rPr>
        <w:t>≤</w:t>
      </w:r>
      <w:r>
        <w:rPr>
          <w:rFonts w:ascii="Arial Narrow" w:eastAsia="PMingLiU" w:hAnsi="Arial Narrow" w:cs="PMingLiU"/>
          <w:w w:val="105"/>
          <w:sz w:val="16"/>
          <w:lang w:val="en-US" w:bidi="en-US"/>
        </w:rPr>
        <w:t>10,000</w:t>
      </w:r>
      <w:r>
        <w:rPr>
          <w:rFonts w:ascii="Arial Narrow" w:eastAsia="PMingLiU" w:hAnsi="Arial Narrow" w:cs="PMingLiU"/>
          <w:spacing w:val="-12"/>
          <w:w w:val="105"/>
          <w:sz w:val="16"/>
          <w:lang w:val="en-US" w:bidi="en-US"/>
        </w:rPr>
        <w:t xml:space="preserve"> </w:t>
      </w:r>
      <w:r>
        <w:rPr>
          <w:rFonts w:ascii="Arial Narrow" w:eastAsia="PMingLiU" w:hAnsi="Arial Narrow" w:cs="PMingLiU"/>
          <w:w w:val="105"/>
          <w:sz w:val="16"/>
          <w:lang w:val="en-US" w:bidi="en-US"/>
        </w:rPr>
        <w:t>BDT</w:t>
      </w:r>
      <w:r>
        <w:rPr>
          <w:rFonts w:ascii="Arial Narrow" w:eastAsia="PMingLiU" w:hAnsi="Arial Narrow" w:cs="PMingLiU"/>
          <w:w w:val="105"/>
          <w:sz w:val="16"/>
          <w:lang w:val="en-US" w:bidi="en-US"/>
        </w:rPr>
        <w:tab/>
        <w:t>20</w:t>
      </w:r>
      <w:r>
        <w:rPr>
          <w:rFonts w:ascii="Arial Narrow" w:eastAsia="PMingLiU" w:hAnsi="Arial Narrow" w:cs="PMingLiU"/>
          <w:spacing w:val="-7"/>
          <w:w w:val="105"/>
          <w:sz w:val="16"/>
          <w:lang w:val="en-US" w:bidi="en-US"/>
        </w:rPr>
        <w:t xml:space="preserve"> </w:t>
      </w:r>
      <w:r>
        <w:rPr>
          <w:rFonts w:ascii="Arial Narrow" w:eastAsia="PMingLiU" w:hAnsi="Arial Narrow" w:cs="PMingLiU"/>
          <w:w w:val="105"/>
          <w:sz w:val="16"/>
          <w:lang w:val="en-US" w:bidi="en-US"/>
        </w:rPr>
        <w:t>(8.7)</w:t>
      </w:r>
      <w:r>
        <w:rPr>
          <w:rFonts w:ascii="Arial Narrow" w:eastAsia="PMingLiU" w:hAnsi="Arial Narrow" w:cs="PMingLiU"/>
          <w:w w:val="105"/>
          <w:sz w:val="16"/>
          <w:lang w:val="en-US" w:bidi="en-US"/>
        </w:rPr>
        <w:tab/>
        <w:t>21</w:t>
      </w:r>
      <w:r>
        <w:rPr>
          <w:rFonts w:ascii="Arial Narrow" w:eastAsia="PMingLiU" w:hAnsi="Arial Narrow" w:cs="PMingLiU"/>
          <w:spacing w:val="-6"/>
          <w:w w:val="105"/>
          <w:sz w:val="16"/>
          <w:lang w:val="en-US" w:bidi="en-US"/>
        </w:rPr>
        <w:t xml:space="preserve"> </w:t>
      </w:r>
      <w:r>
        <w:rPr>
          <w:rFonts w:ascii="Arial Narrow" w:eastAsia="PMingLiU" w:hAnsi="Arial Narrow" w:cs="PMingLiU"/>
          <w:w w:val="105"/>
          <w:sz w:val="16"/>
          <w:lang w:val="en-US" w:bidi="en-US"/>
        </w:rPr>
        <w:t>(11.3)</w:t>
      </w:r>
      <w:r>
        <w:rPr>
          <w:rFonts w:ascii="Arial Narrow" w:eastAsia="PMingLiU" w:hAnsi="Arial Narrow" w:cs="PMingLiU"/>
          <w:w w:val="105"/>
          <w:sz w:val="16"/>
          <w:lang w:val="en-US" w:bidi="en-US"/>
        </w:rPr>
        <w:tab/>
        <w:t>21</w:t>
      </w:r>
      <w:r>
        <w:rPr>
          <w:rFonts w:ascii="Arial Narrow" w:eastAsia="PMingLiU" w:hAnsi="Arial Narrow" w:cs="PMingLiU"/>
          <w:spacing w:val="-6"/>
          <w:w w:val="105"/>
          <w:sz w:val="16"/>
          <w:lang w:val="en-US" w:bidi="en-US"/>
        </w:rPr>
        <w:t xml:space="preserve"> </w:t>
      </w:r>
      <w:r>
        <w:rPr>
          <w:rFonts w:ascii="Arial Narrow" w:eastAsia="PMingLiU" w:hAnsi="Arial Narrow" w:cs="PMingLiU"/>
          <w:w w:val="105"/>
          <w:sz w:val="16"/>
          <w:lang w:val="en-US" w:bidi="en-US"/>
        </w:rPr>
        <w:t>(25.3)</w:t>
      </w:r>
      <w:r>
        <w:rPr>
          <w:rFonts w:ascii="Arial Narrow" w:eastAsia="PMingLiU" w:hAnsi="Arial Narrow" w:cs="PMingLiU"/>
          <w:w w:val="105"/>
          <w:sz w:val="16"/>
          <w:lang w:val="en-US" w:bidi="en-US"/>
        </w:rPr>
        <w:tab/>
        <w:t>62</w:t>
      </w:r>
      <w:r>
        <w:rPr>
          <w:rFonts w:ascii="Arial Narrow" w:eastAsia="PMingLiU" w:hAnsi="Arial Narrow" w:cs="PMingLiU"/>
          <w:spacing w:val="-4"/>
          <w:w w:val="105"/>
          <w:sz w:val="16"/>
          <w:lang w:val="en-US" w:bidi="en-US"/>
        </w:rPr>
        <w:t xml:space="preserve"> </w:t>
      </w:r>
      <w:r>
        <w:rPr>
          <w:rFonts w:ascii="Arial Narrow" w:eastAsia="PMingLiU" w:hAnsi="Arial Narrow" w:cs="PMingLiU"/>
          <w:w w:val="105"/>
          <w:sz w:val="16"/>
          <w:lang w:val="en-US" w:bidi="en-US"/>
        </w:rPr>
        <w:t>(12.4)</w:t>
      </w:r>
      <w:r>
        <w:rPr>
          <w:rFonts w:ascii="Arial Narrow" w:eastAsia="PMingLiU" w:hAnsi="Arial Narrow" w:cs="PMingLiU"/>
          <w:w w:val="105"/>
          <w:sz w:val="16"/>
          <w:lang w:val="en-US" w:bidi="en-US"/>
        </w:rPr>
        <w:tab/>
        <w:t>0.02</w:t>
      </w:r>
    </w:p>
    <w:p w14:paraId="08446522" w14:textId="77777777" w:rsidR="00223226" w:rsidRDefault="00B50499">
      <w:pPr>
        <w:tabs>
          <w:tab w:val="left" w:pos="2688"/>
          <w:tab w:val="left" w:pos="4355"/>
          <w:tab w:val="left" w:pos="6134"/>
          <w:tab w:val="left" w:pos="7657"/>
        </w:tabs>
        <w:spacing w:before="22"/>
        <w:ind w:left="250"/>
        <w:rPr>
          <w:rFonts w:ascii="Arial Narrow" w:eastAsia="PMingLiU" w:hAnsi="Arial Narrow" w:cs="PMingLiU"/>
          <w:sz w:val="16"/>
          <w:lang w:val="en-US" w:bidi="en-US"/>
        </w:rPr>
      </w:pPr>
      <w:r>
        <w:rPr>
          <w:rFonts w:ascii="Arial Narrow" w:eastAsia="PMingLiU" w:hAnsi="Arial Narrow" w:cs="PMingLiU"/>
          <w:w w:val="105"/>
          <w:sz w:val="16"/>
          <w:lang w:val="en-US" w:bidi="en-US"/>
        </w:rPr>
        <w:t>10,001–20,000</w:t>
      </w:r>
      <w:r>
        <w:rPr>
          <w:rFonts w:ascii="Arial Narrow" w:eastAsia="PMingLiU" w:hAnsi="Arial Narrow" w:cs="PMingLiU"/>
          <w:spacing w:val="-11"/>
          <w:w w:val="105"/>
          <w:sz w:val="16"/>
          <w:lang w:val="en-US" w:bidi="en-US"/>
        </w:rPr>
        <w:t xml:space="preserve"> </w:t>
      </w:r>
      <w:r>
        <w:rPr>
          <w:rFonts w:ascii="Arial Narrow" w:eastAsia="PMingLiU" w:hAnsi="Arial Narrow" w:cs="PMingLiU"/>
          <w:w w:val="105"/>
          <w:sz w:val="16"/>
          <w:lang w:val="en-US" w:bidi="en-US"/>
        </w:rPr>
        <w:t>BDT</w:t>
      </w:r>
      <w:r>
        <w:rPr>
          <w:rFonts w:ascii="Arial Narrow" w:eastAsia="PMingLiU" w:hAnsi="Arial Narrow" w:cs="PMingLiU"/>
          <w:w w:val="105"/>
          <w:sz w:val="16"/>
          <w:lang w:val="en-US" w:bidi="en-US"/>
        </w:rPr>
        <w:tab/>
        <w:t>55</w:t>
      </w:r>
      <w:r>
        <w:rPr>
          <w:rFonts w:ascii="Arial Narrow" w:eastAsia="PMingLiU" w:hAnsi="Arial Narrow" w:cs="PMingLiU"/>
          <w:spacing w:val="-6"/>
          <w:w w:val="105"/>
          <w:sz w:val="16"/>
          <w:lang w:val="en-US" w:bidi="en-US"/>
        </w:rPr>
        <w:t xml:space="preserve"> </w:t>
      </w:r>
      <w:r>
        <w:rPr>
          <w:rFonts w:ascii="Arial Narrow" w:eastAsia="PMingLiU" w:hAnsi="Arial Narrow" w:cs="PMingLiU"/>
          <w:w w:val="105"/>
          <w:sz w:val="16"/>
          <w:lang w:val="en-US" w:bidi="en-US"/>
        </w:rPr>
        <w:t>(23.9)</w:t>
      </w:r>
      <w:r>
        <w:rPr>
          <w:rFonts w:ascii="Arial Narrow" w:eastAsia="PMingLiU" w:hAnsi="Arial Narrow" w:cs="PMingLiU"/>
          <w:w w:val="105"/>
          <w:sz w:val="16"/>
          <w:lang w:val="en-US" w:bidi="en-US"/>
        </w:rPr>
        <w:tab/>
        <w:t>54</w:t>
      </w:r>
      <w:r>
        <w:rPr>
          <w:rFonts w:ascii="Arial Narrow" w:eastAsia="PMingLiU" w:hAnsi="Arial Narrow" w:cs="PMingLiU"/>
          <w:spacing w:val="-7"/>
          <w:w w:val="105"/>
          <w:sz w:val="16"/>
          <w:lang w:val="en-US" w:bidi="en-US"/>
        </w:rPr>
        <w:t xml:space="preserve"> </w:t>
      </w:r>
      <w:r>
        <w:rPr>
          <w:rFonts w:ascii="Arial Narrow" w:eastAsia="PMingLiU" w:hAnsi="Arial Narrow" w:cs="PMingLiU"/>
          <w:w w:val="105"/>
          <w:sz w:val="16"/>
          <w:lang w:val="en-US" w:bidi="en-US"/>
        </w:rPr>
        <w:t>(29.0)</w:t>
      </w:r>
      <w:r>
        <w:rPr>
          <w:rFonts w:ascii="Arial Narrow" w:eastAsia="PMingLiU" w:hAnsi="Arial Narrow" w:cs="PMingLiU"/>
          <w:w w:val="105"/>
          <w:sz w:val="16"/>
          <w:lang w:val="en-US" w:bidi="en-US"/>
        </w:rPr>
        <w:tab/>
        <w:t>28</w:t>
      </w:r>
      <w:r>
        <w:rPr>
          <w:rFonts w:ascii="Arial Narrow" w:eastAsia="PMingLiU" w:hAnsi="Arial Narrow" w:cs="PMingLiU"/>
          <w:spacing w:val="-6"/>
          <w:w w:val="105"/>
          <w:sz w:val="16"/>
          <w:lang w:val="en-US" w:bidi="en-US"/>
        </w:rPr>
        <w:t xml:space="preserve"> </w:t>
      </w:r>
      <w:r>
        <w:rPr>
          <w:rFonts w:ascii="Arial Narrow" w:eastAsia="PMingLiU" w:hAnsi="Arial Narrow" w:cs="PMingLiU"/>
          <w:w w:val="105"/>
          <w:sz w:val="16"/>
          <w:lang w:val="en-US" w:bidi="en-US"/>
        </w:rPr>
        <w:t>(33.7)</w:t>
      </w:r>
      <w:r>
        <w:rPr>
          <w:rFonts w:ascii="Arial Narrow" w:eastAsia="PMingLiU" w:hAnsi="Arial Narrow" w:cs="PMingLiU"/>
          <w:w w:val="105"/>
          <w:sz w:val="16"/>
          <w:lang w:val="en-US" w:bidi="en-US"/>
        </w:rPr>
        <w:tab/>
        <w:t>137</w:t>
      </w:r>
      <w:r>
        <w:rPr>
          <w:rFonts w:ascii="Arial Narrow" w:eastAsia="PMingLiU" w:hAnsi="Arial Narrow" w:cs="PMingLiU"/>
          <w:spacing w:val="-13"/>
          <w:w w:val="105"/>
          <w:sz w:val="16"/>
          <w:lang w:val="en-US" w:bidi="en-US"/>
        </w:rPr>
        <w:t xml:space="preserve"> </w:t>
      </w:r>
      <w:r>
        <w:rPr>
          <w:rFonts w:ascii="Arial Narrow" w:eastAsia="PMingLiU" w:hAnsi="Arial Narrow" w:cs="PMingLiU"/>
          <w:w w:val="105"/>
          <w:sz w:val="16"/>
          <w:lang w:val="en-US" w:bidi="en-US"/>
        </w:rPr>
        <w:t>(27.5)</w:t>
      </w:r>
    </w:p>
    <w:p w14:paraId="42E88717" w14:textId="77777777" w:rsidR="00223226" w:rsidRDefault="00B50499">
      <w:pPr>
        <w:tabs>
          <w:tab w:val="left" w:pos="2688"/>
          <w:tab w:val="left" w:pos="4355"/>
          <w:tab w:val="left" w:pos="6134"/>
          <w:tab w:val="left" w:pos="7735"/>
        </w:tabs>
        <w:spacing w:before="58"/>
        <w:ind w:left="250"/>
        <w:rPr>
          <w:rFonts w:ascii="Arial Narrow" w:eastAsia="PMingLiU" w:hAnsi="Arial Narrow" w:cs="PMingLiU"/>
          <w:sz w:val="16"/>
          <w:lang w:val="en-US" w:bidi="en-US"/>
        </w:rPr>
      </w:pPr>
      <w:r>
        <w:rPr>
          <w:rFonts w:ascii="Arial Narrow" w:eastAsia="PMingLiU" w:hAnsi="Arial Narrow" w:cs="PMingLiU"/>
          <w:w w:val="105"/>
          <w:sz w:val="16"/>
          <w:lang w:val="en-US" w:bidi="en-US"/>
        </w:rPr>
        <w:t>20,001–30,000</w:t>
      </w:r>
      <w:r>
        <w:rPr>
          <w:rFonts w:ascii="Arial Narrow" w:eastAsia="PMingLiU" w:hAnsi="Arial Narrow" w:cs="PMingLiU"/>
          <w:spacing w:val="-11"/>
          <w:w w:val="105"/>
          <w:sz w:val="16"/>
          <w:lang w:val="en-US" w:bidi="en-US"/>
        </w:rPr>
        <w:t xml:space="preserve"> </w:t>
      </w:r>
      <w:r>
        <w:rPr>
          <w:rFonts w:ascii="Arial Narrow" w:eastAsia="PMingLiU" w:hAnsi="Arial Narrow" w:cs="PMingLiU"/>
          <w:w w:val="105"/>
          <w:sz w:val="16"/>
          <w:lang w:val="en-US" w:bidi="en-US"/>
        </w:rPr>
        <w:t>BDT</w:t>
      </w:r>
      <w:r>
        <w:rPr>
          <w:rFonts w:ascii="Arial Narrow" w:eastAsia="PMingLiU" w:hAnsi="Arial Narrow" w:cs="PMingLiU"/>
          <w:w w:val="105"/>
          <w:sz w:val="16"/>
          <w:lang w:val="en-US" w:bidi="en-US"/>
        </w:rPr>
        <w:tab/>
        <w:t>52</w:t>
      </w:r>
      <w:r>
        <w:rPr>
          <w:rFonts w:ascii="Arial Narrow" w:eastAsia="PMingLiU" w:hAnsi="Arial Narrow" w:cs="PMingLiU"/>
          <w:spacing w:val="-6"/>
          <w:w w:val="105"/>
          <w:sz w:val="16"/>
          <w:lang w:val="en-US" w:bidi="en-US"/>
        </w:rPr>
        <w:t xml:space="preserve"> </w:t>
      </w:r>
      <w:r>
        <w:rPr>
          <w:rFonts w:ascii="Arial Narrow" w:eastAsia="PMingLiU" w:hAnsi="Arial Narrow" w:cs="PMingLiU"/>
          <w:w w:val="105"/>
          <w:sz w:val="16"/>
          <w:lang w:val="en-US" w:bidi="en-US"/>
        </w:rPr>
        <w:t>(22.6)</w:t>
      </w:r>
      <w:r>
        <w:rPr>
          <w:rFonts w:ascii="Arial Narrow" w:eastAsia="PMingLiU" w:hAnsi="Arial Narrow" w:cs="PMingLiU"/>
          <w:w w:val="105"/>
          <w:sz w:val="16"/>
          <w:lang w:val="en-US" w:bidi="en-US"/>
        </w:rPr>
        <w:tab/>
        <w:t>28</w:t>
      </w:r>
      <w:r>
        <w:rPr>
          <w:rFonts w:ascii="Arial Narrow" w:eastAsia="PMingLiU" w:hAnsi="Arial Narrow" w:cs="PMingLiU"/>
          <w:spacing w:val="-7"/>
          <w:w w:val="105"/>
          <w:sz w:val="16"/>
          <w:lang w:val="en-US" w:bidi="en-US"/>
        </w:rPr>
        <w:t xml:space="preserve"> </w:t>
      </w:r>
      <w:r>
        <w:rPr>
          <w:rFonts w:ascii="Arial Narrow" w:eastAsia="PMingLiU" w:hAnsi="Arial Narrow" w:cs="PMingLiU"/>
          <w:w w:val="105"/>
          <w:sz w:val="16"/>
          <w:lang w:val="en-US" w:bidi="en-US"/>
        </w:rPr>
        <w:t>(15.1)</w:t>
      </w:r>
      <w:r>
        <w:rPr>
          <w:rFonts w:ascii="Arial Narrow" w:eastAsia="PMingLiU" w:hAnsi="Arial Narrow" w:cs="PMingLiU"/>
          <w:w w:val="105"/>
          <w:sz w:val="16"/>
          <w:lang w:val="en-US" w:bidi="en-US"/>
        </w:rPr>
        <w:tab/>
        <w:t>14</w:t>
      </w:r>
      <w:r>
        <w:rPr>
          <w:rFonts w:ascii="Arial Narrow" w:eastAsia="PMingLiU" w:hAnsi="Arial Narrow" w:cs="PMingLiU"/>
          <w:spacing w:val="-6"/>
          <w:w w:val="105"/>
          <w:sz w:val="16"/>
          <w:lang w:val="en-US" w:bidi="en-US"/>
        </w:rPr>
        <w:t xml:space="preserve"> </w:t>
      </w:r>
      <w:r>
        <w:rPr>
          <w:rFonts w:ascii="Arial Narrow" w:eastAsia="PMingLiU" w:hAnsi="Arial Narrow" w:cs="PMingLiU"/>
          <w:w w:val="105"/>
          <w:sz w:val="16"/>
          <w:lang w:val="en-US" w:bidi="en-US"/>
        </w:rPr>
        <w:t>(16.9)</w:t>
      </w:r>
      <w:r>
        <w:rPr>
          <w:rFonts w:ascii="Arial Narrow" w:eastAsia="PMingLiU" w:hAnsi="Arial Narrow" w:cs="PMingLiU"/>
          <w:w w:val="105"/>
          <w:sz w:val="16"/>
          <w:lang w:val="en-US" w:bidi="en-US"/>
        </w:rPr>
        <w:tab/>
        <w:t>94</w:t>
      </w:r>
      <w:r>
        <w:rPr>
          <w:rFonts w:ascii="Arial Narrow" w:eastAsia="PMingLiU" w:hAnsi="Arial Narrow" w:cs="PMingLiU"/>
          <w:spacing w:val="-14"/>
          <w:w w:val="105"/>
          <w:sz w:val="16"/>
          <w:lang w:val="en-US" w:bidi="en-US"/>
        </w:rPr>
        <w:t xml:space="preserve"> </w:t>
      </w:r>
      <w:r>
        <w:rPr>
          <w:rFonts w:ascii="Arial Narrow" w:eastAsia="PMingLiU" w:hAnsi="Arial Narrow" w:cs="PMingLiU"/>
          <w:w w:val="105"/>
          <w:sz w:val="16"/>
          <w:lang w:val="en-US" w:bidi="en-US"/>
        </w:rPr>
        <w:t>(18.8)</w:t>
      </w:r>
    </w:p>
    <w:p w14:paraId="6D9342FB" w14:textId="77777777" w:rsidR="00223226" w:rsidRDefault="00B50499">
      <w:pPr>
        <w:tabs>
          <w:tab w:val="left" w:pos="2688"/>
          <w:tab w:val="left" w:pos="4356"/>
          <w:tab w:val="left" w:pos="6212"/>
          <w:tab w:val="left" w:pos="7735"/>
        </w:tabs>
        <w:spacing w:before="59"/>
        <w:ind w:left="250"/>
        <w:rPr>
          <w:rFonts w:ascii="Arial Narrow" w:eastAsia="PMingLiU" w:hAnsi="Arial Narrow" w:cs="PMingLiU"/>
          <w:sz w:val="16"/>
          <w:lang w:val="en-US" w:bidi="en-US"/>
        </w:rPr>
      </w:pPr>
      <w:r>
        <w:rPr>
          <w:rFonts w:ascii="Arial Narrow" w:eastAsia="PMingLiU" w:hAnsi="Arial Narrow" w:cs="PMingLiU"/>
          <w:w w:val="105"/>
          <w:sz w:val="16"/>
          <w:lang w:val="en-US" w:bidi="en-US"/>
        </w:rPr>
        <w:t>30,001–40,000</w:t>
      </w:r>
      <w:r>
        <w:rPr>
          <w:rFonts w:ascii="Arial Narrow" w:eastAsia="PMingLiU" w:hAnsi="Arial Narrow" w:cs="PMingLiU"/>
          <w:spacing w:val="-11"/>
          <w:w w:val="105"/>
          <w:sz w:val="16"/>
          <w:lang w:val="en-US" w:bidi="en-US"/>
        </w:rPr>
        <w:t xml:space="preserve"> </w:t>
      </w:r>
      <w:r>
        <w:rPr>
          <w:rFonts w:ascii="Arial Narrow" w:eastAsia="PMingLiU" w:hAnsi="Arial Narrow" w:cs="PMingLiU"/>
          <w:w w:val="105"/>
          <w:sz w:val="16"/>
          <w:lang w:val="en-US" w:bidi="en-US"/>
        </w:rPr>
        <w:t>BDT</w:t>
      </w:r>
      <w:r>
        <w:rPr>
          <w:rFonts w:ascii="Arial Narrow" w:eastAsia="PMingLiU" w:hAnsi="Arial Narrow" w:cs="PMingLiU"/>
          <w:w w:val="105"/>
          <w:sz w:val="16"/>
          <w:lang w:val="en-US" w:bidi="en-US"/>
        </w:rPr>
        <w:tab/>
        <w:t>26</w:t>
      </w:r>
      <w:r>
        <w:rPr>
          <w:rFonts w:ascii="Arial Narrow" w:eastAsia="PMingLiU" w:hAnsi="Arial Narrow" w:cs="PMingLiU"/>
          <w:spacing w:val="-6"/>
          <w:w w:val="105"/>
          <w:sz w:val="16"/>
          <w:lang w:val="en-US" w:bidi="en-US"/>
        </w:rPr>
        <w:t xml:space="preserve"> </w:t>
      </w:r>
      <w:r>
        <w:rPr>
          <w:rFonts w:ascii="Arial Narrow" w:eastAsia="PMingLiU" w:hAnsi="Arial Narrow" w:cs="PMingLiU"/>
          <w:w w:val="105"/>
          <w:sz w:val="16"/>
          <w:lang w:val="en-US" w:bidi="en-US"/>
        </w:rPr>
        <w:t>(11.3)</w:t>
      </w:r>
      <w:r>
        <w:rPr>
          <w:rFonts w:ascii="Arial Narrow" w:eastAsia="PMingLiU" w:hAnsi="Arial Narrow" w:cs="PMingLiU"/>
          <w:w w:val="105"/>
          <w:sz w:val="16"/>
          <w:lang w:val="en-US" w:bidi="en-US"/>
        </w:rPr>
        <w:tab/>
        <w:t>19</w:t>
      </w:r>
      <w:r>
        <w:rPr>
          <w:rFonts w:ascii="Arial Narrow" w:eastAsia="PMingLiU" w:hAnsi="Arial Narrow" w:cs="PMingLiU"/>
          <w:spacing w:val="-7"/>
          <w:w w:val="105"/>
          <w:sz w:val="16"/>
          <w:lang w:val="en-US" w:bidi="en-US"/>
        </w:rPr>
        <w:t xml:space="preserve"> </w:t>
      </w:r>
      <w:r>
        <w:rPr>
          <w:rFonts w:ascii="Arial Narrow" w:eastAsia="PMingLiU" w:hAnsi="Arial Narrow" w:cs="PMingLiU"/>
          <w:w w:val="105"/>
          <w:sz w:val="16"/>
          <w:lang w:val="en-US" w:bidi="en-US"/>
        </w:rPr>
        <w:t>(10.2)</w:t>
      </w:r>
      <w:r>
        <w:rPr>
          <w:rFonts w:ascii="Arial Narrow" w:eastAsia="PMingLiU" w:hAnsi="Arial Narrow" w:cs="PMingLiU"/>
          <w:w w:val="105"/>
          <w:sz w:val="16"/>
          <w:lang w:val="en-US" w:bidi="en-US"/>
        </w:rPr>
        <w:tab/>
        <w:t>5</w:t>
      </w:r>
      <w:r>
        <w:rPr>
          <w:rFonts w:ascii="Arial Narrow" w:eastAsia="PMingLiU" w:hAnsi="Arial Narrow" w:cs="PMingLiU"/>
          <w:spacing w:val="-7"/>
          <w:w w:val="105"/>
          <w:sz w:val="16"/>
          <w:lang w:val="en-US" w:bidi="en-US"/>
        </w:rPr>
        <w:t xml:space="preserve"> </w:t>
      </w:r>
      <w:r>
        <w:rPr>
          <w:rFonts w:ascii="Arial Narrow" w:eastAsia="PMingLiU" w:hAnsi="Arial Narrow" w:cs="PMingLiU"/>
          <w:w w:val="105"/>
          <w:sz w:val="16"/>
          <w:lang w:val="en-US" w:bidi="en-US"/>
        </w:rPr>
        <w:t>(6.0)</w:t>
      </w:r>
      <w:r>
        <w:rPr>
          <w:rFonts w:ascii="Arial Narrow" w:eastAsia="PMingLiU" w:hAnsi="Arial Narrow" w:cs="PMingLiU"/>
          <w:w w:val="105"/>
          <w:sz w:val="16"/>
          <w:lang w:val="en-US" w:bidi="en-US"/>
        </w:rPr>
        <w:tab/>
        <w:t>50</w:t>
      </w:r>
      <w:r>
        <w:rPr>
          <w:rFonts w:ascii="Arial Narrow" w:eastAsia="PMingLiU" w:hAnsi="Arial Narrow" w:cs="PMingLiU"/>
          <w:spacing w:val="-14"/>
          <w:w w:val="105"/>
          <w:sz w:val="16"/>
          <w:lang w:val="en-US" w:bidi="en-US"/>
        </w:rPr>
        <w:t xml:space="preserve"> </w:t>
      </w:r>
      <w:r>
        <w:rPr>
          <w:rFonts w:ascii="Arial Narrow" w:eastAsia="PMingLiU" w:hAnsi="Arial Narrow" w:cs="PMingLiU"/>
          <w:w w:val="105"/>
          <w:sz w:val="16"/>
          <w:lang w:val="en-US" w:bidi="en-US"/>
        </w:rPr>
        <w:t>(10.0)</w:t>
      </w:r>
    </w:p>
    <w:p w14:paraId="457D85B4" w14:textId="77777777" w:rsidR="00223226" w:rsidRDefault="00B50499">
      <w:pPr>
        <w:tabs>
          <w:tab w:val="left" w:pos="2688"/>
          <w:tab w:val="left" w:pos="4356"/>
          <w:tab w:val="left" w:pos="6212"/>
          <w:tab w:val="left" w:pos="7736"/>
        </w:tabs>
        <w:spacing w:before="58"/>
        <w:ind w:left="250"/>
        <w:rPr>
          <w:rFonts w:ascii="Arial Narrow" w:eastAsia="PMingLiU" w:hAnsi="Arial Narrow" w:cs="PMingLiU"/>
          <w:sz w:val="16"/>
          <w:lang w:val="en-US" w:bidi="en-US"/>
        </w:rPr>
      </w:pPr>
      <w:r>
        <w:rPr>
          <w:rFonts w:ascii="Arial Narrow" w:eastAsia="PMingLiU" w:hAnsi="Arial Narrow" w:cs="PMingLiU"/>
          <w:w w:val="105"/>
          <w:sz w:val="16"/>
          <w:lang w:val="en-US" w:bidi="en-US"/>
        </w:rPr>
        <w:t>40,001–50,000</w:t>
      </w:r>
      <w:r>
        <w:rPr>
          <w:rFonts w:ascii="Arial Narrow" w:eastAsia="PMingLiU" w:hAnsi="Arial Narrow" w:cs="PMingLiU"/>
          <w:spacing w:val="-11"/>
          <w:w w:val="105"/>
          <w:sz w:val="16"/>
          <w:lang w:val="en-US" w:bidi="en-US"/>
        </w:rPr>
        <w:t xml:space="preserve"> </w:t>
      </w:r>
      <w:r>
        <w:rPr>
          <w:rFonts w:ascii="Arial Narrow" w:eastAsia="PMingLiU" w:hAnsi="Arial Narrow" w:cs="PMingLiU"/>
          <w:w w:val="105"/>
          <w:sz w:val="16"/>
          <w:lang w:val="en-US" w:bidi="en-US"/>
        </w:rPr>
        <w:t>BDT</w:t>
      </w:r>
      <w:r>
        <w:rPr>
          <w:rFonts w:ascii="Arial Narrow" w:eastAsia="PMingLiU" w:hAnsi="Arial Narrow" w:cs="PMingLiU"/>
          <w:w w:val="105"/>
          <w:sz w:val="16"/>
          <w:lang w:val="en-US" w:bidi="en-US"/>
        </w:rPr>
        <w:tab/>
        <w:t>33</w:t>
      </w:r>
      <w:r>
        <w:rPr>
          <w:rFonts w:ascii="Arial Narrow" w:eastAsia="PMingLiU" w:hAnsi="Arial Narrow" w:cs="PMingLiU"/>
          <w:spacing w:val="-6"/>
          <w:w w:val="105"/>
          <w:sz w:val="16"/>
          <w:lang w:val="en-US" w:bidi="en-US"/>
        </w:rPr>
        <w:t xml:space="preserve"> </w:t>
      </w:r>
      <w:r>
        <w:rPr>
          <w:rFonts w:ascii="Arial Narrow" w:eastAsia="PMingLiU" w:hAnsi="Arial Narrow" w:cs="PMingLiU"/>
          <w:w w:val="105"/>
          <w:sz w:val="16"/>
          <w:lang w:val="en-US" w:bidi="en-US"/>
        </w:rPr>
        <w:t>(14.3)</w:t>
      </w:r>
      <w:r>
        <w:rPr>
          <w:rFonts w:ascii="Arial Narrow" w:eastAsia="PMingLiU" w:hAnsi="Arial Narrow" w:cs="PMingLiU"/>
          <w:w w:val="105"/>
          <w:sz w:val="16"/>
          <w:lang w:val="en-US" w:bidi="en-US"/>
        </w:rPr>
        <w:tab/>
        <w:t>24</w:t>
      </w:r>
      <w:r>
        <w:rPr>
          <w:rFonts w:ascii="Arial Narrow" w:eastAsia="PMingLiU" w:hAnsi="Arial Narrow" w:cs="PMingLiU"/>
          <w:spacing w:val="-7"/>
          <w:w w:val="105"/>
          <w:sz w:val="16"/>
          <w:lang w:val="en-US" w:bidi="en-US"/>
        </w:rPr>
        <w:t xml:space="preserve"> </w:t>
      </w:r>
      <w:r>
        <w:rPr>
          <w:rFonts w:ascii="Arial Narrow" w:eastAsia="PMingLiU" w:hAnsi="Arial Narrow" w:cs="PMingLiU"/>
          <w:w w:val="105"/>
          <w:sz w:val="16"/>
          <w:lang w:val="en-US" w:bidi="en-US"/>
        </w:rPr>
        <w:t>(12.9)</w:t>
      </w:r>
      <w:r>
        <w:rPr>
          <w:rFonts w:ascii="Arial Narrow" w:eastAsia="PMingLiU" w:hAnsi="Arial Narrow" w:cs="PMingLiU"/>
          <w:w w:val="105"/>
          <w:sz w:val="16"/>
          <w:lang w:val="en-US" w:bidi="en-US"/>
        </w:rPr>
        <w:tab/>
        <w:t>6</w:t>
      </w:r>
      <w:r>
        <w:rPr>
          <w:rFonts w:ascii="Arial Narrow" w:eastAsia="PMingLiU" w:hAnsi="Arial Narrow" w:cs="PMingLiU"/>
          <w:spacing w:val="-7"/>
          <w:w w:val="105"/>
          <w:sz w:val="16"/>
          <w:lang w:val="en-US" w:bidi="en-US"/>
        </w:rPr>
        <w:t xml:space="preserve"> </w:t>
      </w:r>
      <w:r>
        <w:rPr>
          <w:rFonts w:ascii="Arial Narrow" w:eastAsia="PMingLiU" w:hAnsi="Arial Narrow" w:cs="PMingLiU"/>
          <w:w w:val="105"/>
          <w:sz w:val="16"/>
          <w:lang w:val="en-US" w:bidi="en-US"/>
        </w:rPr>
        <w:t>(7.2)</w:t>
      </w:r>
      <w:r>
        <w:rPr>
          <w:rFonts w:ascii="Arial Narrow" w:eastAsia="PMingLiU" w:hAnsi="Arial Narrow" w:cs="PMingLiU"/>
          <w:w w:val="105"/>
          <w:sz w:val="16"/>
          <w:lang w:val="en-US" w:bidi="en-US"/>
        </w:rPr>
        <w:tab/>
        <w:t>63</w:t>
      </w:r>
      <w:r>
        <w:rPr>
          <w:rFonts w:ascii="Arial Narrow" w:eastAsia="PMingLiU" w:hAnsi="Arial Narrow" w:cs="PMingLiU"/>
          <w:spacing w:val="-14"/>
          <w:w w:val="105"/>
          <w:sz w:val="16"/>
          <w:lang w:val="en-US" w:bidi="en-US"/>
        </w:rPr>
        <w:t xml:space="preserve"> </w:t>
      </w:r>
      <w:r>
        <w:rPr>
          <w:rFonts w:ascii="Arial Narrow" w:eastAsia="PMingLiU" w:hAnsi="Arial Narrow" w:cs="PMingLiU"/>
          <w:w w:val="105"/>
          <w:sz w:val="16"/>
          <w:lang w:val="en-US" w:bidi="en-US"/>
        </w:rPr>
        <w:t>(12.6)</w:t>
      </w:r>
    </w:p>
    <w:p w14:paraId="7B7F213B" w14:textId="77777777" w:rsidR="00223226" w:rsidRDefault="00B50499">
      <w:pPr>
        <w:tabs>
          <w:tab w:val="left" w:pos="2689"/>
          <w:tab w:val="left" w:pos="4356"/>
          <w:tab w:val="left" w:pos="6212"/>
          <w:tab w:val="left" w:pos="7736"/>
        </w:tabs>
        <w:spacing w:before="58"/>
        <w:ind w:left="250"/>
        <w:rPr>
          <w:rFonts w:ascii="Arial Narrow" w:eastAsia="PMingLiU" w:hAnsi="PMingLiU" w:cs="PMingLiU"/>
          <w:sz w:val="16"/>
          <w:lang w:val="en-US" w:bidi="en-US"/>
        </w:rPr>
      </w:pPr>
      <w:r>
        <w:rPr>
          <w:rFonts w:ascii="Arial Narrow" w:eastAsia="PMingLiU" w:hAnsi="PMingLiU" w:cs="PMingLiU"/>
          <w:w w:val="105"/>
          <w:sz w:val="16"/>
          <w:lang w:val="en-US" w:bidi="en-US"/>
        </w:rPr>
        <w:t>&gt;50,000</w:t>
      </w:r>
      <w:r>
        <w:rPr>
          <w:rFonts w:ascii="Arial Narrow" w:eastAsia="PMingLiU" w:hAnsi="PMingLiU" w:cs="PMingLiU"/>
          <w:spacing w:val="-7"/>
          <w:w w:val="105"/>
          <w:sz w:val="16"/>
          <w:lang w:val="en-US" w:bidi="en-US"/>
        </w:rPr>
        <w:t xml:space="preserve"> </w:t>
      </w:r>
      <w:r>
        <w:rPr>
          <w:rFonts w:ascii="Arial Narrow" w:eastAsia="PMingLiU" w:hAnsi="PMingLiU" w:cs="PMingLiU"/>
          <w:w w:val="105"/>
          <w:sz w:val="16"/>
          <w:lang w:val="en-US" w:bidi="en-US"/>
        </w:rPr>
        <w:t>BDT</w:t>
      </w:r>
      <w:r>
        <w:rPr>
          <w:rFonts w:ascii="Arial Narrow" w:eastAsia="PMingLiU" w:hAnsi="PMingLiU" w:cs="PMingLiU"/>
          <w:w w:val="105"/>
          <w:sz w:val="16"/>
          <w:lang w:val="en-US" w:bidi="en-US"/>
        </w:rPr>
        <w:tab/>
        <w:t>44</w:t>
      </w:r>
      <w:r>
        <w:rPr>
          <w:rFonts w:ascii="Arial Narrow" w:eastAsia="PMingLiU" w:hAnsi="PMingLiU" w:cs="PMingLiU"/>
          <w:spacing w:val="-6"/>
          <w:w w:val="105"/>
          <w:sz w:val="16"/>
          <w:lang w:val="en-US" w:bidi="en-US"/>
        </w:rPr>
        <w:t xml:space="preserve"> </w:t>
      </w:r>
      <w:r>
        <w:rPr>
          <w:rFonts w:ascii="Arial Narrow" w:eastAsia="PMingLiU" w:hAnsi="PMingLiU" w:cs="PMingLiU"/>
          <w:w w:val="105"/>
          <w:sz w:val="16"/>
          <w:lang w:val="en-US" w:bidi="en-US"/>
        </w:rPr>
        <w:t>(19.1)</w:t>
      </w:r>
      <w:r>
        <w:rPr>
          <w:rFonts w:ascii="Arial Narrow" w:eastAsia="PMingLiU" w:hAnsi="PMingLiU" w:cs="PMingLiU"/>
          <w:w w:val="105"/>
          <w:sz w:val="16"/>
          <w:lang w:val="en-US" w:bidi="en-US"/>
        </w:rPr>
        <w:tab/>
        <w:t>40</w:t>
      </w:r>
      <w:r>
        <w:rPr>
          <w:rFonts w:ascii="Arial Narrow" w:eastAsia="PMingLiU" w:hAnsi="PMingLiU" w:cs="PMingLiU"/>
          <w:spacing w:val="-7"/>
          <w:w w:val="105"/>
          <w:sz w:val="16"/>
          <w:lang w:val="en-US" w:bidi="en-US"/>
        </w:rPr>
        <w:t xml:space="preserve"> </w:t>
      </w:r>
      <w:r>
        <w:rPr>
          <w:rFonts w:ascii="Arial Narrow" w:eastAsia="PMingLiU" w:hAnsi="PMingLiU" w:cs="PMingLiU"/>
          <w:w w:val="105"/>
          <w:sz w:val="16"/>
          <w:lang w:val="en-US" w:bidi="en-US"/>
        </w:rPr>
        <w:t>(21.5)</w:t>
      </w:r>
      <w:r>
        <w:rPr>
          <w:rFonts w:ascii="Arial Narrow" w:eastAsia="PMingLiU" w:hAnsi="PMingLiU" w:cs="PMingLiU"/>
          <w:w w:val="105"/>
          <w:sz w:val="16"/>
          <w:lang w:val="en-US" w:bidi="en-US"/>
        </w:rPr>
        <w:tab/>
        <w:t>9</w:t>
      </w:r>
      <w:r>
        <w:rPr>
          <w:rFonts w:ascii="Arial Narrow" w:eastAsia="PMingLiU" w:hAnsi="PMingLiU" w:cs="PMingLiU"/>
          <w:spacing w:val="-7"/>
          <w:w w:val="105"/>
          <w:sz w:val="16"/>
          <w:lang w:val="en-US" w:bidi="en-US"/>
        </w:rPr>
        <w:t xml:space="preserve"> </w:t>
      </w:r>
      <w:r>
        <w:rPr>
          <w:rFonts w:ascii="Arial Narrow" w:eastAsia="PMingLiU" w:hAnsi="PMingLiU" w:cs="PMingLiU"/>
          <w:w w:val="105"/>
          <w:sz w:val="16"/>
          <w:lang w:val="en-US" w:bidi="en-US"/>
        </w:rPr>
        <w:t>(10.8)</w:t>
      </w:r>
      <w:r>
        <w:rPr>
          <w:rFonts w:ascii="Arial Narrow" w:eastAsia="PMingLiU" w:hAnsi="PMingLiU" w:cs="PMingLiU"/>
          <w:w w:val="105"/>
          <w:sz w:val="16"/>
          <w:lang w:val="en-US" w:bidi="en-US"/>
        </w:rPr>
        <w:tab/>
        <w:t>93</w:t>
      </w:r>
      <w:r>
        <w:rPr>
          <w:rFonts w:ascii="Arial Narrow" w:eastAsia="PMingLiU" w:hAnsi="PMingLiU" w:cs="PMingLiU"/>
          <w:spacing w:val="-14"/>
          <w:w w:val="105"/>
          <w:sz w:val="16"/>
          <w:lang w:val="en-US" w:bidi="en-US"/>
        </w:rPr>
        <w:t xml:space="preserve"> </w:t>
      </w:r>
      <w:r>
        <w:rPr>
          <w:rFonts w:ascii="Arial Narrow" w:eastAsia="PMingLiU" w:hAnsi="PMingLiU" w:cs="PMingLiU"/>
          <w:w w:val="105"/>
          <w:sz w:val="16"/>
          <w:lang w:val="en-US" w:bidi="en-US"/>
        </w:rPr>
        <w:t>(18.6)</w:t>
      </w:r>
    </w:p>
    <w:p w14:paraId="572AC247" w14:textId="77777777" w:rsidR="00223226" w:rsidRDefault="00B50499">
      <w:pPr>
        <w:spacing w:before="59"/>
        <w:ind w:left="155"/>
        <w:rPr>
          <w:rFonts w:ascii="Arial Narrow" w:eastAsia="PMingLiU" w:hAnsi="PMingLiU" w:cs="PMingLiU"/>
          <w:sz w:val="16"/>
          <w:lang w:val="en-US" w:bidi="en-US"/>
        </w:rPr>
      </w:pPr>
      <w:r>
        <w:rPr>
          <w:rFonts w:ascii="Arial Narrow" w:eastAsia="PMingLiU" w:hAnsi="PMingLiU" w:cs="PMingLiU"/>
          <w:w w:val="110"/>
          <w:sz w:val="16"/>
          <w:lang w:val="en-US" w:bidi="en-US"/>
        </w:rPr>
        <w:t>Marital status</w:t>
      </w:r>
    </w:p>
    <w:p w14:paraId="1E6C02B9" w14:textId="77777777" w:rsidR="00223226" w:rsidRDefault="00B50499">
      <w:pPr>
        <w:tabs>
          <w:tab w:val="left" w:pos="2611"/>
          <w:tab w:val="left" w:pos="4278"/>
          <w:tab w:val="left" w:pos="6134"/>
          <w:tab w:val="left" w:pos="7658"/>
          <w:tab w:val="left" w:pos="9380"/>
        </w:tabs>
        <w:spacing w:before="58"/>
        <w:ind w:left="250"/>
        <w:rPr>
          <w:rFonts w:ascii="Arial Narrow" w:eastAsia="PMingLiU" w:hAnsi="PMingLiU" w:cs="PMingLiU"/>
          <w:sz w:val="16"/>
          <w:lang w:val="en-US" w:bidi="en-US"/>
        </w:rPr>
      </w:pPr>
      <w:r>
        <w:rPr>
          <w:rFonts w:ascii="Arial Narrow" w:eastAsia="PMingLiU" w:hAnsi="PMingLiU" w:cs="PMingLiU"/>
          <w:w w:val="105"/>
          <w:sz w:val="16"/>
          <w:lang w:val="en-US" w:bidi="en-US"/>
        </w:rPr>
        <w:t>Married</w:t>
      </w:r>
      <w:r>
        <w:rPr>
          <w:rFonts w:ascii="Arial Narrow" w:eastAsia="PMingLiU" w:hAnsi="PMingLiU" w:cs="PMingLiU"/>
          <w:w w:val="105"/>
          <w:sz w:val="16"/>
          <w:lang w:val="en-US" w:bidi="en-US"/>
        </w:rPr>
        <w:tab/>
        <w:t>211</w:t>
      </w:r>
      <w:r>
        <w:rPr>
          <w:rFonts w:ascii="Arial Narrow" w:eastAsia="PMingLiU" w:hAnsi="PMingLiU" w:cs="PMingLiU"/>
          <w:spacing w:val="-7"/>
          <w:w w:val="105"/>
          <w:sz w:val="16"/>
          <w:lang w:val="en-US" w:bidi="en-US"/>
        </w:rPr>
        <w:t xml:space="preserve"> </w:t>
      </w:r>
      <w:r>
        <w:rPr>
          <w:rFonts w:ascii="Arial Narrow" w:eastAsia="PMingLiU" w:hAnsi="PMingLiU" w:cs="PMingLiU"/>
          <w:w w:val="105"/>
          <w:sz w:val="16"/>
          <w:lang w:val="en-US" w:bidi="en-US"/>
        </w:rPr>
        <w:t>(89.8)</w:t>
      </w:r>
      <w:r>
        <w:rPr>
          <w:rFonts w:ascii="Arial Narrow" w:eastAsia="PMingLiU" w:hAnsi="PMingLiU" w:cs="PMingLiU"/>
          <w:w w:val="105"/>
          <w:sz w:val="16"/>
          <w:lang w:val="en-US" w:bidi="en-US"/>
        </w:rPr>
        <w:tab/>
        <w:t>172</w:t>
      </w:r>
      <w:r>
        <w:rPr>
          <w:rFonts w:ascii="Arial Narrow" w:eastAsia="PMingLiU" w:hAnsi="PMingLiU" w:cs="PMingLiU"/>
          <w:spacing w:val="-6"/>
          <w:w w:val="105"/>
          <w:sz w:val="16"/>
          <w:lang w:val="en-US" w:bidi="en-US"/>
        </w:rPr>
        <w:t xml:space="preserve"> </w:t>
      </w:r>
      <w:r>
        <w:rPr>
          <w:rFonts w:ascii="Arial Narrow" w:eastAsia="PMingLiU" w:hAnsi="PMingLiU" w:cs="PMingLiU"/>
          <w:w w:val="105"/>
          <w:sz w:val="16"/>
          <w:lang w:val="en-US" w:bidi="en-US"/>
        </w:rPr>
        <w:t>(88.7)</w:t>
      </w:r>
      <w:r>
        <w:rPr>
          <w:rFonts w:ascii="Arial Narrow" w:eastAsia="PMingLiU" w:hAnsi="PMingLiU" w:cs="PMingLiU"/>
          <w:w w:val="105"/>
          <w:sz w:val="16"/>
          <w:lang w:val="en-US" w:bidi="en-US"/>
        </w:rPr>
        <w:tab/>
        <w:t>66</w:t>
      </w:r>
      <w:r>
        <w:rPr>
          <w:rFonts w:ascii="Arial Narrow" w:eastAsia="PMingLiU" w:hAnsi="PMingLiU" w:cs="PMingLiU"/>
          <w:spacing w:val="-6"/>
          <w:w w:val="105"/>
          <w:sz w:val="16"/>
          <w:lang w:val="en-US" w:bidi="en-US"/>
        </w:rPr>
        <w:t xml:space="preserve"> </w:t>
      </w:r>
      <w:r>
        <w:rPr>
          <w:rFonts w:ascii="Arial Narrow" w:eastAsia="PMingLiU" w:hAnsi="PMingLiU" w:cs="PMingLiU"/>
          <w:w w:val="105"/>
          <w:sz w:val="16"/>
          <w:lang w:val="en-US" w:bidi="en-US"/>
        </w:rPr>
        <w:t>(76.7)</w:t>
      </w:r>
      <w:r>
        <w:rPr>
          <w:rFonts w:ascii="Arial Narrow" w:eastAsia="PMingLiU" w:hAnsi="PMingLiU" w:cs="PMingLiU"/>
          <w:w w:val="105"/>
          <w:sz w:val="16"/>
          <w:lang w:val="en-US" w:bidi="en-US"/>
        </w:rPr>
        <w:tab/>
        <w:t>449</w:t>
      </w:r>
      <w:r>
        <w:rPr>
          <w:rFonts w:ascii="Arial Narrow" w:eastAsia="PMingLiU" w:hAnsi="PMingLiU" w:cs="PMingLiU"/>
          <w:spacing w:val="-7"/>
          <w:w w:val="105"/>
          <w:sz w:val="16"/>
          <w:lang w:val="en-US" w:bidi="en-US"/>
        </w:rPr>
        <w:t xml:space="preserve"> </w:t>
      </w:r>
      <w:r>
        <w:rPr>
          <w:rFonts w:ascii="Arial Narrow" w:eastAsia="PMingLiU" w:hAnsi="PMingLiU" w:cs="PMingLiU"/>
          <w:w w:val="105"/>
          <w:sz w:val="16"/>
          <w:lang w:val="en-US" w:bidi="en-US"/>
        </w:rPr>
        <w:t>(87.2)</w:t>
      </w:r>
      <w:r>
        <w:rPr>
          <w:rFonts w:ascii="Arial Narrow" w:eastAsia="PMingLiU" w:hAnsi="PMingLiU" w:cs="PMingLiU"/>
          <w:w w:val="105"/>
          <w:sz w:val="16"/>
          <w:lang w:val="en-US" w:bidi="en-US"/>
        </w:rPr>
        <w:tab/>
        <w:t>0.006</w:t>
      </w:r>
    </w:p>
    <w:p w14:paraId="30B14062" w14:textId="77777777" w:rsidR="00223226" w:rsidRDefault="00B50499">
      <w:pPr>
        <w:tabs>
          <w:tab w:val="left" w:pos="2689"/>
          <w:tab w:val="left" w:pos="4356"/>
          <w:tab w:val="left" w:pos="6135"/>
          <w:tab w:val="left" w:pos="7736"/>
        </w:tabs>
        <w:spacing w:before="58"/>
        <w:ind w:left="251"/>
        <w:rPr>
          <w:rFonts w:ascii="Arial Narrow" w:eastAsia="PMingLiU" w:hAnsi="PMingLiU" w:cs="PMingLiU"/>
          <w:sz w:val="16"/>
          <w:lang w:val="en-US" w:bidi="en-US"/>
        </w:rPr>
      </w:pPr>
      <w:r>
        <w:rPr>
          <w:rFonts w:ascii="Arial Narrow" w:eastAsia="PMingLiU" w:hAnsi="PMingLiU" w:cs="PMingLiU"/>
          <w:w w:val="105"/>
          <w:sz w:val="16"/>
          <w:lang w:val="en-US" w:bidi="en-US"/>
        </w:rPr>
        <w:t>Single</w:t>
      </w:r>
      <w:r>
        <w:rPr>
          <w:rFonts w:ascii="Arial Narrow" w:eastAsia="PMingLiU" w:hAnsi="PMingLiU" w:cs="PMingLiU"/>
          <w:w w:val="105"/>
          <w:sz w:val="16"/>
          <w:lang w:val="en-US" w:bidi="en-US"/>
        </w:rPr>
        <w:tab/>
        <w:t>24</w:t>
      </w:r>
      <w:r>
        <w:rPr>
          <w:rFonts w:ascii="Arial Narrow" w:eastAsia="PMingLiU" w:hAnsi="PMingLiU" w:cs="PMingLiU"/>
          <w:spacing w:val="-7"/>
          <w:w w:val="105"/>
          <w:sz w:val="16"/>
          <w:lang w:val="en-US" w:bidi="en-US"/>
        </w:rPr>
        <w:t xml:space="preserve"> </w:t>
      </w:r>
      <w:r>
        <w:rPr>
          <w:rFonts w:ascii="Arial Narrow" w:eastAsia="PMingLiU" w:hAnsi="PMingLiU" w:cs="PMingLiU"/>
          <w:w w:val="105"/>
          <w:sz w:val="16"/>
          <w:lang w:val="en-US" w:bidi="en-US"/>
        </w:rPr>
        <w:t>(10.2)</w:t>
      </w:r>
      <w:r>
        <w:rPr>
          <w:rFonts w:ascii="Arial Narrow" w:eastAsia="PMingLiU" w:hAnsi="PMingLiU" w:cs="PMingLiU"/>
          <w:w w:val="105"/>
          <w:sz w:val="16"/>
          <w:lang w:val="en-US" w:bidi="en-US"/>
        </w:rPr>
        <w:tab/>
        <w:t>22</w:t>
      </w:r>
      <w:r>
        <w:rPr>
          <w:rFonts w:ascii="Arial Narrow" w:eastAsia="PMingLiU" w:hAnsi="PMingLiU" w:cs="PMingLiU"/>
          <w:spacing w:val="-7"/>
          <w:w w:val="105"/>
          <w:sz w:val="16"/>
          <w:lang w:val="en-US" w:bidi="en-US"/>
        </w:rPr>
        <w:t xml:space="preserve"> </w:t>
      </w:r>
      <w:r>
        <w:rPr>
          <w:rFonts w:ascii="Arial Narrow" w:eastAsia="PMingLiU" w:hAnsi="PMingLiU" w:cs="PMingLiU"/>
          <w:w w:val="105"/>
          <w:sz w:val="16"/>
          <w:lang w:val="en-US" w:bidi="en-US"/>
        </w:rPr>
        <w:t>(11.3)</w:t>
      </w:r>
      <w:r>
        <w:rPr>
          <w:rFonts w:ascii="Arial Narrow" w:eastAsia="PMingLiU" w:hAnsi="PMingLiU" w:cs="PMingLiU"/>
          <w:w w:val="105"/>
          <w:sz w:val="16"/>
          <w:lang w:val="en-US" w:bidi="en-US"/>
        </w:rPr>
        <w:tab/>
        <w:t>20</w:t>
      </w:r>
      <w:r>
        <w:rPr>
          <w:rFonts w:ascii="Arial Narrow" w:eastAsia="PMingLiU" w:hAnsi="PMingLiU" w:cs="PMingLiU"/>
          <w:spacing w:val="-6"/>
          <w:w w:val="105"/>
          <w:sz w:val="16"/>
          <w:lang w:val="en-US" w:bidi="en-US"/>
        </w:rPr>
        <w:t xml:space="preserve"> </w:t>
      </w:r>
      <w:r>
        <w:rPr>
          <w:rFonts w:ascii="Arial Narrow" w:eastAsia="PMingLiU" w:hAnsi="PMingLiU" w:cs="PMingLiU"/>
          <w:w w:val="105"/>
          <w:sz w:val="16"/>
          <w:lang w:val="en-US" w:bidi="en-US"/>
        </w:rPr>
        <w:t>(23.3)</w:t>
      </w:r>
      <w:r>
        <w:rPr>
          <w:rFonts w:ascii="Arial Narrow" w:eastAsia="PMingLiU" w:hAnsi="PMingLiU" w:cs="PMingLiU"/>
          <w:w w:val="105"/>
          <w:sz w:val="16"/>
          <w:lang w:val="en-US" w:bidi="en-US"/>
        </w:rPr>
        <w:tab/>
        <w:t>66</w:t>
      </w:r>
      <w:r>
        <w:rPr>
          <w:rFonts w:ascii="Arial Narrow" w:eastAsia="PMingLiU" w:hAnsi="PMingLiU" w:cs="PMingLiU"/>
          <w:spacing w:val="-4"/>
          <w:w w:val="105"/>
          <w:sz w:val="16"/>
          <w:lang w:val="en-US" w:bidi="en-US"/>
        </w:rPr>
        <w:t xml:space="preserve"> </w:t>
      </w:r>
      <w:r>
        <w:rPr>
          <w:rFonts w:ascii="Arial Narrow" w:eastAsia="PMingLiU" w:hAnsi="PMingLiU" w:cs="PMingLiU"/>
          <w:w w:val="105"/>
          <w:sz w:val="16"/>
          <w:lang w:val="en-US" w:bidi="en-US"/>
        </w:rPr>
        <w:t>(12.8)</w:t>
      </w:r>
    </w:p>
    <w:p w14:paraId="1AFFCCE4" w14:textId="77777777" w:rsidR="00223226" w:rsidRDefault="00B50499">
      <w:pPr>
        <w:spacing w:before="59"/>
        <w:ind w:left="156"/>
        <w:rPr>
          <w:rFonts w:ascii="Arial Narrow" w:eastAsia="PMingLiU" w:hAnsi="PMingLiU" w:cs="PMingLiU"/>
          <w:sz w:val="16"/>
          <w:lang w:val="en-US" w:bidi="en-US"/>
        </w:rPr>
      </w:pPr>
      <w:r>
        <w:rPr>
          <w:rFonts w:ascii="Arial Narrow" w:eastAsia="PMingLiU" w:hAnsi="PMingLiU" w:cs="PMingLiU"/>
          <w:w w:val="110"/>
          <w:sz w:val="16"/>
          <w:lang w:val="en-US" w:bidi="en-US"/>
        </w:rPr>
        <w:t>Family history of diabetes</w:t>
      </w:r>
    </w:p>
    <w:p w14:paraId="6263FFC6" w14:textId="77777777" w:rsidR="00223226" w:rsidRDefault="00223226">
      <w:pPr>
        <w:spacing w:before="9"/>
        <w:rPr>
          <w:rFonts w:ascii="Arial Narrow" w:eastAsia="PMingLiU" w:hAnsi="PMingLiU" w:cs="PMingLiU"/>
          <w:sz w:val="5"/>
          <w:szCs w:val="19"/>
          <w:lang w:val="en-US" w:bidi="en-US"/>
        </w:rPr>
      </w:pPr>
    </w:p>
    <w:tbl>
      <w:tblPr>
        <w:tblW w:w="0" w:type="auto"/>
        <w:tblInd w:w="112" w:type="dxa"/>
        <w:tblLayout w:type="fixed"/>
        <w:tblCellMar>
          <w:left w:w="0" w:type="dxa"/>
          <w:right w:w="0" w:type="dxa"/>
        </w:tblCellMar>
        <w:tblLook w:val="01E0" w:firstRow="1" w:lastRow="1" w:firstColumn="1" w:lastColumn="1" w:noHBand="0" w:noVBand="0"/>
      </w:tblPr>
      <w:tblGrid>
        <w:gridCol w:w="1748"/>
        <w:gridCol w:w="1901"/>
        <w:gridCol w:w="1762"/>
        <w:gridCol w:w="1651"/>
        <w:gridCol w:w="1614"/>
        <w:gridCol w:w="1026"/>
      </w:tblGrid>
      <w:tr w:rsidR="00223226" w14:paraId="52DA1757" w14:textId="77777777">
        <w:trPr>
          <w:trHeight w:val="211"/>
        </w:trPr>
        <w:tc>
          <w:tcPr>
            <w:tcW w:w="1748" w:type="dxa"/>
          </w:tcPr>
          <w:p w14:paraId="31582A91" w14:textId="77777777" w:rsidR="00223226" w:rsidRDefault="00B50499">
            <w:pPr>
              <w:spacing w:line="175" w:lineRule="exact"/>
              <w:ind w:left="138"/>
              <w:rPr>
                <w:rFonts w:ascii="Arial Narrow" w:eastAsia="Arial Narrow" w:hAnsi="Arial Narrow" w:cs="Arial Narrow"/>
                <w:sz w:val="16"/>
                <w:lang w:val="en-US" w:bidi="en-US"/>
              </w:rPr>
            </w:pPr>
            <w:r>
              <w:rPr>
                <w:rFonts w:ascii="Arial Narrow" w:eastAsia="Arial Narrow" w:hAnsi="Arial Narrow" w:cs="Arial Narrow"/>
                <w:sz w:val="16"/>
                <w:lang w:val="en-US" w:bidi="en-US"/>
              </w:rPr>
              <w:t>Yes</w:t>
            </w:r>
          </w:p>
        </w:tc>
        <w:tc>
          <w:tcPr>
            <w:tcW w:w="1901" w:type="dxa"/>
          </w:tcPr>
          <w:p w14:paraId="1E65DC23" w14:textId="77777777" w:rsidR="00223226" w:rsidRDefault="00B50499">
            <w:pPr>
              <w:spacing w:line="175" w:lineRule="exact"/>
              <w:ind w:right="524"/>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187 (79.6)</w:t>
            </w:r>
          </w:p>
        </w:tc>
        <w:tc>
          <w:tcPr>
            <w:tcW w:w="1762" w:type="dxa"/>
          </w:tcPr>
          <w:p w14:paraId="44BAEDED" w14:textId="77777777" w:rsidR="00223226" w:rsidRDefault="00B50499">
            <w:pPr>
              <w:spacing w:line="175" w:lineRule="exact"/>
              <w:ind w:right="619"/>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115 (59.3)</w:t>
            </w:r>
          </w:p>
        </w:tc>
        <w:tc>
          <w:tcPr>
            <w:tcW w:w="1651" w:type="dxa"/>
          </w:tcPr>
          <w:p w14:paraId="52467450" w14:textId="77777777" w:rsidR="00223226" w:rsidRDefault="00B50499">
            <w:pPr>
              <w:spacing w:line="175" w:lineRule="exact"/>
              <w:ind w:right="491"/>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48 (55.8)</w:t>
            </w:r>
          </w:p>
        </w:tc>
        <w:tc>
          <w:tcPr>
            <w:tcW w:w="1614" w:type="dxa"/>
          </w:tcPr>
          <w:p w14:paraId="73E90B62" w14:textId="77777777" w:rsidR="00223226" w:rsidRDefault="00B50499">
            <w:pPr>
              <w:spacing w:line="175" w:lineRule="exact"/>
              <w:ind w:left="466" w:right="478"/>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350 (68.0)</w:t>
            </w:r>
          </w:p>
        </w:tc>
        <w:tc>
          <w:tcPr>
            <w:tcW w:w="1026" w:type="dxa"/>
          </w:tcPr>
          <w:p w14:paraId="4E66A523" w14:textId="77777777" w:rsidR="00223226" w:rsidRDefault="00B50499">
            <w:pPr>
              <w:spacing w:line="175" w:lineRule="exact"/>
              <w:ind w:right="84"/>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&lt;0.000</w:t>
            </w:r>
          </w:p>
        </w:tc>
      </w:tr>
      <w:tr w:rsidR="00223226" w14:paraId="670A11E7" w14:textId="77777777">
        <w:trPr>
          <w:trHeight w:val="241"/>
        </w:trPr>
        <w:tc>
          <w:tcPr>
            <w:tcW w:w="1748" w:type="dxa"/>
          </w:tcPr>
          <w:p w14:paraId="13BE4677" w14:textId="77777777" w:rsidR="00223226" w:rsidRDefault="00B50499">
            <w:pPr>
              <w:spacing w:before="21"/>
              <w:ind w:left="146"/>
              <w:rPr>
                <w:rFonts w:ascii="Arial Narrow" w:eastAsia="Arial Narrow" w:hAnsi="Arial Narrow" w:cs="Arial Narrow"/>
                <w:sz w:val="16"/>
                <w:lang w:val="en-US" w:bidi="en-US"/>
              </w:rPr>
            </w:pPr>
            <w:r>
              <w:rPr>
                <w:rFonts w:ascii="Arial Narrow" w:eastAsia="Arial Narrow" w:hAnsi="Arial Narrow" w:cs="Arial Narrow"/>
                <w:w w:val="110"/>
                <w:sz w:val="16"/>
                <w:lang w:val="en-US" w:bidi="en-US"/>
              </w:rPr>
              <w:t>No</w:t>
            </w:r>
          </w:p>
        </w:tc>
        <w:tc>
          <w:tcPr>
            <w:tcW w:w="1901" w:type="dxa"/>
          </w:tcPr>
          <w:p w14:paraId="05A1FF40" w14:textId="77777777" w:rsidR="00223226" w:rsidRDefault="00B50499">
            <w:pPr>
              <w:spacing w:before="21"/>
              <w:ind w:right="524"/>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46 (19.6)</w:t>
            </w:r>
          </w:p>
        </w:tc>
        <w:tc>
          <w:tcPr>
            <w:tcW w:w="1762" w:type="dxa"/>
          </w:tcPr>
          <w:p w14:paraId="32CA00AF" w14:textId="77777777" w:rsidR="00223226" w:rsidRDefault="00B50499">
            <w:pPr>
              <w:spacing w:before="21"/>
              <w:ind w:right="619"/>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76 (39.2)</w:t>
            </w:r>
          </w:p>
        </w:tc>
        <w:tc>
          <w:tcPr>
            <w:tcW w:w="1651" w:type="dxa"/>
          </w:tcPr>
          <w:p w14:paraId="0A890987" w14:textId="77777777" w:rsidR="00223226" w:rsidRDefault="00B50499">
            <w:pPr>
              <w:spacing w:before="21"/>
              <w:ind w:right="491"/>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38 (44.2)</w:t>
            </w:r>
          </w:p>
        </w:tc>
        <w:tc>
          <w:tcPr>
            <w:tcW w:w="1614" w:type="dxa"/>
          </w:tcPr>
          <w:p w14:paraId="463F2C40" w14:textId="77777777" w:rsidR="00223226" w:rsidRDefault="00B50499">
            <w:pPr>
              <w:spacing w:before="21"/>
              <w:ind w:left="466" w:right="478"/>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160 (31.1)</w:t>
            </w:r>
          </w:p>
        </w:tc>
        <w:tc>
          <w:tcPr>
            <w:tcW w:w="1026" w:type="dxa"/>
          </w:tcPr>
          <w:p w14:paraId="00917389" w14:textId="77777777" w:rsidR="00223226" w:rsidRDefault="00223226">
            <w:pPr>
              <w:rPr>
                <w:rFonts w:eastAsia="Arial Narrow" w:hAnsi="Arial Narrow" w:cs="Arial Narrow"/>
                <w:sz w:val="16"/>
                <w:lang w:val="en-US" w:bidi="en-US"/>
              </w:rPr>
            </w:pPr>
          </w:p>
        </w:tc>
      </w:tr>
      <w:tr w:rsidR="00223226" w14:paraId="27DDF731" w14:textId="77777777">
        <w:trPr>
          <w:trHeight w:val="241"/>
        </w:trPr>
        <w:tc>
          <w:tcPr>
            <w:tcW w:w="1748" w:type="dxa"/>
          </w:tcPr>
          <w:p w14:paraId="085DC189" w14:textId="77777777" w:rsidR="00223226" w:rsidRDefault="00B50499">
            <w:pPr>
              <w:spacing w:before="21"/>
              <w:ind w:left="51"/>
              <w:rPr>
                <w:rFonts w:ascii="Arial Narrow" w:eastAsia="Arial Narrow" w:hAnsi="Arial Narrow" w:cs="Arial Narrow"/>
                <w:sz w:val="16"/>
                <w:lang w:val="en-US" w:bidi="en-US"/>
              </w:rPr>
            </w:pPr>
            <w:r>
              <w:rPr>
                <w:rFonts w:ascii="Arial Narrow" w:eastAsia="Arial Narrow" w:hAnsi="Arial Narrow" w:cs="Arial Narrow"/>
                <w:w w:val="110"/>
                <w:sz w:val="16"/>
                <w:lang w:val="en-US" w:bidi="en-US"/>
              </w:rPr>
              <w:t>HbA1c</w:t>
            </w:r>
          </w:p>
        </w:tc>
        <w:tc>
          <w:tcPr>
            <w:tcW w:w="1901" w:type="dxa"/>
          </w:tcPr>
          <w:p w14:paraId="0FD651F4" w14:textId="77777777" w:rsidR="00223226" w:rsidRDefault="00223226">
            <w:pPr>
              <w:rPr>
                <w:rFonts w:eastAsia="Arial Narrow" w:hAnsi="Arial Narrow" w:cs="Arial Narrow"/>
                <w:sz w:val="16"/>
                <w:lang w:val="en-US" w:bidi="en-US"/>
              </w:rPr>
            </w:pPr>
          </w:p>
        </w:tc>
        <w:tc>
          <w:tcPr>
            <w:tcW w:w="1762" w:type="dxa"/>
          </w:tcPr>
          <w:p w14:paraId="2C12C56C" w14:textId="77777777" w:rsidR="00223226" w:rsidRDefault="00223226">
            <w:pPr>
              <w:rPr>
                <w:rFonts w:eastAsia="Arial Narrow" w:hAnsi="Arial Narrow" w:cs="Arial Narrow"/>
                <w:sz w:val="16"/>
                <w:lang w:val="en-US" w:bidi="en-US"/>
              </w:rPr>
            </w:pPr>
          </w:p>
        </w:tc>
        <w:tc>
          <w:tcPr>
            <w:tcW w:w="1651" w:type="dxa"/>
          </w:tcPr>
          <w:p w14:paraId="672C9A85" w14:textId="77777777" w:rsidR="00223226" w:rsidRDefault="00223226">
            <w:pPr>
              <w:rPr>
                <w:rFonts w:eastAsia="Arial Narrow" w:hAnsi="Arial Narrow" w:cs="Arial Narrow"/>
                <w:sz w:val="16"/>
                <w:lang w:val="en-US" w:bidi="en-US"/>
              </w:rPr>
            </w:pPr>
          </w:p>
        </w:tc>
        <w:tc>
          <w:tcPr>
            <w:tcW w:w="1614" w:type="dxa"/>
          </w:tcPr>
          <w:p w14:paraId="3530DBCD" w14:textId="77777777" w:rsidR="00223226" w:rsidRDefault="00223226">
            <w:pPr>
              <w:rPr>
                <w:rFonts w:eastAsia="Arial Narrow" w:hAnsi="Arial Narrow" w:cs="Arial Narrow"/>
                <w:sz w:val="16"/>
                <w:lang w:val="en-US" w:bidi="en-US"/>
              </w:rPr>
            </w:pPr>
          </w:p>
        </w:tc>
        <w:tc>
          <w:tcPr>
            <w:tcW w:w="1026" w:type="dxa"/>
          </w:tcPr>
          <w:p w14:paraId="2E6D0823" w14:textId="77777777" w:rsidR="00223226" w:rsidRDefault="00223226">
            <w:pPr>
              <w:rPr>
                <w:rFonts w:eastAsia="Arial Narrow" w:hAnsi="Arial Narrow" w:cs="Arial Narrow"/>
                <w:sz w:val="16"/>
                <w:lang w:val="en-US" w:bidi="en-US"/>
              </w:rPr>
            </w:pPr>
          </w:p>
        </w:tc>
      </w:tr>
      <w:tr w:rsidR="00223226" w14:paraId="7FAD7B89" w14:textId="77777777">
        <w:trPr>
          <w:trHeight w:val="241"/>
        </w:trPr>
        <w:tc>
          <w:tcPr>
            <w:tcW w:w="1748" w:type="dxa"/>
          </w:tcPr>
          <w:p w14:paraId="0960C96D" w14:textId="77777777" w:rsidR="00223226" w:rsidRDefault="00B50499">
            <w:pPr>
              <w:spacing w:before="21"/>
              <w:ind w:left="146"/>
              <w:rPr>
                <w:rFonts w:ascii="Arial Narrow" w:eastAsia="Arial Narrow" w:hAnsi="Arial Narrow" w:cs="Arial Narrow"/>
                <w:sz w:val="16"/>
                <w:lang w:val="en-US" w:bidi="en-US"/>
              </w:rPr>
            </w:pPr>
            <w:r>
              <w:rPr>
                <w:rFonts w:ascii="Arial Narrow" w:eastAsia="Arial Narrow" w:hAnsi="Arial Narrow" w:cs="Arial Narrow"/>
                <w:w w:val="110"/>
                <w:sz w:val="16"/>
                <w:lang w:val="en-US" w:bidi="en-US"/>
              </w:rPr>
              <w:t>Optimal &lt;7%</w:t>
            </w:r>
          </w:p>
        </w:tc>
        <w:tc>
          <w:tcPr>
            <w:tcW w:w="1901" w:type="dxa"/>
          </w:tcPr>
          <w:p w14:paraId="611C1E08" w14:textId="77777777" w:rsidR="00223226" w:rsidRDefault="00B50499">
            <w:pPr>
              <w:spacing w:before="21"/>
              <w:ind w:right="524"/>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45 (32.6)</w:t>
            </w:r>
          </w:p>
        </w:tc>
        <w:tc>
          <w:tcPr>
            <w:tcW w:w="1762" w:type="dxa"/>
          </w:tcPr>
          <w:p w14:paraId="0EB90508" w14:textId="77777777" w:rsidR="00223226" w:rsidRDefault="00B50499">
            <w:pPr>
              <w:spacing w:before="21"/>
              <w:ind w:right="618"/>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25 (26.9)</w:t>
            </w:r>
          </w:p>
        </w:tc>
        <w:tc>
          <w:tcPr>
            <w:tcW w:w="1651" w:type="dxa"/>
          </w:tcPr>
          <w:p w14:paraId="6B02BB80" w14:textId="77777777" w:rsidR="00223226" w:rsidRDefault="00B50499">
            <w:pPr>
              <w:spacing w:before="21"/>
              <w:ind w:right="491"/>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6 (17.6)</w:t>
            </w:r>
          </w:p>
        </w:tc>
        <w:tc>
          <w:tcPr>
            <w:tcW w:w="1614" w:type="dxa"/>
          </w:tcPr>
          <w:p w14:paraId="62E01529" w14:textId="77777777" w:rsidR="00223226" w:rsidRDefault="00B50499">
            <w:pPr>
              <w:spacing w:before="21"/>
              <w:ind w:left="466" w:right="403"/>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76 (28.7)</w:t>
            </w:r>
          </w:p>
        </w:tc>
        <w:tc>
          <w:tcPr>
            <w:tcW w:w="1026" w:type="dxa"/>
          </w:tcPr>
          <w:p w14:paraId="4998A2E1" w14:textId="77777777" w:rsidR="00223226" w:rsidRDefault="00B50499">
            <w:pPr>
              <w:spacing w:before="21"/>
              <w:ind w:right="84"/>
              <w:jc w:val="right"/>
              <w:rPr>
                <w:rFonts w:ascii="Arial Narrow" w:eastAsia="Arial Narrow" w:hAnsi="Arial Narrow" w:cs="Arial Narrow"/>
                <w:sz w:val="16"/>
                <w:lang w:val="en-US" w:bidi="en-US"/>
              </w:rPr>
            </w:pPr>
            <w:r>
              <w:rPr>
                <w:rFonts w:ascii="Arial Narrow" w:eastAsia="Arial Narrow" w:hAnsi="Arial Narrow" w:cs="Arial Narrow"/>
                <w:sz w:val="16"/>
                <w:lang w:val="en-US" w:bidi="en-US"/>
              </w:rPr>
              <w:t>0.340</w:t>
            </w:r>
          </w:p>
        </w:tc>
      </w:tr>
      <w:tr w:rsidR="00223226" w14:paraId="11CDD014" w14:textId="77777777">
        <w:trPr>
          <w:trHeight w:val="241"/>
        </w:trPr>
        <w:tc>
          <w:tcPr>
            <w:tcW w:w="1748" w:type="dxa"/>
          </w:tcPr>
          <w:p w14:paraId="3D6922E4" w14:textId="77777777" w:rsidR="00223226" w:rsidRDefault="00B50499">
            <w:pPr>
              <w:spacing w:before="21"/>
              <w:ind w:left="146"/>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Fair 7–8%</w:t>
            </w:r>
          </w:p>
        </w:tc>
        <w:tc>
          <w:tcPr>
            <w:tcW w:w="1901" w:type="dxa"/>
          </w:tcPr>
          <w:p w14:paraId="056C62DE" w14:textId="77777777" w:rsidR="00223226" w:rsidRDefault="00B50499">
            <w:pPr>
              <w:spacing w:before="21"/>
              <w:ind w:right="523"/>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37 (26.8)</w:t>
            </w:r>
          </w:p>
        </w:tc>
        <w:tc>
          <w:tcPr>
            <w:tcW w:w="1762" w:type="dxa"/>
          </w:tcPr>
          <w:p w14:paraId="2A19908D" w14:textId="77777777" w:rsidR="00223226" w:rsidRDefault="00B50499">
            <w:pPr>
              <w:spacing w:before="21"/>
              <w:ind w:right="618"/>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26 (28.0)</w:t>
            </w:r>
          </w:p>
        </w:tc>
        <w:tc>
          <w:tcPr>
            <w:tcW w:w="1651" w:type="dxa"/>
          </w:tcPr>
          <w:p w14:paraId="31CB4A04" w14:textId="77777777" w:rsidR="00223226" w:rsidRDefault="00B50499">
            <w:pPr>
              <w:spacing w:before="21"/>
              <w:ind w:right="491"/>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8 (23.5)</w:t>
            </w:r>
          </w:p>
        </w:tc>
        <w:tc>
          <w:tcPr>
            <w:tcW w:w="1614" w:type="dxa"/>
          </w:tcPr>
          <w:p w14:paraId="5EE3384B" w14:textId="77777777" w:rsidR="00223226" w:rsidRDefault="00B50499">
            <w:pPr>
              <w:spacing w:before="21"/>
              <w:ind w:left="466" w:right="402"/>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71 (26.8)</w:t>
            </w:r>
          </w:p>
        </w:tc>
        <w:tc>
          <w:tcPr>
            <w:tcW w:w="1026" w:type="dxa"/>
          </w:tcPr>
          <w:p w14:paraId="4DF381F7" w14:textId="77777777" w:rsidR="00223226" w:rsidRDefault="00223226">
            <w:pPr>
              <w:rPr>
                <w:rFonts w:eastAsia="Arial Narrow" w:hAnsi="Arial Narrow" w:cs="Arial Narrow"/>
                <w:sz w:val="16"/>
                <w:lang w:val="en-US" w:bidi="en-US"/>
              </w:rPr>
            </w:pPr>
          </w:p>
        </w:tc>
      </w:tr>
      <w:tr w:rsidR="00223226" w14:paraId="1DF66651" w14:textId="77777777">
        <w:trPr>
          <w:trHeight w:val="241"/>
        </w:trPr>
        <w:tc>
          <w:tcPr>
            <w:tcW w:w="1748" w:type="dxa"/>
          </w:tcPr>
          <w:p w14:paraId="1FB43F99" w14:textId="77777777" w:rsidR="00223226" w:rsidRDefault="00B50499">
            <w:pPr>
              <w:spacing w:before="21"/>
              <w:ind w:left="146"/>
              <w:rPr>
                <w:rFonts w:ascii="Arial Narrow" w:eastAsia="Arial Narrow" w:hAnsi="Arial Narrow" w:cs="Arial Narrow"/>
                <w:sz w:val="16"/>
                <w:lang w:val="en-US" w:bidi="en-US"/>
              </w:rPr>
            </w:pPr>
            <w:r>
              <w:rPr>
                <w:rFonts w:ascii="Arial Narrow" w:eastAsia="Arial Narrow" w:hAnsi="Arial Narrow" w:cs="Arial Narrow"/>
                <w:w w:val="110"/>
                <w:sz w:val="16"/>
                <w:lang w:val="en-US" w:bidi="en-US"/>
              </w:rPr>
              <w:t>Poor &gt;8%</w:t>
            </w:r>
          </w:p>
        </w:tc>
        <w:tc>
          <w:tcPr>
            <w:tcW w:w="1901" w:type="dxa"/>
          </w:tcPr>
          <w:p w14:paraId="60F88A20" w14:textId="77777777" w:rsidR="00223226" w:rsidRDefault="00B50499">
            <w:pPr>
              <w:spacing w:before="21"/>
              <w:ind w:right="523"/>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56 (40.6)</w:t>
            </w:r>
          </w:p>
        </w:tc>
        <w:tc>
          <w:tcPr>
            <w:tcW w:w="1762" w:type="dxa"/>
          </w:tcPr>
          <w:p w14:paraId="39D7DAA5" w14:textId="77777777" w:rsidR="00223226" w:rsidRDefault="00B50499">
            <w:pPr>
              <w:spacing w:before="21"/>
              <w:ind w:right="618"/>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42 (45.2)</w:t>
            </w:r>
          </w:p>
        </w:tc>
        <w:tc>
          <w:tcPr>
            <w:tcW w:w="1651" w:type="dxa"/>
          </w:tcPr>
          <w:p w14:paraId="28EBD0CC" w14:textId="77777777" w:rsidR="00223226" w:rsidRDefault="00B50499">
            <w:pPr>
              <w:spacing w:before="21"/>
              <w:ind w:right="491"/>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20 (58.8)</w:t>
            </w:r>
          </w:p>
        </w:tc>
        <w:tc>
          <w:tcPr>
            <w:tcW w:w="1614" w:type="dxa"/>
          </w:tcPr>
          <w:p w14:paraId="79B5E850" w14:textId="77777777" w:rsidR="00223226" w:rsidRDefault="00B50499">
            <w:pPr>
              <w:spacing w:before="21"/>
              <w:ind w:left="466" w:right="477"/>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118 (44.5)</w:t>
            </w:r>
          </w:p>
        </w:tc>
        <w:tc>
          <w:tcPr>
            <w:tcW w:w="1026" w:type="dxa"/>
          </w:tcPr>
          <w:p w14:paraId="529E4CD5" w14:textId="77777777" w:rsidR="00223226" w:rsidRDefault="00223226">
            <w:pPr>
              <w:rPr>
                <w:rFonts w:eastAsia="Arial Narrow" w:hAnsi="Arial Narrow" w:cs="Arial Narrow"/>
                <w:sz w:val="16"/>
                <w:lang w:val="en-US" w:bidi="en-US"/>
              </w:rPr>
            </w:pPr>
          </w:p>
        </w:tc>
      </w:tr>
      <w:tr w:rsidR="00223226" w14:paraId="5B561D83" w14:textId="77777777">
        <w:trPr>
          <w:trHeight w:val="241"/>
        </w:trPr>
        <w:tc>
          <w:tcPr>
            <w:tcW w:w="1748" w:type="dxa"/>
          </w:tcPr>
          <w:p w14:paraId="10BFEA3A" w14:textId="77777777" w:rsidR="00223226" w:rsidRDefault="00B50499">
            <w:pPr>
              <w:spacing w:before="21"/>
              <w:ind w:left="51"/>
              <w:rPr>
                <w:rFonts w:ascii="Arial Narrow" w:eastAsia="Arial Narrow" w:hAnsi="Arial Narrow" w:cs="Arial Narrow"/>
                <w:sz w:val="16"/>
                <w:lang w:val="en-US" w:bidi="en-US"/>
              </w:rPr>
            </w:pPr>
            <w:r>
              <w:rPr>
                <w:rFonts w:ascii="Arial Narrow" w:eastAsia="Arial Narrow" w:hAnsi="Arial Narrow" w:cs="Arial Narrow"/>
                <w:w w:val="115"/>
                <w:sz w:val="16"/>
                <w:lang w:val="en-US" w:bidi="en-US"/>
              </w:rPr>
              <w:t>DM duration</w:t>
            </w:r>
          </w:p>
        </w:tc>
        <w:tc>
          <w:tcPr>
            <w:tcW w:w="1901" w:type="dxa"/>
          </w:tcPr>
          <w:p w14:paraId="2D895A69" w14:textId="77777777" w:rsidR="00223226" w:rsidRDefault="00223226">
            <w:pPr>
              <w:rPr>
                <w:rFonts w:eastAsia="Arial Narrow" w:hAnsi="Arial Narrow" w:cs="Arial Narrow"/>
                <w:sz w:val="16"/>
                <w:lang w:val="en-US" w:bidi="en-US"/>
              </w:rPr>
            </w:pPr>
          </w:p>
        </w:tc>
        <w:tc>
          <w:tcPr>
            <w:tcW w:w="1762" w:type="dxa"/>
          </w:tcPr>
          <w:p w14:paraId="095E2F7C" w14:textId="77777777" w:rsidR="00223226" w:rsidRDefault="00223226">
            <w:pPr>
              <w:rPr>
                <w:rFonts w:eastAsia="Arial Narrow" w:hAnsi="Arial Narrow" w:cs="Arial Narrow"/>
                <w:sz w:val="16"/>
                <w:lang w:val="en-US" w:bidi="en-US"/>
              </w:rPr>
            </w:pPr>
          </w:p>
        </w:tc>
        <w:tc>
          <w:tcPr>
            <w:tcW w:w="1651" w:type="dxa"/>
          </w:tcPr>
          <w:p w14:paraId="7D506A81" w14:textId="77777777" w:rsidR="00223226" w:rsidRDefault="00223226">
            <w:pPr>
              <w:rPr>
                <w:rFonts w:eastAsia="Arial Narrow" w:hAnsi="Arial Narrow" w:cs="Arial Narrow"/>
                <w:sz w:val="16"/>
                <w:lang w:val="en-US" w:bidi="en-US"/>
              </w:rPr>
            </w:pPr>
          </w:p>
        </w:tc>
        <w:tc>
          <w:tcPr>
            <w:tcW w:w="1614" w:type="dxa"/>
          </w:tcPr>
          <w:p w14:paraId="1112DB7D" w14:textId="77777777" w:rsidR="00223226" w:rsidRDefault="00223226">
            <w:pPr>
              <w:rPr>
                <w:rFonts w:eastAsia="Arial Narrow" w:hAnsi="Arial Narrow" w:cs="Arial Narrow"/>
                <w:sz w:val="16"/>
                <w:lang w:val="en-US" w:bidi="en-US"/>
              </w:rPr>
            </w:pPr>
          </w:p>
        </w:tc>
        <w:tc>
          <w:tcPr>
            <w:tcW w:w="1026" w:type="dxa"/>
          </w:tcPr>
          <w:p w14:paraId="1B7B115F" w14:textId="77777777" w:rsidR="00223226" w:rsidRDefault="00223226">
            <w:pPr>
              <w:rPr>
                <w:rFonts w:eastAsia="Arial Narrow" w:hAnsi="Arial Narrow" w:cs="Arial Narrow"/>
                <w:sz w:val="16"/>
                <w:lang w:val="en-US" w:bidi="en-US"/>
              </w:rPr>
            </w:pPr>
          </w:p>
        </w:tc>
      </w:tr>
      <w:tr w:rsidR="00223226" w14:paraId="7BE05B9E" w14:textId="77777777">
        <w:trPr>
          <w:trHeight w:val="242"/>
        </w:trPr>
        <w:tc>
          <w:tcPr>
            <w:tcW w:w="1748" w:type="dxa"/>
          </w:tcPr>
          <w:p w14:paraId="11B706AE" w14:textId="77777777" w:rsidR="00223226" w:rsidRDefault="00B50499">
            <w:pPr>
              <w:spacing w:before="21"/>
              <w:ind w:left="146"/>
              <w:rPr>
                <w:rFonts w:ascii="Arial Narrow" w:eastAsia="Arial Narrow" w:hAnsi="Arial Narrow" w:cs="Arial Narrow"/>
                <w:sz w:val="16"/>
                <w:lang w:val="en-US" w:bidi="en-US"/>
              </w:rPr>
            </w:pPr>
            <w:r>
              <w:rPr>
                <w:rFonts w:ascii="Arial Narrow" w:eastAsia="Arial Narrow" w:hAnsi="Arial Narrow" w:cs="Arial Narrow"/>
                <w:w w:val="110"/>
                <w:sz w:val="16"/>
                <w:lang w:val="en-US" w:bidi="en-US"/>
              </w:rPr>
              <w:t>&lt;5 years</w:t>
            </w:r>
          </w:p>
        </w:tc>
        <w:tc>
          <w:tcPr>
            <w:tcW w:w="1901" w:type="dxa"/>
          </w:tcPr>
          <w:p w14:paraId="3587FDC1" w14:textId="77777777" w:rsidR="00223226" w:rsidRDefault="00B50499">
            <w:pPr>
              <w:spacing w:before="21"/>
              <w:ind w:right="523"/>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123 (52.3)</w:t>
            </w:r>
          </w:p>
        </w:tc>
        <w:tc>
          <w:tcPr>
            <w:tcW w:w="1762" w:type="dxa"/>
          </w:tcPr>
          <w:p w14:paraId="3D1EA5F6" w14:textId="77777777" w:rsidR="00223226" w:rsidRDefault="00B50499">
            <w:pPr>
              <w:spacing w:before="21"/>
              <w:ind w:right="618"/>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133 (68.6)</w:t>
            </w:r>
          </w:p>
        </w:tc>
        <w:tc>
          <w:tcPr>
            <w:tcW w:w="1651" w:type="dxa"/>
          </w:tcPr>
          <w:p w14:paraId="5BD1A7D5" w14:textId="77777777" w:rsidR="00223226" w:rsidRDefault="00B50499">
            <w:pPr>
              <w:spacing w:before="21"/>
              <w:ind w:right="491"/>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59 (68.6)</w:t>
            </w:r>
          </w:p>
        </w:tc>
        <w:tc>
          <w:tcPr>
            <w:tcW w:w="1614" w:type="dxa"/>
          </w:tcPr>
          <w:p w14:paraId="15206B93" w14:textId="77777777" w:rsidR="00223226" w:rsidRDefault="00B50499">
            <w:pPr>
              <w:spacing w:before="21"/>
              <w:ind w:left="466" w:right="477"/>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315 (61.2)</w:t>
            </w:r>
          </w:p>
        </w:tc>
        <w:tc>
          <w:tcPr>
            <w:tcW w:w="1026" w:type="dxa"/>
          </w:tcPr>
          <w:p w14:paraId="17CBAE09" w14:textId="77777777" w:rsidR="00223226" w:rsidRDefault="00B50499">
            <w:pPr>
              <w:spacing w:before="22"/>
              <w:ind w:right="83"/>
              <w:jc w:val="right"/>
              <w:rPr>
                <w:rFonts w:ascii="Arial Narrow" w:eastAsia="Arial Narrow" w:hAnsi="Arial Narrow" w:cs="Arial Narrow"/>
                <w:sz w:val="16"/>
                <w:lang w:val="en-US" w:bidi="en-US"/>
              </w:rPr>
            </w:pPr>
            <w:r>
              <w:rPr>
                <w:rFonts w:ascii="Arial Narrow" w:eastAsia="Arial Narrow" w:hAnsi="Arial Narrow" w:cs="Arial Narrow"/>
                <w:sz w:val="16"/>
                <w:lang w:val="en-US" w:bidi="en-US"/>
              </w:rPr>
              <w:t>0.001</w:t>
            </w:r>
          </w:p>
        </w:tc>
      </w:tr>
      <w:tr w:rsidR="00223226" w14:paraId="178F605C" w14:textId="77777777">
        <w:trPr>
          <w:trHeight w:val="324"/>
        </w:trPr>
        <w:tc>
          <w:tcPr>
            <w:tcW w:w="1748" w:type="dxa"/>
          </w:tcPr>
          <w:p w14:paraId="6927C01F" w14:textId="77777777" w:rsidR="00223226" w:rsidRDefault="00B50499">
            <w:pPr>
              <w:spacing w:line="242" w:lineRule="exact"/>
              <w:ind w:left="147"/>
              <w:rPr>
                <w:rFonts w:ascii="Arial Narrow" w:eastAsia="Arial Narrow" w:hAnsi="Arial Narrow" w:cs="Arial Narrow"/>
                <w:sz w:val="16"/>
                <w:lang w:val="en-US" w:bidi="en-US"/>
              </w:rPr>
            </w:pPr>
            <w:r>
              <w:rPr>
                <w:rFonts w:ascii="Lucida Sans Unicode" w:eastAsia="Arial Narrow" w:hAnsi="Lucida Sans Unicode" w:cs="Arial Narrow"/>
                <w:sz w:val="16"/>
                <w:lang w:val="en-US" w:bidi="en-US"/>
              </w:rPr>
              <w:t>≥</w:t>
            </w:r>
            <w:r>
              <w:rPr>
                <w:rFonts w:ascii="Arial Narrow" w:eastAsia="Arial Narrow" w:hAnsi="Arial Narrow" w:cs="Arial Narrow"/>
                <w:sz w:val="16"/>
                <w:lang w:val="en-US" w:bidi="en-US"/>
              </w:rPr>
              <w:t>5 years</w:t>
            </w:r>
          </w:p>
        </w:tc>
        <w:tc>
          <w:tcPr>
            <w:tcW w:w="1901" w:type="dxa"/>
          </w:tcPr>
          <w:p w14:paraId="35024BB1" w14:textId="77777777" w:rsidR="00223226" w:rsidRDefault="00B50499">
            <w:pPr>
              <w:spacing w:before="21"/>
              <w:ind w:right="523"/>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112 (47.7)</w:t>
            </w:r>
          </w:p>
        </w:tc>
        <w:tc>
          <w:tcPr>
            <w:tcW w:w="1762" w:type="dxa"/>
          </w:tcPr>
          <w:p w14:paraId="341E8464" w14:textId="77777777" w:rsidR="00223226" w:rsidRDefault="00B50499">
            <w:pPr>
              <w:spacing w:before="21"/>
              <w:ind w:right="618"/>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61 (31.4)</w:t>
            </w:r>
          </w:p>
        </w:tc>
        <w:tc>
          <w:tcPr>
            <w:tcW w:w="1651" w:type="dxa"/>
          </w:tcPr>
          <w:p w14:paraId="11C9C7EC" w14:textId="77777777" w:rsidR="00223226" w:rsidRDefault="00B50499">
            <w:pPr>
              <w:spacing w:before="21"/>
              <w:ind w:right="490"/>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27 (31.4)</w:t>
            </w:r>
          </w:p>
        </w:tc>
        <w:tc>
          <w:tcPr>
            <w:tcW w:w="1614" w:type="dxa"/>
          </w:tcPr>
          <w:p w14:paraId="0507692D" w14:textId="77777777" w:rsidR="00223226" w:rsidRDefault="00B50499">
            <w:pPr>
              <w:spacing w:before="21"/>
              <w:ind w:left="466" w:right="477"/>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200 (38.8)</w:t>
            </w:r>
          </w:p>
        </w:tc>
        <w:tc>
          <w:tcPr>
            <w:tcW w:w="1026" w:type="dxa"/>
          </w:tcPr>
          <w:p w14:paraId="085A9EEB" w14:textId="77777777" w:rsidR="00223226" w:rsidRDefault="00223226">
            <w:pPr>
              <w:rPr>
                <w:rFonts w:eastAsia="Arial Narrow" w:hAnsi="Arial Narrow" w:cs="Arial Narrow"/>
                <w:sz w:val="16"/>
                <w:lang w:val="en-US" w:bidi="en-US"/>
              </w:rPr>
            </w:pPr>
          </w:p>
        </w:tc>
      </w:tr>
    </w:tbl>
    <w:p w14:paraId="72706BBB" w14:textId="77777777" w:rsidR="00223226" w:rsidRDefault="00223226">
      <w:pPr>
        <w:rPr>
          <w:rFonts w:ascii="Arial Narrow" w:eastAsia="PMingLiU" w:hAnsi="PMingLiU" w:cs="PMingLiU"/>
          <w:sz w:val="18"/>
          <w:szCs w:val="19"/>
          <w:lang w:val="en-US" w:bidi="en-US"/>
        </w:rPr>
      </w:pPr>
    </w:p>
    <w:p w14:paraId="5DE1DB9E" w14:textId="77777777" w:rsidR="00223226" w:rsidRDefault="00223226">
      <w:pPr>
        <w:spacing w:before="4"/>
        <w:rPr>
          <w:rFonts w:ascii="Arial Narrow" w:eastAsia="PMingLiU" w:hAnsi="PMingLiU" w:cs="PMingLiU"/>
          <w:sz w:val="21"/>
          <w:szCs w:val="19"/>
          <w:lang w:val="en-US" w:bidi="en-US"/>
        </w:rPr>
      </w:pPr>
    </w:p>
    <w:p w14:paraId="3CB331D0" w14:textId="77777777" w:rsidR="00223226" w:rsidRDefault="00CE2B8B">
      <w:pPr>
        <w:ind w:left="5114" w:right="128"/>
        <w:rPr>
          <w:rFonts w:ascii="Calibri" w:eastAsia="PMingLiU" w:hAnsi="PMingLiU" w:cs="PMingLiU"/>
          <w:b/>
          <w:sz w:val="18"/>
          <w:lang w:val="en-US" w:bidi="en-US"/>
        </w:rPr>
      </w:pPr>
      <w:r>
        <w:pict w14:anchorId="6F205C1B">
          <v:group id="_x0000_s3117" style="position:absolute;left:0;text-align:left;margin-left:304.7pt;margin-top:25.9pt;width:233.9pt;height:.15pt;z-index:-251634688;mso-wrap-distance-left:0;mso-wrap-distance-right:0;mso-position-horizontal-relative:page" coordorigin="6094,518" coordsize="4678,3">
            <v:line id="_x0000_s3121" style="position:absolute" from="6094,520" to="7568,520" strokeweight=".15pt"/>
            <v:line id="_x0000_s3120" style="position:absolute" from="7568,520" to="8697,520" strokeweight=".15pt"/>
            <v:line id="_x0000_s3119" style="position:absolute" from="8697,520" to="9888,520" strokeweight=".15pt"/>
            <v:line id="_x0000_s3118" style="position:absolute" from="9888,520" to="10772,520" strokeweight=".15pt"/>
            <w10:wrap type="topAndBottom" anchorx="page"/>
          </v:group>
        </w:pict>
      </w:r>
      <w:r>
        <w:pict w14:anchorId="477A7623">
          <v:group id="_x0000_s3110" style="position:absolute;left:0;text-align:left;margin-left:56.7pt;margin-top:-24.5pt;width:481.9pt;height:.15pt;z-index:251685888;mso-position-horizontal-relative:page" coordorigin="1134,-490" coordsize="9638,3">
            <v:line id="_x0000_s3116" style="position:absolute" from="10263,-488" to="10772,-488" strokeweight=".15pt"/>
            <v:line id="_x0000_s3115" style="position:absolute" from="1134,-488" to="3589,-488" strokeweight=".15pt"/>
            <v:line id="_x0000_s3114" style="position:absolute" from="3589,-488" to="5256,-488" strokeweight=".15pt"/>
            <v:line id="_x0000_s3113" style="position:absolute" from="5256,-488" to="7113,-488" strokeweight=".15pt"/>
            <v:line id="_x0000_s3112" style="position:absolute" from="7113,-488" to="8636,-488" strokeweight=".15pt"/>
            <v:line id="_x0000_s3111" style="position:absolute" from="8636,-488" to="10263,-488" strokeweight=".15pt"/>
            <w10:wrap anchorx="page"/>
          </v:group>
        </w:pict>
      </w:r>
      <w:r>
        <w:pict w14:anchorId="40130025">
          <v:group id="_x0000_s3107" style="position:absolute;left:0;text-align:left;margin-left:56.55pt;margin-top:1.7pt;width:234.65pt;height:133.35pt;z-index:251686912;mso-position-horizontal-relative:page" coordorigin="1131,34" coordsize="4693,2667">
            <v:shape id="_x0000_s3109" type="#_x0000_t75" style="position:absolute;left:1323;top:161;width:4308;height:2196">
              <v:imagedata r:id="rId65" o:title=""/>
            </v:shape>
            <v:shape id="_x0000_s3108" type="#_x0000_t202" style="position:absolute;left:1138;top:41;width:4678;height:2652" filled="f">
              <v:textbox inset="0,0,0,0">
                <w:txbxContent>
                  <w:p w14:paraId="4846D5DE" w14:textId="77777777" w:rsidR="00CE2B8B" w:rsidRDefault="00CE2B8B">
                    <w:pPr>
                      <w:rPr>
                        <w:sz w:val="20"/>
                      </w:rPr>
                    </w:pPr>
                  </w:p>
                  <w:p w14:paraId="60877CDD" w14:textId="77777777" w:rsidR="00CE2B8B" w:rsidRDefault="00CE2B8B">
                    <w:pPr>
                      <w:rPr>
                        <w:sz w:val="20"/>
                      </w:rPr>
                    </w:pPr>
                  </w:p>
                  <w:p w14:paraId="48CE149C" w14:textId="77777777" w:rsidR="00CE2B8B" w:rsidRDefault="00CE2B8B">
                    <w:pPr>
                      <w:rPr>
                        <w:sz w:val="20"/>
                      </w:rPr>
                    </w:pPr>
                  </w:p>
                  <w:p w14:paraId="24F974D9" w14:textId="77777777" w:rsidR="00CE2B8B" w:rsidRDefault="00CE2B8B">
                    <w:pPr>
                      <w:rPr>
                        <w:sz w:val="20"/>
                      </w:rPr>
                    </w:pPr>
                  </w:p>
                  <w:p w14:paraId="110469F3" w14:textId="77777777" w:rsidR="00CE2B8B" w:rsidRDefault="00CE2B8B">
                    <w:pPr>
                      <w:rPr>
                        <w:sz w:val="20"/>
                      </w:rPr>
                    </w:pPr>
                  </w:p>
                  <w:p w14:paraId="71613CD5" w14:textId="77777777" w:rsidR="00CE2B8B" w:rsidRDefault="00CE2B8B">
                    <w:pPr>
                      <w:rPr>
                        <w:sz w:val="20"/>
                      </w:rPr>
                    </w:pPr>
                  </w:p>
                  <w:p w14:paraId="3A67A201" w14:textId="77777777" w:rsidR="00CE2B8B" w:rsidRDefault="00CE2B8B">
                    <w:pPr>
                      <w:rPr>
                        <w:sz w:val="20"/>
                      </w:rPr>
                    </w:pPr>
                  </w:p>
                  <w:p w14:paraId="34BEC61F" w14:textId="77777777" w:rsidR="00CE2B8B" w:rsidRDefault="00CE2B8B">
                    <w:pPr>
                      <w:spacing w:before="6"/>
                      <w:rPr>
                        <w:sz w:val="28"/>
                      </w:rPr>
                    </w:pPr>
                  </w:p>
                  <w:p w14:paraId="15C3713A" w14:textId="77777777" w:rsidR="00CE2B8B" w:rsidRDefault="00CE2B8B">
                    <w:pPr>
                      <w:ind w:left="112"/>
                      <w:rPr>
                        <w:rFonts w:ascii="Arial Narrow"/>
                        <w:sz w:val="16"/>
                      </w:rPr>
                    </w:pPr>
                    <w:r>
                      <w:rPr>
                        <w:rFonts w:ascii="Calibri"/>
                        <w:b/>
                        <w:w w:val="110"/>
                        <w:sz w:val="16"/>
                      </w:rPr>
                      <w:t xml:space="preserve">Figure 1 </w:t>
                    </w:r>
                    <w:r>
                      <w:rPr>
                        <w:rFonts w:ascii="Arial Narrow"/>
                        <w:w w:val="110"/>
                        <w:sz w:val="16"/>
                      </w:rPr>
                      <w:t>Knowledge about diabetes by sex.</w:t>
                    </w:r>
                  </w:p>
                </w:txbxContent>
              </v:textbox>
            </v:shape>
            <w10:wrap anchorx="page"/>
          </v:group>
        </w:pict>
      </w:r>
      <w:bookmarkStart w:id="13" w:name="_bookmark1"/>
      <w:bookmarkEnd w:id="13"/>
      <w:r w:rsidR="00B50499">
        <w:rPr>
          <w:rFonts w:ascii="Calibri" w:eastAsia="PMingLiU" w:hAnsi="PMingLiU" w:cs="PMingLiU"/>
          <w:b/>
          <w:w w:val="110"/>
          <w:sz w:val="18"/>
          <w:lang w:val="en-US" w:bidi="en-US"/>
        </w:rPr>
        <w:t>Table 2 Correlation matrix for knowledge score, diabetes duration and HbA1c</w:t>
      </w:r>
    </w:p>
    <w:p w14:paraId="418AC43E" w14:textId="77777777" w:rsidR="00223226" w:rsidRDefault="00B50499">
      <w:pPr>
        <w:tabs>
          <w:tab w:val="left" w:pos="7716"/>
          <w:tab w:val="left" w:pos="8908"/>
        </w:tabs>
        <w:spacing w:before="8" w:after="86"/>
        <w:ind w:left="6587"/>
        <w:rPr>
          <w:rFonts w:ascii="Calibri" w:eastAsia="PMingLiU" w:hAnsi="PMingLiU" w:cs="PMingLiU"/>
          <w:b/>
          <w:sz w:val="16"/>
          <w:lang w:val="en-US" w:bidi="en-US"/>
        </w:rPr>
      </w:pPr>
      <w:r>
        <w:rPr>
          <w:rFonts w:ascii="Calibri" w:eastAsia="PMingLiU" w:hAnsi="PMingLiU" w:cs="PMingLiU"/>
          <w:b/>
          <w:w w:val="105"/>
          <w:sz w:val="16"/>
          <w:lang w:val="en-US" w:bidi="en-US"/>
        </w:rPr>
        <w:t>Score</w:t>
      </w:r>
      <w:r>
        <w:rPr>
          <w:rFonts w:ascii="Calibri" w:eastAsia="PMingLiU" w:hAnsi="PMingLiU" w:cs="PMingLiU"/>
          <w:b/>
          <w:w w:val="105"/>
          <w:sz w:val="16"/>
          <w:lang w:val="en-US" w:bidi="en-US"/>
        </w:rPr>
        <w:tab/>
        <w:t>HbA1C</w:t>
      </w:r>
      <w:r>
        <w:rPr>
          <w:rFonts w:ascii="Calibri" w:eastAsia="PMingLiU" w:hAnsi="PMingLiU" w:cs="PMingLiU"/>
          <w:b/>
          <w:w w:val="105"/>
          <w:sz w:val="16"/>
          <w:lang w:val="en-US" w:bidi="en-US"/>
        </w:rPr>
        <w:tab/>
        <w:t>DM</w:t>
      </w:r>
      <w:r>
        <w:rPr>
          <w:rFonts w:ascii="Calibri" w:eastAsia="PMingLiU" w:hAnsi="PMingLiU" w:cs="PMingLiU"/>
          <w:b/>
          <w:spacing w:val="-9"/>
          <w:w w:val="105"/>
          <w:sz w:val="16"/>
          <w:lang w:val="en-US" w:bidi="en-US"/>
        </w:rPr>
        <w:t xml:space="preserve"> </w:t>
      </w:r>
      <w:r>
        <w:rPr>
          <w:rFonts w:ascii="Calibri" w:eastAsia="PMingLiU" w:hAnsi="PMingLiU" w:cs="PMingLiU"/>
          <w:b/>
          <w:w w:val="105"/>
          <w:sz w:val="16"/>
          <w:lang w:val="en-US" w:bidi="en-US"/>
        </w:rPr>
        <w:t>duration</w:t>
      </w:r>
    </w:p>
    <w:p w14:paraId="03974389" w14:textId="77777777" w:rsidR="00223226" w:rsidRDefault="00CE2B8B">
      <w:pPr>
        <w:spacing w:line="20" w:lineRule="exact"/>
        <w:ind w:left="5112"/>
        <w:rPr>
          <w:rFonts w:ascii="Calibri" w:eastAsia="PMingLiU" w:hAnsi="PMingLiU" w:cs="PMingLiU"/>
          <w:sz w:val="2"/>
          <w:szCs w:val="19"/>
          <w:lang w:val="en-US" w:bidi="en-US"/>
        </w:rPr>
      </w:pPr>
      <w:r>
        <w:rPr>
          <w:rFonts w:ascii="Calibri"/>
          <w:sz w:val="2"/>
        </w:rPr>
      </w:r>
      <w:r>
        <w:rPr>
          <w:rFonts w:ascii="Calibri"/>
          <w:sz w:val="2"/>
        </w:rPr>
        <w:pict w14:anchorId="01E5EA60">
          <v:group id="_x0000_s3102" style="width:233.9pt;height:.15pt;mso-position-horizontal-relative:char;mso-position-vertical-relative:line" coordsize="4678,3">
            <v:line id="_x0000_s3106" style="position:absolute" from="0,2" to="1473,2" strokeweight=".15pt"/>
            <v:line id="_x0000_s3105" style="position:absolute" from="1473,2" to="2603,2" strokeweight=".15pt"/>
            <v:line id="_x0000_s3104" style="position:absolute" from="2603,2" to="3794,2" strokeweight=".15pt"/>
            <v:line id="_x0000_s3103" style="position:absolute" from="3794,2" to="4677,2" strokeweight=".15pt"/>
            <w10:wrap type="none"/>
            <w10:anchorlock/>
          </v:group>
        </w:pict>
      </w:r>
    </w:p>
    <w:p w14:paraId="5D069D68" w14:textId="77777777" w:rsidR="00223226" w:rsidRDefault="00B50499">
      <w:pPr>
        <w:tabs>
          <w:tab w:val="left" w:pos="6587"/>
          <w:tab w:val="left" w:pos="7716"/>
          <w:tab w:val="left" w:pos="8908"/>
        </w:tabs>
        <w:spacing w:before="35" w:line="244" w:lineRule="exact"/>
        <w:ind w:left="5114"/>
        <w:rPr>
          <w:rFonts w:ascii="Arial Narrow" w:eastAsia="PMingLiU" w:hAnsi="Arial Narrow" w:cs="PMingLiU"/>
          <w:sz w:val="16"/>
          <w:lang w:val="en-US" w:bidi="en-US"/>
        </w:rPr>
      </w:pPr>
      <w:r>
        <w:rPr>
          <w:rFonts w:ascii="Arial Narrow" w:eastAsia="PMingLiU" w:hAnsi="Arial Narrow" w:cs="PMingLiU"/>
          <w:w w:val="105"/>
          <w:sz w:val="16"/>
          <w:lang w:val="en-US" w:bidi="en-US"/>
        </w:rPr>
        <w:t>Score</w:t>
      </w:r>
      <w:r>
        <w:rPr>
          <w:rFonts w:ascii="Arial Narrow" w:eastAsia="PMingLiU" w:hAnsi="Arial Narrow" w:cs="PMingLiU"/>
          <w:w w:val="105"/>
          <w:sz w:val="16"/>
          <w:lang w:val="en-US" w:bidi="en-US"/>
        </w:rPr>
        <w:tab/>
        <w:t>1</w:t>
      </w:r>
      <w:r>
        <w:rPr>
          <w:rFonts w:ascii="Arial Narrow" w:eastAsia="PMingLiU" w:hAnsi="Arial Narrow" w:cs="PMingLiU"/>
          <w:w w:val="105"/>
          <w:sz w:val="16"/>
          <w:lang w:val="en-US" w:bidi="en-US"/>
        </w:rPr>
        <w:tab/>
      </w:r>
      <w:r>
        <w:rPr>
          <w:rFonts w:ascii="Lucida Sans Unicode" w:eastAsia="PMingLiU" w:hAnsi="Lucida Sans Unicode" w:cs="PMingLiU"/>
          <w:w w:val="105"/>
          <w:sz w:val="16"/>
          <w:lang w:val="en-US" w:bidi="en-US"/>
        </w:rPr>
        <w:t>−</w:t>
      </w:r>
      <w:r>
        <w:rPr>
          <w:rFonts w:ascii="Arial Narrow" w:eastAsia="PMingLiU" w:hAnsi="Arial Narrow" w:cs="PMingLiU"/>
          <w:w w:val="105"/>
          <w:sz w:val="16"/>
          <w:lang w:val="en-US" w:bidi="en-US"/>
        </w:rPr>
        <w:t>0.119</w:t>
      </w:r>
      <w:r>
        <w:rPr>
          <w:rFonts w:ascii="Arial Narrow" w:eastAsia="PMingLiU" w:hAnsi="Arial Narrow" w:cs="PMingLiU"/>
          <w:w w:val="105"/>
          <w:sz w:val="16"/>
          <w:lang w:val="en-US" w:bidi="en-US"/>
        </w:rPr>
        <w:tab/>
        <w:t>0.172</w:t>
      </w:r>
      <w:r>
        <w:rPr>
          <w:rFonts w:ascii="Arial Narrow" w:eastAsia="PMingLiU" w:hAnsi="Arial Narrow" w:cs="PMingLiU"/>
          <w:w w:val="105"/>
          <w:sz w:val="16"/>
          <w:vertAlign w:val="superscript"/>
          <w:lang w:val="en-US" w:bidi="en-US"/>
        </w:rPr>
        <w:t>a</w:t>
      </w:r>
    </w:p>
    <w:p w14:paraId="61D1994A" w14:textId="77777777" w:rsidR="00223226" w:rsidRDefault="00B50499">
      <w:pPr>
        <w:tabs>
          <w:tab w:val="left" w:pos="6587"/>
          <w:tab w:val="left" w:pos="7716"/>
          <w:tab w:val="left" w:pos="8908"/>
        </w:tabs>
        <w:spacing w:line="242" w:lineRule="exact"/>
        <w:ind w:left="5114"/>
        <w:rPr>
          <w:rFonts w:ascii="Arial Narrow" w:eastAsia="PMingLiU" w:hAnsi="Arial Narrow" w:cs="PMingLiU"/>
          <w:sz w:val="16"/>
          <w:lang w:val="en-US" w:bidi="en-US"/>
        </w:rPr>
      </w:pPr>
      <w:r>
        <w:rPr>
          <w:rFonts w:ascii="Arial Narrow" w:eastAsia="PMingLiU" w:hAnsi="Arial Narrow" w:cs="PMingLiU"/>
          <w:w w:val="105"/>
          <w:sz w:val="16"/>
          <w:lang w:val="en-US" w:bidi="en-US"/>
        </w:rPr>
        <w:t>HbA1c</w:t>
      </w:r>
      <w:r>
        <w:rPr>
          <w:rFonts w:ascii="Arial Narrow" w:eastAsia="PMingLiU" w:hAnsi="Arial Narrow" w:cs="PMingLiU"/>
          <w:w w:val="105"/>
          <w:sz w:val="16"/>
          <w:lang w:val="en-US" w:bidi="en-US"/>
        </w:rPr>
        <w:tab/>
      </w:r>
      <w:r>
        <w:rPr>
          <w:rFonts w:ascii="Lucida Sans Unicode" w:eastAsia="PMingLiU" w:hAnsi="Lucida Sans Unicode" w:cs="PMingLiU"/>
          <w:w w:val="105"/>
          <w:sz w:val="16"/>
          <w:lang w:val="en-US" w:bidi="en-US"/>
        </w:rPr>
        <w:t>−</w:t>
      </w:r>
      <w:r>
        <w:rPr>
          <w:rFonts w:ascii="Arial Narrow" w:eastAsia="PMingLiU" w:hAnsi="Arial Narrow" w:cs="PMingLiU"/>
          <w:w w:val="105"/>
          <w:sz w:val="16"/>
          <w:lang w:val="en-US" w:bidi="en-US"/>
        </w:rPr>
        <w:t>0.119</w:t>
      </w:r>
      <w:r>
        <w:rPr>
          <w:rFonts w:ascii="Arial Narrow" w:eastAsia="PMingLiU" w:hAnsi="Arial Narrow" w:cs="PMingLiU"/>
          <w:w w:val="105"/>
          <w:sz w:val="16"/>
          <w:lang w:val="en-US" w:bidi="en-US"/>
        </w:rPr>
        <w:tab/>
        <w:t>1</w:t>
      </w:r>
      <w:r>
        <w:rPr>
          <w:rFonts w:ascii="Arial Narrow" w:eastAsia="PMingLiU" w:hAnsi="Arial Narrow" w:cs="PMingLiU"/>
          <w:w w:val="105"/>
          <w:sz w:val="16"/>
          <w:lang w:val="en-US" w:bidi="en-US"/>
        </w:rPr>
        <w:tab/>
      </w:r>
      <w:r>
        <w:rPr>
          <w:rFonts w:ascii="Lucida Sans Unicode" w:eastAsia="PMingLiU" w:hAnsi="Lucida Sans Unicode" w:cs="PMingLiU"/>
          <w:w w:val="105"/>
          <w:sz w:val="16"/>
          <w:lang w:val="en-US" w:bidi="en-US"/>
        </w:rPr>
        <w:t>−</w:t>
      </w:r>
      <w:r>
        <w:rPr>
          <w:rFonts w:ascii="Arial Narrow" w:eastAsia="PMingLiU" w:hAnsi="Arial Narrow" w:cs="PMingLiU"/>
          <w:w w:val="105"/>
          <w:sz w:val="16"/>
          <w:lang w:val="en-US" w:bidi="en-US"/>
        </w:rPr>
        <w:t>0.123</w:t>
      </w:r>
      <w:r>
        <w:rPr>
          <w:rFonts w:ascii="Arial Narrow" w:eastAsia="PMingLiU" w:hAnsi="Arial Narrow" w:cs="PMingLiU"/>
          <w:w w:val="105"/>
          <w:sz w:val="16"/>
          <w:vertAlign w:val="superscript"/>
          <w:lang w:val="en-US" w:bidi="en-US"/>
        </w:rPr>
        <w:t>b</w:t>
      </w:r>
    </w:p>
    <w:p w14:paraId="40F2850C" w14:textId="77777777" w:rsidR="00223226" w:rsidRDefault="00CE2B8B">
      <w:pPr>
        <w:tabs>
          <w:tab w:val="left" w:pos="6587"/>
          <w:tab w:val="left" w:pos="7716"/>
          <w:tab w:val="left" w:pos="8908"/>
        </w:tabs>
        <w:spacing w:line="244" w:lineRule="exact"/>
        <w:ind w:left="5114"/>
        <w:rPr>
          <w:rFonts w:ascii="Arial Narrow" w:eastAsia="PMingLiU" w:hAnsi="Arial Narrow" w:cs="PMingLiU"/>
          <w:sz w:val="16"/>
          <w:lang w:val="en-US" w:bidi="en-US"/>
        </w:rPr>
      </w:pPr>
      <w:r>
        <w:pict w14:anchorId="6C5D1653">
          <v:group id="_x0000_s3097" style="position:absolute;left:0;text-align:left;margin-left:304.7pt;margin-top:14.35pt;width:233.9pt;height:.15pt;z-index:-251632640;mso-wrap-distance-left:0;mso-wrap-distance-right:0;mso-position-horizontal-relative:page" coordorigin="6094,287" coordsize="4678,3">
            <v:line id="_x0000_s3101" style="position:absolute" from="6094,288" to="7568,288" strokeweight=".15pt"/>
            <v:line id="_x0000_s3100" style="position:absolute" from="7568,288" to="8697,288" strokeweight=".15pt"/>
            <v:line id="_x0000_s3099" style="position:absolute" from="8697,288" to="9888,288" strokeweight=".15pt"/>
            <v:line id="_x0000_s3098" style="position:absolute" from="9888,288" to="10772,288" strokeweight=".15pt"/>
            <w10:wrap type="topAndBottom" anchorx="page"/>
          </v:group>
        </w:pict>
      </w:r>
      <w:r w:rsidR="00B50499">
        <w:rPr>
          <w:rFonts w:ascii="Arial Narrow" w:eastAsia="PMingLiU" w:hAnsi="Arial Narrow" w:cs="PMingLiU"/>
          <w:w w:val="105"/>
          <w:sz w:val="16"/>
          <w:lang w:val="en-US" w:bidi="en-US"/>
        </w:rPr>
        <w:t>DM</w:t>
      </w:r>
      <w:r w:rsidR="00B50499">
        <w:rPr>
          <w:rFonts w:ascii="Arial Narrow" w:eastAsia="PMingLiU" w:hAnsi="Arial Narrow" w:cs="PMingLiU"/>
          <w:spacing w:val="9"/>
          <w:w w:val="105"/>
          <w:sz w:val="16"/>
          <w:lang w:val="en-US" w:bidi="en-US"/>
        </w:rPr>
        <w:t xml:space="preserve"> </w:t>
      </w:r>
      <w:r w:rsidR="00B50499">
        <w:rPr>
          <w:rFonts w:ascii="Arial Narrow" w:eastAsia="PMingLiU" w:hAnsi="Arial Narrow" w:cs="PMingLiU"/>
          <w:w w:val="105"/>
          <w:sz w:val="16"/>
          <w:lang w:val="en-US" w:bidi="en-US"/>
        </w:rPr>
        <w:t>duration</w:t>
      </w:r>
      <w:r w:rsidR="00B50499">
        <w:rPr>
          <w:rFonts w:ascii="Arial Narrow" w:eastAsia="PMingLiU" w:hAnsi="Arial Narrow" w:cs="PMingLiU"/>
          <w:w w:val="105"/>
          <w:sz w:val="16"/>
          <w:lang w:val="en-US" w:bidi="en-US"/>
        </w:rPr>
        <w:tab/>
        <w:t>0.172</w:t>
      </w:r>
      <w:r w:rsidR="00B50499">
        <w:rPr>
          <w:rFonts w:ascii="Arial Narrow" w:eastAsia="PMingLiU" w:hAnsi="Arial Narrow" w:cs="PMingLiU"/>
          <w:w w:val="105"/>
          <w:sz w:val="16"/>
          <w:vertAlign w:val="superscript"/>
          <w:lang w:val="en-US" w:bidi="en-US"/>
        </w:rPr>
        <w:t>a</w:t>
      </w:r>
      <w:r w:rsidR="00B50499">
        <w:rPr>
          <w:rFonts w:ascii="Arial Narrow" w:eastAsia="PMingLiU" w:hAnsi="Arial Narrow" w:cs="PMingLiU"/>
          <w:w w:val="105"/>
          <w:sz w:val="16"/>
          <w:lang w:val="en-US" w:bidi="en-US"/>
        </w:rPr>
        <w:tab/>
      </w:r>
      <w:r w:rsidR="00B50499">
        <w:rPr>
          <w:rFonts w:ascii="Lucida Sans Unicode" w:eastAsia="PMingLiU" w:hAnsi="Lucida Sans Unicode" w:cs="PMingLiU"/>
          <w:w w:val="105"/>
          <w:sz w:val="16"/>
          <w:lang w:val="en-US" w:bidi="en-US"/>
        </w:rPr>
        <w:t>−</w:t>
      </w:r>
      <w:r w:rsidR="00B50499">
        <w:rPr>
          <w:rFonts w:ascii="Arial Narrow" w:eastAsia="PMingLiU" w:hAnsi="Arial Narrow" w:cs="PMingLiU"/>
          <w:w w:val="105"/>
          <w:sz w:val="16"/>
          <w:lang w:val="en-US" w:bidi="en-US"/>
        </w:rPr>
        <w:t>0.123</w:t>
      </w:r>
      <w:r w:rsidR="00B50499">
        <w:rPr>
          <w:rFonts w:ascii="Arial Narrow" w:eastAsia="PMingLiU" w:hAnsi="Arial Narrow" w:cs="PMingLiU"/>
          <w:w w:val="105"/>
          <w:sz w:val="16"/>
          <w:vertAlign w:val="superscript"/>
          <w:lang w:val="en-US" w:bidi="en-US"/>
        </w:rPr>
        <w:t>b</w:t>
      </w:r>
      <w:r w:rsidR="00B50499">
        <w:rPr>
          <w:rFonts w:ascii="Arial Narrow" w:eastAsia="PMingLiU" w:hAnsi="Arial Narrow" w:cs="PMingLiU"/>
          <w:w w:val="105"/>
          <w:position w:val="6"/>
          <w:sz w:val="16"/>
          <w:lang w:val="en-US" w:bidi="en-US"/>
        </w:rPr>
        <w:tab/>
      </w:r>
      <w:r w:rsidR="00B50499">
        <w:rPr>
          <w:rFonts w:ascii="Arial Narrow" w:eastAsia="PMingLiU" w:hAnsi="Arial Narrow" w:cs="PMingLiU"/>
          <w:w w:val="105"/>
          <w:sz w:val="16"/>
          <w:lang w:val="en-US" w:bidi="en-US"/>
        </w:rPr>
        <w:t>1</w:t>
      </w:r>
    </w:p>
    <w:p w14:paraId="32E6FD0B" w14:textId="77777777" w:rsidR="00223226" w:rsidRDefault="00B50499">
      <w:pPr>
        <w:ind w:left="5114"/>
        <w:rPr>
          <w:rFonts w:ascii="Calibri" w:eastAsia="PMingLiU" w:hAnsi="PMingLiU" w:cs="PMingLiU"/>
          <w:sz w:val="14"/>
          <w:lang w:val="en-US" w:bidi="en-US"/>
        </w:rPr>
      </w:pPr>
      <w:r>
        <w:rPr>
          <w:rFonts w:ascii="Calibri" w:eastAsia="PMingLiU" w:hAnsi="PMingLiU" w:cs="PMingLiU"/>
          <w:position w:val="6"/>
          <w:sz w:val="10"/>
          <w:lang w:val="en-US" w:bidi="en-US"/>
        </w:rPr>
        <w:t xml:space="preserve">a    </w:t>
      </w:r>
      <w:r>
        <w:rPr>
          <w:rFonts w:ascii="Calibri" w:eastAsia="PMingLiU" w:hAnsi="PMingLiU" w:cs="PMingLiU"/>
          <w:sz w:val="14"/>
          <w:lang w:val="en-US" w:bidi="en-US"/>
        </w:rPr>
        <w:t>Correlation is significant at the 0.01 level</w:t>
      </w:r>
      <w:r>
        <w:rPr>
          <w:rFonts w:ascii="Calibri" w:eastAsia="PMingLiU" w:hAnsi="PMingLiU" w:cs="PMingLiU"/>
          <w:spacing w:val="-4"/>
          <w:sz w:val="14"/>
          <w:lang w:val="en-US" w:bidi="en-US"/>
        </w:rPr>
        <w:t xml:space="preserve"> </w:t>
      </w:r>
      <w:r>
        <w:rPr>
          <w:rFonts w:ascii="Calibri" w:eastAsia="PMingLiU" w:hAnsi="PMingLiU" w:cs="PMingLiU"/>
          <w:sz w:val="14"/>
          <w:lang w:val="en-US" w:bidi="en-US"/>
        </w:rPr>
        <w:t>(2-tailed).</w:t>
      </w:r>
    </w:p>
    <w:p w14:paraId="6286671C" w14:textId="77777777" w:rsidR="00223226" w:rsidRDefault="00B50499">
      <w:pPr>
        <w:spacing w:before="34"/>
        <w:ind w:left="5114"/>
        <w:rPr>
          <w:rFonts w:ascii="Calibri" w:eastAsia="PMingLiU" w:hAnsi="PMingLiU" w:cs="PMingLiU"/>
          <w:sz w:val="14"/>
          <w:lang w:val="en-US" w:bidi="en-US"/>
        </w:rPr>
      </w:pPr>
      <w:r>
        <w:rPr>
          <w:rFonts w:ascii="Calibri" w:eastAsia="PMingLiU" w:hAnsi="PMingLiU" w:cs="PMingLiU"/>
          <w:position w:val="6"/>
          <w:sz w:val="10"/>
          <w:lang w:val="en-US" w:bidi="en-US"/>
        </w:rPr>
        <w:t xml:space="preserve">b    </w:t>
      </w:r>
      <w:r>
        <w:rPr>
          <w:rFonts w:ascii="Calibri" w:eastAsia="PMingLiU" w:hAnsi="PMingLiU" w:cs="PMingLiU"/>
          <w:sz w:val="14"/>
          <w:lang w:val="en-US" w:bidi="en-US"/>
        </w:rPr>
        <w:t>Correlation is significant at the 0.05 level (2-tailed).</w:t>
      </w:r>
    </w:p>
    <w:p w14:paraId="592E8E63" w14:textId="77777777" w:rsidR="00223226" w:rsidRDefault="00223226">
      <w:pPr>
        <w:spacing w:before="5"/>
        <w:rPr>
          <w:rFonts w:ascii="Calibri" w:eastAsia="PMingLiU" w:hAnsi="PMingLiU" w:cs="PMingLiU"/>
          <w:sz w:val="26"/>
          <w:szCs w:val="19"/>
          <w:lang w:val="en-US" w:bidi="en-US"/>
        </w:rPr>
      </w:pPr>
    </w:p>
    <w:p w14:paraId="6A195769" w14:textId="77777777" w:rsidR="00223226" w:rsidRDefault="00223226">
      <w:pPr>
        <w:rPr>
          <w:rFonts w:ascii="Calibri" w:eastAsia="PMingLiU" w:hAnsi="PMingLiU" w:cs="PMingLiU"/>
          <w:sz w:val="26"/>
          <w:lang w:val="en-US" w:bidi="en-US"/>
        </w:rPr>
        <w:sectPr w:rsidR="00223226">
          <w:pgSz w:w="11910" w:h="15880"/>
          <w:pgMar w:top="860" w:right="1000" w:bottom="280" w:left="980" w:header="663" w:footer="0" w:gutter="0"/>
          <w:cols w:space="720"/>
        </w:sectPr>
      </w:pPr>
    </w:p>
    <w:p w14:paraId="693B431D" w14:textId="77777777" w:rsidR="00223226" w:rsidRDefault="00223226">
      <w:pPr>
        <w:rPr>
          <w:rFonts w:ascii="Calibri" w:eastAsia="PMingLiU" w:hAnsi="PMingLiU" w:cs="PMingLiU"/>
          <w:sz w:val="28"/>
          <w:szCs w:val="19"/>
          <w:lang w:val="en-US" w:bidi="en-US"/>
        </w:rPr>
      </w:pPr>
    </w:p>
    <w:p w14:paraId="218AA5ED" w14:textId="77777777" w:rsidR="00223226" w:rsidRDefault="00223226">
      <w:pPr>
        <w:spacing w:before="7"/>
        <w:rPr>
          <w:rFonts w:ascii="Calibri" w:eastAsia="PMingLiU" w:hAnsi="PMingLiU" w:cs="PMingLiU"/>
          <w:sz w:val="40"/>
          <w:szCs w:val="19"/>
          <w:lang w:val="en-US" w:bidi="en-US"/>
        </w:rPr>
      </w:pPr>
    </w:p>
    <w:p w14:paraId="5F0C2846" w14:textId="77777777" w:rsidR="00223226" w:rsidRDefault="00B50499">
      <w:pPr>
        <w:spacing w:line="211" w:lineRule="auto"/>
        <w:ind w:left="153" w:right="38"/>
        <w:jc w:val="both"/>
        <w:rPr>
          <w:rFonts w:ascii="PMingLiU" w:eastAsia="PMingLiU" w:hAnsi="PMingLiU" w:cs="PMingLiU"/>
          <w:sz w:val="19"/>
          <w:szCs w:val="19"/>
          <w:lang w:val="en-US" w:bidi="en-US"/>
        </w:rPr>
      </w:pPr>
      <w:r>
        <w:rPr>
          <w:rFonts w:ascii="PMingLiU" w:eastAsia="PMingLiU" w:hAnsi="PMingLiU" w:cs="PMingLiU"/>
          <w:w w:val="115"/>
          <w:sz w:val="19"/>
          <w:szCs w:val="19"/>
          <w:lang w:val="en-US" w:bidi="en-US"/>
        </w:rPr>
        <w:t>t</w:t>
      </w:r>
      <w:bookmarkStart w:id="14" w:name="_bookmark2"/>
      <w:bookmarkEnd w:id="14"/>
      <w:r>
        <w:rPr>
          <w:rFonts w:ascii="PMingLiU" w:eastAsia="PMingLiU" w:hAnsi="PMingLiU" w:cs="PMingLiU"/>
          <w:w w:val="115"/>
          <w:sz w:val="19"/>
          <w:szCs w:val="19"/>
          <w:lang w:val="en-US" w:bidi="en-US"/>
        </w:rPr>
        <w:t>he participants had good knowledge on diabetes with a mean</w:t>
      </w:r>
      <w:r>
        <w:rPr>
          <w:rFonts w:ascii="PMingLiU" w:eastAsia="PMingLiU" w:hAnsi="PMingLiU" w:cs="PMingLiU"/>
          <w:spacing w:val="-21"/>
          <w:w w:val="115"/>
          <w:sz w:val="19"/>
          <w:szCs w:val="19"/>
          <w:lang w:val="en-US" w:bidi="en-US"/>
        </w:rPr>
        <w:t xml:space="preserve"> </w:t>
      </w:r>
      <w:r>
        <w:rPr>
          <w:rFonts w:ascii="PMingLiU" w:eastAsia="PMingLiU" w:hAnsi="PMingLiU" w:cs="PMingLiU"/>
          <w:w w:val="115"/>
          <w:sz w:val="19"/>
          <w:szCs w:val="19"/>
          <w:lang w:val="en-US" w:bidi="en-US"/>
        </w:rPr>
        <w:t>composite</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score</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21"/>
          <w:w w:val="115"/>
          <w:sz w:val="19"/>
          <w:szCs w:val="19"/>
          <w:lang w:val="en-US" w:bidi="en-US"/>
        </w:rPr>
        <w:t xml:space="preserve"> </w:t>
      </w:r>
      <w:r>
        <w:rPr>
          <w:rFonts w:ascii="PMingLiU" w:eastAsia="PMingLiU" w:hAnsi="PMingLiU" w:cs="PMingLiU"/>
          <w:w w:val="115"/>
          <w:sz w:val="19"/>
          <w:szCs w:val="19"/>
          <w:lang w:val="en-US" w:bidi="en-US"/>
        </w:rPr>
        <w:t>0.75</w:t>
      </w:r>
      <w:r>
        <w:rPr>
          <w:rFonts w:ascii="PMingLiU" w:eastAsia="PMingLiU" w:hAnsi="PMingLiU" w:cs="PMingLiU"/>
          <w:spacing w:val="-21"/>
          <w:w w:val="115"/>
          <w:sz w:val="19"/>
          <w:szCs w:val="19"/>
          <w:lang w:val="en-US" w:bidi="en-US"/>
        </w:rPr>
        <w:t xml:space="preserve"> </w:t>
      </w:r>
      <w:r>
        <w:rPr>
          <w:rFonts w:ascii="Lucida Sans Unicode" w:eastAsia="PMingLiU" w:hAnsi="Lucida Sans Unicode" w:cs="PMingLiU"/>
          <w:w w:val="115"/>
          <w:sz w:val="19"/>
          <w:szCs w:val="19"/>
          <w:lang w:val="en-US" w:bidi="en-US"/>
        </w:rPr>
        <w:t>±</w:t>
      </w:r>
      <w:r>
        <w:rPr>
          <w:rFonts w:ascii="Lucida Sans Unicode" w:eastAsia="PMingLiU" w:hAnsi="Lucida Sans Unicode" w:cs="PMingLiU"/>
          <w:spacing w:val="-33"/>
          <w:w w:val="115"/>
          <w:sz w:val="19"/>
          <w:szCs w:val="19"/>
          <w:lang w:val="en-US" w:bidi="en-US"/>
        </w:rPr>
        <w:t xml:space="preserve"> </w:t>
      </w:r>
      <w:r>
        <w:rPr>
          <w:rFonts w:ascii="PMingLiU" w:eastAsia="PMingLiU" w:hAnsi="PMingLiU" w:cs="PMingLiU"/>
          <w:w w:val="115"/>
          <w:sz w:val="19"/>
          <w:szCs w:val="19"/>
          <w:lang w:val="en-US" w:bidi="en-US"/>
        </w:rPr>
        <w:t>0.28.</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Results</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21"/>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study show that knowledge on diabetes is significantly associ- ated with education, family history and duration of dia- betes,</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but</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not</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with</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glycemic</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control.</w:t>
      </w:r>
    </w:p>
    <w:p w14:paraId="7071E197" w14:textId="77777777" w:rsidR="00223226" w:rsidRDefault="00B50499">
      <w:pPr>
        <w:spacing w:before="115" w:line="216" w:lineRule="auto"/>
        <w:ind w:left="153" w:right="131" w:firstLine="159"/>
        <w:jc w:val="both"/>
        <w:rPr>
          <w:rFonts w:ascii="PMingLiU" w:eastAsia="PMingLiU" w:hAnsi="PMingLiU" w:cs="PMingLiU"/>
          <w:sz w:val="19"/>
          <w:szCs w:val="19"/>
          <w:lang w:val="en-US" w:bidi="en-US"/>
        </w:rPr>
      </w:pPr>
      <w:r>
        <w:rPr>
          <w:rFonts w:ascii="PMingLiU" w:eastAsia="PMingLiU" w:hAnsi="PMingLiU" w:cs="PMingLiU"/>
          <w:sz w:val="19"/>
          <w:szCs w:val="19"/>
          <w:lang w:val="en-US" w:bidi="en-US"/>
        </w:rPr>
        <w:br w:type="column"/>
      </w:r>
      <w:r>
        <w:rPr>
          <w:rFonts w:ascii="PMingLiU" w:eastAsia="PMingLiU" w:hAnsi="PMingLiU" w:cs="PMingLiU"/>
          <w:w w:val="110"/>
          <w:sz w:val="19"/>
          <w:szCs w:val="19"/>
          <w:lang w:val="en-US" w:bidi="en-US"/>
        </w:rPr>
        <w:lastRenderedPageBreak/>
        <w:t xml:space="preserve">Several studies have reported that knowledge about diabetes is generally poor among patients with diabetes </w:t>
      </w:r>
      <w:r>
        <w:rPr>
          <w:rFonts w:ascii="PMingLiU" w:eastAsia="PMingLiU" w:hAnsi="PMingLiU" w:cs="PMingLiU"/>
          <w:spacing w:val="54"/>
          <w:w w:val="110"/>
          <w:sz w:val="19"/>
          <w:szCs w:val="19"/>
          <w:lang w:val="en-US" w:bidi="en-US"/>
        </w:rPr>
        <w:t xml:space="preserve"> </w:t>
      </w:r>
      <w:r>
        <w:rPr>
          <w:rFonts w:ascii="PMingLiU" w:eastAsia="PMingLiU" w:hAnsi="PMingLiU" w:cs="PMingLiU"/>
          <w:w w:val="110"/>
          <w:sz w:val="19"/>
          <w:szCs w:val="19"/>
          <w:lang w:val="en-US" w:bidi="en-US"/>
        </w:rPr>
        <w:t xml:space="preserve">in both the  developed  and  developing  countries  (Wee et al. </w:t>
      </w:r>
      <w:hyperlink w:anchor="_bookmark26" w:history="1">
        <w:r>
          <w:rPr>
            <w:rFonts w:ascii="PMingLiU" w:eastAsia="PMingLiU" w:hAnsi="PMingLiU" w:cs="PMingLiU"/>
            <w:color w:val="0000FF"/>
            <w:w w:val="110"/>
            <w:sz w:val="19"/>
            <w:szCs w:val="19"/>
            <w:lang w:val="en-US" w:bidi="en-US"/>
          </w:rPr>
          <w:t>2002</w:t>
        </w:r>
      </w:hyperlink>
      <w:r>
        <w:rPr>
          <w:rFonts w:ascii="PMingLiU" w:eastAsia="PMingLiU" w:hAnsi="PMingLiU" w:cs="PMingLiU"/>
          <w:w w:val="110"/>
          <w:sz w:val="19"/>
          <w:szCs w:val="19"/>
          <w:lang w:val="en-US" w:bidi="en-US"/>
        </w:rPr>
        <w:t xml:space="preserve">; Al-Maskari et al. </w:t>
      </w:r>
      <w:hyperlink w:anchor="_bookmark6" w:history="1">
        <w:r>
          <w:rPr>
            <w:rFonts w:ascii="PMingLiU" w:eastAsia="PMingLiU" w:hAnsi="PMingLiU" w:cs="PMingLiU"/>
            <w:color w:val="0000FF"/>
            <w:w w:val="110"/>
            <w:sz w:val="19"/>
            <w:szCs w:val="19"/>
            <w:lang w:val="en-US" w:bidi="en-US"/>
          </w:rPr>
          <w:t>2013</w:t>
        </w:r>
      </w:hyperlink>
      <w:r>
        <w:rPr>
          <w:rFonts w:ascii="PMingLiU" w:eastAsia="PMingLiU" w:hAnsi="PMingLiU" w:cs="PMingLiU"/>
          <w:w w:val="110"/>
          <w:sz w:val="19"/>
          <w:szCs w:val="19"/>
          <w:lang w:val="en-US" w:bidi="en-US"/>
        </w:rPr>
        <w:t xml:space="preserve">; Deepa et al. </w:t>
      </w:r>
      <w:hyperlink w:anchor="_bookmark12" w:history="1">
        <w:r>
          <w:rPr>
            <w:rFonts w:ascii="PMingLiU" w:eastAsia="PMingLiU" w:hAnsi="PMingLiU" w:cs="PMingLiU"/>
            <w:color w:val="0000FF"/>
            <w:w w:val="110"/>
            <w:sz w:val="19"/>
            <w:szCs w:val="19"/>
            <w:lang w:val="en-US" w:bidi="en-US"/>
          </w:rPr>
          <w:t>2014</w:t>
        </w:r>
      </w:hyperlink>
      <w:r>
        <w:rPr>
          <w:rFonts w:ascii="PMingLiU" w:eastAsia="PMingLiU" w:hAnsi="PMingLiU" w:cs="PMingLiU"/>
          <w:w w:val="110"/>
          <w:sz w:val="19"/>
          <w:szCs w:val="19"/>
          <w:lang w:val="en-US" w:bidi="en-US"/>
        </w:rPr>
        <w:t xml:space="preserve">). According to the study by Saleh and colleagues among newly diagnosed T2D patients in Bangladesh, 16, 66, and 18% of respondents had good, average, and poor </w:t>
      </w:r>
      <w:r>
        <w:rPr>
          <w:rFonts w:ascii="PMingLiU" w:eastAsia="PMingLiU" w:hAnsi="PMingLiU" w:cs="PMingLiU"/>
          <w:spacing w:val="-3"/>
          <w:w w:val="110"/>
          <w:sz w:val="19"/>
          <w:szCs w:val="19"/>
          <w:lang w:val="en-US" w:bidi="en-US"/>
        </w:rPr>
        <w:t xml:space="preserve">(GAP) </w:t>
      </w:r>
      <w:r>
        <w:rPr>
          <w:rFonts w:ascii="PMingLiU" w:eastAsia="PMingLiU" w:hAnsi="PMingLiU" w:cs="PMingLiU"/>
          <w:w w:val="110"/>
          <w:sz w:val="19"/>
          <w:szCs w:val="19"/>
          <w:lang w:val="en-US" w:bidi="en-US"/>
        </w:rPr>
        <w:t>basic knowledge on diabetes respectively while 10,</w:t>
      </w:r>
      <w:r>
        <w:rPr>
          <w:rFonts w:ascii="PMingLiU" w:eastAsia="PMingLiU" w:hAnsi="PMingLiU" w:cs="PMingLiU"/>
          <w:spacing w:val="-20"/>
          <w:w w:val="110"/>
          <w:sz w:val="19"/>
          <w:szCs w:val="19"/>
          <w:lang w:val="en-US" w:bidi="en-US"/>
        </w:rPr>
        <w:t xml:space="preserve"> </w:t>
      </w:r>
      <w:r>
        <w:rPr>
          <w:rFonts w:ascii="PMingLiU" w:eastAsia="PMingLiU" w:hAnsi="PMingLiU" w:cs="PMingLiU"/>
          <w:w w:val="110"/>
          <w:sz w:val="19"/>
          <w:szCs w:val="19"/>
          <w:lang w:val="en-US" w:bidi="en-US"/>
        </w:rPr>
        <w:t>78,</w:t>
      </w:r>
    </w:p>
    <w:p w14:paraId="5BE847BA" w14:textId="77777777" w:rsidR="00223226" w:rsidRDefault="00223226">
      <w:pPr>
        <w:spacing w:line="216" w:lineRule="auto"/>
        <w:jc w:val="both"/>
        <w:rPr>
          <w:rFonts w:ascii="PMingLiU" w:eastAsia="PMingLiU" w:hAnsi="PMingLiU" w:cs="PMingLiU"/>
          <w:lang w:val="en-US" w:bidi="en-US"/>
        </w:rPr>
        <w:sectPr w:rsidR="00223226">
          <w:type w:val="continuous"/>
          <w:pgSz w:w="11910" w:h="15880"/>
          <w:pgMar w:top="560" w:right="1000" w:bottom="280" w:left="980" w:header="720" w:footer="720" w:gutter="0"/>
          <w:cols w:num="2" w:space="720" w:equalWidth="0">
            <w:col w:w="4872" w:space="89"/>
            <w:col w:w="4969"/>
          </w:cols>
        </w:sectPr>
      </w:pPr>
    </w:p>
    <w:p w14:paraId="79149DBB" w14:textId="77777777" w:rsidR="00223226" w:rsidRDefault="00223226">
      <w:pPr>
        <w:rPr>
          <w:rFonts w:ascii="PMingLiU" w:eastAsia="PMingLiU" w:hAnsi="PMingLiU" w:cs="PMingLiU"/>
          <w:sz w:val="20"/>
          <w:szCs w:val="19"/>
          <w:lang w:val="en-US" w:bidi="en-US"/>
        </w:rPr>
      </w:pPr>
    </w:p>
    <w:p w14:paraId="26F4161B" w14:textId="77777777" w:rsidR="00223226" w:rsidRDefault="00223226">
      <w:pPr>
        <w:rPr>
          <w:rFonts w:ascii="PMingLiU" w:eastAsia="PMingLiU" w:hAnsi="PMingLiU" w:cs="PMingLiU"/>
          <w:sz w:val="20"/>
          <w:szCs w:val="19"/>
          <w:lang w:val="en-US" w:bidi="en-US"/>
        </w:rPr>
      </w:pPr>
    </w:p>
    <w:p w14:paraId="7D00D75B" w14:textId="77777777" w:rsidR="00223226" w:rsidRDefault="00223226">
      <w:pPr>
        <w:spacing w:before="8"/>
        <w:rPr>
          <w:rFonts w:ascii="PMingLiU" w:eastAsia="PMingLiU" w:hAnsi="PMingLiU" w:cs="PMingLiU"/>
          <w:sz w:val="16"/>
          <w:szCs w:val="19"/>
          <w:lang w:val="en-US" w:bidi="en-US"/>
        </w:rPr>
      </w:pPr>
    </w:p>
    <w:p w14:paraId="2452BE30" w14:textId="77777777" w:rsidR="00223226" w:rsidRDefault="00223226">
      <w:pPr>
        <w:rPr>
          <w:rFonts w:ascii="PMingLiU" w:eastAsia="PMingLiU" w:hAnsi="PMingLiU" w:cs="PMingLiU"/>
          <w:sz w:val="16"/>
          <w:lang w:val="en-US" w:bidi="en-US"/>
        </w:rPr>
        <w:sectPr w:rsidR="00223226">
          <w:pgSz w:w="11910" w:h="15880"/>
          <w:pgMar w:top="860" w:right="1000" w:bottom="280" w:left="980" w:header="663" w:footer="0" w:gutter="0"/>
          <w:cols w:space="720"/>
        </w:sectPr>
      </w:pPr>
    </w:p>
    <w:p w14:paraId="1557024B" w14:textId="77777777" w:rsidR="00223226" w:rsidRDefault="00CE2B8B">
      <w:pPr>
        <w:spacing w:before="107"/>
        <w:ind w:left="153"/>
        <w:rPr>
          <w:rFonts w:ascii="Calibri" w:eastAsia="PMingLiU" w:hAnsi="PMingLiU" w:cs="PMingLiU"/>
          <w:b/>
          <w:sz w:val="18"/>
          <w:lang w:val="en-US" w:bidi="en-US"/>
        </w:rPr>
      </w:pPr>
      <w:r>
        <w:lastRenderedPageBreak/>
        <w:pict w14:anchorId="4A2E69DC">
          <v:shape id="_x0000_s3096" type="#_x0000_t202" style="position:absolute;left:0;text-align:left;margin-left:56.7pt;margin-top:31.95pt;width:233.9pt;height:95.7pt;z-index:25168793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410"/>
                    <w:gridCol w:w="2267"/>
                  </w:tblGrid>
                  <w:tr w:rsidR="00CE2B8B" w14:paraId="12941C39" w14:textId="77777777">
                    <w:trPr>
                      <w:trHeight w:val="316"/>
                    </w:trPr>
                    <w:tc>
                      <w:tcPr>
                        <w:tcW w:w="2410" w:type="dxa"/>
                        <w:tcBorders>
                          <w:top w:val="single" w:sz="2" w:space="0" w:color="000000"/>
                          <w:bottom w:val="single" w:sz="2" w:space="0" w:color="000000"/>
                        </w:tcBorders>
                      </w:tcPr>
                      <w:p w14:paraId="4D582846" w14:textId="77777777" w:rsidR="00CE2B8B" w:rsidRDefault="00CE2B8B">
                        <w:pPr>
                          <w:spacing w:before="37"/>
                          <w:rPr>
                            <w:rFonts w:ascii="Calibri" w:eastAsia="Arial Narrow" w:hAnsi="Arial Narrow" w:cs="Arial Narrow"/>
                            <w:b/>
                            <w:sz w:val="16"/>
                            <w:lang w:val="en-US" w:bidi="en-US"/>
                          </w:rPr>
                        </w:pPr>
                        <w:r>
                          <w:rPr>
                            <w:rFonts w:ascii="Calibri" w:eastAsia="Arial Narrow" w:hAnsi="Arial Narrow" w:cs="Arial Narrow"/>
                            <w:b/>
                            <w:w w:val="105"/>
                            <w:sz w:val="16"/>
                            <w:lang w:val="en-US" w:bidi="en-US"/>
                          </w:rPr>
                          <w:t>Composite score</w:t>
                        </w:r>
                      </w:p>
                    </w:tc>
                    <w:tc>
                      <w:tcPr>
                        <w:tcW w:w="2267" w:type="dxa"/>
                        <w:tcBorders>
                          <w:top w:val="single" w:sz="2" w:space="0" w:color="000000"/>
                          <w:bottom w:val="single" w:sz="2" w:space="0" w:color="000000"/>
                        </w:tcBorders>
                      </w:tcPr>
                      <w:p w14:paraId="4A0DE843" w14:textId="77777777" w:rsidR="00CE2B8B" w:rsidRDefault="00CE2B8B">
                        <w:pPr>
                          <w:spacing w:before="37"/>
                          <w:ind w:left="1264"/>
                          <w:rPr>
                            <w:rFonts w:ascii="Calibri" w:eastAsia="Arial Narrow" w:hAnsi="Arial Narrow" w:cs="Arial Narrow"/>
                            <w:b/>
                            <w:sz w:val="16"/>
                            <w:lang w:val="en-US" w:bidi="en-US"/>
                          </w:rPr>
                        </w:pPr>
                        <w:r>
                          <w:rPr>
                            <w:rFonts w:ascii="Calibri" w:eastAsia="Arial Narrow" w:hAnsi="Arial Narrow" w:cs="Arial Narrow"/>
                            <w:b/>
                            <w:w w:val="105"/>
                            <w:sz w:val="16"/>
                            <w:lang w:val="en-US" w:bidi="en-US"/>
                          </w:rPr>
                          <w:t>Frequency (%)</w:t>
                        </w:r>
                      </w:p>
                    </w:tc>
                  </w:tr>
                  <w:tr w:rsidR="00CE2B8B" w14:paraId="49014D4F" w14:textId="77777777">
                    <w:trPr>
                      <w:trHeight w:val="296"/>
                    </w:trPr>
                    <w:tc>
                      <w:tcPr>
                        <w:tcW w:w="2410" w:type="dxa"/>
                        <w:tcBorders>
                          <w:top w:val="single" w:sz="2" w:space="0" w:color="000000"/>
                        </w:tcBorders>
                      </w:tcPr>
                      <w:p w14:paraId="570B6DEE" w14:textId="77777777" w:rsidR="00CE2B8B" w:rsidRDefault="00CE2B8B">
                        <w:pPr>
                          <w:spacing w:before="76"/>
                          <w:rPr>
                            <w:rFonts w:ascii="Arial Narrow" w:eastAsia="Arial Narrow" w:hAnsi="Arial Narrow" w:cs="Arial Narrow"/>
                            <w:sz w:val="16"/>
                            <w:lang w:val="en-US" w:bidi="en-US"/>
                          </w:rPr>
                        </w:pPr>
                        <w:r>
                          <w:rPr>
                            <w:rFonts w:ascii="Arial Narrow" w:eastAsia="Arial Narrow" w:hAnsi="Arial Narrow" w:cs="Arial Narrow"/>
                            <w:w w:val="117"/>
                            <w:sz w:val="16"/>
                            <w:lang w:val="en-US" w:bidi="en-US"/>
                          </w:rPr>
                          <w:t>n</w:t>
                        </w:r>
                      </w:p>
                    </w:tc>
                    <w:tc>
                      <w:tcPr>
                        <w:tcW w:w="2267" w:type="dxa"/>
                        <w:tcBorders>
                          <w:top w:val="single" w:sz="2" w:space="0" w:color="000000"/>
                        </w:tcBorders>
                      </w:tcPr>
                      <w:p w14:paraId="6C851847" w14:textId="77777777" w:rsidR="00CE2B8B" w:rsidRDefault="00CE2B8B">
                        <w:pPr>
                          <w:spacing w:before="76"/>
                          <w:ind w:left="1264"/>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515 (100)</w:t>
                        </w:r>
                      </w:p>
                    </w:tc>
                  </w:tr>
                  <w:tr w:rsidR="00CE2B8B" w14:paraId="021941BC" w14:textId="77777777">
                    <w:trPr>
                      <w:trHeight w:val="241"/>
                    </w:trPr>
                    <w:tc>
                      <w:tcPr>
                        <w:tcW w:w="2410" w:type="dxa"/>
                      </w:tcPr>
                      <w:p w14:paraId="51FFB0BB" w14:textId="77777777" w:rsidR="00CE2B8B" w:rsidRDefault="00CE2B8B">
                        <w:pPr>
                          <w:spacing w:before="21"/>
                          <w:rPr>
                            <w:rFonts w:ascii="Arial Narrow" w:eastAsia="Arial Narrow" w:hAnsi="Arial Narrow" w:cs="Arial Narrow"/>
                            <w:sz w:val="16"/>
                            <w:lang w:val="en-US" w:bidi="en-US"/>
                          </w:rPr>
                        </w:pPr>
                        <w:r>
                          <w:rPr>
                            <w:rFonts w:ascii="Arial Narrow" w:eastAsia="Arial Narrow" w:hAnsi="Arial Narrow" w:cs="Arial Narrow"/>
                            <w:w w:val="107"/>
                            <w:sz w:val="16"/>
                            <w:lang w:val="en-US" w:bidi="en-US"/>
                          </w:rPr>
                          <w:t>0</w:t>
                        </w:r>
                      </w:p>
                    </w:tc>
                    <w:tc>
                      <w:tcPr>
                        <w:tcW w:w="2267" w:type="dxa"/>
                      </w:tcPr>
                      <w:p w14:paraId="592BD863" w14:textId="77777777" w:rsidR="00CE2B8B" w:rsidRDefault="00CE2B8B">
                        <w:pPr>
                          <w:spacing w:before="21"/>
                          <w:ind w:left="1264"/>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23 (4.5)</w:t>
                        </w:r>
                      </w:p>
                    </w:tc>
                  </w:tr>
                  <w:tr w:rsidR="00CE2B8B" w14:paraId="73B26FC8" w14:textId="77777777">
                    <w:trPr>
                      <w:trHeight w:val="241"/>
                    </w:trPr>
                    <w:tc>
                      <w:tcPr>
                        <w:tcW w:w="2410" w:type="dxa"/>
                      </w:tcPr>
                      <w:p w14:paraId="1DFB6EC3" w14:textId="77777777" w:rsidR="00CE2B8B" w:rsidRDefault="00CE2B8B">
                        <w:pPr>
                          <w:spacing w:before="21"/>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33</w:t>
                        </w:r>
                      </w:p>
                    </w:tc>
                    <w:tc>
                      <w:tcPr>
                        <w:tcW w:w="2267" w:type="dxa"/>
                      </w:tcPr>
                      <w:p w14:paraId="51D501C9" w14:textId="77777777" w:rsidR="00CE2B8B" w:rsidRDefault="00CE2B8B">
                        <w:pPr>
                          <w:spacing w:before="21"/>
                          <w:ind w:left="1264"/>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63 (12.2)</w:t>
                        </w:r>
                      </w:p>
                    </w:tc>
                  </w:tr>
                  <w:tr w:rsidR="00CE2B8B" w14:paraId="75352F0D" w14:textId="77777777">
                    <w:trPr>
                      <w:trHeight w:val="241"/>
                    </w:trPr>
                    <w:tc>
                      <w:tcPr>
                        <w:tcW w:w="2410" w:type="dxa"/>
                      </w:tcPr>
                      <w:p w14:paraId="1F773DD9" w14:textId="77777777" w:rsidR="00CE2B8B" w:rsidRDefault="00CE2B8B">
                        <w:pPr>
                          <w:spacing w:before="21"/>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67</w:t>
                        </w:r>
                      </w:p>
                    </w:tc>
                    <w:tc>
                      <w:tcPr>
                        <w:tcW w:w="2267" w:type="dxa"/>
                      </w:tcPr>
                      <w:p w14:paraId="3C8C80C7" w14:textId="77777777" w:rsidR="00CE2B8B" w:rsidRDefault="00CE2B8B">
                        <w:pPr>
                          <w:spacing w:before="21"/>
                          <w:ind w:left="1264"/>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194 (37.7)</w:t>
                        </w:r>
                      </w:p>
                    </w:tc>
                  </w:tr>
                  <w:tr w:rsidR="00CE2B8B" w14:paraId="235AC00B" w14:textId="77777777">
                    <w:trPr>
                      <w:trHeight w:val="241"/>
                    </w:trPr>
                    <w:tc>
                      <w:tcPr>
                        <w:tcW w:w="2410" w:type="dxa"/>
                      </w:tcPr>
                      <w:p w14:paraId="145B00FC" w14:textId="77777777" w:rsidR="00CE2B8B" w:rsidRDefault="00CE2B8B">
                        <w:pPr>
                          <w:spacing w:before="21"/>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100</w:t>
                        </w:r>
                      </w:p>
                    </w:tc>
                    <w:tc>
                      <w:tcPr>
                        <w:tcW w:w="2267" w:type="dxa"/>
                      </w:tcPr>
                      <w:p w14:paraId="02416F62" w14:textId="77777777" w:rsidR="00CE2B8B" w:rsidRDefault="00CE2B8B">
                        <w:pPr>
                          <w:spacing w:before="21"/>
                          <w:ind w:left="1264"/>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235 (45.6)</w:t>
                        </w:r>
                      </w:p>
                    </w:tc>
                  </w:tr>
                  <w:tr w:rsidR="00CE2B8B" w14:paraId="21C68D55" w14:textId="77777777">
                    <w:trPr>
                      <w:trHeight w:val="324"/>
                    </w:trPr>
                    <w:tc>
                      <w:tcPr>
                        <w:tcW w:w="2410" w:type="dxa"/>
                      </w:tcPr>
                      <w:p w14:paraId="6B863DBD" w14:textId="77777777" w:rsidR="00CE2B8B" w:rsidRDefault="00CE2B8B">
                        <w:pPr>
                          <w:spacing w:line="242" w:lineRule="exac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 xml:space="preserve">Mean score </w:t>
                        </w:r>
                        <w:r>
                          <w:rPr>
                            <w:rFonts w:ascii="Lucida Sans Unicode" w:eastAsia="Arial Narrow" w:hAnsi="Lucida Sans Unicode" w:cs="Arial Narrow"/>
                            <w:w w:val="105"/>
                            <w:sz w:val="16"/>
                            <w:lang w:val="en-US" w:bidi="en-US"/>
                          </w:rPr>
                          <w:t xml:space="preserve">± </w:t>
                        </w:r>
                        <w:r>
                          <w:rPr>
                            <w:rFonts w:ascii="Arial Narrow" w:eastAsia="Arial Narrow" w:hAnsi="Arial Narrow" w:cs="Arial Narrow"/>
                            <w:w w:val="105"/>
                            <w:sz w:val="16"/>
                            <w:lang w:val="en-US" w:bidi="en-US"/>
                          </w:rPr>
                          <w:t>SD</w:t>
                        </w:r>
                      </w:p>
                    </w:tc>
                    <w:tc>
                      <w:tcPr>
                        <w:tcW w:w="2267" w:type="dxa"/>
                      </w:tcPr>
                      <w:p w14:paraId="17FB610A" w14:textId="77777777" w:rsidR="00CE2B8B" w:rsidRDefault="00CE2B8B">
                        <w:pPr>
                          <w:spacing w:line="242" w:lineRule="exact"/>
                          <w:ind w:left="1264"/>
                          <w:rPr>
                            <w:rFonts w:ascii="Arial Narrow" w:eastAsia="Arial Narrow" w:hAnsi="Arial Narrow" w:cs="Arial Narrow"/>
                            <w:sz w:val="16"/>
                            <w:lang w:val="en-US" w:bidi="en-US"/>
                          </w:rPr>
                        </w:pPr>
                        <w:r>
                          <w:rPr>
                            <w:rFonts w:ascii="Arial Narrow" w:eastAsia="Arial Narrow" w:hAnsi="Arial Narrow" w:cs="Arial Narrow"/>
                            <w:sz w:val="16"/>
                            <w:lang w:val="en-US" w:bidi="en-US"/>
                          </w:rPr>
                          <w:t xml:space="preserve">0.75 </w:t>
                        </w:r>
                        <w:r>
                          <w:rPr>
                            <w:rFonts w:ascii="Lucida Sans Unicode" w:eastAsia="Arial Narrow" w:hAnsi="Lucida Sans Unicode" w:cs="Arial Narrow"/>
                            <w:sz w:val="16"/>
                            <w:lang w:val="en-US" w:bidi="en-US"/>
                          </w:rPr>
                          <w:t xml:space="preserve">± </w:t>
                        </w:r>
                        <w:r>
                          <w:rPr>
                            <w:rFonts w:ascii="Arial Narrow" w:eastAsia="Arial Narrow" w:hAnsi="Arial Narrow" w:cs="Arial Narrow"/>
                            <w:sz w:val="16"/>
                            <w:lang w:val="en-US" w:bidi="en-US"/>
                          </w:rPr>
                          <w:t>0.28</w:t>
                        </w:r>
                      </w:p>
                    </w:tc>
                  </w:tr>
                </w:tbl>
                <w:p w14:paraId="5928C168" w14:textId="77777777" w:rsidR="00CE2B8B" w:rsidRDefault="00CE2B8B">
                  <w:pPr>
                    <w:pStyle w:val="BodyText"/>
                  </w:pPr>
                </w:p>
              </w:txbxContent>
            </v:textbox>
            <w10:wrap anchorx="page"/>
          </v:shape>
        </w:pict>
      </w:r>
      <w:bookmarkStart w:id="15" w:name="_bookmark3"/>
      <w:bookmarkEnd w:id="15"/>
      <w:r w:rsidR="00B50499">
        <w:rPr>
          <w:rFonts w:ascii="Calibri" w:eastAsia="PMingLiU" w:hAnsi="PMingLiU" w:cs="PMingLiU"/>
          <w:b/>
          <w:w w:val="110"/>
          <w:sz w:val="18"/>
          <w:lang w:val="en-US" w:bidi="en-US"/>
        </w:rPr>
        <w:t>Table 3 Composite knowledge score of diabetes among study participants (by male/female and p value)</w:t>
      </w:r>
    </w:p>
    <w:p w14:paraId="45FFBC54" w14:textId="77777777" w:rsidR="00223226" w:rsidRDefault="00223226">
      <w:pPr>
        <w:rPr>
          <w:rFonts w:ascii="Calibri" w:eastAsia="PMingLiU" w:hAnsi="PMingLiU" w:cs="PMingLiU"/>
          <w:b/>
          <w:szCs w:val="19"/>
          <w:lang w:val="en-US" w:bidi="en-US"/>
        </w:rPr>
      </w:pPr>
    </w:p>
    <w:p w14:paraId="7EE8CE7C" w14:textId="77777777" w:rsidR="00223226" w:rsidRDefault="00223226">
      <w:pPr>
        <w:rPr>
          <w:rFonts w:ascii="Calibri" w:eastAsia="PMingLiU" w:hAnsi="PMingLiU" w:cs="PMingLiU"/>
          <w:b/>
          <w:szCs w:val="19"/>
          <w:lang w:val="en-US" w:bidi="en-US"/>
        </w:rPr>
      </w:pPr>
    </w:p>
    <w:p w14:paraId="4446616F" w14:textId="77777777" w:rsidR="00223226" w:rsidRDefault="00223226">
      <w:pPr>
        <w:rPr>
          <w:rFonts w:ascii="Calibri" w:eastAsia="PMingLiU" w:hAnsi="PMingLiU" w:cs="PMingLiU"/>
          <w:b/>
          <w:szCs w:val="19"/>
          <w:lang w:val="en-US" w:bidi="en-US"/>
        </w:rPr>
      </w:pPr>
    </w:p>
    <w:p w14:paraId="5B14B8DD" w14:textId="77777777" w:rsidR="00223226" w:rsidRDefault="00223226">
      <w:pPr>
        <w:rPr>
          <w:rFonts w:ascii="Calibri" w:eastAsia="PMingLiU" w:hAnsi="PMingLiU" w:cs="PMingLiU"/>
          <w:b/>
          <w:szCs w:val="19"/>
          <w:lang w:val="en-US" w:bidi="en-US"/>
        </w:rPr>
      </w:pPr>
    </w:p>
    <w:p w14:paraId="4504D272" w14:textId="77777777" w:rsidR="00223226" w:rsidRDefault="00223226">
      <w:pPr>
        <w:rPr>
          <w:rFonts w:ascii="Calibri" w:eastAsia="PMingLiU" w:hAnsi="PMingLiU" w:cs="PMingLiU"/>
          <w:b/>
          <w:szCs w:val="19"/>
          <w:lang w:val="en-US" w:bidi="en-US"/>
        </w:rPr>
      </w:pPr>
    </w:p>
    <w:p w14:paraId="650A4949" w14:textId="77777777" w:rsidR="00223226" w:rsidRDefault="00223226">
      <w:pPr>
        <w:rPr>
          <w:rFonts w:ascii="Calibri" w:eastAsia="PMingLiU" w:hAnsi="PMingLiU" w:cs="PMingLiU"/>
          <w:b/>
          <w:szCs w:val="19"/>
          <w:lang w:val="en-US" w:bidi="en-US"/>
        </w:rPr>
      </w:pPr>
    </w:p>
    <w:p w14:paraId="56AA689C" w14:textId="77777777" w:rsidR="00223226" w:rsidRDefault="00223226">
      <w:pPr>
        <w:spacing w:before="4"/>
        <w:rPr>
          <w:rFonts w:ascii="Calibri" w:eastAsia="PMingLiU" w:hAnsi="PMingLiU" w:cs="PMingLiU"/>
          <w:b/>
          <w:sz w:val="25"/>
          <w:szCs w:val="19"/>
          <w:lang w:val="en-US" w:bidi="en-US"/>
        </w:rPr>
      </w:pPr>
    </w:p>
    <w:p w14:paraId="627C0282" w14:textId="77777777" w:rsidR="00223226" w:rsidRDefault="00B50499">
      <w:pPr>
        <w:tabs>
          <w:tab w:val="left" w:pos="3828"/>
          <w:tab w:val="left" w:pos="4830"/>
        </w:tabs>
        <w:ind w:left="153"/>
        <w:rPr>
          <w:rFonts w:ascii="Arial Narrow" w:eastAsia="PMingLiU" w:hAnsi="Arial Narrow" w:cs="PMingLiU"/>
          <w:sz w:val="16"/>
          <w:lang w:val="en-US" w:bidi="en-US"/>
        </w:rPr>
      </w:pPr>
      <w:r>
        <w:rPr>
          <w:rFonts w:ascii="Arial Narrow" w:eastAsia="PMingLiU" w:hAnsi="Arial Narrow" w:cs="PMingLiU"/>
          <w:w w:val="110"/>
          <w:sz w:val="16"/>
          <w:u w:val="single"/>
          <w:lang w:val="en-US" w:bidi="en-US"/>
        </w:rPr>
        <w:t>Proportion of participants with</w:t>
      </w:r>
      <w:r>
        <w:rPr>
          <w:rFonts w:ascii="Arial Narrow" w:eastAsia="PMingLiU" w:hAnsi="Arial Narrow" w:cs="PMingLiU"/>
          <w:spacing w:val="-12"/>
          <w:w w:val="110"/>
          <w:sz w:val="16"/>
          <w:u w:val="single"/>
          <w:lang w:val="en-US" w:bidi="en-US"/>
        </w:rPr>
        <w:t xml:space="preserve"> </w:t>
      </w:r>
      <w:r>
        <w:rPr>
          <w:rFonts w:ascii="Arial Narrow" w:eastAsia="PMingLiU" w:hAnsi="Arial Narrow" w:cs="PMingLiU"/>
          <w:w w:val="110"/>
          <w:sz w:val="16"/>
          <w:u w:val="single"/>
          <w:lang w:val="en-US" w:bidi="en-US"/>
        </w:rPr>
        <w:t>score</w:t>
      </w:r>
      <w:r>
        <w:rPr>
          <w:rFonts w:ascii="Arial Narrow" w:eastAsia="PMingLiU" w:hAnsi="Arial Narrow" w:cs="PMingLiU"/>
          <w:spacing w:val="-3"/>
          <w:w w:val="110"/>
          <w:sz w:val="16"/>
          <w:u w:val="single"/>
          <w:lang w:val="en-US" w:bidi="en-US"/>
        </w:rPr>
        <w:t xml:space="preserve"> </w:t>
      </w:r>
      <w:r>
        <w:rPr>
          <w:rFonts w:ascii="Lucida Sans Unicode" w:eastAsia="PMingLiU" w:hAnsi="Lucida Sans Unicode" w:cs="PMingLiU"/>
          <w:w w:val="110"/>
          <w:sz w:val="16"/>
          <w:u w:val="single"/>
          <w:lang w:val="en-US" w:bidi="en-US"/>
        </w:rPr>
        <w:t>≤</w:t>
      </w:r>
      <w:r>
        <w:rPr>
          <w:rFonts w:ascii="Arial Narrow" w:eastAsia="PMingLiU" w:hAnsi="Arial Narrow" w:cs="PMingLiU"/>
          <w:w w:val="110"/>
          <w:sz w:val="16"/>
          <w:u w:val="single"/>
          <w:lang w:val="en-US" w:bidi="en-US"/>
        </w:rPr>
        <w:t>50%</w:t>
      </w:r>
      <w:r>
        <w:rPr>
          <w:rFonts w:ascii="Arial Narrow" w:eastAsia="PMingLiU" w:hAnsi="Arial Narrow" w:cs="PMingLiU"/>
          <w:w w:val="110"/>
          <w:sz w:val="16"/>
          <w:u w:val="single"/>
          <w:lang w:val="en-US" w:bidi="en-US"/>
        </w:rPr>
        <w:tab/>
      </w:r>
      <w:r>
        <w:rPr>
          <w:rFonts w:ascii="Arial Narrow" w:eastAsia="PMingLiU" w:hAnsi="Arial Narrow" w:cs="PMingLiU"/>
          <w:w w:val="105"/>
          <w:sz w:val="16"/>
          <w:u w:val="single"/>
          <w:lang w:val="en-US" w:bidi="en-US"/>
        </w:rPr>
        <w:t>86</w:t>
      </w:r>
      <w:r>
        <w:rPr>
          <w:rFonts w:ascii="Arial Narrow" w:eastAsia="PMingLiU" w:hAnsi="Arial Narrow" w:cs="PMingLiU"/>
          <w:spacing w:val="-14"/>
          <w:w w:val="105"/>
          <w:sz w:val="16"/>
          <w:u w:val="single"/>
          <w:lang w:val="en-US" w:bidi="en-US"/>
        </w:rPr>
        <w:t xml:space="preserve"> </w:t>
      </w:r>
      <w:r>
        <w:rPr>
          <w:rFonts w:ascii="Arial Narrow" w:eastAsia="PMingLiU" w:hAnsi="Arial Narrow" w:cs="PMingLiU"/>
          <w:w w:val="105"/>
          <w:sz w:val="16"/>
          <w:u w:val="single"/>
          <w:lang w:val="en-US" w:bidi="en-US"/>
        </w:rPr>
        <w:t>(16.7)</w:t>
      </w:r>
      <w:r>
        <w:rPr>
          <w:rFonts w:ascii="Arial Narrow" w:eastAsia="PMingLiU" w:hAnsi="Arial Narrow" w:cs="PMingLiU"/>
          <w:sz w:val="16"/>
          <w:u w:val="single"/>
          <w:lang w:val="en-US" w:bidi="en-US"/>
        </w:rPr>
        <w:tab/>
      </w:r>
    </w:p>
    <w:p w14:paraId="4A792D43" w14:textId="77777777" w:rsidR="00223226" w:rsidRDefault="00223226">
      <w:pPr>
        <w:rPr>
          <w:rFonts w:ascii="Arial Narrow" w:eastAsia="PMingLiU" w:hAnsi="PMingLiU" w:cs="PMingLiU"/>
          <w:sz w:val="28"/>
          <w:szCs w:val="19"/>
          <w:lang w:val="en-US" w:bidi="en-US"/>
        </w:rPr>
      </w:pPr>
    </w:p>
    <w:p w14:paraId="25CA3CBB" w14:textId="77777777" w:rsidR="00223226" w:rsidRDefault="00223226">
      <w:pPr>
        <w:spacing w:before="11"/>
        <w:rPr>
          <w:rFonts w:ascii="Arial Narrow" w:eastAsia="PMingLiU" w:hAnsi="PMingLiU" w:cs="PMingLiU"/>
          <w:sz w:val="27"/>
          <w:szCs w:val="19"/>
          <w:lang w:val="en-US" w:bidi="en-US"/>
        </w:rPr>
      </w:pPr>
    </w:p>
    <w:p w14:paraId="5A88A028" w14:textId="77777777" w:rsidR="00223226" w:rsidRDefault="00B50499">
      <w:pPr>
        <w:spacing w:line="105" w:lineRule="exact"/>
        <w:ind w:left="153"/>
        <w:rPr>
          <w:rFonts w:ascii="Calibri" w:eastAsia="PMingLiU" w:hAnsi="PMingLiU" w:cs="PMingLiU"/>
          <w:b/>
          <w:sz w:val="18"/>
          <w:lang w:val="en-US" w:bidi="en-US"/>
        </w:rPr>
      </w:pPr>
      <w:bookmarkStart w:id="16" w:name="_bookmark4"/>
      <w:bookmarkEnd w:id="16"/>
      <w:r>
        <w:rPr>
          <w:rFonts w:ascii="Calibri" w:eastAsia="PMingLiU" w:hAnsi="PMingLiU" w:cs="PMingLiU"/>
          <w:b/>
          <w:w w:val="110"/>
          <w:sz w:val="18"/>
          <w:lang w:val="en-US" w:bidi="en-US"/>
        </w:rPr>
        <w:t>Table 4 Perceptions of diabetes among study participants</w:t>
      </w:r>
    </w:p>
    <w:p w14:paraId="467510A6" w14:textId="77777777" w:rsidR="00223226" w:rsidRDefault="00B50499">
      <w:pPr>
        <w:spacing w:before="116" w:line="216" w:lineRule="auto"/>
        <w:ind w:left="153" w:right="131"/>
        <w:jc w:val="both"/>
        <w:rPr>
          <w:rFonts w:ascii="PMingLiU" w:eastAsia="PMingLiU" w:hAnsi="PMingLiU" w:cs="PMingLiU"/>
          <w:sz w:val="19"/>
          <w:szCs w:val="19"/>
          <w:lang w:val="en-US" w:bidi="en-US"/>
        </w:rPr>
      </w:pPr>
      <w:r>
        <w:rPr>
          <w:rFonts w:ascii="PMingLiU" w:eastAsia="PMingLiU" w:hAnsi="PMingLiU" w:cs="PMingLiU"/>
          <w:sz w:val="19"/>
          <w:szCs w:val="19"/>
          <w:lang w:val="en-US" w:bidi="en-US"/>
        </w:rPr>
        <w:br w:type="column"/>
      </w:r>
      <w:r>
        <w:rPr>
          <w:rFonts w:ascii="PMingLiU" w:eastAsia="PMingLiU" w:hAnsi="PMingLiU" w:cs="PMingLiU"/>
          <w:w w:val="115"/>
          <w:sz w:val="19"/>
          <w:szCs w:val="19"/>
          <w:lang w:val="en-US" w:bidi="en-US"/>
        </w:rPr>
        <w:lastRenderedPageBreak/>
        <w:t>50%</w:t>
      </w:r>
      <w:r>
        <w:rPr>
          <w:rFonts w:ascii="PMingLiU" w:eastAsia="PMingLiU" w:hAnsi="PMingLiU" w:cs="PMingLiU"/>
          <w:spacing w:val="-25"/>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25"/>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25"/>
          <w:w w:val="115"/>
          <w:sz w:val="19"/>
          <w:szCs w:val="19"/>
          <w:lang w:val="en-US" w:bidi="en-US"/>
        </w:rPr>
        <w:t xml:space="preserve"> </w:t>
      </w:r>
      <w:r>
        <w:rPr>
          <w:rFonts w:ascii="PMingLiU" w:eastAsia="PMingLiU" w:hAnsi="PMingLiU" w:cs="PMingLiU"/>
          <w:w w:val="115"/>
          <w:sz w:val="19"/>
          <w:szCs w:val="19"/>
          <w:lang w:val="en-US" w:bidi="en-US"/>
        </w:rPr>
        <w:t>participants</w:t>
      </w:r>
      <w:r>
        <w:rPr>
          <w:rFonts w:ascii="PMingLiU" w:eastAsia="PMingLiU" w:hAnsi="PMingLiU" w:cs="PMingLiU"/>
          <w:spacing w:val="-25"/>
          <w:w w:val="115"/>
          <w:sz w:val="19"/>
          <w:szCs w:val="19"/>
          <w:lang w:val="en-US" w:bidi="en-US"/>
        </w:rPr>
        <w:t xml:space="preserve"> </w:t>
      </w:r>
      <w:r>
        <w:rPr>
          <w:rFonts w:ascii="PMingLiU" w:eastAsia="PMingLiU" w:hAnsi="PMingLiU" w:cs="PMingLiU"/>
          <w:w w:val="115"/>
          <w:sz w:val="19"/>
          <w:szCs w:val="19"/>
          <w:lang w:val="en-US" w:bidi="en-US"/>
        </w:rPr>
        <w:t>identified</w:t>
      </w:r>
      <w:r>
        <w:rPr>
          <w:rFonts w:ascii="PMingLiU" w:eastAsia="PMingLiU" w:hAnsi="PMingLiU" w:cs="PMingLiU"/>
          <w:spacing w:val="-24"/>
          <w:w w:val="115"/>
          <w:sz w:val="19"/>
          <w:szCs w:val="19"/>
          <w:lang w:val="en-US" w:bidi="en-US"/>
        </w:rPr>
        <w:t xml:space="preserve"> </w:t>
      </w:r>
      <w:r>
        <w:rPr>
          <w:rFonts w:ascii="PMingLiU" w:eastAsia="PMingLiU" w:hAnsi="PMingLiU" w:cs="PMingLiU"/>
          <w:w w:val="115"/>
          <w:sz w:val="19"/>
          <w:szCs w:val="19"/>
          <w:lang w:val="en-US" w:bidi="en-US"/>
        </w:rPr>
        <w:t>physical</w:t>
      </w:r>
      <w:r>
        <w:rPr>
          <w:rFonts w:ascii="PMingLiU" w:eastAsia="PMingLiU" w:hAnsi="PMingLiU" w:cs="PMingLiU"/>
          <w:spacing w:val="-25"/>
          <w:w w:val="115"/>
          <w:sz w:val="19"/>
          <w:szCs w:val="19"/>
          <w:lang w:val="en-US" w:bidi="en-US"/>
        </w:rPr>
        <w:t xml:space="preserve"> </w:t>
      </w:r>
      <w:r>
        <w:rPr>
          <w:rFonts w:ascii="PMingLiU" w:eastAsia="PMingLiU" w:hAnsi="PMingLiU" w:cs="PMingLiU"/>
          <w:w w:val="115"/>
          <w:sz w:val="19"/>
          <w:szCs w:val="19"/>
          <w:lang w:val="en-US" w:bidi="en-US"/>
        </w:rPr>
        <w:t>inactivity</w:t>
      </w:r>
      <w:r>
        <w:rPr>
          <w:rFonts w:ascii="PMingLiU" w:eastAsia="PMingLiU" w:hAnsi="PMingLiU" w:cs="PMingLiU"/>
          <w:spacing w:val="-25"/>
          <w:w w:val="115"/>
          <w:sz w:val="19"/>
          <w:szCs w:val="19"/>
          <w:lang w:val="en-US" w:bidi="en-US"/>
        </w:rPr>
        <w:t xml:space="preserve"> </w:t>
      </w:r>
      <w:r>
        <w:rPr>
          <w:rFonts w:ascii="PMingLiU" w:eastAsia="PMingLiU" w:hAnsi="PMingLiU" w:cs="PMingLiU"/>
          <w:w w:val="115"/>
          <w:sz w:val="19"/>
          <w:szCs w:val="19"/>
          <w:lang w:val="en-US" w:bidi="en-US"/>
        </w:rPr>
        <w:t>was</w:t>
      </w:r>
      <w:r>
        <w:rPr>
          <w:rFonts w:ascii="PMingLiU" w:eastAsia="PMingLiU" w:hAnsi="PMingLiU" w:cs="PMingLiU"/>
          <w:spacing w:val="-25"/>
          <w:w w:val="115"/>
          <w:sz w:val="19"/>
          <w:szCs w:val="19"/>
          <w:lang w:val="en-US" w:bidi="en-US"/>
        </w:rPr>
        <w:t xml:space="preserve"> </w:t>
      </w:r>
      <w:r>
        <w:rPr>
          <w:rFonts w:ascii="PMingLiU" w:eastAsia="PMingLiU" w:hAnsi="PMingLiU" w:cs="PMingLiU"/>
          <w:w w:val="115"/>
          <w:sz w:val="19"/>
          <w:szCs w:val="19"/>
          <w:lang w:val="en-US" w:bidi="en-US"/>
        </w:rPr>
        <w:t>a risk</w:t>
      </w:r>
      <w:r>
        <w:rPr>
          <w:rFonts w:ascii="PMingLiU" w:eastAsia="PMingLiU" w:hAnsi="PMingLiU" w:cs="PMingLiU"/>
          <w:spacing w:val="-21"/>
          <w:w w:val="115"/>
          <w:sz w:val="19"/>
          <w:szCs w:val="19"/>
          <w:lang w:val="en-US" w:bidi="en-US"/>
        </w:rPr>
        <w:t xml:space="preserve"> </w:t>
      </w:r>
      <w:r>
        <w:rPr>
          <w:rFonts w:ascii="PMingLiU" w:eastAsia="PMingLiU" w:hAnsi="PMingLiU" w:cs="PMingLiU"/>
          <w:w w:val="115"/>
          <w:sz w:val="19"/>
          <w:szCs w:val="19"/>
          <w:lang w:val="en-US" w:bidi="en-US"/>
        </w:rPr>
        <w:t>factor</w:t>
      </w:r>
      <w:r>
        <w:rPr>
          <w:rFonts w:ascii="PMingLiU" w:eastAsia="PMingLiU" w:hAnsi="PMingLiU" w:cs="PMingLiU"/>
          <w:spacing w:val="-21"/>
          <w:w w:val="115"/>
          <w:sz w:val="19"/>
          <w:szCs w:val="19"/>
          <w:lang w:val="en-US" w:bidi="en-US"/>
        </w:rPr>
        <w:t xml:space="preserve"> </w:t>
      </w:r>
      <w:r>
        <w:rPr>
          <w:rFonts w:ascii="PMingLiU" w:eastAsia="PMingLiU" w:hAnsi="PMingLiU" w:cs="PMingLiU"/>
          <w:w w:val="115"/>
          <w:sz w:val="19"/>
          <w:szCs w:val="19"/>
          <w:lang w:val="en-US" w:bidi="en-US"/>
        </w:rPr>
        <w:t>for</w:t>
      </w:r>
      <w:r>
        <w:rPr>
          <w:rFonts w:ascii="PMingLiU" w:eastAsia="PMingLiU" w:hAnsi="PMingLiU" w:cs="PMingLiU"/>
          <w:spacing w:val="-21"/>
          <w:w w:val="115"/>
          <w:sz w:val="19"/>
          <w:szCs w:val="19"/>
          <w:lang w:val="en-US" w:bidi="en-US"/>
        </w:rPr>
        <w:t xml:space="preserve"> </w:t>
      </w:r>
      <w:r>
        <w:rPr>
          <w:rFonts w:ascii="PMingLiU" w:eastAsia="PMingLiU" w:hAnsi="PMingLiU" w:cs="PMingLiU"/>
          <w:w w:val="115"/>
          <w:sz w:val="19"/>
          <w:szCs w:val="19"/>
          <w:lang w:val="en-US" w:bidi="en-US"/>
        </w:rPr>
        <w:t>diabetes</w:t>
      </w:r>
      <w:r>
        <w:rPr>
          <w:rFonts w:ascii="PMingLiU" w:eastAsia="PMingLiU" w:hAnsi="PMingLiU" w:cs="PMingLiU"/>
          <w:spacing w:val="-21"/>
          <w:w w:val="115"/>
          <w:sz w:val="19"/>
          <w:szCs w:val="19"/>
          <w:lang w:val="en-US" w:bidi="en-US"/>
        </w:rPr>
        <w:t xml:space="preserve"> </w:t>
      </w:r>
      <w:r>
        <w:rPr>
          <w:rFonts w:ascii="PMingLiU" w:eastAsia="PMingLiU" w:hAnsi="PMingLiU" w:cs="PMingLiU"/>
          <w:w w:val="115"/>
          <w:sz w:val="19"/>
          <w:szCs w:val="19"/>
          <w:lang w:val="en-US" w:bidi="en-US"/>
        </w:rPr>
        <w:t>(Islam</w:t>
      </w:r>
      <w:r>
        <w:rPr>
          <w:rFonts w:ascii="PMingLiU" w:eastAsia="PMingLiU" w:hAnsi="PMingLiU" w:cs="PMingLiU"/>
          <w:spacing w:val="-21"/>
          <w:w w:val="115"/>
          <w:sz w:val="19"/>
          <w:szCs w:val="19"/>
          <w:lang w:val="en-US" w:bidi="en-US"/>
        </w:rPr>
        <w:t xml:space="preserve"> </w:t>
      </w:r>
      <w:r>
        <w:rPr>
          <w:rFonts w:ascii="PMingLiU" w:eastAsia="PMingLiU" w:hAnsi="PMingLiU" w:cs="PMingLiU"/>
          <w:w w:val="115"/>
          <w:sz w:val="19"/>
          <w:szCs w:val="19"/>
          <w:lang w:val="en-US" w:bidi="en-US"/>
        </w:rPr>
        <w:t>et</w:t>
      </w:r>
      <w:r>
        <w:rPr>
          <w:rFonts w:ascii="PMingLiU" w:eastAsia="PMingLiU" w:hAnsi="PMingLiU" w:cs="PMingLiU"/>
          <w:spacing w:val="-21"/>
          <w:w w:val="115"/>
          <w:sz w:val="19"/>
          <w:szCs w:val="19"/>
          <w:lang w:val="en-US" w:bidi="en-US"/>
        </w:rPr>
        <w:t xml:space="preserve"> </w:t>
      </w:r>
      <w:r>
        <w:rPr>
          <w:rFonts w:ascii="PMingLiU" w:eastAsia="PMingLiU" w:hAnsi="PMingLiU" w:cs="PMingLiU"/>
          <w:w w:val="115"/>
          <w:sz w:val="19"/>
          <w:szCs w:val="19"/>
          <w:lang w:val="en-US" w:bidi="en-US"/>
        </w:rPr>
        <w:t>al.</w:t>
      </w:r>
      <w:r>
        <w:rPr>
          <w:rFonts w:ascii="PMingLiU" w:eastAsia="PMingLiU" w:hAnsi="PMingLiU" w:cs="PMingLiU"/>
          <w:spacing w:val="-20"/>
          <w:w w:val="115"/>
          <w:sz w:val="19"/>
          <w:szCs w:val="19"/>
          <w:lang w:val="en-US" w:bidi="en-US"/>
        </w:rPr>
        <w:t xml:space="preserve"> </w:t>
      </w:r>
      <w:hyperlink w:anchor="_bookmark14" w:history="1">
        <w:r>
          <w:rPr>
            <w:rFonts w:ascii="PMingLiU" w:eastAsia="PMingLiU" w:hAnsi="PMingLiU" w:cs="PMingLiU"/>
            <w:color w:val="0000FF"/>
            <w:w w:val="115"/>
            <w:sz w:val="19"/>
            <w:szCs w:val="19"/>
            <w:lang w:val="en-US" w:bidi="en-US"/>
          </w:rPr>
          <w:t>2014a</w:t>
        </w:r>
      </w:hyperlink>
      <w:r>
        <w:rPr>
          <w:rFonts w:ascii="PMingLiU" w:eastAsia="PMingLiU" w:hAnsi="PMingLiU" w:cs="PMingLiU"/>
          <w:w w:val="115"/>
          <w:sz w:val="19"/>
          <w:szCs w:val="19"/>
          <w:lang w:val="en-US" w:bidi="en-US"/>
        </w:rPr>
        <w:t>,</w:t>
      </w:r>
      <w:r>
        <w:rPr>
          <w:rFonts w:ascii="PMingLiU" w:eastAsia="PMingLiU" w:hAnsi="PMingLiU" w:cs="PMingLiU"/>
          <w:spacing w:val="-21"/>
          <w:w w:val="115"/>
          <w:sz w:val="19"/>
          <w:szCs w:val="19"/>
          <w:lang w:val="en-US" w:bidi="en-US"/>
        </w:rPr>
        <w:t xml:space="preserve"> </w:t>
      </w:r>
      <w:hyperlink w:anchor="_bookmark15" w:history="1">
        <w:r>
          <w:rPr>
            <w:rFonts w:ascii="PMingLiU" w:eastAsia="PMingLiU" w:hAnsi="PMingLiU" w:cs="PMingLiU"/>
            <w:color w:val="0000FF"/>
            <w:w w:val="115"/>
            <w:sz w:val="19"/>
            <w:szCs w:val="19"/>
            <w:lang w:val="en-US" w:bidi="en-US"/>
          </w:rPr>
          <w:t>b</w:t>
        </w:r>
      </w:hyperlink>
      <w:r>
        <w:rPr>
          <w:rFonts w:ascii="PMingLiU" w:eastAsia="PMingLiU" w:hAnsi="PMingLiU" w:cs="PMingLiU"/>
          <w:w w:val="115"/>
          <w:sz w:val="19"/>
          <w:szCs w:val="19"/>
          <w:lang w:val="en-US" w:bidi="en-US"/>
        </w:rPr>
        <w:t>,</w:t>
      </w:r>
      <w:r>
        <w:rPr>
          <w:rFonts w:ascii="PMingLiU" w:eastAsia="PMingLiU" w:hAnsi="PMingLiU" w:cs="PMingLiU"/>
          <w:spacing w:val="-21"/>
          <w:w w:val="115"/>
          <w:sz w:val="19"/>
          <w:szCs w:val="19"/>
          <w:lang w:val="en-US" w:bidi="en-US"/>
        </w:rPr>
        <w:t xml:space="preserve"> </w:t>
      </w:r>
      <w:hyperlink w:anchor="_bookmark16" w:history="1">
        <w:r>
          <w:rPr>
            <w:rFonts w:ascii="PMingLiU" w:eastAsia="PMingLiU" w:hAnsi="PMingLiU" w:cs="PMingLiU"/>
            <w:color w:val="0000FF"/>
            <w:w w:val="115"/>
            <w:sz w:val="19"/>
            <w:szCs w:val="19"/>
            <w:lang w:val="en-US" w:bidi="en-US"/>
          </w:rPr>
          <w:t>c</w:t>
        </w:r>
      </w:hyperlink>
      <w:r>
        <w:rPr>
          <w:rFonts w:ascii="PMingLiU" w:eastAsia="PMingLiU" w:hAnsi="PMingLiU" w:cs="PMingLiU"/>
          <w:w w:val="115"/>
          <w:sz w:val="19"/>
          <w:szCs w:val="19"/>
          <w:lang w:val="en-US" w:bidi="en-US"/>
        </w:rPr>
        <w:t>,</w:t>
      </w:r>
      <w:r>
        <w:rPr>
          <w:rFonts w:ascii="PMingLiU" w:eastAsia="PMingLiU" w:hAnsi="PMingLiU" w:cs="PMingLiU"/>
          <w:spacing w:val="-21"/>
          <w:w w:val="115"/>
          <w:sz w:val="19"/>
          <w:szCs w:val="19"/>
          <w:lang w:val="en-US" w:bidi="en-US"/>
        </w:rPr>
        <w:t xml:space="preserve"> </w:t>
      </w:r>
      <w:hyperlink w:anchor="_bookmark17" w:history="1">
        <w:r>
          <w:rPr>
            <w:rFonts w:ascii="PMingLiU" w:eastAsia="PMingLiU" w:hAnsi="PMingLiU" w:cs="PMingLiU"/>
            <w:color w:val="0000FF"/>
            <w:w w:val="115"/>
            <w:sz w:val="19"/>
            <w:szCs w:val="19"/>
            <w:lang w:val="en-US" w:bidi="en-US"/>
          </w:rPr>
          <w:t>2015</w:t>
        </w:r>
      </w:hyperlink>
      <w:r>
        <w:rPr>
          <w:rFonts w:ascii="PMingLiU" w:eastAsia="PMingLiU" w:hAnsi="PMingLiU" w:cs="PMingLiU"/>
          <w:w w:val="115"/>
          <w:sz w:val="19"/>
          <w:szCs w:val="19"/>
          <w:lang w:val="en-US" w:bidi="en-US"/>
        </w:rPr>
        <w:t>).</w:t>
      </w:r>
      <w:r>
        <w:rPr>
          <w:rFonts w:ascii="PMingLiU" w:eastAsia="PMingLiU" w:hAnsi="PMingLiU" w:cs="PMingLiU"/>
          <w:spacing w:val="-21"/>
          <w:w w:val="115"/>
          <w:sz w:val="19"/>
          <w:szCs w:val="19"/>
          <w:lang w:val="en-US" w:bidi="en-US"/>
        </w:rPr>
        <w:t xml:space="preserve"> </w:t>
      </w:r>
      <w:r>
        <w:rPr>
          <w:rFonts w:ascii="PMingLiU" w:eastAsia="PMingLiU" w:hAnsi="PMingLiU" w:cs="PMingLiU"/>
          <w:w w:val="115"/>
          <w:sz w:val="19"/>
          <w:szCs w:val="19"/>
          <w:lang w:val="en-US" w:bidi="en-US"/>
        </w:rPr>
        <w:t>The study also found that males had generally more knowl- edge about diabetes. Moreover, following multivariate analysis</w:t>
      </w:r>
      <w:r>
        <w:rPr>
          <w:rFonts w:ascii="PMingLiU" w:eastAsia="PMingLiU" w:hAnsi="PMingLiU" w:cs="PMingLiU"/>
          <w:spacing w:val="-18"/>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study</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found</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a</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significant</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association</w:t>
      </w:r>
      <w:r>
        <w:rPr>
          <w:rFonts w:ascii="PMingLiU" w:eastAsia="PMingLiU" w:hAnsi="PMingLiU" w:cs="PMingLiU"/>
          <w:spacing w:val="-18"/>
          <w:w w:val="115"/>
          <w:sz w:val="19"/>
          <w:szCs w:val="19"/>
          <w:lang w:val="en-US" w:bidi="en-US"/>
        </w:rPr>
        <w:t xml:space="preserve"> </w:t>
      </w:r>
      <w:r>
        <w:rPr>
          <w:rFonts w:ascii="PMingLiU" w:eastAsia="PMingLiU" w:hAnsi="PMingLiU" w:cs="PMingLiU"/>
          <w:w w:val="115"/>
          <w:sz w:val="19"/>
          <w:szCs w:val="19"/>
          <w:lang w:val="en-US" w:bidi="en-US"/>
        </w:rPr>
        <w:t>between level of education and knowledge on diabetes.</w:t>
      </w:r>
      <w:r>
        <w:rPr>
          <w:rFonts w:ascii="PMingLiU" w:eastAsia="PMingLiU" w:hAnsi="PMingLiU" w:cs="PMingLiU"/>
          <w:spacing w:val="-29"/>
          <w:w w:val="115"/>
          <w:sz w:val="19"/>
          <w:szCs w:val="19"/>
          <w:lang w:val="en-US" w:bidi="en-US"/>
        </w:rPr>
        <w:t xml:space="preserve"> </w:t>
      </w:r>
      <w:r>
        <w:rPr>
          <w:rFonts w:ascii="PMingLiU" w:eastAsia="PMingLiU" w:hAnsi="PMingLiU" w:cs="PMingLiU"/>
          <w:w w:val="115"/>
          <w:sz w:val="19"/>
          <w:szCs w:val="19"/>
          <w:lang w:val="en-US" w:bidi="en-US"/>
        </w:rPr>
        <w:t>However, none</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these</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studies</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measured</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association</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knowl- edge</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on</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diabetes</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with</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glycemic</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status</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participants, which can provide evidence about the effectiveness of such</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interventions</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for</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diabetes</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management.</w:t>
      </w:r>
    </w:p>
    <w:p w14:paraId="140C7C49" w14:textId="77777777" w:rsidR="00223226" w:rsidRDefault="00B50499">
      <w:pPr>
        <w:spacing w:before="9" w:line="216" w:lineRule="auto"/>
        <w:ind w:left="153" w:right="131" w:firstLine="159"/>
        <w:jc w:val="both"/>
        <w:rPr>
          <w:rFonts w:ascii="PMingLiU" w:eastAsia="PMingLiU" w:hAnsi="PMingLiU" w:cs="PMingLiU"/>
          <w:sz w:val="19"/>
          <w:szCs w:val="19"/>
          <w:lang w:val="en-US" w:bidi="en-US"/>
        </w:rPr>
      </w:pPr>
      <w:r>
        <w:rPr>
          <w:rFonts w:ascii="PMingLiU" w:eastAsia="PMingLiU" w:hAnsi="PMingLiU" w:cs="PMingLiU"/>
          <w:w w:val="115"/>
          <w:sz w:val="19"/>
          <w:szCs w:val="19"/>
          <w:lang w:val="en-US" w:bidi="en-US"/>
        </w:rPr>
        <w:t>A study by Vishwanathan in India demonstrated that good knowledge on diabetes was higher among women and</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that</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half</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participants</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were</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unable</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to</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recognize the risk factors of the disease (Viswanathan et al.</w:t>
      </w:r>
      <w:r>
        <w:rPr>
          <w:rFonts w:ascii="PMingLiU" w:eastAsia="PMingLiU" w:hAnsi="PMingLiU" w:cs="PMingLiU"/>
          <w:spacing w:val="5"/>
          <w:w w:val="115"/>
          <w:sz w:val="19"/>
          <w:szCs w:val="19"/>
          <w:lang w:val="en-US" w:bidi="en-US"/>
        </w:rPr>
        <w:t xml:space="preserve"> </w:t>
      </w:r>
      <w:hyperlink w:anchor="_bookmark25" w:history="1">
        <w:r>
          <w:rPr>
            <w:rFonts w:ascii="PMingLiU" w:eastAsia="PMingLiU" w:hAnsi="PMingLiU" w:cs="PMingLiU"/>
            <w:color w:val="0000FF"/>
            <w:w w:val="115"/>
            <w:sz w:val="19"/>
            <w:szCs w:val="19"/>
            <w:lang w:val="en-US" w:bidi="en-US"/>
          </w:rPr>
          <w:t>2006</w:t>
        </w:r>
      </w:hyperlink>
      <w:r>
        <w:rPr>
          <w:rFonts w:ascii="PMingLiU" w:eastAsia="PMingLiU" w:hAnsi="PMingLiU" w:cs="PMingLiU"/>
          <w:w w:val="115"/>
          <w:sz w:val="19"/>
          <w:szCs w:val="19"/>
          <w:lang w:val="en-US" w:bidi="en-US"/>
        </w:rPr>
        <w:t>).</w:t>
      </w:r>
    </w:p>
    <w:p w14:paraId="3E08B70A" w14:textId="77777777" w:rsidR="00223226" w:rsidRDefault="00223226">
      <w:pPr>
        <w:spacing w:line="216" w:lineRule="auto"/>
        <w:jc w:val="both"/>
        <w:rPr>
          <w:rFonts w:ascii="PMingLiU" w:eastAsia="PMingLiU" w:hAnsi="PMingLiU" w:cs="PMingLiU"/>
          <w:lang w:val="en-US" w:bidi="en-US"/>
        </w:rPr>
        <w:sectPr w:rsidR="00223226">
          <w:type w:val="continuous"/>
          <w:pgSz w:w="11910" w:h="15880"/>
          <w:pgMar w:top="560" w:right="1000" w:bottom="280" w:left="980" w:header="720" w:footer="720" w:gutter="0"/>
          <w:cols w:num="2" w:space="720" w:equalWidth="0">
            <w:col w:w="4872" w:space="89"/>
            <w:col w:w="4969"/>
          </w:cols>
        </w:sectPr>
      </w:pPr>
    </w:p>
    <w:p w14:paraId="6F62CF26" w14:textId="77777777" w:rsidR="00223226" w:rsidRDefault="00B50499">
      <w:pPr>
        <w:tabs>
          <w:tab w:val="left" w:pos="4830"/>
          <w:tab w:val="left" w:pos="5114"/>
        </w:tabs>
        <w:spacing w:line="219" w:lineRule="exact"/>
        <w:ind w:left="153"/>
        <w:rPr>
          <w:rFonts w:ascii="PMingLiU" w:eastAsia="PMingLiU" w:hAnsi="PMingLiU" w:cs="PMingLiU"/>
          <w:sz w:val="19"/>
          <w:szCs w:val="19"/>
          <w:lang w:val="en-US" w:bidi="en-US"/>
        </w:rPr>
      </w:pPr>
      <w:r>
        <w:rPr>
          <w:rFonts w:ascii="PMingLiU" w:eastAsia="PMingLiU" w:hAnsi="PMingLiU" w:cs="PMingLiU"/>
          <w:w w:val="93"/>
          <w:sz w:val="19"/>
          <w:szCs w:val="19"/>
          <w:u w:val="single"/>
          <w:lang w:val="en-US" w:bidi="en-US"/>
        </w:rPr>
        <w:lastRenderedPageBreak/>
        <w:t xml:space="preserve"> </w:t>
      </w:r>
      <w:r>
        <w:rPr>
          <w:rFonts w:ascii="PMingLiU" w:eastAsia="PMingLiU" w:hAnsi="PMingLiU" w:cs="PMingLiU"/>
          <w:sz w:val="19"/>
          <w:szCs w:val="19"/>
          <w:u w:val="single"/>
          <w:lang w:val="en-US" w:bidi="en-US"/>
        </w:rPr>
        <w:tab/>
      </w:r>
      <w:r>
        <w:rPr>
          <w:rFonts w:ascii="PMingLiU" w:eastAsia="PMingLiU" w:hAnsi="PMingLiU" w:cs="PMingLiU"/>
          <w:sz w:val="19"/>
          <w:szCs w:val="19"/>
          <w:lang w:val="en-US" w:bidi="en-US"/>
        </w:rPr>
        <w:tab/>
      </w:r>
      <w:r>
        <w:rPr>
          <w:rFonts w:ascii="PMingLiU" w:eastAsia="PMingLiU" w:hAnsi="PMingLiU" w:cs="PMingLiU"/>
          <w:w w:val="115"/>
          <w:sz w:val="19"/>
          <w:szCs w:val="19"/>
          <w:lang w:val="en-US" w:bidi="en-US"/>
        </w:rPr>
        <w:t>Another</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survey</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in</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a</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metropolitan</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city</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in</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India</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reported</w:t>
      </w:r>
    </w:p>
    <w:p w14:paraId="3CB1E0D0" w14:textId="77777777" w:rsidR="00223226" w:rsidRDefault="00223226">
      <w:pPr>
        <w:spacing w:line="219" w:lineRule="exact"/>
        <w:rPr>
          <w:rFonts w:ascii="PMingLiU" w:eastAsia="PMingLiU" w:hAnsi="PMingLiU" w:cs="PMingLiU"/>
          <w:lang w:val="en-US" w:bidi="en-US"/>
        </w:rPr>
        <w:sectPr w:rsidR="00223226">
          <w:type w:val="continuous"/>
          <w:pgSz w:w="11910" w:h="15880"/>
          <w:pgMar w:top="560" w:right="1000" w:bottom="280" w:left="980" w:header="720" w:footer="720" w:gutter="0"/>
          <w:cols w:space="720"/>
        </w:sectPr>
      </w:pPr>
    </w:p>
    <w:p w14:paraId="0F0A56B8" w14:textId="77777777" w:rsidR="00223226" w:rsidRDefault="00B50499">
      <w:pPr>
        <w:tabs>
          <w:tab w:val="left" w:pos="1853"/>
          <w:tab w:val="left" w:pos="2674"/>
          <w:tab w:val="left" w:pos="3496"/>
          <w:tab w:val="left" w:pos="4317"/>
        </w:tabs>
        <w:spacing w:before="3"/>
        <w:ind w:left="153"/>
        <w:rPr>
          <w:rFonts w:ascii="Calibri" w:eastAsia="PMingLiU" w:hAnsi="PMingLiU" w:cs="PMingLiU"/>
          <w:b/>
          <w:sz w:val="16"/>
          <w:lang w:val="en-US" w:bidi="en-US"/>
        </w:rPr>
      </w:pPr>
      <w:r>
        <w:rPr>
          <w:rFonts w:ascii="Calibri" w:eastAsia="PMingLiU" w:hAnsi="PMingLiU" w:cs="PMingLiU"/>
          <w:b/>
          <w:w w:val="105"/>
          <w:sz w:val="16"/>
          <w:lang w:val="en-US" w:bidi="en-US"/>
        </w:rPr>
        <w:lastRenderedPageBreak/>
        <w:t>Perceptions</w:t>
      </w:r>
      <w:r>
        <w:rPr>
          <w:rFonts w:ascii="Calibri" w:eastAsia="PMingLiU" w:hAnsi="PMingLiU" w:cs="PMingLiU"/>
          <w:b/>
          <w:w w:val="105"/>
          <w:sz w:val="16"/>
          <w:lang w:val="en-US" w:bidi="en-US"/>
        </w:rPr>
        <w:tab/>
        <w:t>Male</w:t>
      </w:r>
      <w:r>
        <w:rPr>
          <w:rFonts w:ascii="Calibri" w:eastAsia="PMingLiU" w:hAnsi="PMingLiU" w:cs="PMingLiU"/>
          <w:b/>
          <w:w w:val="105"/>
          <w:sz w:val="16"/>
          <w:lang w:val="en-US" w:bidi="en-US"/>
        </w:rPr>
        <w:tab/>
        <w:t>Female</w:t>
      </w:r>
      <w:r>
        <w:rPr>
          <w:rFonts w:ascii="Calibri" w:eastAsia="PMingLiU" w:hAnsi="PMingLiU" w:cs="PMingLiU"/>
          <w:b/>
          <w:w w:val="105"/>
          <w:sz w:val="16"/>
          <w:lang w:val="en-US" w:bidi="en-US"/>
        </w:rPr>
        <w:tab/>
      </w:r>
      <w:r>
        <w:rPr>
          <w:rFonts w:ascii="Calibri" w:eastAsia="PMingLiU" w:hAnsi="PMingLiU" w:cs="PMingLiU"/>
          <w:b/>
          <w:spacing w:val="-3"/>
          <w:w w:val="105"/>
          <w:sz w:val="16"/>
          <w:lang w:val="en-US" w:bidi="en-US"/>
        </w:rPr>
        <w:t>Total</w:t>
      </w:r>
      <w:r>
        <w:rPr>
          <w:rFonts w:ascii="Calibri" w:eastAsia="PMingLiU" w:hAnsi="PMingLiU" w:cs="PMingLiU"/>
          <w:b/>
          <w:spacing w:val="-3"/>
          <w:w w:val="105"/>
          <w:sz w:val="16"/>
          <w:lang w:val="en-US" w:bidi="en-US"/>
        </w:rPr>
        <w:tab/>
      </w:r>
      <w:r>
        <w:rPr>
          <w:rFonts w:ascii="Calibri" w:eastAsia="PMingLiU" w:hAnsi="PMingLiU" w:cs="PMingLiU"/>
          <w:b/>
          <w:w w:val="105"/>
          <w:sz w:val="16"/>
          <w:lang w:val="en-US" w:bidi="en-US"/>
        </w:rPr>
        <w:t>p</w:t>
      </w:r>
      <w:r>
        <w:rPr>
          <w:rFonts w:ascii="Calibri" w:eastAsia="PMingLiU" w:hAnsi="PMingLiU" w:cs="PMingLiU"/>
          <w:b/>
          <w:spacing w:val="-6"/>
          <w:w w:val="105"/>
          <w:sz w:val="16"/>
          <w:lang w:val="en-US" w:bidi="en-US"/>
        </w:rPr>
        <w:t xml:space="preserve"> </w:t>
      </w:r>
      <w:r>
        <w:rPr>
          <w:rFonts w:ascii="Calibri" w:eastAsia="PMingLiU" w:hAnsi="PMingLiU" w:cs="PMingLiU"/>
          <w:b/>
          <w:w w:val="105"/>
          <w:sz w:val="16"/>
          <w:lang w:val="en-US" w:bidi="en-US"/>
        </w:rPr>
        <w:t>value</w:t>
      </w:r>
    </w:p>
    <w:p w14:paraId="1AAD8B71" w14:textId="77777777" w:rsidR="00223226" w:rsidRDefault="00223226">
      <w:pPr>
        <w:spacing w:before="11"/>
        <w:rPr>
          <w:rFonts w:ascii="Calibri" w:eastAsia="PMingLiU" w:hAnsi="PMingLiU" w:cs="PMingLiU"/>
          <w:b/>
          <w:sz w:val="6"/>
          <w:szCs w:val="19"/>
          <w:lang w:val="en-US" w:bidi="en-US"/>
        </w:rPr>
      </w:pPr>
    </w:p>
    <w:p w14:paraId="0ECB232E" w14:textId="77777777" w:rsidR="00223226" w:rsidRDefault="00CE2B8B">
      <w:pPr>
        <w:spacing w:line="20" w:lineRule="exact"/>
        <w:ind w:left="151" w:right="-44"/>
        <w:rPr>
          <w:rFonts w:ascii="Calibri" w:eastAsia="PMingLiU" w:hAnsi="PMingLiU" w:cs="PMingLiU"/>
          <w:sz w:val="2"/>
          <w:szCs w:val="19"/>
          <w:lang w:val="en-US" w:bidi="en-US"/>
        </w:rPr>
      </w:pPr>
      <w:r>
        <w:rPr>
          <w:rFonts w:ascii="Calibri"/>
          <w:sz w:val="2"/>
        </w:rPr>
      </w:r>
      <w:r>
        <w:rPr>
          <w:rFonts w:ascii="Calibri"/>
          <w:sz w:val="2"/>
        </w:rPr>
        <w:pict w14:anchorId="2399082F">
          <v:group id="_x0000_s3090" style="width:233.9pt;height:.15pt;mso-position-horizontal-relative:char;mso-position-vertical-relative:line" coordsize="4678,3">
            <v:line id="_x0000_s3095" style="position:absolute" from="0,2" to="1700,2" strokeweight=".15pt"/>
            <v:line id="_x0000_s3094" style="position:absolute" from="1700,2" to="2521,2" strokeweight=".15pt"/>
            <v:line id="_x0000_s3093" style="position:absolute" from="2521,2" to="3343,2" strokeweight=".15pt"/>
            <v:line id="_x0000_s3092" style="position:absolute" from="3343,2" to="4164,2" strokeweight=".15pt"/>
            <v:line id="_x0000_s3091" style="position:absolute" from="4164,2" to="4677,2" strokeweight=".15pt"/>
            <w10:wrap type="none"/>
            <w10:anchorlock/>
          </v:group>
        </w:pict>
      </w:r>
    </w:p>
    <w:p w14:paraId="221146DF" w14:textId="77777777" w:rsidR="00223226" w:rsidRDefault="00B50499">
      <w:pPr>
        <w:spacing w:before="60"/>
        <w:ind w:left="153"/>
        <w:rPr>
          <w:rFonts w:ascii="Arial Narrow" w:eastAsia="PMingLiU" w:hAnsi="PMingLiU" w:cs="PMingLiU"/>
          <w:sz w:val="16"/>
          <w:lang w:val="en-US" w:bidi="en-US"/>
        </w:rPr>
      </w:pPr>
      <w:r>
        <w:rPr>
          <w:rFonts w:ascii="Arial Narrow" w:eastAsia="PMingLiU" w:hAnsi="PMingLiU" w:cs="PMingLiU"/>
          <w:sz w:val="16"/>
          <w:lang w:val="en-US" w:bidi="en-US"/>
        </w:rPr>
        <w:t>Cause</w:t>
      </w:r>
    </w:p>
    <w:p w14:paraId="0BD8A478" w14:textId="77777777" w:rsidR="00223226" w:rsidRDefault="00223226">
      <w:pPr>
        <w:spacing w:before="9"/>
        <w:rPr>
          <w:rFonts w:ascii="Arial Narrow" w:eastAsia="PMingLiU" w:hAnsi="PMingLiU" w:cs="PMingLiU"/>
          <w:sz w:val="5"/>
          <w:szCs w:val="19"/>
          <w:lang w:val="en-US" w:bidi="en-US"/>
        </w:rPr>
      </w:pPr>
    </w:p>
    <w:tbl>
      <w:tblPr>
        <w:tblW w:w="0" w:type="auto"/>
        <w:tblInd w:w="204" w:type="dxa"/>
        <w:tblLayout w:type="fixed"/>
        <w:tblCellMar>
          <w:left w:w="0" w:type="dxa"/>
          <w:right w:w="0" w:type="dxa"/>
        </w:tblCellMar>
        <w:tblLook w:val="01E0" w:firstRow="1" w:lastRow="1" w:firstColumn="1" w:lastColumn="1" w:noHBand="0" w:noVBand="0"/>
      </w:tblPr>
      <w:tblGrid>
        <w:gridCol w:w="1635"/>
        <w:gridCol w:w="818"/>
        <w:gridCol w:w="783"/>
        <w:gridCol w:w="822"/>
        <w:gridCol w:w="550"/>
      </w:tblGrid>
      <w:tr w:rsidR="00223226" w14:paraId="38FF81E1" w14:textId="77777777">
        <w:trPr>
          <w:trHeight w:val="211"/>
        </w:trPr>
        <w:tc>
          <w:tcPr>
            <w:tcW w:w="1635" w:type="dxa"/>
          </w:tcPr>
          <w:p w14:paraId="112A3FB3" w14:textId="77777777" w:rsidR="00223226" w:rsidRDefault="00B50499">
            <w:pPr>
              <w:spacing w:line="175" w:lineRule="exact"/>
              <w:ind w:left="51"/>
              <w:rPr>
                <w:rFonts w:ascii="Arial Narrow" w:eastAsia="Arial Narrow" w:hAnsi="Arial Narrow" w:cs="Arial Narrow"/>
                <w:sz w:val="16"/>
                <w:lang w:val="en-US" w:bidi="en-US"/>
              </w:rPr>
            </w:pPr>
            <w:r>
              <w:rPr>
                <w:rFonts w:ascii="Arial Narrow" w:eastAsia="Arial Narrow" w:hAnsi="Arial Narrow" w:cs="Arial Narrow"/>
                <w:w w:val="115"/>
                <w:sz w:val="16"/>
                <w:lang w:val="en-US" w:bidi="en-US"/>
              </w:rPr>
              <w:t>Food habit</w:t>
            </w:r>
          </w:p>
        </w:tc>
        <w:tc>
          <w:tcPr>
            <w:tcW w:w="818" w:type="dxa"/>
          </w:tcPr>
          <w:p w14:paraId="1CDA8108" w14:textId="77777777" w:rsidR="00223226" w:rsidRDefault="00B50499">
            <w:pPr>
              <w:spacing w:line="175" w:lineRule="exact"/>
              <w:ind w:left="73" w:right="73"/>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59 (25.99)</w:t>
            </w:r>
          </w:p>
        </w:tc>
        <w:tc>
          <w:tcPr>
            <w:tcW w:w="783" w:type="dxa"/>
          </w:tcPr>
          <w:p w14:paraId="0594E2EE" w14:textId="77777777" w:rsidR="00223226" w:rsidRDefault="00B50499">
            <w:pPr>
              <w:spacing w:line="175" w:lineRule="exact"/>
              <w:ind w:left="75" w:right="36"/>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43 (14.93)</w:t>
            </w:r>
          </w:p>
        </w:tc>
        <w:tc>
          <w:tcPr>
            <w:tcW w:w="822" w:type="dxa"/>
          </w:tcPr>
          <w:p w14:paraId="3BD281D4" w14:textId="77777777" w:rsidR="00223226" w:rsidRDefault="00B50499">
            <w:pPr>
              <w:spacing w:line="175" w:lineRule="exact"/>
              <w:ind w:right="62"/>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102 (19.80)</w:t>
            </w:r>
          </w:p>
        </w:tc>
        <w:tc>
          <w:tcPr>
            <w:tcW w:w="550" w:type="dxa"/>
          </w:tcPr>
          <w:p w14:paraId="15CB72CB" w14:textId="77777777" w:rsidR="00223226" w:rsidRDefault="00B50499">
            <w:pPr>
              <w:spacing w:line="175" w:lineRule="exact"/>
              <w:ind w:right="49"/>
              <w:jc w:val="right"/>
              <w:rPr>
                <w:rFonts w:ascii="Arial Narrow" w:eastAsia="Arial Narrow" w:hAnsi="Arial Narrow" w:cs="Arial Narrow"/>
                <w:sz w:val="16"/>
                <w:lang w:val="en-US" w:bidi="en-US"/>
              </w:rPr>
            </w:pPr>
            <w:r>
              <w:rPr>
                <w:rFonts w:ascii="Arial Narrow" w:eastAsia="Arial Narrow" w:hAnsi="Arial Narrow" w:cs="Arial Narrow"/>
                <w:sz w:val="16"/>
                <w:lang w:val="en-US" w:bidi="en-US"/>
              </w:rPr>
              <w:t>0.002</w:t>
            </w:r>
          </w:p>
        </w:tc>
      </w:tr>
      <w:tr w:rsidR="00223226" w14:paraId="74F12FAC" w14:textId="77777777">
        <w:trPr>
          <w:trHeight w:val="241"/>
        </w:trPr>
        <w:tc>
          <w:tcPr>
            <w:tcW w:w="1635" w:type="dxa"/>
          </w:tcPr>
          <w:p w14:paraId="3D266E0E" w14:textId="77777777" w:rsidR="00223226" w:rsidRDefault="00B50499">
            <w:pPr>
              <w:spacing w:before="21"/>
              <w:ind w:left="51"/>
              <w:rPr>
                <w:rFonts w:ascii="Arial Narrow" w:eastAsia="Arial Narrow" w:hAnsi="Arial Narrow" w:cs="Arial Narrow"/>
                <w:sz w:val="16"/>
                <w:lang w:val="en-US" w:bidi="en-US"/>
              </w:rPr>
            </w:pPr>
            <w:r>
              <w:rPr>
                <w:rFonts w:ascii="Arial Narrow" w:eastAsia="Arial Narrow" w:hAnsi="Arial Narrow" w:cs="Arial Narrow"/>
                <w:w w:val="110"/>
                <w:sz w:val="16"/>
                <w:lang w:val="en-US" w:bidi="en-US"/>
              </w:rPr>
              <w:t>Genetic</w:t>
            </w:r>
          </w:p>
        </w:tc>
        <w:tc>
          <w:tcPr>
            <w:tcW w:w="818" w:type="dxa"/>
          </w:tcPr>
          <w:p w14:paraId="0658D659" w14:textId="77777777" w:rsidR="00223226" w:rsidRDefault="00B50499">
            <w:pPr>
              <w:spacing w:before="21"/>
              <w:ind w:left="73" w:right="74"/>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50 (22.02)</w:t>
            </w:r>
          </w:p>
        </w:tc>
        <w:tc>
          <w:tcPr>
            <w:tcW w:w="783" w:type="dxa"/>
          </w:tcPr>
          <w:p w14:paraId="1923BDD8" w14:textId="77777777" w:rsidR="00223226" w:rsidRDefault="00B50499">
            <w:pPr>
              <w:spacing w:before="21"/>
              <w:ind w:left="75" w:right="37"/>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46 (15.97)</w:t>
            </w:r>
          </w:p>
        </w:tc>
        <w:tc>
          <w:tcPr>
            <w:tcW w:w="822" w:type="dxa"/>
          </w:tcPr>
          <w:p w14:paraId="0B36D313" w14:textId="77777777" w:rsidR="00223226" w:rsidRDefault="00B50499">
            <w:pPr>
              <w:spacing w:before="21"/>
              <w:ind w:right="62"/>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96 (18.64)</w:t>
            </w:r>
          </w:p>
        </w:tc>
        <w:tc>
          <w:tcPr>
            <w:tcW w:w="550" w:type="dxa"/>
          </w:tcPr>
          <w:p w14:paraId="514C3DF1" w14:textId="77777777" w:rsidR="00223226" w:rsidRDefault="00B50499">
            <w:pPr>
              <w:spacing w:before="21"/>
              <w:ind w:left="157"/>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0.08</w:t>
            </w:r>
          </w:p>
        </w:tc>
      </w:tr>
      <w:tr w:rsidR="00223226" w14:paraId="276F4043" w14:textId="77777777">
        <w:trPr>
          <w:trHeight w:val="241"/>
        </w:trPr>
        <w:tc>
          <w:tcPr>
            <w:tcW w:w="1635" w:type="dxa"/>
          </w:tcPr>
          <w:p w14:paraId="63BED39E" w14:textId="77777777" w:rsidR="00223226" w:rsidRDefault="00B50499">
            <w:pPr>
              <w:spacing w:before="21"/>
              <w:ind w:left="51"/>
              <w:rPr>
                <w:rFonts w:ascii="Arial Narrow" w:eastAsia="Arial Narrow" w:hAnsi="Arial Narrow" w:cs="Arial Narrow"/>
                <w:sz w:val="16"/>
                <w:lang w:val="en-US" w:bidi="en-US"/>
              </w:rPr>
            </w:pPr>
            <w:r>
              <w:rPr>
                <w:rFonts w:ascii="Arial Narrow" w:eastAsia="Arial Narrow" w:hAnsi="Arial Narrow" w:cs="Arial Narrow"/>
                <w:w w:val="110"/>
                <w:sz w:val="16"/>
                <w:lang w:val="en-US" w:bidi="en-US"/>
              </w:rPr>
              <w:t>Lack of physical activity</w:t>
            </w:r>
          </w:p>
        </w:tc>
        <w:tc>
          <w:tcPr>
            <w:tcW w:w="818" w:type="dxa"/>
          </w:tcPr>
          <w:p w14:paraId="2AC9313C" w14:textId="77777777" w:rsidR="00223226" w:rsidRDefault="00B50499">
            <w:pPr>
              <w:spacing w:before="21"/>
              <w:ind w:left="72" w:right="74"/>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70 (30.75)</w:t>
            </w:r>
          </w:p>
        </w:tc>
        <w:tc>
          <w:tcPr>
            <w:tcW w:w="783" w:type="dxa"/>
          </w:tcPr>
          <w:p w14:paraId="0372A6AA" w14:textId="77777777" w:rsidR="00223226" w:rsidRDefault="00B50499">
            <w:pPr>
              <w:spacing w:before="21"/>
              <w:ind w:left="74" w:right="37"/>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55 (19.09)</w:t>
            </w:r>
          </w:p>
        </w:tc>
        <w:tc>
          <w:tcPr>
            <w:tcW w:w="822" w:type="dxa"/>
          </w:tcPr>
          <w:p w14:paraId="60706F65" w14:textId="77777777" w:rsidR="00223226" w:rsidRDefault="00B50499">
            <w:pPr>
              <w:spacing w:before="21"/>
              <w:ind w:right="63"/>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125 (24.26)</w:t>
            </w:r>
          </w:p>
        </w:tc>
        <w:tc>
          <w:tcPr>
            <w:tcW w:w="550" w:type="dxa"/>
          </w:tcPr>
          <w:p w14:paraId="546E52E7" w14:textId="77777777" w:rsidR="00223226" w:rsidRDefault="00B50499">
            <w:pPr>
              <w:spacing w:before="21"/>
              <w:ind w:right="50"/>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&lt;0.001</w:t>
            </w:r>
          </w:p>
        </w:tc>
      </w:tr>
      <w:tr w:rsidR="00223226" w14:paraId="1295614F" w14:textId="77777777">
        <w:trPr>
          <w:trHeight w:val="241"/>
        </w:trPr>
        <w:tc>
          <w:tcPr>
            <w:tcW w:w="1635" w:type="dxa"/>
          </w:tcPr>
          <w:p w14:paraId="720103BB" w14:textId="77777777" w:rsidR="00223226" w:rsidRDefault="00B50499">
            <w:pPr>
              <w:spacing w:before="21"/>
              <w:ind w:left="50"/>
              <w:rPr>
                <w:rFonts w:ascii="Arial Narrow" w:eastAsia="Arial Narrow" w:hAnsi="Arial Narrow" w:cs="Arial Narrow"/>
                <w:sz w:val="16"/>
                <w:lang w:val="en-US" w:bidi="en-US"/>
              </w:rPr>
            </w:pPr>
            <w:r>
              <w:rPr>
                <w:rFonts w:ascii="Arial Narrow" w:eastAsia="Arial Narrow" w:hAnsi="Arial Narrow" w:cs="Arial Narrow"/>
                <w:w w:val="110"/>
                <w:sz w:val="16"/>
                <w:lang w:val="en-US" w:bidi="en-US"/>
              </w:rPr>
              <w:t>Obesity</w:t>
            </w:r>
          </w:p>
        </w:tc>
        <w:tc>
          <w:tcPr>
            <w:tcW w:w="818" w:type="dxa"/>
          </w:tcPr>
          <w:p w14:paraId="2BF92262" w14:textId="77777777" w:rsidR="00223226" w:rsidRDefault="00B50499">
            <w:pPr>
              <w:spacing w:before="21"/>
              <w:ind w:left="73" w:right="153"/>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17 (7.50)</w:t>
            </w:r>
          </w:p>
        </w:tc>
        <w:tc>
          <w:tcPr>
            <w:tcW w:w="783" w:type="dxa"/>
          </w:tcPr>
          <w:p w14:paraId="0FA8D069" w14:textId="77777777" w:rsidR="00223226" w:rsidRDefault="00B50499">
            <w:pPr>
              <w:spacing w:before="21"/>
              <w:ind w:left="74" w:right="37"/>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30 (10.40)</w:t>
            </w:r>
          </w:p>
        </w:tc>
        <w:tc>
          <w:tcPr>
            <w:tcW w:w="822" w:type="dxa"/>
          </w:tcPr>
          <w:p w14:paraId="5A501892" w14:textId="77777777" w:rsidR="00223226" w:rsidRDefault="00B50499">
            <w:pPr>
              <w:spacing w:before="21"/>
              <w:ind w:left="140"/>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47 (9.10)</w:t>
            </w:r>
          </w:p>
        </w:tc>
        <w:tc>
          <w:tcPr>
            <w:tcW w:w="550" w:type="dxa"/>
          </w:tcPr>
          <w:p w14:paraId="4DCB7D5E" w14:textId="77777777" w:rsidR="00223226" w:rsidRDefault="00B50499">
            <w:pPr>
              <w:spacing w:before="21"/>
              <w:ind w:right="50"/>
              <w:jc w:val="right"/>
              <w:rPr>
                <w:rFonts w:ascii="Arial Narrow" w:eastAsia="Arial Narrow" w:hAnsi="Arial Narrow" w:cs="Arial Narrow"/>
                <w:sz w:val="16"/>
                <w:lang w:val="en-US" w:bidi="en-US"/>
              </w:rPr>
            </w:pPr>
            <w:r>
              <w:rPr>
                <w:rFonts w:ascii="Arial Narrow" w:eastAsia="Arial Narrow" w:hAnsi="Arial Narrow" w:cs="Arial Narrow"/>
                <w:sz w:val="16"/>
                <w:lang w:val="en-US" w:bidi="en-US"/>
              </w:rPr>
              <w:t>0.252</w:t>
            </w:r>
          </w:p>
        </w:tc>
      </w:tr>
      <w:tr w:rsidR="00223226" w14:paraId="0A26B11B" w14:textId="77777777">
        <w:trPr>
          <w:trHeight w:val="241"/>
        </w:trPr>
        <w:tc>
          <w:tcPr>
            <w:tcW w:w="1635" w:type="dxa"/>
          </w:tcPr>
          <w:p w14:paraId="07C2C53B" w14:textId="77777777" w:rsidR="00223226" w:rsidRDefault="00B50499">
            <w:pPr>
              <w:spacing w:before="21"/>
              <w:ind w:left="50"/>
              <w:rPr>
                <w:rFonts w:ascii="Arial Narrow" w:eastAsia="Arial Narrow" w:hAnsi="Arial Narrow" w:cs="Arial Narrow"/>
                <w:sz w:val="16"/>
                <w:lang w:val="en-US" w:bidi="en-US"/>
              </w:rPr>
            </w:pPr>
            <w:r>
              <w:rPr>
                <w:rFonts w:ascii="Arial Narrow" w:eastAsia="Arial Narrow" w:hAnsi="Arial Narrow" w:cs="Arial Narrow"/>
                <w:w w:val="115"/>
                <w:sz w:val="16"/>
                <w:lang w:val="en-US" w:bidi="en-US"/>
              </w:rPr>
              <w:t>Medication</w:t>
            </w:r>
          </w:p>
        </w:tc>
        <w:tc>
          <w:tcPr>
            <w:tcW w:w="818" w:type="dxa"/>
          </w:tcPr>
          <w:p w14:paraId="56151E62" w14:textId="77777777" w:rsidR="00223226" w:rsidRDefault="00B50499">
            <w:pPr>
              <w:spacing w:before="21"/>
              <w:ind w:left="71" w:right="74"/>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7 (3.08)</w:t>
            </w:r>
          </w:p>
        </w:tc>
        <w:tc>
          <w:tcPr>
            <w:tcW w:w="783" w:type="dxa"/>
          </w:tcPr>
          <w:p w14:paraId="033B670D" w14:textId="77777777" w:rsidR="00223226" w:rsidRDefault="00B50499">
            <w:pPr>
              <w:spacing w:before="21"/>
              <w:ind w:left="73" w:right="37"/>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7 (2.43)</w:t>
            </w:r>
          </w:p>
        </w:tc>
        <w:tc>
          <w:tcPr>
            <w:tcW w:w="822" w:type="dxa"/>
          </w:tcPr>
          <w:p w14:paraId="18ED2236" w14:textId="77777777" w:rsidR="00223226" w:rsidRDefault="00B50499">
            <w:pPr>
              <w:spacing w:before="21"/>
              <w:ind w:left="140"/>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14 (2.71)</w:t>
            </w:r>
          </w:p>
        </w:tc>
        <w:tc>
          <w:tcPr>
            <w:tcW w:w="550" w:type="dxa"/>
          </w:tcPr>
          <w:p w14:paraId="5C4625D8" w14:textId="77777777" w:rsidR="00223226" w:rsidRDefault="00B50499">
            <w:pPr>
              <w:spacing w:before="21"/>
              <w:ind w:right="51"/>
              <w:jc w:val="right"/>
              <w:rPr>
                <w:rFonts w:ascii="Arial Narrow" w:eastAsia="Arial Narrow" w:hAnsi="Arial Narrow" w:cs="Arial Narrow"/>
                <w:sz w:val="16"/>
                <w:lang w:val="en-US" w:bidi="en-US"/>
              </w:rPr>
            </w:pPr>
            <w:r>
              <w:rPr>
                <w:rFonts w:ascii="Arial Narrow" w:eastAsia="Arial Narrow" w:hAnsi="Arial Narrow" w:cs="Arial Narrow"/>
                <w:sz w:val="16"/>
                <w:lang w:val="en-US" w:bidi="en-US"/>
              </w:rPr>
              <w:t>0.651</w:t>
            </w:r>
          </w:p>
        </w:tc>
      </w:tr>
      <w:tr w:rsidR="00223226" w14:paraId="01154953" w14:textId="77777777">
        <w:trPr>
          <w:trHeight w:val="241"/>
        </w:trPr>
        <w:tc>
          <w:tcPr>
            <w:tcW w:w="1635" w:type="dxa"/>
          </w:tcPr>
          <w:p w14:paraId="0964FFED" w14:textId="77777777" w:rsidR="00223226" w:rsidRDefault="00B50499">
            <w:pPr>
              <w:spacing w:before="21"/>
              <w:ind w:left="50"/>
              <w:rPr>
                <w:rFonts w:ascii="Arial Narrow" w:eastAsia="Arial Narrow" w:hAnsi="Arial Narrow" w:cs="Arial Narrow"/>
                <w:sz w:val="16"/>
                <w:lang w:val="en-US" w:bidi="en-US"/>
              </w:rPr>
            </w:pPr>
            <w:r>
              <w:rPr>
                <w:rFonts w:ascii="Arial Narrow" w:eastAsia="Arial Narrow" w:hAnsi="Arial Narrow" w:cs="Arial Narrow"/>
                <w:w w:val="110"/>
                <w:sz w:val="16"/>
                <w:lang w:val="en-US" w:bidi="en-US"/>
              </w:rPr>
              <w:t>Blood sugar</w:t>
            </w:r>
          </w:p>
        </w:tc>
        <w:tc>
          <w:tcPr>
            <w:tcW w:w="818" w:type="dxa"/>
          </w:tcPr>
          <w:p w14:paraId="02BAD389" w14:textId="77777777" w:rsidR="00223226" w:rsidRDefault="00B50499">
            <w:pPr>
              <w:spacing w:before="21"/>
              <w:ind w:left="70" w:right="74"/>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7 (3.08)</w:t>
            </w:r>
          </w:p>
        </w:tc>
        <w:tc>
          <w:tcPr>
            <w:tcW w:w="783" w:type="dxa"/>
          </w:tcPr>
          <w:p w14:paraId="5451D73B" w14:textId="77777777" w:rsidR="00223226" w:rsidRDefault="00B50499">
            <w:pPr>
              <w:spacing w:before="21"/>
              <w:ind w:left="72" w:right="37"/>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3 (1.04)</w:t>
            </w:r>
          </w:p>
        </w:tc>
        <w:tc>
          <w:tcPr>
            <w:tcW w:w="822" w:type="dxa"/>
          </w:tcPr>
          <w:p w14:paraId="62BACF92" w14:textId="77777777" w:rsidR="00223226" w:rsidRDefault="00B50499">
            <w:pPr>
              <w:spacing w:before="21"/>
              <w:ind w:left="139"/>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10 (1.94)</w:t>
            </w:r>
          </w:p>
        </w:tc>
        <w:tc>
          <w:tcPr>
            <w:tcW w:w="550" w:type="dxa"/>
          </w:tcPr>
          <w:p w14:paraId="33B9FC6A" w14:textId="77777777" w:rsidR="00223226" w:rsidRDefault="00B50499">
            <w:pPr>
              <w:spacing w:before="21"/>
              <w:ind w:right="51"/>
              <w:jc w:val="right"/>
              <w:rPr>
                <w:rFonts w:ascii="Arial Narrow" w:eastAsia="Arial Narrow" w:hAnsi="Arial Narrow" w:cs="Arial Narrow"/>
                <w:sz w:val="16"/>
                <w:lang w:val="en-US" w:bidi="en-US"/>
              </w:rPr>
            </w:pPr>
            <w:r>
              <w:rPr>
                <w:rFonts w:ascii="Arial Narrow" w:eastAsia="Arial Narrow" w:hAnsi="Arial Narrow" w:cs="Arial Narrow"/>
                <w:sz w:val="16"/>
                <w:lang w:val="en-US" w:bidi="en-US"/>
              </w:rPr>
              <w:t>0.095</w:t>
            </w:r>
          </w:p>
        </w:tc>
      </w:tr>
      <w:tr w:rsidR="00223226" w14:paraId="455F7717" w14:textId="77777777">
        <w:trPr>
          <w:trHeight w:val="211"/>
        </w:trPr>
        <w:tc>
          <w:tcPr>
            <w:tcW w:w="1635" w:type="dxa"/>
          </w:tcPr>
          <w:p w14:paraId="28AAAE53" w14:textId="77777777" w:rsidR="00223226" w:rsidRDefault="00B50499">
            <w:pPr>
              <w:spacing w:before="21" w:line="170" w:lineRule="exact"/>
              <w:ind w:left="50"/>
              <w:rPr>
                <w:rFonts w:ascii="Arial Narrow" w:eastAsia="Arial Narrow" w:hAnsi="Arial Narrow" w:cs="Arial Narrow"/>
                <w:sz w:val="16"/>
                <w:lang w:val="en-US" w:bidi="en-US"/>
              </w:rPr>
            </w:pPr>
            <w:r>
              <w:rPr>
                <w:rFonts w:ascii="Arial Narrow" w:eastAsia="Arial Narrow" w:hAnsi="Arial Narrow" w:cs="Arial Narrow"/>
                <w:w w:val="110"/>
                <w:sz w:val="16"/>
                <w:lang w:val="en-US" w:bidi="en-US"/>
              </w:rPr>
              <w:t>Others</w:t>
            </w:r>
          </w:p>
        </w:tc>
        <w:tc>
          <w:tcPr>
            <w:tcW w:w="818" w:type="dxa"/>
          </w:tcPr>
          <w:p w14:paraId="36EE7055" w14:textId="77777777" w:rsidR="00223226" w:rsidRDefault="00B50499">
            <w:pPr>
              <w:spacing w:before="21" w:line="170" w:lineRule="exact"/>
              <w:ind w:left="70" w:right="74"/>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7 (3.08)</w:t>
            </w:r>
          </w:p>
        </w:tc>
        <w:tc>
          <w:tcPr>
            <w:tcW w:w="783" w:type="dxa"/>
          </w:tcPr>
          <w:p w14:paraId="74584B79" w14:textId="77777777" w:rsidR="00223226" w:rsidRDefault="00B50499">
            <w:pPr>
              <w:spacing w:before="21" w:line="170" w:lineRule="exact"/>
              <w:ind w:left="72" w:right="37"/>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8 (2.77)</w:t>
            </w:r>
          </w:p>
        </w:tc>
        <w:tc>
          <w:tcPr>
            <w:tcW w:w="822" w:type="dxa"/>
          </w:tcPr>
          <w:p w14:paraId="7A545A56" w14:textId="77777777" w:rsidR="00223226" w:rsidRDefault="00B50499">
            <w:pPr>
              <w:spacing w:before="21" w:line="170" w:lineRule="exact"/>
              <w:ind w:left="139"/>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15 (2.91)</w:t>
            </w:r>
          </w:p>
        </w:tc>
        <w:tc>
          <w:tcPr>
            <w:tcW w:w="550" w:type="dxa"/>
          </w:tcPr>
          <w:p w14:paraId="111A9F57" w14:textId="77777777" w:rsidR="00223226" w:rsidRDefault="00B50499">
            <w:pPr>
              <w:spacing w:before="21" w:line="170" w:lineRule="exact"/>
              <w:ind w:right="51"/>
              <w:jc w:val="right"/>
              <w:rPr>
                <w:rFonts w:ascii="Arial Narrow" w:eastAsia="Arial Narrow" w:hAnsi="Arial Narrow" w:cs="Arial Narrow"/>
                <w:sz w:val="16"/>
                <w:lang w:val="en-US" w:bidi="en-US"/>
              </w:rPr>
            </w:pPr>
            <w:r>
              <w:rPr>
                <w:rFonts w:ascii="Arial Narrow" w:eastAsia="Arial Narrow" w:hAnsi="Arial Narrow" w:cs="Arial Narrow"/>
                <w:sz w:val="16"/>
                <w:lang w:val="en-US" w:bidi="en-US"/>
              </w:rPr>
              <w:t>0.838</w:t>
            </w:r>
          </w:p>
        </w:tc>
      </w:tr>
    </w:tbl>
    <w:p w14:paraId="7A6886D1" w14:textId="77777777" w:rsidR="00223226" w:rsidRDefault="00B50499">
      <w:pPr>
        <w:spacing w:before="52"/>
        <w:ind w:left="151"/>
        <w:rPr>
          <w:rFonts w:ascii="Arial Narrow" w:eastAsia="PMingLiU" w:hAnsi="PMingLiU" w:cs="PMingLiU"/>
          <w:sz w:val="16"/>
          <w:lang w:val="en-US" w:bidi="en-US"/>
        </w:rPr>
      </w:pPr>
      <w:r>
        <w:rPr>
          <w:rFonts w:ascii="Arial Narrow" w:eastAsia="PMingLiU" w:hAnsi="PMingLiU" w:cs="PMingLiU"/>
          <w:w w:val="115"/>
          <w:sz w:val="16"/>
          <w:lang w:val="en-US" w:bidi="en-US"/>
        </w:rPr>
        <w:t>Management</w:t>
      </w:r>
    </w:p>
    <w:p w14:paraId="1708FB7C" w14:textId="77777777" w:rsidR="00223226" w:rsidRDefault="00223226">
      <w:pPr>
        <w:spacing w:before="10"/>
        <w:rPr>
          <w:rFonts w:ascii="Arial Narrow" w:eastAsia="PMingLiU" w:hAnsi="PMingLiU" w:cs="PMingLiU"/>
          <w:sz w:val="5"/>
          <w:szCs w:val="19"/>
          <w:lang w:val="en-US" w:bidi="en-US"/>
        </w:rPr>
      </w:pPr>
    </w:p>
    <w:tbl>
      <w:tblPr>
        <w:tblW w:w="0" w:type="auto"/>
        <w:tblInd w:w="202" w:type="dxa"/>
        <w:tblLayout w:type="fixed"/>
        <w:tblCellMar>
          <w:left w:w="0" w:type="dxa"/>
          <w:right w:w="0" w:type="dxa"/>
        </w:tblCellMar>
        <w:tblLook w:val="01E0" w:firstRow="1" w:lastRow="1" w:firstColumn="1" w:lastColumn="1" w:noHBand="0" w:noVBand="0"/>
      </w:tblPr>
      <w:tblGrid>
        <w:gridCol w:w="1380"/>
        <w:gridCol w:w="1032"/>
        <w:gridCol w:w="821"/>
        <w:gridCol w:w="868"/>
        <w:gridCol w:w="501"/>
      </w:tblGrid>
      <w:tr w:rsidR="00223226" w14:paraId="125394CD" w14:textId="77777777">
        <w:trPr>
          <w:trHeight w:val="211"/>
        </w:trPr>
        <w:tc>
          <w:tcPr>
            <w:tcW w:w="1380" w:type="dxa"/>
          </w:tcPr>
          <w:p w14:paraId="4EA48BC1" w14:textId="77777777" w:rsidR="00223226" w:rsidRDefault="00B50499">
            <w:pPr>
              <w:spacing w:line="175" w:lineRule="exact"/>
              <w:ind w:left="50"/>
              <w:rPr>
                <w:rFonts w:ascii="Arial Narrow" w:eastAsia="Arial Narrow" w:hAnsi="Arial Narrow" w:cs="Arial Narrow"/>
                <w:sz w:val="16"/>
                <w:lang w:val="en-US" w:bidi="en-US"/>
              </w:rPr>
            </w:pPr>
            <w:r>
              <w:rPr>
                <w:rFonts w:ascii="Arial Narrow" w:eastAsia="Arial Narrow" w:hAnsi="Arial Narrow" w:cs="Arial Narrow"/>
                <w:w w:val="115"/>
                <w:sz w:val="16"/>
                <w:lang w:val="en-US" w:bidi="en-US"/>
              </w:rPr>
              <w:t>Diet</w:t>
            </w:r>
          </w:p>
        </w:tc>
        <w:tc>
          <w:tcPr>
            <w:tcW w:w="1032" w:type="dxa"/>
          </w:tcPr>
          <w:p w14:paraId="19923E70" w14:textId="77777777" w:rsidR="00223226" w:rsidRDefault="00B50499">
            <w:pPr>
              <w:spacing w:line="175" w:lineRule="exact"/>
              <w:ind w:left="275"/>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166 (73.1)</w:t>
            </w:r>
          </w:p>
        </w:tc>
        <w:tc>
          <w:tcPr>
            <w:tcW w:w="821" w:type="dxa"/>
          </w:tcPr>
          <w:p w14:paraId="1A720191" w14:textId="77777777" w:rsidR="00223226" w:rsidRDefault="00B50499">
            <w:pPr>
              <w:spacing w:line="175" w:lineRule="exact"/>
              <w:ind w:left="39" w:right="36"/>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215 (74.65)</w:t>
            </w:r>
          </w:p>
        </w:tc>
        <w:tc>
          <w:tcPr>
            <w:tcW w:w="868" w:type="dxa"/>
          </w:tcPr>
          <w:p w14:paraId="22B2D7F7" w14:textId="77777777" w:rsidR="00223226" w:rsidRDefault="00B50499">
            <w:pPr>
              <w:spacing w:line="175" w:lineRule="exact"/>
              <w:ind w:left="38" w:right="79"/>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381 (73.79)</w:t>
            </w:r>
          </w:p>
        </w:tc>
        <w:tc>
          <w:tcPr>
            <w:tcW w:w="501" w:type="dxa"/>
          </w:tcPr>
          <w:p w14:paraId="4213F2BA" w14:textId="77777777" w:rsidR="00223226" w:rsidRDefault="00B50499">
            <w:pPr>
              <w:spacing w:line="175" w:lineRule="exact"/>
              <w:ind w:right="44"/>
              <w:jc w:val="right"/>
              <w:rPr>
                <w:rFonts w:ascii="Arial Narrow" w:eastAsia="Arial Narrow" w:hAnsi="Arial Narrow" w:cs="Arial Narrow"/>
                <w:sz w:val="16"/>
                <w:lang w:val="en-US" w:bidi="en-US"/>
              </w:rPr>
            </w:pPr>
            <w:r>
              <w:rPr>
                <w:rFonts w:ascii="Arial Narrow" w:eastAsia="Arial Narrow" w:hAnsi="Arial Narrow" w:cs="Arial Narrow"/>
                <w:sz w:val="16"/>
                <w:lang w:val="en-US" w:bidi="en-US"/>
              </w:rPr>
              <w:t>0.695</w:t>
            </w:r>
          </w:p>
        </w:tc>
      </w:tr>
      <w:tr w:rsidR="00223226" w14:paraId="29C85946" w14:textId="77777777">
        <w:trPr>
          <w:trHeight w:val="241"/>
        </w:trPr>
        <w:tc>
          <w:tcPr>
            <w:tcW w:w="1380" w:type="dxa"/>
          </w:tcPr>
          <w:p w14:paraId="2B803E09" w14:textId="77777777" w:rsidR="00223226" w:rsidRDefault="00B50499">
            <w:pPr>
              <w:spacing w:before="21"/>
              <w:ind w:left="50"/>
              <w:rPr>
                <w:rFonts w:ascii="Arial Narrow" w:eastAsia="Arial Narrow" w:hAnsi="Arial Narrow" w:cs="Arial Narrow"/>
                <w:sz w:val="16"/>
                <w:lang w:val="en-US" w:bidi="en-US"/>
              </w:rPr>
            </w:pPr>
            <w:r>
              <w:rPr>
                <w:rFonts w:ascii="Arial Narrow" w:eastAsia="Arial Narrow" w:hAnsi="Arial Narrow" w:cs="Arial Narrow"/>
                <w:w w:val="110"/>
                <w:sz w:val="16"/>
                <w:lang w:val="en-US" w:bidi="en-US"/>
              </w:rPr>
              <w:t>Physical activity</w:t>
            </w:r>
          </w:p>
        </w:tc>
        <w:tc>
          <w:tcPr>
            <w:tcW w:w="1032" w:type="dxa"/>
          </w:tcPr>
          <w:p w14:paraId="71D8B6A2" w14:textId="77777777" w:rsidR="00223226" w:rsidRDefault="00B50499">
            <w:pPr>
              <w:spacing w:before="21"/>
              <w:ind w:right="60"/>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168 (74.00)</w:t>
            </w:r>
          </w:p>
        </w:tc>
        <w:tc>
          <w:tcPr>
            <w:tcW w:w="821" w:type="dxa"/>
          </w:tcPr>
          <w:p w14:paraId="21E35D1D" w14:textId="77777777" w:rsidR="00223226" w:rsidRDefault="00B50499">
            <w:pPr>
              <w:spacing w:before="21"/>
              <w:ind w:left="38" w:right="36"/>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181 (62.84)</w:t>
            </w:r>
          </w:p>
        </w:tc>
        <w:tc>
          <w:tcPr>
            <w:tcW w:w="868" w:type="dxa"/>
          </w:tcPr>
          <w:p w14:paraId="2A77E98B" w14:textId="77777777" w:rsidR="00223226" w:rsidRDefault="00B50499">
            <w:pPr>
              <w:spacing w:before="21"/>
              <w:ind w:left="38" w:right="79"/>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349 (67.76)</w:t>
            </w:r>
          </w:p>
        </w:tc>
        <w:tc>
          <w:tcPr>
            <w:tcW w:w="501" w:type="dxa"/>
          </w:tcPr>
          <w:p w14:paraId="55474253" w14:textId="77777777" w:rsidR="00223226" w:rsidRDefault="00B50499">
            <w:pPr>
              <w:spacing w:before="21"/>
              <w:ind w:right="45"/>
              <w:jc w:val="right"/>
              <w:rPr>
                <w:rFonts w:ascii="Arial Narrow" w:eastAsia="Arial Narrow" w:hAnsi="Arial Narrow" w:cs="Arial Narrow"/>
                <w:sz w:val="16"/>
                <w:lang w:val="en-US" w:bidi="en-US"/>
              </w:rPr>
            </w:pPr>
            <w:r>
              <w:rPr>
                <w:rFonts w:ascii="Arial Narrow" w:eastAsia="Arial Narrow" w:hAnsi="Arial Narrow" w:cs="Arial Narrow"/>
                <w:sz w:val="16"/>
                <w:lang w:val="en-US" w:bidi="en-US"/>
              </w:rPr>
              <w:t>0.007</w:t>
            </w:r>
          </w:p>
        </w:tc>
      </w:tr>
      <w:tr w:rsidR="00223226" w14:paraId="3D9B3811" w14:textId="77777777">
        <w:trPr>
          <w:trHeight w:val="241"/>
        </w:trPr>
        <w:tc>
          <w:tcPr>
            <w:tcW w:w="1380" w:type="dxa"/>
          </w:tcPr>
          <w:p w14:paraId="06159438" w14:textId="77777777" w:rsidR="00223226" w:rsidRDefault="00B50499">
            <w:pPr>
              <w:spacing w:before="21"/>
              <w:ind w:left="50"/>
              <w:rPr>
                <w:rFonts w:ascii="Arial Narrow" w:eastAsia="Arial Narrow" w:hAnsi="Arial Narrow" w:cs="Arial Narrow"/>
                <w:sz w:val="16"/>
                <w:lang w:val="en-US" w:bidi="en-US"/>
              </w:rPr>
            </w:pPr>
            <w:r>
              <w:rPr>
                <w:rFonts w:ascii="Arial Narrow" w:eastAsia="Arial Narrow" w:hAnsi="Arial Narrow" w:cs="Arial Narrow"/>
                <w:w w:val="115"/>
                <w:sz w:val="16"/>
                <w:lang w:val="en-US" w:bidi="en-US"/>
              </w:rPr>
              <w:t>Medication</w:t>
            </w:r>
          </w:p>
        </w:tc>
        <w:tc>
          <w:tcPr>
            <w:tcW w:w="1032" w:type="dxa"/>
          </w:tcPr>
          <w:p w14:paraId="04E3EE41" w14:textId="77777777" w:rsidR="00223226" w:rsidRDefault="00B50499">
            <w:pPr>
              <w:spacing w:before="21"/>
              <w:ind w:right="60"/>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47 (20.70)</w:t>
            </w:r>
          </w:p>
        </w:tc>
        <w:tc>
          <w:tcPr>
            <w:tcW w:w="821" w:type="dxa"/>
          </w:tcPr>
          <w:p w14:paraId="3737F926" w14:textId="77777777" w:rsidR="00223226" w:rsidRDefault="00B50499">
            <w:pPr>
              <w:spacing w:before="21"/>
              <w:ind w:left="115" w:right="36"/>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34 (11.80)</w:t>
            </w:r>
          </w:p>
        </w:tc>
        <w:tc>
          <w:tcPr>
            <w:tcW w:w="868" w:type="dxa"/>
          </w:tcPr>
          <w:p w14:paraId="795DEFDB" w14:textId="77777777" w:rsidR="00223226" w:rsidRDefault="00B50499">
            <w:pPr>
              <w:spacing w:before="21"/>
              <w:ind w:left="38" w:right="5"/>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81 (15.72)</w:t>
            </w:r>
          </w:p>
        </w:tc>
        <w:tc>
          <w:tcPr>
            <w:tcW w:w="501" w:type="dxa"/>
          </w:tcPr>
          <w:p w14:paraId="23C7A896" w14:textId="77777777" w:rsidR="00223226" w:rsidRDefault="00B50499">
            <w:pPr>
              <w:spacing w:before="21"/>
              <w:ind w:right="45"/>
              <w:jc w:val="right"/>
              <w:rPr>
                <w:rFonts w:ascii="Arial Narrow" w:eastAsia="Arial Narrow" w:hAnsi="Arial Narrow" w:cs="Arial Narrow"/>
                <w:sz w:val="16"/>
                <w:lang w:val="en-US" w:bidi="en-US"/>
              </w:rPr>
            </w:pPr>
            <w:r>
              <w:rPr>
                <w:rFonts w:ascii="Arial Narrow" w:eastAsia="Arial Narrow" w:hAnsi="Arial Narrow" w:cs="Arial Narrow"/>
                <w:sz w:val="16"/>
                <w:lang w:val="en-US" w:bidi="en-US"/>
              </w:rPr>
              <w:t>0.006</w:t>
            </w:r>
          </w:p>
        </w:tc>
      </w:tr>
      <w:tr w:rsidR="00223226" w14:paraId="6BF1D1C9" w14:textId="77777777">
        <w:trPr>
          <w:trHeight w:val="211"/>
        </w:trPr>
        <w:tc>
          <w:tcPr>
            <w:tcW w:w="1380" w:type="dxa"/>
          </w:tcPr>
          <w:p w14:paraId="06C2B926" w14:textId="77777777" w:rsidR="00223226" w:rsidRDefault="00B50499">
            <w:pPr>
              <w:spacing w:before="21" w:line="170" w:lineRule="exact"/>
              <w:ind w:left="50"/>
              <w:rPr>
                <w:rFonts w:ascii="Arial Narrow" w:eastAsia="Arial Narrow" w:hAnsi="Arial Narrow" w:cs="Arial Narrow"/>
                <w:sz w:val="16"/>
                <w:lang w:val="en-US" w:bidi="en-US"/>
              </w:rPr>
            </w:pPr>
            <w:r>
              <w:rPr>
                <w:rFonts w:ascii="Arial Narrow" w:eastAsia="Arial Narrow" w:hAnsi="Arial Narrow" w:cs="Arial Narrow"/>
                <w:w w:val="110"/>
                <w:sz w:val="16"/>
                <w:lang w:val="en-US" w:bidi="en-US"/>
              </w:rPr>
              <w:t>Follow physician</w:t>
            </w:r>
          </w:p>
        </w:tc>
        <w:tc>
          <w:tcPr>
            <w:tcW w:w="1032" w:type="dxa"/>
          </w:tcPr>
          <w:p w14:paraId="77459987" w14:textId="77777777" w:rsidR="00223226" w:rsidRDefault="00B50499">
            <w:pPr>
              <w:spacing w:before="21" w:line="170" w:lineRule="exact"/>
              <w:ind w:left="352"/>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14 (6.16)</w:t>
            </w:r>
          </w:p>
        </w:tc>
        <w:tc>
          <w:tcPr>
            <w:tcW w:w="821" w:type="dxa"/>
          </w:tcPr>
          <w:p w14:paraId="441FCF1F" w14:textId="77777777" w:rsidR="00223226" w:rsidRDefault="00B50499">
            <w:pPr>
              <w:spacing w:before="21" w:line="170" w:lineRule="exact"/>
              <w:ind w:left="37" w:right="36"/>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16 (5.55)</w:t>
            </w:r>
          </w:p>
        </w:tc>
        <w:tc>
          <w:tcPr>
            <w:tcW w:w="868" w:type="dxa"/>
          </w:tcPr>
          <w:p w14:paraId="1359B480" w14:textId="77777777" w:rsidR="00223226" w:rsidRDefault="00B50499">
            <w:pPr>
              <w:spacing w:before="21" w:line="170" w:lineRule="exact"/>
              <w:ind w:left="38" w:right="81"/>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30 (5.82)</w:t>
            </w:r>
          </w:p>
        </w:tc>
        <w:tc>
          <w:tcPr>
            <w:tcW w:w="501" w:type="dxa"/>
          </w:tcPr>
          <w:p w14:paraId="736E5CFA" w14:textId="77777777" w:rsidR="00223226" w:rsidRDefault="00B50499">
            <w:pPr>
              <w:spacing w:before="21" w:line="170" w:lineRule="exact"/>
              <w:ind w:right="45"/>
              <w:jc w:val="right"/>
              <w:rPr>
                <w:rFonts w:ascii="Arial Narrow" w:eastAsia="Arial Narrow" w:hAnsi="Arial Narrow" w:cs="Arial Narrow"/>
                <w:sz w:val="16"/>
                <w:lang w:val="en-US" w:bidi="en-US"/>
              </w:rPr>
            </w:pPr>
            <w:r>
              <w:rPr>
                <w:rFonts w:ascii="Arial Narrow" w:eastAsia="Arial Narrow" w:hAnsi="Arial Narrow" w:cs="Arial Narrow"/>
                <w:sz w:val="16"/>
                <w:lang w:val="en-US" w:bidi="en-US"/>
              </w:rPr>
              <w:t>0.769</w:t>
            </w:r>
          </w:p>
        </w:tc>
      </w:tr>
    </w:tbl>
    <w:p w14:paraId="370A0CAC" w14:textId="77777777" w:rsidR="00223226" w:rsidRDefault="00B50499">
      <w:pPr>
        <w:ind w:left="370"/>
        <w:rPr>
          <w:rFonts w:ascii="Arial Narrow" w:eastAsia="PMingLiU" w:hAnsi="PMingLiU" w:cs="PMingLiU"/>
          <w:sz w:val="16"/>
          <w:lang w:val="en-US" w:bidi="en-US"/>
        </w:rPr>
      </w:pPr>
      <w:r>
        <w:rPr>
          <w:rFonts w:ascii="Arial Narrow" w:eastAsia="PMingLiU" w:hAnsi="PMingLiU" w:cs="PMingLiU"/>
          <w:w w:val="110"/>
          <w:sz w:val="16"/>
          <w:lang w:val="en-US" w:bidi="en-US"/>
        </w:rPr>
        <w:t>advice</w:t>
      </w:r>
    </w:p>
    <w:p w14:paraId="1794F7AE" w14:textId="77777777" w:rsidR="00223226" w:rsidRDefault="00B50499">
      <w:pPr>
        <w:tabs>
          <w:tab w:val="left" w:pos="2005"/>
          <w:tab w:val="left" w:pos="2827"/>
          <w:tab w:val="left" w:pos="3648"/>
          <w:tab w:val="left" w:pos="4409"/>
        </w:tabs>
        <w:spacing w:before="58"/>
        <w:ind w:left="245"/>
        <w:rPr>
          <w:rFonts w:ascii="Arial Narrow" w:eastAsia="PMingLiU" w:hAnsi="PMingLiU" w:cs="PMingLiU"/>
          <w:sz w:val="16"/>
          <w:lang w:val="en-US" w:bidi="en-US"/>
        </w:rPr>
      </w:pPr>
      <w:r>
        <w:rPr>
          <w:rFonts w:ascii="Arial Narrow" w:eastAsia="PMingLiU" w:hAnsi="PMingLiU" w:cs="PMingLiU"/>
          <w:w w:val="105"/>
          <w:sz w:val="16"/>
          <w:lang w:val="en-US" w:bidi="en-US"/>
        </w:rPr>
        <w:t>Discipline</w:t>
      </w:r>
      <w:r>
        <w:rPr>
          <w:rFonts w:ascii="Arial Narrow" w:eastAsia="PMingLiU" w:hAnsi="PMingLiU" w:cs="PMingLiU"/>
          <w:w w:val="105"/>
          <w:sz w:val="16"/>
          <w:lang w:val="en-US" w:bidi="en-US"/>
        </w:rPr>
        <w:tab/>
        <w:t>4</w:t>
      </w:r>
      <w:r>
        <w:rPr>
          <w:rFonts w:ascii="Arial Narrow" w:eastAsia="PMingLiU" w:hAnsi="PMingLiU" w:cs="PMingLiU"/>
          <w:spacing w:val="-7"/>
          <w:w w:val="105"/>
          <w:sz w:val="16"/>
          <w:lang w:val="en-US" w:bidi="en-US"/>
        </w:rPr>
        <w:t xml:space="preserve"> </w:t>
      </w:r>
      <w:r>
        <w:rPr>
          <w:rFonts w:ascii="Arial Narrow" w:eastAsia="PMingLiU" w:hAnsi="PMingLiU" w:cs="PMingLiU"/>
          <w:w w:val="105"/>
          <w:sz w:val="16"/>
          <w:lang w:val="en-US" w:bidi="en-US"/>
        </w:rPr>
        <w:t>(1.76)</w:t>
      </w:r>
      <w:r>
        <w:rPr>
          <w:rFonts w:ascii="Arial Narrow" w:eastAsia="PMingLiU" w:hAnsi="PMingLiU" w:cs="PMingLiU"/>
          <w:w w:val="105"/>
          <w:sz w:val="16"/>
          <w:lang w:val="en-US" w:bidi="en-US"/>
        </w:rPr>
        <w:tab/>
        <w:t>1</w:t>
      </w:r>
      <w:r>
        <w:rPr>
          <w:rFonts w:ascii="Arial Narrow" w:eastAsia="PMingLiU" w:hAnsi="PMingLiU" w:cs="PMingLiU"/>
          <w:spacing w:val="-7"/>
          <w:w w:val="105"/>
          <w:sz w:val="16"/>
          <w:lang w:val="en-US" w:bidi="en-US"/>
        </w:rPr>
        <w:t xml:space="preserve"> </w:t>
      </w:r>
      <w:r>
        <w:rPr>
          <w:rFonts w:ascii="Arial Narrow" w:eastAsia="PMingLiU" w:hAnsi="PMingLiU" w:cs="PMingLiU"/>
          <w:w w:val="105"/>
          <w:sz w:val="16"/>
          <w:lang w:val="en-US" w:bidi="en-US"/>
        </w:rPr>
        <w:t>(0.34)</w:t>
      </w:r>
      <w:r>
        <w:rPr>
          <w:rFonts w:ascii="Arial Narrow" w:eastAsia="PMingLiU" w:hAnsi="PMingLiU" w:cs="PMingLiU"/>
          <w:w w:val="105"/>
          <w:sz w:val="16"/>
          <w:lang w:val="en-US" w:bidi="en-US"/>
        </w:rPr>
        <w:tab/>
        <w:t>5</w:t>
      </w:r>
      <w:r>
        <w:rPr>
          <w:rFonts w:ascii="Arial Narrow" w:eastAsia="PMingLiU" w:hAnsi="PMingLiU" w:cs="PMingLiU"/>
          <w:spacing w:val="-7"/>
          <w:w w:val="105"/>
          <w:sz w:val="16"/>
          <w:lang w:val="en-US" w:bidi="en-US"/>
        </w:rPr>
        <w:t xml:space="preserve"> </w:t>
      </w:r>
      <w:r>
        <w:rPr>
          <w:rFonts w:ascii="Arial Narrow" w:eastAsia="PMingLiU" w:hAnsi="PMingLiU" w:cs="PMingLiU"/>
          <w:w w:val="105"/>
          <w:sz w:val="16"/>
          <w:lang w:val="en-US" w:bidi="en-US"/>
        </w:rPr>
        <w:t>(0.97)</w:t>
      </w:r>
      <w:r>
        <w:rPr>
          <w:rFonts w:ascii="Arial Narrow" w:eastAsia="PMingLiU" w:hAnsi="PMingLiU" w:cs="PMingLiU"/>
          <w:w w:val="105"/>
          <w:sz w:val="16"/>
          <w:lang w:val="en-US" w:bidi="en-US"/>
        </w:rPr>
        <w:tab/>
        <w:t>0.104</w:t>
      </w:r>
    </w:p>
    <w:p w14:paraId="48EE95D8" w14:textId="77777777" w:rsidR="00223226" w:rsidRDefault="00B50499">
      <w:pPr>
        <w:spacing w:before="59"/>
        <w:ind w:left="149"/>
        <w:rPr>
          <w:rFonts w:ascii="Arial Narrow" w:eastAsia="PMingLiU" w:hAnsi="PMingLiU" w:cs="PMingLiU"/>
          <w:sz w:val="16"/>
          <w:lang w:val="en-US" w:bidi="en-US"/>
        </w:rPr>
      </w:pPr>
      <w:r>
        <w:rPr>
          <w:rFonts w:ascii="Arial Narrow" w:eastAsia="PMingLiU" w:hAnsi="PMingLiU" w:cs="PMingLiU"/>
          <w:w w:val="110"/>
          <w:sz w:val="16"/>
          <w:lang w:val="en-US" w:bidi="en-US"/>
        </w:rPr>
        <w:t>Complications</w:t>
      </w:r>
    </w:p>
    <w:p w14:paraId="03F74BD3" w14:textId="77777777" w:rsidR="00223226" w:rsidRDefault="00223226">
      <w:pPr>
        <w:spacing w:before="9"/>
        <w:rPr>
          <w:rFonts w:ascii="Arial Narrow" w:eastAsia="PMingLiU" w:hAnsi="PMingLiU" w:cs="PMingLiU"/>
          <w:sz w:val="5"/>
          <w:szCs w:val="19"/>
          <w:lang w:val="en-US" w:bidi="en-US"/>
        </w:rPr>
      </w:pPr>
    </w:p>
    <w:tbl>
      <w:tblPr>
        <w:tblW w:w="0" w:type="auto"/>
        <w:tblInd w:w="200" w:type="dxa"/>
        <w:tblLayout w:type="fixed"/>
        <w:tblCellMar>
          <w:left w:w="0" w:type="dxa"/>
          <w:right w:w="0" w:type="dxa"/>
        </w:tblCellMar>
        <w:tblLook w:val="01E0" w:firstRow="1" w:lastRow="1" w:firstColumn="1" w:lastColumn="1" w:noHBand="0" w:noVBand="0"/>
      </w:tblPr>
      <w:tblGrid>
        <w:gridCol w:w="1433"/>
        <w:gridCol w:w="981"/>
        <w:gridCol w:w="821"/>
        <w:gridCol w:w="868"/>
        <w:gridCol w:w="501"/>
      </w:tblGrid>
      <w:tr w:rsidR="00223226" w14:paraId="56FED54F" w14:textId="77777777">
        <w:trPr>
          <w:trHeight w:val="211"/>
        </w:trPr>
        <w:tc>
          <w:tcPr>
            <w:tcW w:w="1433" w:type="dxa"/>
          </w:tcPr>
          <w:p w14:paraId="412494A6" w14:textId="77777777" w:rsidR="00223226" w:rsidRDefault="00B50499">
            <w:pPr>
              <w:spacing w:line="175" w:lineRule="exact"/>
              <w:ind w:left="51"/>
              <w:rPr>
                <w:rFonts w:ascii="Arial Narrow" w:eastAsia="Arial Narrow" w:hAnsi="Arial Narrow" w:cs="Arial Narrow"/>
                <w:sz w:val="16"/>
                <w:lang w:val="en-US" w:bidi="en-US"/>
              </w:rPr>
            </w:pPr>
            <w:r>
              <w:rPr>
                <w:rFonts w:ascii="Arial Narrow" w:eastAsia="Arial Narrow" w:hAnsi="Arial Narrow" w:cs="Arial Narrow"/>
                <w:w w:val="110"/>
                <w:sz w:val="16"/>
                <w:lang w:val="en-US" w:bidi="en-US"/>
              </w:rPr>
              <w:t>Kidney problems</w:t>
            </w:r>
          </w:p>
        </w:tc>
        <w:tc>
          <w:tcPr>
            <w:tcW w:w="981" w:type="dxa"/>
          </w:tcPr>
          <w:p w14:paraId="33678A95" w14:textId="77777777" w:rsidR="00223226" w:rsidRDefault="00B50499">
            <w:pPr>
              <w:spacing w:line="175" w:lineRule="exact"/>
              <w:ind w:left="300"/>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99 (43.6)</w:t>
            </w:r>
          </w:p>
        </w:tc>
        <w:tc>
          <w:tcPr>
            <w:tcW w:w="821" w:type="dxa"/>
          </w:tcPr>
          <w:p w14:paraId="263C4DA6" w14:textId="77777777" w:rsidR="00223226" w:rsidRDefault="00B50499">
            <w:pPr>
              <w:spacing w:line="175" w:lineRule="exact"/>
              <w:ind w:left="63"/>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100 (34.7)</w:t>
            </w:r>
          </w:p>
        </w:tc>
        <w:tc>
          <w:tcPr>
            <w:tcW w:w="868" w:type="dxa"/>
          </w:tcPr>
          <w:p w14:paraId="727B92C6" w14:textId="77777777" w:rsidR="00223226" w:rsidRDefault="00B50499">
            <w:pPr>
              <w:spacing w:line="175" w:lineRule="exact"/>
              <w:ind w:left="38" w:right="160"/>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199 (38.6)</w:t>
            </w:r>
          </w:p>
        </w:tc>
        <w:tc>
          <w:tcPr>
            <w:tcW w:w="501" w:type="dxa"/>
          </w:tcPr>
          <w:p w14:paraId="09BA9BFC" w14:textId="77777777" w:rsidR="00223226" w:rsidRDefault="00B50499">
            <w:pPr>
              <w:spacing w:line="175" w:lineRule="exact"/>
              <w:ind w:left="112"/>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0.04</w:t>
            </w:r>
          </w:p>
        </w:tc>
      </w:tr>
      <w:tr w:rsidR="00223226" w14:paraId="69405E57" w14:textId="77777777">
        <w:trPr>
          <w:trHeight w:val="241"/>
        </w:trPr>
        <w:tc>
          <w:tcPr>
            <w:tcW w:w="1433" w:type="dxa"/>
          </w:tcPr>
          <w:p w14:paraId="094A0B79" w14:textId="77777777" w:rsidR="00223226" w:rsidRDefault="00B50499">
            <w:pPr>
              <w:spacing w:before="21"/>
              <w:ind w:left="50"/>
              <w:rPr>
                <w:rFonts w:ascii="Arial Narrow" w:eastAsia="Arial Narrow" w:hAnsi="Arial Narrow" w:cs="Arial Narrow"/>
                <w:sz w:val="16"/>
                <w:lang w:val="en-US" w:bidi="en-US"/>
              </w:rPr>
            </w:pPr>
            <w:r>
              <w:rPr>
                <w:rFonts w:ascii="Arial Narrow" w:eastAsia="Arial Narrow" w:hAnsi="Arial Narrow" w:cs="Arial Narrow"/>
                <w:w w:val="110"/>
                <w:sz w:val="16"/>
                <w:lang w:val="en-US" w:bidi="en-US"/>
              </w:rPr>
              <w:t>Eye problems</w:t>
            </w:r>
          </w:p>
        </w:tc>
        <w:tc>
          <w:tcPr>
            <w:tcW w:w="981" w:type="dxa"/>
          </w:tcPr>
          <w:p w14:paraId="78A6D747" w14:textId="77777777" w:rsidR="00223226" w:rsidRDefault="00B50499">
            <w:pPr>
              <w:spacing w:before="21"/>
              <w:ind w:left="300"/>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87 (38.32)</w:t>
            </w:r>
          </w:p>
        </w:tc>
        <w:tc>
          <w:tcPr>
            <w:tcW w:w="821" w:type="dxa"/>
          </w:tcPr>
          <w:p w14:paraId="339DB315" w14:textId="77777777" w:rsidR="00223226" w:rsidRDefault="00B50499">
            <w:pPr>
              <w:spacing w:before="21"/>
              <w:ind w:right="61"/>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86 (29.86)</w:t>
            </w:r>
          </w:p>
        </w:tc>
        <w:tc>
          <w:tcPr>
            <w:tcW w:w="868" w:type="dxa"/>
          </w:tcPr>
          <w:p w14:paraId="43EC02DF" w14:textId="77777777" w:rsidR="00223226" w:rsidRDefault="00B50499">
            <w:pPr>
              <w:spacing w:before="21"/>
              <w:ind w:left="37" w:right="82"/>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173 (33.59)</w:t>
            </w:r>
          </w:p>
        </w:tc>
        <w:tc>
          <w:tcPr>
            <w:tcW w:w="501" w:type="dxa"/>
          </w:tcPr>
          <w:p w14:paraId="50370179" w14:textId="77777777" w:rsidR="00223226" w:rsidRDefault="00B50499">
            <w:pPr>
              <w:spacing w:before="21"/>
              <w:ind w:left="112"/>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0.043</w:t>
            </w:r>
          </w:p>
        </w:tc>
      </w:tr>
      <w:tr w:rsidR="00223226" w14:paraId="013CFF9A" w14:textId="77777777">
        <w:trPr>
          <w:trHeight w:val="241"/>
        </w:trPr>
        <w:tc>
          <w:tcPr>
            <w:tcW w:w="1433" w:type="dxa"/>
          </w:tcPr>
          <w:p w14:paraId="65701236" w14:textId="77777777" w:rsidR="00223226" w:rsidRDefault="00B50499">
            <w:pPr>
              <w:spacing w:before="21"/>
              <w:ind w:left="50"/>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Heart diseases</w:t>
            </w:r>
          </w:p>
        </w:tc>
        <w:tc>
          <w:tcPr>
            <w:tcW w:w="981" w:type="dxa"/>
          </w:tcPr>
          <w:p w14:paraId="17777CF5" w14:textId="77777777" w:rsidR="00223226" w:rsidRDefault="00B50499">
            <w:pPr>
              <w:spacing w:before="21"/>
              <w:ind w:left="300"/>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58 (25.55)</w:t>
            </w:r>
          </w:p>
        </w:tc>
        <w:tc>
          <w:tcPr>
            <w:tcW w:w="821" w:type="dxa"/>
          </w:tcPr>
          <w:p w14:paraId="5E018696" w14:textId="77777777" w:rsidR="00223226" w:rsidRDefault="00B50499">
            <w:pPr>
              <w:spacing w:before="21"/>
              <w:ind w:right="62"/>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40 (13.88)</w:t>
            </w:r>
          </w:p>
        </w:tc>
        <w:tc>
          <w:tcPr>
            <w:tcW w:w="868" w:type="dxa"/>
          </w:tcPr>
          <w:p w14:paraId="7B95228C" w14:textId="77777777" w:rsidR="00223226" w:rsidRDefault="00B50499">
            <w:pPr>
              <w:spacing w:before="21"/>
              <w:ind w:left="38" w:right="8"/>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98 (19.02)</w:t>
            </w:r>
          </w:p>
        </w:tc>
        <w:tc>
          <w:tcPr>
            <w:tcW w:w="501" w:type="dxa"/>
          </w:tcPr>
          <w:p w14:paraId="235B50F1" w14:textId="77777777" w:rsidR="00223226" w:rsidRDefault="00B50499">
            <w:pPr>
              <w:spacing w:before="21"/>
              <w:ind w:left="111"/>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0.001</w:t>
            </w:r>
          </w:p>
        </w:tc>
      </w:tr>
      <w:tr w:rsidR="00223226" w14:paraId="219657E2" w14:textId="77777777">
        <w:trPr>
          <w:trHeight w:val="241"/>
        </w:trPr>
        <w:tc>
          <w:tcPr>
            <w:tcW w:w="1433" w:type="dxa"/>
          </w:tcPr>
          <w:p w14:paraId="1C266674" w14:textId="77777777" w:rsidR="00223226" w:rsidRDefault="00B50499">
            <w:pPr>
              <w:spacing w:before="21"/>
              <w:ind w:left="50"/>
              <w:rPr>
                <w:rFonts w:ascii="Arial Narrow" w:eastAsia="Arial Narrow" w:hAnsi="Arial Narrow" w:cs="Arial Narrow"/>
                <w:sz w:val="16"/>
                <w:lang w:val="en-US" w:bidi="en-US"/>
              </w:rPr>
            </w:pPr>
            <w:r>
              <w:rPr>
                <w:rFonts w:ascii="Arial Narrow" w:eastAsia="Arial Narrow" w:hAnsi="Arial Narrow" w:cs="Arial Narrow"/>
                <w:w w:val="110"/>
                <w:sz w:val="16"/>
                <w:lang w:val="en-US" w:bidi="en-US"/>
              </w:rPr>
              <w:t>Blood pressure</w:t>
            </w:r>
          </w:p>
        </w:tc>
        <w:tc>
          <w:tcPr>
            <w:tcW w:w="981" w:type="dxa"/>
          </w:tcPr>
          <w:p w14:paraId="083529C4" w14:textId="77777777" w:rsidR="00223226" w:rsidRDefault="00B50499">
            <w:pPr>
              <w:spacing w:before="21"/>
              <w:ind w:left="299"/>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10 (4.40)</w:t>
            </w:r>
          </w:p>
        </w:tc>
        <w:tc>
          <w:tcPr>
            <w:tcW w:w="821" w:type="dxa"/>
          </w:tcPr>
          <w:p w14:paraId="7A8FF6F7" w14:textId="77777777" w:rsidR="00223226" w:rsidRDefault="00B50499">
            <w:pPr>
              <w:spacing w:before="21"/>
              <w:ind w:left="140"/>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12 (4.16)</w:t>
            </w:r>
          </w:p>
        </w:tc>
        <w:tc>
          <w:tcPr>
            <w:tcW w:w="868" w:type="dxa"/>
          </w:tcPr>
          <w:p w14:paraId="0002511E" w14:textId="77777777" w:rsidR="00223226" w:rsidRDefault="00B50499">
            <w:pPr>
              <w:spacing w:before="21"/>
              <w:ind w:left="36" w:right="82"/>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22 (4.27)</w:t>
            </w:r>
          </w:p>
        </w:tc>
        <w:tc>
          <w:tcPr>
            <w:tcW w:w="501" w:type="dxa"/>
          </w:tcPr>
          <w:p w14:paraId="73EE8CA4" w14:textId="77777777" w:rsidR="00223226" w:rsidRDefault="00B50499">
            <w:pPr>
              <w:spacing w:before="21"/>
              <w:ind w:left="111"/>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0.894</w:t>
            </w:r>
          </w:p>
        </w:tc>
      </w:tr>
      <w:tr w:rsidR="00223226" w14:paraId="5CAF9E1A" w14:textId="77777777">
        <w:trPr>
          <w:trHeight w:val="211"/>
        </w:trPr>
        <w:tc>
          <w:tcPr>
            <w:tcW w:w="1433" w:type="dxa"/>
          </w:tcPr>
          <w:p w14:paraId="1FB63486" w14:textId="77777777" w:rsidR="00223226" w:rsidRDefault="00B50499">
            <w:pPr>
              <w:spacing w:before="21" w:line="170" w:lineRule="exact"/>
              <w:ind w:left="50"/>
              <w:rPr>
                <w:rFonts w:ascii="Arial Narrow" w:eastAsia="Arial Narrow" w:hAnsi="Arial Narrow" w:cs="Arial Narrow"/>
                <w:sz w:val="16"/>
                <w:lang w:val="en-US" w:bidi="en-US"/>
              </w:rPr>
            </w:pPr>
            <w:r>
              <w:rPr>
                <w:rFonts w:ascii="Arial Narrow" w:eastAsia="Arial Narrow" w:hAnsi="Arial Narrow" w:cs="Arial Narrow"/>
                <w:w w:val="110"/>
                <w:sz w:val="16"/>
                <w:lang w:val="en-US" w:bidi="en-US"/>
              </w:rPr>
              <w:t>Bone and joint</w:t>
            </w:r>
          </w:p>
        </w:tc>
        <w:tc>
          <w:tcPr>
            <w:tcW w:w="981" w:type="dxa"/>
          </w:tcPr>
          <w:p w14:paraId="2C09ADBB" w14:textId="77777777" w:rsidR="00223226" w:rsidRDefault="00B50499">
            <w:pPr>
              <w:spacing w:before="21" w:line="170" w:lineRule="exact"/>
              <w:ind w:left="299"/>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14 (6.16)</w:t>
            </w:r>
          </w:p>
        </w:tc>
        <w:tc>
          <w:tcPr>
            <w:tcW w:w="821" w:type="dxa"/>
          </w:tcPr>
          <w:p w14:paraId="0A5AA97E" w14:textId="77777777" w:rsidR="00223226" w:rsidRDefault="00B50499">
            <w:pPr>
              <w:spacing w:before="21" w:line="170" w:lineRule="exact"/>
              <w:ind w:right="62"/>
              <w:jc w:val="right"/>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41 (14.23)</w:t>
            </w:r>
          </w:p>
        </w:tc>
        <w:tc>
          <w:tcPr>
            <w:tcW w:w="868" w:type="dxa"/>
          </w:tcPr>
          <w:p w14:paraId="5324EFFC" w14:textId="77777777" w:rsidR="00223226" w:rsidRDefault="00B50499">
            <w:pPr>
              <w:spacing w:before="21" w:line="170" w:lineRule="exact"/>
              <w:ind w:left="38" w:right="9"/>
              <w:jc w:val="center"/>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55 (10.67)</w:t>
            </w:r>
          </w:p>
        </w:tc>
        <w:tc>
          <w:tcPr>
            <w:tcW w:w="501" w:type="dxa"/>
          </w:tcPr>
          <w:p w14:paraId="4B176CA4" w14:textId="77777777" w:rsidR="00223226" w:rsidRDefault="00B50499">
            <w:pPr>
              <w:spacing w:before="21" w:line="170" w:lineRule="exact"/>
              <w:ind w:left="111"/>
              <w:rPr>
                <w:rFonts w:ascii="Arial Narrow" w:eastAsia="Arial Narrow" w:hAnsi="Arial Narrow" w:cs="Arial Narrow"/>
                <w:sz w:val="16"/>
                <w:lang w:val="en-US" w:bidi="en-US"/>
              </w:rPr>
            </w:pPr>
            <w:r>
              <w:rPr>
                <w:rFonts w:ascii="Arial Narrow" w:eastAsia="Arial Narrow" w:hAnsi="Arial Narrow" w:cs="Arial Narrow"/>
                <w:w w:val="105"/>
                <w:sz w:val="16"/>
                <w:lang w:val="en-US" w:bidi="en-US"/>
              </w:rPr>
              <w:t>0.003</w:t>
            </w:r>
          </w:p>
        </w:tc>
      </w:tr>
    </w:tbl>
    <w:p w14:paraId="58513312" w14:textId="77777777" w:rsidR="00223226" w:rsidRDefault="00B50499">
      <w:pPr>
        <w:ind w:left="368"/>
        <w:rPr>
          <w:rFonts w:ascii="Arial Narrow" w:eastAsia="PMingLiU" w:hAnsi="PMingLiU" w:cs="PMingLiU"/>
          <w:sz w:val="16"/>
          <w:lang w:val="en-US" w:bidi="en-US"/>
        </w:rPr>
      </w:pPr>
      <w:r>
        <w:rPr>
          <w:rFonts w:ascii="Arial Narrow" w:eastAsia="PMingLiU" w:hAnsi="PMingLiU" w:cs="PMingLiU"/>
          <w:w w:val="115"/>
          <w:sz w:val="16"/>
          <w:lang w:val="en-US" w:bidi="en-US"/>
        </w:rPr>
        <w:t>problems</w:t>
      </w:r>
    </w:p>
    <w:p w14:paraId="3E211B65" w14:textId="77777777" w:rsidR="00223226" w:rsidRDefault="00B50499">
      <w:pPr>
        <w:tabs>
          <w:tab w:val="left" w:pos="1925"/>
          <w:tab w:val="left" w:pos="2747"/>
          <w:tab w:val="left" w:pos="3568"/>
          <w:tab w:val="left" w:pos="4407"/>
        </w:tabs>
        <w:spacing w:before="58"/>
        <w:ind w:left="243"/>
        <w:rPr>
          <w:rFonts w:ascii="Arial Narrow" w:eastAsia="PMingLiU" w:hAnsi="PMingLiU" w:cs="PMingLiU"/>
          <w:sz w:val="16"/>
          <w:lang w:val="en-US" w:bidi="en-US"/>
        </w:rPr>
      </w:pPr>
      <w:r>
        <w:rPr>
          <w:rFonts w:ascii="Arial Narrow" w:eastAsia="PMingLiU" w:hAnsi="PMingLiU" w:cs="PMingLiU"/>
          <w:w w:val="105"/>
          <w:sz w:val="16"/>
          <w:lang w:val="en-US" w:bidi="en-US"/>
        </w:rPr>
        <w:t>Liver</w:t>
      </w:r>
      <w:r>
        <w:rPr>
          <w:rFonts w:ascii="Arial Narrow" w:eastAsia="PMingLiU" w:hAnsi="PMingLiU" w:cs="PMingLiU"/>
          <w:spacing w:val="8"/>
          <w:w w:val="105"/>
          <w:sz w:val="16"/>
          <w:lang w:val="en-US" w:bidi="en-US"/>
        </w:rPr>
        <w:t xml:space="preserve"> </w:t>
      </w:r>
      <w:r>
        <w:rPr>
          <w:rFonts w:ascii="Arial Narrow" w:eastAsia="PMingLiU" w:hAnsi="PMingLiU" w:cs="PMingLiU"/>
          <w:w w:val="105"/>
          <w:sz w:val="16"/>
          <w:lang w:val="en-US" w:bidi="en-US"/>
        </w:rPr>
        <w:t>problems</w:t>
      </w:r>
      <w:r>
        <w:rPr>
          <w:rFonts w:ascii="Arial Narrow" w:eastAsia="PMingLiU" w:hAnsi="PMingLiU" w:cs="PMingLiU"/>
          <w:w w:val="105"/>
          <w:sz w:val="16"/>
          <w:lang w:val="en-US" w:bidi="en-US"/>
        </w:rPr>
        <w:tab/>
        <w:t>20</w:t>
      </w:r>
      <w:r>
        <w:rPr>
          <w:rFonts w:ascii="Arial Narrow" w:eastAsia="PMingLiU" w:hAnsi="PMingLiU" w:cs="PMingLiU"/>
          <w:spacing w:val="-7"/>
          <w:w w:val="105"/>
          <w:sz w:val="16"/>
          <w:lang w:val="en-US" w:bidi="en-US"/>
        </w:rPr>
        <w:t xml:space="preserve"> </w:t>
      </w:r>
      <w:r>
        <w:rPr>
          <w:rFonts w:ascii="Arial Narrow" w:eastAsia="PMingLiU" w:hAnsi="PMingLiU" w:cs="PMingLiU"/>
          <w:w w:val="105"/>
          <w:sz w:val="16"/>
          <w:lang w:val="en-US" w:bidi="en-US"/>
        </w:rPr>
        <w:t>(8.81)</w:t>
      </w:r>
      <w:r>
        <w:rPr>
          <w:rFonts w:ascii="Arial Narrow" w:eastAsia="PMingLiU" w:hAnsi="PMingLiU" w:cs="PMingLiU"/>
          <w:w w:val="105"/>
          <w:sz w:val="16"/>
          <w:lang w:val="en-US" w:bidi="en-US"/>
        </w:rPr>
        <w:tab/>
        <w:t>23</w:t>
      </w:r>
      <w:r>
        <w:rPr>
          <w:rFonts w:ascii="Arial Narrow" w:eastAsia="PMingLiU" w:hAnsi="PMingLiU" w:cs="PMingLiU"/>
          <w:spacing w:val="-6"/>
          <w:w w:val="105"/>
          <w:sz w:val="16"/>
          <w:lang w:val="en-US" w:bidi="en-US"/>
        </w:rPr>
        <w:t xml:space="preserve"> </w:t>
      </w:r>
      <w:r>
        <w:rPr>
          <w:rFonts w:ascii="Arial Narrow" w:eastAsia="PMingLiU" w:hAnsi="PMingLiU" w:cs="PMingLiU"/>
          <w:w w:val="105"/>
          <w:sz w:val="16"/>
          <w:lang w:val="en-US" w:bidi="en-US"/>
        </w:rPr>
        <w:t>(7.98)</w:t>
      </w:r>
      <w:r>
        <w:rPr>
          <w:rFonts w:ascii="Arial Narrow" w:eastAsia="PMingLiU" w:hAnsi="PMingLiU" w:cs="PMingLiU"/>
          <w:w w:val="105"/>
          <w:sz w:val="16"/>
          <w:lang w:val="en-US" w:bidi="en-US"/>
        </w:rPr>
        <w:tab/>
        <w:t>43</w:t>
      </w:r>
      <w:r>
        <w:rPr>
          <w:rFonts w:ascii="Arial Narrow" w:eastAsia="PMingLiU" w:hAnsi="PMingLiU" w:cs="PMingLiU"/>
          <w:spacing w:val="-7"/>
          <w:w w:val="105"/>
          <w:sz w:val="16"/>
          <w:lang w:val="en-US" w:bidi="en-US"/>
        </w:rPr>
        <w:t xml:space="preserve"> </w:t>
      </w:r>
      <w:r>
        <w:rPr>
          <w:rFonts w:ascii="Arial Narrow" w:eastAsia="PMingLiU" w:hAnsi="PMingLiU" w:cs="PMingLiU"/>
          <w:w w:val="105"/>
          <w:sz w:val="16"/>
          <w:lang w:val="en-US" w:bidi="en-US"/>
        </w:rPr>
        <w:t>(8.34)</w:t>
      </w:r>
      <w:r>
        <w:rPr>
          <w:rFonts w:ascii="Arial Narrow" w:eastAsia="PMingLiU" w:hAnsi="PMingLiU" w:cs="PMingLiU"/>
          <w:w w:val="105"/>
          <w:sz w:val="16"/>
          <w:lang w:val="en-US" w:bidi="en-US"/>
        </w:rPr>
        <w:tab/>
        <w:t>0.737</w:t>
      </w:r>
    </w:p>
    <w:p w14:paraId="1724D413" w14:textId="77777777" w:rsidR="00223226" w:rsidRDefault="00B50499">
      <w:pPr>
        <w:tabs>
          <w:tab w:val="left" w:pos="1925"/>
          <w:tab w:val="left" w:pos="2746"/>
          <w:tab w:val="left" w:pos="3568"/>
          <w:tab w:val="left" w:pos="4406"/>
        </w:tabs>
        <w:spacing w:before="59"/>
        <w:ind w:left="242"/>
        <w:rPr>
          <w:rFonts w:ascii="Arial Narrow" w:eastAsia="PMingLiU" w:hAnsi="PMingLiU" w:cs="PMingLiU"/>
          <w:sz w:val="16"/>
          <w:lang w:val="en-US" w:bidi="en-US"/>
        </w:rPr>
      </w:pPr>
      <w:r>
        <w:rPr>
          <w:rFonts w:ascii="Arial Narrow" w:eastAsia="PMingLiU" w:hAnsi="PMingLiU" w:cs="PMingLiU"/>
          <w:w w:val="110"/>
          <w:sz w:val="16"/>
          <w:lang w:val="en-US" w:bidi="en-US"/>
        </w:rPr>
        <w:t>Neurological problems</w:t>
      </w:r>
      <w:r>
        <w:rPr>
          <w:rFonts w:ascii="Arial Narrow" w:eastAsia="PMingLiU" w:hAnsi="PMingLiU" w:cs="PMingLiU"/>
          <w:w w:val="110"/>
          <w:sz w:val="16"/>
          <w:lang w:val="en-US" w:bidi="en-US"/>
        </w:rPr>
        <w:tab/>
        <w:t>15</w:t>
      </w:r>
      <w:r>
        <w:rPr>
          <w:rFonts w:ascii="Arial Narrow" w:eastAsia="PMingLiU" w:hAnsi="PMingLiU" w:cs="PMingLiU"/>
          <w:spacing w:val="-15"/>
          <w:w w:val="110"/>
          <w:sz w:val="16"/>
          <w:lang w:val="en-US" w:bidi="en-US"/>
        </w:rPr>
        <w:t xml:space="preserve"> </w:t>
      </w:r>
      <w:r>
        <w:rPr>
          <w:rFonts w:ascii="Arial Narrow" w:eastAsia="PMingLiU" w:hAnsi="PMingLiU" w:cs="PMingLiU"/>
          <w:w w:val="110"/>
          <w:sz w:val="16"/>
          <w:lang w:val="en-US" w:bidi="en-US"/>
        </w:rPr>
        <w:t>(6.60)</w:t>
      </w:r>
      <w:r>
        <w:rPr>
          <w:rFonts w:ascii="Arial Narrow" w:eastAsia="PMingLiU" w:hAnsi="PMingLiU" w:cs="PMingLiU"/>
          <w:w w:val="110"/>
          <w:sz w:val="16"/>
          <w:lang w:val="en-US" w:bidi="en-US"/>
        </w:rPr>
        <w:tab/>
        <w:t>19</w:t>
      </w:r>
      <w:r>
        <w:rPr>
          <w:rFonts w:ascii="Arial Narrow" w:eastAsia="PMingLiU" w:hAnsi="PMingLiU" w:cs="PMingLiU"/>
          <w:spacing w:val="-15"/>
          <w:w w:val="110"/>
          <w:sz w:val="16"/>
          <w:lang w:val="en-US" w:bidi="en-US"/>
        </w:rPr>
        <w:t xml:space="preserve"> </w:t>
      </w:r>
      <w:r>
        <w:rPr>
          <w:rFonts w:ascii="Arial Narrow" w:eastAsia="PMingLiU" w:hAnsi="PMingLiU" w:cs="PMingLiU"/>
          <w:w w:val="110"/>
          <w:sz w:val="16"/>
          <w:lang w:val="en-US" w:bidi="en-US"/>
        </w:rPr>
        <w:t>(6.59)</w:t>
      </w:r>
      <w:r>
        <w:rPr>
          <w:rFonts w:ascii="Arial Narrow" w:eastAsia="PMingLiU" w:hAnsi="PMingLiU" w:cs="PMingLiU"/>
          <w:w w:val="110"/>
          <w:sz w:val="16"/>
          <w:lang w:val="en-US" w:bidi="en-US"/>
        </w:rPr>
        <w:tab/>
        <w:t>34</w:t>
      </w:r>
      <w:r>
        <w:rPr>
          <w:rFonts w:ascii="Arial Narrow" w:eastAsia="PMingLiU" w:hAnsi="PMingLiU" w:cs="PMingLiU"/>
          <w:spacing w:val="-15"/>
          <w:w w:val="110"/>
          <w:sz w:val="16"/>
          <w:lang w:val="en-US" w:bidi="en-US"/>
        </w:rPr>
        <w:t xml:space="preserve"> </w:t>
      </w:r>
      <w:r>
        <w:rPr>
          <w:rFonts w:ascii="Arial Narrow" w:eastAsia="PMingLiU" w:hAnsi="PMingLiU" w:cs="PMingLiU"/>
          <w:w w:val="110"/>
          <w:sz w:val="16"/>
          <w:lang w:val="en-US" w:bidi="en-US"/>
        </w:rPr>
        <w:t>(6.60)</w:t>
      </w:r>
      <w:r>
        <w:rPr>
          <w:rFonts w:ascii="Arial Narrow" w:eastAsia="PMingLiU" w:hAnsi="PMingLiU" w:cs="PMingLiU"/>
          <w:w w:val="110"/>
          <w:sz w:val="16"/>
          <w:lang w:val="en-US" w:bidi="en-US"/>
        </w:rPr>
        <w:tab/>
        <w:t>0.996</w:t>
      </w:r>
    </w:p>
    <w:p w14:paraId="7AE8A355" w14:textId="77777777" w:rsidR="00223226" w:rsidRDefault="00B50499">
      <w:pPr>
        <w:tabs>
          <w:tab w:val="left" w:pos="2746"/>
          <w:tab w:val="left" w:pos="3567"/>
          <w:tab w:val="left" w:pos="4406"/>
        </w:tabs>
        <w:spacing w:before="58"/>
        <w:ind w:left="242"/>
        <w:rPr>
          <w:rFonts w:ascii="Arial Narrow" w:eastAsia="PMingLiU" w:hAnsi="PMingLiU" w:cs="PMingLiU"/>
          <w:sz w:val="16"/>
          <w:lang w:val="en-US" w:bidi="en-US"/>
        </w:rPr>
      </w:pPr>
      <w:r>
        <w:rPr>
          <w:rFonts w:ascii="Arial Narrow" w:eastAsia="PMingLiU" w:hAnsi="PMingLiU" w:cs="PMingLiU"/>
          <w:w w:val="110"/>
          <w:sz w:val="16"/>
          <w:lang w:val="en-US" w:bidi="en-US"/>
        </w:rPr>
        <w:t xml:space="preserve">Dermatology problems   </w:t>
      </w:r>
      <w:r>
        <w:rPr>
          <w:rFonts w:ascii="Arial Narrow" w:eastAsia="PMingLiU" w:hAnsi="PMingLiU" w:cs="PMingLiU"/>
          <w:spacing w:val="31"/>
          <w:w w:val="110"/>
          <w:sz w:val="16"/>
          <w:lang w:val="en-US" w:bidi="en-US"/>
        </w:rPr>
        <w:t xml:space="preserve"> </w:t>
      </w:r>
      <w:r>
        <w:rPr>
          <w:rFonts w:ascii="Arial Narrow" w:eastAsia="PMingLiU" w:hAnsi="PMingLiU" w:cs="PMingLiU"/>
          <w:w w:val="110"/>
          <w:sz w:val="16"/>
          <w:lang w:val="en-US" w:bidi="en-US"/>
        </w:rPr>
        <w:t>11</w:t>
      </w:r>
      <w:r>
        <w:rPr>
          <w:rFonts w:ascii="Arial Narrow" w:eastAsia="PMingLiU" w:hAnsi="PMingLiU" w:cs="PMingLiU"/>
          <w:spacing w:val="-5"/>
          <w:w w:val="110"/>
          <w:sz w:val="16"/>
          <w:lang w:val="en-US" w:bidi="en-US"/>
        </w:rPr>
        <w:t xml:space="preserve"> </w:t>
      </w:r>
      <w:r>
        <w:rPr>
          <w:rFonts w:ascii="Arial Narrow" w:eastAsia="PMingLiU" w:hAnsi="PMingLiU" w:cs="PMingLiU"/>
          <w:w w:val="110"/>
          <w:sz w:val="16"/>
          <w:lang w:val="en-US" w:bidi="en-US"/>
        </w:rPr>
        <w:t>(4.84)</w:t>
      </w:r>
      <w:r>
        <w:rPr>
          <w:rFonts w:ascii="Arial Narrow" w:eastAsia="PMingLiU" w:hAnsi="PMingLiU" w:cs="PMingLiU"/>
          <w:w w:val="110"/>
          <w:sz w:val="16"/>
          <w:lang w:val="en-US" w:bidi="en-US"/>
        </w:rPr>
        <w:tab/>
        <w:t>18</w:t>
      </w:r>
      <w:r>
        <w:rPr>
          <w:rFonts w:ascii="Arial Narrow" w:eastAsia="PMingLiU" w:hAnsi="PMingLiU" w:cs="PMingLiU"/>
          <w:spacing w:val="-15"/>
          <w:w w:val="110"/>
          <w:sz w:val="16"/>
          <w:lang w:val="en-US" w:bidi="en-US"/>
        </w:rPr>
        <w:t xml:space="preserve"> </w:t>
      </w:r>
      <w:r>
        <w:rPr>
          <w:rFonts w:ascii="Arial Narrow" w:eastAsia="PMingLiU" w:hAnsi="PMingLiU" w:cs="PMingLiU"/>
          <w:w w:val="110"/>
          <w:sz w:val="16"/>
          <w:lang w:val="en-US" w:bidi="en-US"/>
        </w:rPr>
        <w:t>(6.25)</w:t>
      </w:r>
      <w:r>
        <w:rPr>
          <w:rFonts w:ascii="Arial Narrow" w:eastAsia="PMingLiU" w:hAnsi="PMingLiU" w:cs="PMingLiU"/>
          <w:w w:val="110"/>
          <w:sz w:val="16"/>
          <w:lang w:val="en-US" w:bidi="en-US"/>
        </w:rPr>
        <w:tab/>
        <w:t>29</w:t>
      </w:r>
      <w:r>
        <w:rPr>
          <w:rFonts w:ascii="Arial Narrow" w:eastAsia="PMingLiU" w:hAnsi="PMingLiU" w:cs="PMingLiU"/>
          <w:spacing w:val="-16"/>
          <w:w w:val="110"/>
          <w:sz w:val="16"/>
          <w:lang w:val="en-US" w:bidi="en-US"/>
        </w:rPr>
        <w:t xml:space="preserve"> </w:t>
      </w:r>
      <w:r>
        <w:rPr>
          <w:rFonts w:ascii="Arial Narrow" w:eastAsia="PMingLiU" w:hAnsi="PMingLiU" w:cs="PMingLiU"/>
          <w:w w:val="110"/>
          <w:sz w:val="16"/>
          <w:lang w:val="en-US" w:bidi="en-US"/>
        </w:rPr>
        <w:t>(5.63)</w:t>
      </w:r>
      <w:r>
        <w:rPr>
          <w:rFonts w:ascii="Arial Narrow" w:eastAsia="PMingLiU" w:hAnsi="PMingLiU" w:cs="PMingLiU"/>
          <w:w w:val="110"/>
          <w:sz w:val="16"/>
          <w:lang w:val="en-US" w:bidi="en-US"/>
        </w:rPr>
        <w:tab/>
        <w:t>0.493</w:t>
      </w:r>
    </w:p>
    <w:p w14:paraId="49CEEA31" w14:textId="77777777" w:rsidR="00223226" w:rsidRDefault="00B50499">
      <w:pPr>
        <w:tabs>
          <w:tab w:val="left" w:pos="2002"/>
          <w:tab w:val="left" w:pos="2824"/>
          <w:tab w:val="left" w:pos="3645"/>
          <w:tab w:val="left" w:pos="4406"/>
        </w:tabs>
        <w:spacing w:before="58"/>
        <w:ind w:left="242"/>
        <w:rPr>
          <w:rFonts w:ascii="Arial Narrow" w:eastAsia="PMingLiU" w:hAnsi="PMingLiU" w:cs="PMingLiU"/>
          <w:sz w:val="16"/>
          <w:lang w:val="en-US" w:bidi="en-US"/>
        </w:rPr>
      </w:pPr>
      <w:r>
        <w:rPr>
          <w:rFonts w:ascii="Arial Narrow" w:eastAsia="PMingLiU" w:hAnsi="PMingLiU" w:cs="PMingLiU"/>
          <w:w w:val="105"/>
          <w:sz w:val="16"/>
          <w:lang w:val="en-US" w:bidi="en-US"/>
        </w:rPr>
        <w:t>Obesity</w:t>
      </w:r>
      <w:r>
        <w:rPr>
          <w:rFonts w:ascii="Arial Narrow" w:eastAsia="PMingLiU" w:hAnsi="PMingLiU" w:cs="PMingLiU"/>
          <w:w w:val="105"/>
          <w:sz w:val="16"/>
          <w:lang w:val="en-US" w:bidi="en-US"/>
        </w:rPr>
        <w:tab/>
        <w:t>3</w:t>
      </w:r>
      <w:r>
        <w:rPr>
          <w:rFonts w:ascii="Arial Narrow" w:eastAsia="PMingLiU" w:hAnsi="PMingLiU" w:cs="PMingLiU"/>
          <w:spacing w:val="-7"/>
          <w:w w:val="105"/>
          <w:sz w:val="16"/>
          <w:lang w:val="en-US" w:bidi="en-US"/>
        </w:rPr>
        <w:t xml:space="preserve"> </w:t>
      </w:r>
      <w:r>
        <w:rPr>
          <w:rFonts w:ascii="Arial Narrow" w:eastAsia="PMingLiU" w:hAnsi="PMingLiU" w:cs="PMingLiU"/>
          <w:w w:val="105"/>
          <w:sz w:val="16"/>
          <w:lang w:val="en-US" w:bidi="en-US"/>
        </w:rPr>
        <w:t>(1.32)</w:t>
      </w:r>
      <w:r>
        <w:rPr>
          <w:rFonts w:ascii="Arial Narrow" w:eastAsia="PMingLiU" w:hAnsi="PMingLiU" w:cs="PMingLiU"/>
          <w:w w:val="105"/>
          <w:sz w:val="16"/>
          <w:lang w:val="en-US" w:bidi="en-US"/>
        </w:rPr>
        <w:tab/>
        <w:t>3</w:t>
      </w:r>
      <w:r>
        <w:rPr>
          <w:rFonts w:ascii="Arial Narrow" w:eastAsia="PMingLiU" w:hAnsi="PMingLiU" w:cs="PMingLiU"/>
          <w:spacing w:val="-7"/>
          <w:w w:val="105"/>
          <w:sz w:val="16"/>
          <w:lang w:val="en-US" w:bidi="en-US"/>
        </w:rPr>
        <w:t xml:space="preserve"> </w:t>
      </w:r>
      <w:r>
        <w:rPr>
          <w:rFonts w:ascii="Arial Narrow" w:eastAsia="PMingLiU" w:hAnsi="PMingLiU" w:cs="PMingLiU"/>
          <w:w w:val="105"/>
          <w:sz w:val="16"/>
          <w:lang w:val="en-US" w:bidi="en-US"/>
        </w:rPr>
        <w:t>(1.04)</w:t>
      </w:r>
      <w:r>
        <w:rPr>
          <w:rFonts w:ascii="Arial Narrow" w:eastAsia="PMingLiU" w:hAnsi="PMingLiU" w:cs="PMingLiU"/>
          <w:w w:val="105"/>
          <w:sz w:val="16"/>
          <w:lang w:val="en-US" w:bidi="en-US"/>
        </w:rPr>
        <w:tab/>
        <w:t>6</w:t>
      </w:r>
      <w:r>
        <w:rPr>
          <w:rFonts w:ascii="Arial Narrow" w:eastAsia="PMingLiU" w:hAnsi="PMingLiU" w:cs="PMingLiU"/>
          <w:spacing w:val="-7"/>
          <w:w w:val="105"/>
          <w:sz w:val="16"/>
          <w:lang w:val="en-US" w:bidi="en-US"/>
        </w:rPr>
        <w:t xml:space="preserve"> </w:t>
      </w:r>
      <w:r>
        <w:rPr>
          <w:rFonts w:ascii="Arial Narrow" w:eastAsia="PMingLiU" w:hAnsi="PMingLiU" w:cs="PMingLiU"/>
          <w:w w:val="105"/>
          <w:sz w:val="16"/>
          <w:lang w:val="en-US" w:bidi="en-US"/>
        </w:rPr>
        <w:t>(1.16)</w:t>
      </w:r>
      <w:r>
        <w:rPr>
          <w:rFonts w:ascii="Arial Narrow" w:eastAsia="PMingLiU" w:hAnsi="PMingLiU" w:cs="PMingLiU"/>
          <w:w w:val="105"/>
          <w:sz w:val="16"/>
          <w:lang w:val="en-US" w:bidi="en-US"/>
        </w:rPr>
        <w:tab/>
        <w:t>0.769</w:t>
      </w:r>
    </w:p>
    <w:p w14:paraId="21FB2C73" w14:textId="77777777" w:rsidR="00223226" w:rsidRDefault="00B50499">
      <w:pPr>
        <w:tabs>
          <w:tab w:val="left" w:pos="1846"/>
          <w:tab w:val="left" w:pos="4405"/>
        </w:tabs>
        <w:spacing w:before="60"/>
        <w:ind w:left="241"/>
        <w:rPr>
          <w:rFonts w:ascii="Arial Narrow" w:eastAsia="PMingLiU" w:hAnsi="PMingLiU" w:cs="PMingLiU"/>
          <w:sz w:val="16"/>
          <w:lang w:val="en-US" w:bidi="en-US"/>
        </w:rPr>
      </w:pPr>
      <w:r>
        <w:rPr>
          <w:rFonts w:ascii="Arial Narrow" w:eastAsia="PMingLiU" w:hAnsi="PMingLiU" w:cs="PMingLiU"/>
          <w:w w:val="105"/>
          <w:sz w:val="16"/>
          <w:lang w:val="en-US" w:bidi="en-US"/>
        </w:rPr>
        <w:t>Others</w:t>
      </w:r>
      <w:r>
        <w:rPr>
          <w:rFonts w:ascii="Arial Narrow" w:eastAsia="PMingLiU" w:hAnsi="PMingLiU" w:cs="PMingLiU"/>
          <w:w w:val="105"/>
          <w:sz w:val="16"/>
          <w:lang w:val="en-US" w:bidi="en-US"/>
        </w:rPr>
        <w:tab/>
        <w:t>109 (48.01)   111 (38.54)   220</w:t>
      </w:r>
      <w:r>
        <w:rPr>
          <w:rFonts w:ascii="Arial Narrow" w:eastAsia="PMingLiU" w:hAnsi="PMingLiU" w:cs="PMingLiU"/>
          <w:spacing w:val="-6"/>
          <w:w w:val="105"/>
          <w:sz w:val="16"/>
          <w:lang w:val="en-US" w:bidi="en-US"/>
        </w:rPr>
        <w:t xml:space="preserve"> </w:t>
      </w:r>
      <w:r>
        <w:rPr>
          <w:rFonts w:ascii="Arial Narrow" w:eastAsia="PMingLiU" w:hAnsi="PMingLiU" w:cs="PMingLiU"/>
          <w:w w:val="105"/>
          <w:sz w:val="16"/>
          <w:lang w:val="en-US" w:bidi="en-US"/>
        </w:rPr>
        <w:t>(42.71)</w:t>
      </w:r>
      <w:r>
        <w:rPr>
          <w:rFonts w:ascii="Arial Narrow" w:eastAsia="PMingLiU" w:hAnsi="PMingLiU" w:cs="PMingLiU"/>
          <w:w w:val="105"/>
          <w:sz w:val="16"/>
          <w:lang w:val="en-US" w:bidi="en-US"/>
        </w:rPr>
        <w:tab/>
        <w:t>0.031</w:t>
      </w:r>
    </w:p>
    <w:p w14:paraId="3BE4F8AA" w14:textId="77777777" w:rsidR="00223226" w:rsidRDefault="00223226">
      <w:pPr>
        <w:spacing w:before="10"/>
        <w:rPr>
          <w:rFonts w:ascii="Arial Narrow" w:eastAsia="PMingLiU" w:hAnsi="PMingLiU" w:cs="PMingLiU"/>
          <w:sz w:val="6"/>
          <w:szCs w:val="19"/>
          <w:lang w:val="en-US" w:bidi="en-US"/>
        </w:rPr>
      </w:pPr>
    </w:p>
    <w:p w14:paraId="5A247722" w14:textId="77777777" w:rsidR="00223226" w:rsidRDefault="00CE2B8B">
      <w:pPr>
        <w:spacing w:line="20" w:lineRule="exact"/>
        <w:ind w:left="151" w:right="-44"/>
        <w:rPr>
          <w:rFonts w:ascii="Arial Narrow" w:eastAsia="PMingLiU" w:hAnsi="PMingLiU" w:cs="PMingLiU"/>
          <w:sz w:val="2"/>
          <w:szCs w:val="19"/>
          <w:lang w:val="en-US" w:bidi="en-US"/>
        </w:rPr>
      </w:pPr>
      <w:r>
        <w:rPr>
          <w:rFonts w:ascii="Arial Narrow"/>
          <w:sz w:val="2"/>
        </w:rPr>
      </w:r>
      <w:r>
        <w:rPr>
          <w:rFonts w:ascii="Arial Narrow"/>
          <w:sz w:val="2"/>
        </w:rPr>
        <w:pict w14:anchorId="4654B81A">
          <v:group id="_x0000_s3084" style="width:233.9pt;height:.15pt;mso-position-horizontal-relative:char;mso-position-vertical-relative:line" coordsize="4678,3">
            <v:line id="_x0000_s3089" style="position:absolute" from="0,2" to="1700,2" strokeweight=".15pt"/>
            <v:line id="_x0000_s3088" style="position:absolute" from="1700,2" to="2521,2" strokeweight=".15pt"/>
            <v:line id="_x0000_s3087" style="position:absolute" from="2521,2" to="3343,2" strokeweight=".15pt"/>
            <v:line id="_x0000_s3086" style="position:absolute" from="3343,2" to="4164,2" strokeweight=".15pt"/>
            <v:line id="_x0000_s3085" style="position:absolute" from="4164,2" to="4677,2" strokeweight=".15pt"/>
            <w10:wrap type="none"/>
            <w10:anchorlock/>
          </v:group>
        </w:pict>
      </w:r>
    </w:p>
    <w:p w14:paraId="43FB4A56" w14:textId="77777777" w:rsidR="00223226" w:rsidRDefault="00223226">
      <w:pPr>
        <w:rPr>
          <w:rFonts w:ascii="Arial Narrow" w:eastAsia="PMingLiU" w:hAnsi="PMingLiU" w:cs="PMingLiU"/>
          <w:sz w:val="18"/>
          <w:szCs w:val="19"/>
          <w:lang w:val="en-US" w:bidi="en-US"/>
        </w:rPr>
      </w:pPr>
    </w:p>
    <w:p w14:paraId="1A5FB02B" w14:textId="77777777" w:rsidR="00223226" w:rsidRDefault="00223226">
      <w:pPr>
        <w:rPr>
          <w:rFonts w:ascii="Arial Narrow" w:eastAsia="PMingLiU" w:hAnsi="PMingLiU" w:cs="PMingLiU"/>
          <w:sz w:val="18"/>
          <w:szCs w:val="19"/>
          <w:lang w:val="en-US" w:bidi="en-US"/>
        </w:rPr>
      </w:pPr>
    </w:p>
    <w:p w14:paraId="63F61CD0" w14:textId="77777777" w:rsidR="00223226" w:rsidRDefault="00223226">
      <w:pPr>
        <w:spacing w:before="6"/>
        <w:rPr>
          <w:rFonts w:ascii="Arial Narrow" w:eastAsia="PMingLiU" w:hAnsi="PMingLiU" w:cs="PMingLiU"/>
          <w:sz w:val="19"/>
          <w:szCs w:val="19"/>
          <w:lang w:val="en-US" w:bidi="en-US"/>
        </w:rPr>
      </w:pPr>
    </w:p>
    <w:p w14:paraId="73BC446E" w14:textId="77777777" w:rsidR="00223226" w:rsidRDefault="00B50499">
      <w:pPr>
        <w:spacing w:line="216" w:lineRule="auto"/>
        <w:ind w:left="153" w:right="38"/>
        <w:jc w:val="both"/>
        <w:rPr>
          <w:rFonts w:ascii="PMingLiU" w:eastAsia="PMingLiU" w:hAnsi="PMingLiU" w:cs="PMingLiU"/>
          <w:sz w:val="19"/>
          <w:szCs w:val="19"/>
          <w:lang w:val="en-US" w:bidi="en-US"/>
        </w:rPr>
      </w:pPr>
      <w:r>
        <w:rPr>
          <w:rFonts w:ascii="PMingLiU" w:eastAsia="PMingLiU" w:hAnsi="PMingLiU" w:cs="PMingLiU"/>
          <w:w w:val="120"/>
          <w:sz w:val="19"/>
          <w:szCs w:val="19"/>
          <w:lang w:val="en-US" w:bidi="en-US"/>
        </w:rPr>
        <w:t>and</w:t>
      </w:r>
      <w:r>
        <w:rPr>
          <w:rFonts w:ascii="PMingLiU" w:eastAsia="PMingLiU" w:hAnsi="PMingLiU" w:cs="PMingLiU"/>
          <w:spacing w:val="-14"/>
          <w:w w:val="120"/>
          <w:sz w:val="19"/>
          <w:szCs w:val="19"/>
          <w:lang w:val="en-US" w:bidi="en-US"/>
        </w:rPr>
        <w:t xml:space="preserve"> </w:t>
      </w:r>
      <w:r>
        <w:rPr>
          <w:rFonts w:ascii="PMingLiU" w:eastAsia="PMingLiU" w:hAnsi="PMingLiU" w:cs="PMingLiU"/>
          <w:w w:val="120"/>
          <w:sz w:val="19"/>
          <w:szCs w:val="19"/>
          <w:lang w:val="en-US" w:bidi="en-US"/>
        </w:rPr>
        <w:t>12%</w:t>
      </w:r>
      <w:r>
        <w:rPr>
          <w:rFonts w:ascii="PMingLiU" w:eastAsia="PMingLiU" w:hAnsi="PMingLiU" w:cs="PMingLiU"/>
          <w:spacing w:val="-14"/>
          <w:w w:val="120"/>
          <w:sz w:val="19"/>
          <w:szCs w:val="19"/>
          <w:lang w:val="en-US" w:bidi="en-US"/>
        </w:rPr>
        <w:t xml:space="preserve"> </w:t>
      </w:r>
      <w:r>
        <w:rPr>
          <w:rFonts w:ascii="PMingLiU" w:eastAsia="PMingLiU" w:hAnsi="PMingLiU" w:cs="PMingLiU"/>
          <w:w w:val="120"/>
          <w:sz w:val="19"/>
          <w:szCs w:val="19"/>
          <w:lang w:val="en-US" w:bidi="en-US"/>
        </w:rPr>
        <w:t>of</w:t>
      </w:r>
      <w:r>
        <w:rPr>
          <w:rFonts w:ascii="PMingLiU" w:eastAsia="PMingLiU" w:hAnsi="PMingLiU" w:cs="PMingLiU"/>
          <w:spacing w:val="-13"/>
          <w:w w:val="120"/>
          <w:sz w:val="19"/>
          <w:szCs w:val="19"/>
          <w:lang w:val="en-US" w:bidi="en-US"/>
        </w:rPr>
        <w:t xml:space="preserve"> </w:t>
      </w:r>
      <w:r>
        <w:rPr>
          <w:rFonts w:ascii="PMingLiU" w:eastAsia="PMingLiU" w:hAnsi="PMingLiU" w:cs="PMingLiU"/>
          <w:w w:val="120"/>
          <w:sz w:val="19"/>
          <w:szCs w:val="19"/>
          <w:lang w:val="en-US" w:bidi="en-US"/>
        </w:rPr>
        <w:t>respondents</w:t>
      </w:r>
      <w:r>
        <w:rPr>
          <w:rFonts w:ascii="PMingLiU" w:eastAsia="PMingLiU" w:hAnsi="PMingLiU" w:cs="PMingLiU"/>
          <w:spacing w:val="-14"/>
          <w:w w:val="120"/>
          <w:sz w:val="19"/>
          <w:szCs w:val="19"/>
          <w:lang w:val="en-US" w:bidi="en-US"/>
        </w:rPr>
        <w:t xml:space="preserve"> </w:t>
      </w:r>
      <w:r>
        <w:rPr>
          <w:rFonts w:ascii="PMingLiU" w:eastAsia="PMingLiU" w:hAnsi="PMingLiU" w:cs="PMingLiU"/>
          <w:w w:val="120"/>
          <w:sz w:val="19"/>
          <w:szCs w:val="19"/>
          <w:lang w:val="en-US" w:bidi="en-US"/>
        </w:rPr>
        <w:t>had</w:t>
      </w:r>
      <w:r>
        <w:rPr>
          <w:rFonts w:ascii="PMingLiU" w:eastAsia="PMingLiU" w:hAnsi="PMingLiU" w:cs="PMingLiU"/>
          <w:spacing w:val="-13"/>
          <w:w w:val="120"/>
          <w:sz w:val="19"/>
          <w:szCs w:val="19"/>
          <w:lang w:val="en-US" w:bidi="en-US"/>
        </w:rPr>
        <w:t xml:space="preserve"> </w:t>
      </w:r>
      <w:r>
        <w:rPr>
          <w:rFonts w:ascii="PMingLiU" w:eastAsia="PMingLiU" w:hAnsi="PMingLiU" w:cs="PMingLiU"/>
          <w:w w:val="120"/>
          <w:sz w:val="19"/>
          <w:szCs w:val="19"/>
          <w:lang w:val="en-US" w:bidi="en-US"/>
        </w:rPr>
        <w:t>GAP</w:t>
      </w:r>
      <w:r>
        <w:rPr>
          <w:rFonts w:ascii="PMingLiU" w:eastAsia="PMingLiU" w:hAnsi="PMingLiU" w:cs="PMingLiU"/>
          <w:spacing w:val="-14"/>
          <w:w w:val="120"/>
          <w:sz w:val="19"/>
          <w:szCs w:val="19"/>
          <w:lang w:val="en-US" w:bidi="en-US"/>
        </w:rPr>
        <w:t xml:space="preserve"> </w:t>
      </w:r>
      <w:r>
        <w:rPr>
          <w:rFonts w:ascii="PMingLiU" w:eastAsia="PMingLiU" w:hAnsi="PMingLiU" w:cs="PMingLiU"/>
          <w:w w:val="120"/>
          <w:sz w:val="19"/>
          <w:szCs w:val="19"/>
          <w:lang w:val="en-US" w:bidi="en-US"/>
        </w:rPr>
        <w:t>technical</w:t>
      </w:r>
      <w:r>
        <w:rPr>
          <w:rFonts w:ascii="PMingLiU" w:eastAsia="PMingLiU" w:hAnsi="PMingLiU" w:cs="PMingLiU"/>
          <w:spacing w:val="-13"/>
          <w:w w:val="120"/>
          <w:sz w:val="19"/>
          <w:szCs w:val="19"/>
          <w:lang w:val="en-US" w:bidi="en-US"/>
        </w:rPr>
        <w:t xml:space="preserve"> </w:t>
      </w:r>
      <w:r>
        <w:rPr>
          <w:rFonts w:ascii="PMingLiU" w:eastAsia="PMingLiU" w:hAnsi="PMingLiU" w:cs="PMingLiU"/>
          <w:w w:val="120"/>
          <w:sz w:val="19"/>
          <w:szCs w:val="19"/>
          <w:lang w:val="en-US" w:bidi="en-US"/>
        </w:rPr>
        <w:lastRenderedPageBreak/>
        <w:t>knowledge on</w:t>
      </w:r>
      <w:r>
        <w:rPr>
          <w:rFonts w:ascii="PMingLiU" w:eastAsia="PMingLiU" w:hAnsi="PMingLiU" w:cs="PMingLiU"/>
          <w:spacing w:val="-29"/>
          <w:w w:val="120"/>
          <w:sz w:val="19"/>
          <w:szCs w:val="19"/>
          <w:lang w:val="en-US" w:bidi="en-US"/>
        </w:rPr>
        <w:t xml:space="preserve"> </w:t>
      </w:r>
      <w:r>
        <w:rPr>
          <w:rFonts w:ascii="PMingLiU" w:eastAsia="PMingLiU" w:hAnsi="PMingLiU" w:cs="PMingLiU"/>
          <w:w w:val="120"/>
          <w:sz w:val="19"/>
          <w:szCs w:val="19"/>
          <w:lang w:val="en-US" w:bidi="en-US"/>
        </w:rPr>
        <w:t>DM</w:t>
      </w:r>
      <w:r>
        <w:rPr>
          <w:rFonts w:ascii="PMingLiU" w:eastAsia="PMingLiU" w:hAnsi="PMingLiU" w:cs="PMingLiU"/>
          <w:spacing w:val="-28"/>
          <w:w w:val="120"/>
          <w:sz w:val="19"/>
          <w:szCs w:val="19"/>
          <w:lang w:val="en-US" w:bidi="en-US"/>
        </w:rPr>
        <w:t xml:space="preserve"> </w:t>
      </w:r>
      <w:r>
        <w:rPr>
          <w:rFonts w:ascii="PMingLiU" w:eastAsia="PMingLiU" w:hAnsi="PMingLiU" w:cs="PMingLiU"/>
          <w:w w:val="120"/>
          <w:sz w:val="19"/>
          <w:szCs w:val="19"/>
          <w:lang w:val="en-US" w:bidi="en-US"/>
        </w:rPr>
        <w:t>(Saleh</w:t>
      </w:r>
      <w:r>
        <w:rPr>
          <w:rFonts w:ascii="PMingLiU" w:eastAsia="PMingLiU" w:hAnsi="PMingLiU" w:cs="PMingLiU"/>
          <w:spacing w:val="-28"/>
          <w:w w:val="120"/>
          <w:sz w:val="19"/>
          <w:szCs w:val="19"/>
          <w:lang w:val="en-US" w:bidi="en-US"/>
        </w:rPr>
        <w:t xml:space="preserve"> </w:t>
      </w:r>
      <w:r>
        <w:rPr>
          <w:rFonts w:ascii="PMingLiU" w:eastAsia="PMingLiU" w:hAnsi="PMingLiU" w:cs="PMingLiU"/>
          <w:w w:val="120"/>
          <w:sz w:val="19"/>
          <w:szCs w:val="19"/>
          <w:lang w:val="en-US" w:bidi="en-US"/>
        </w:rPr>
        <w:t>et</w:t>
      </w:r>
      <w:r>
        <w:rPr>
          <w:rFonts w:ascii="PMingLiU" w:eastAsia="PMingLiU" w:hAnsi="PMingLiU" w:cs="PMingLiU"/>
          <w:spacing w:val="-28"/>
          <w:w w:val="120"/>
          <w:sz w:val="19"/>
          <w:szCs w:val="19"/>
          <w:lang w:val="en-US" w:bidi="en-US"/>
        </w:rPr>
        <w:t xml:space="preserve"> </w:t>
      </w:r>
      <w:r>
        <w:rPr>
          <w:rFonts w:ascii="PMingLiU" w:eastAsia="PMingLiU" w:hAnsi="PMingLiU" w:cs="PMingLiU"/>
          <w:w w:val="120"/>
          <w:sz w:val="19"/>
          <w:szCs w:val="19"/>
          <w:lang w:val="en-US" w:bidi="en-US"/>
        </w:rPr>
        <w:t>al.</w:t>
      </w:r>
      <w:r>
        <w:rPr>
          <w:rFonts w:ascii="PMingLiU" w:eastAsia="PMingLiU" w:hAnsi="PMingLiU" w:cs="PMingLiU"/>
          <w:spacing w:val="-28"/>
          <w:w w:val="120"/>
          <w:sz w:val="19"/>
          <w:szCs w:val="19"/>
          <w:lang w:val="en-US" w:bidi="en-US"/>
        </w:rPr>
        <w:t xml:space="preserve"> </w:t>
      </w:r>
      <w:hyperlink w:anchor="_bookmark22" w:history="1">
        <w:r>
          <w:rPr>
            <w:rFonts w:ascii="PMingLiU" w:eastAsia="PMingLiU" w:hAnsi="PMingLiU" w:cs="PMingLiU"/>
            <w:color w:val="0000FF"/>
            <w:w w:val="120"/>
            <w:sz w:val="19"/>
            <w:szCs w:val="19"/>
            <w:lang w:val="en-US" w:bidi="en-US"/>
          </w:rPr>
          <w:t>2012</w:t>
        </w:r>
      </w:hyperlink>
      <w:r>
        <w:rPr>
          <w:rFonts w:ascii="PMingLiU" w:eastAsia="PMingLiU" w:hAnsi="PMingLiU" w:cs="PMingLiU"/>
          <w:w w:val="120"/>
          <w:sz w:val="19"/>
          <w:szCs w:val="19"/>
          <w:lang w:val="en-US" w:bidi="en-US"/>
        </w:rPr>
        <w:t>).</w:t>
      </w:r>
      <w:r>
        <w:rPr>
          <w:rFonts w:ascii="PMingLiU" w:eastAsia="PMingLiU" w:hAnsi="PMingLiU" w:cs="PMingLiU"/>
          <w:spacing w:val="-29"/>
          <w:w w:val="120"/>
          <w:sz w:val="19"/>
          <w:szCs w:val="19"/>
          <w:lang w:val="en-US" w:bidi="en-US"/>
        </w:rPr>
        <w:t xml:space="preserve"> </w:t>
      </w:r>
      <w:r>
        <w:rPr>
          <w:rFonts w:ascii="PMingLiU" w:eastAsia="PMingLiU" w:hAnsi="PMingLiU" w:cs="PMingLiU"/>
          <w:w w:val="120"/>
          <w:sz w:val="19"/>
          <w:szCs w:val="19"/>
          <w:lang w:val="en-US" w:bidi="en-US"/>
        </w:rPr>
        <w:t>However,</w:t>
      </w:r>
      <w:r>
        <w:rPr>
          <w:rFonts w:ascii="PMingLiU" w:eastAsia="PMingLiU" w:hAnsi="PMingLiU" w:cs="PMingLiU"/>
          <w:spacing w:val="-28"/>
          <w:w w:val="120"/>
          <w:sz w:val="19"/>
          <w:szCs w:val="19"/>
          <w:lang w:val="en-US" w:bidi="en-US"/>
        </w:rPr>
        <w:t xml:space="preserve"> </w:t>
      </w:r>
      <w:r>
        <w:rPr>
          <w:rFonts w:ascii="PMingLiU" w:eastAsia="PMingLiU" w:hAnsi="PMingLiU" w:cs="PMingLiU"/>
          <w:w w:val="120"/>
          <w:sz w:val="19"/>
          <w:szCs w:val="19"/>
          <w:lang w:val="en-US" w:bidi="en-US"/>
        </w:rPr>
        <w:t>in</w:t>
      </w:r>
      <w:r>
        <w:rPr>
          <w:rFonts w:ascii="PMingLiU" w:eastAsia="PMingLiU" w:hAnsi="PMingLiU" w:cs="PMingLiU"/>
          <w:spacing w:val="-28"/>
          <w:w w:val="120"/>
          <w:sz w:val="19"/>
          <w:szCs w:val="19"/>
          <w:lang w:val="en-US" w:bidi="en-US"/>
        </w:rPr>
        <w:t xml:space="preserve"> </w:t>
      </w:r>
      <w:r>
        <w:rPr>
          <w:rFonts w:ascii="PMingLiU" w:eastAsia="PMingLiU" w:hAnsi="PMingLiU" w:cs="PMingLiU"/>
          <w:w w:val="120"/>
          <w:sz w:val="19"/>
          <w:szCs w:val="19"/>
          <w:lang w:val="en-US" w:bidi="en-US"/>
        </w:rPr>
        <w:t>the</w:t>
      </w:r>
      <w:r>
        <w:rPr>
          <w:rFonts w:ascii="PMingLiU" w:eastAsia="PMingLiU" w:hAnsi="PMingLiU" w:cs="PMingLiU"/>
          <w:spacing w:val="-28"/>
          <w:w w:val="120"/>
          <w:sz w:val="19"/>
          <w:szCs w:val="19"/>
          <w:lang w:val="en-US" w:bidi="en-US"/>
        </w:rPr>
        <w:t xml:space="preserve"> </w:t>
      </w:r>
      <w:r>
        <w:rPr>
          <w:rFonts w:ascii="PMingLiU" w:eastAsia="PMingLiU" w:hAnsi="PMingLiU" w:cs="PMingLiU"/>
          <w:w w:val="120"/>
          <w:sz w:val="19"/>
          <w:szCs w:val="19"/>
          <w:lang w:val="en-US" w:bidi="en-US"/>
        </w:rPr>
        <w:t>current</w:t>
      </w:r>
      <w:r>
        <w:rPr>
          <w:rFonts w:ascii="PMingLiU" w:eastAsia="PMingLiU" w:hAnsi="PMingLiU" w:cs="PMingLiU"/>
          <w:spacing w:val="-28"/>
          <w:w w:val="120"/>
          <w:sz w:val="19"/>
          <w:szCs w:val="19"/>
          <w:lang w:val="en-US" w:bidi="en-US"/>
        </w:rPr>
        <w:t xml:space="preserve"> </w:t>
      </w:r>
      <w:r>
        <w:rPr>
          <w:rFonts w:ascii="PMingLiU" w:eastAsia="PMingLiU" w:hAnsi="PMingLiU" w:cs="PMingLiU"/>
          <w:w w:val="120"/>
          <w:sz w:val="19"/>
          <w:szCs w:val="19"/>
          <w:lang w:val="en-US" w:bidi="en-US"/>
        </w:rPr>
        <w:t>study the</w:t>
      </w:r>
      <w:r>
        <w:rPr>
          <w:rFonts w:ascii="PMingLiU" w:eastAsia="PMingLiU" w:hAnsi="PMingLiU" w:cs="PMingLiU"/>
          <w:spacing w:val="-14"/>
          <w:w w:val="120"/>
          <w:sz w:val="19"/>
          <w:szCs w:val="19"/>
          <w:lang w:val="en-US" w:bidi="en-US"/>
        </w:rPr>
        <w:t xml:space="preserve"> </w:t>
      </w:r>
      <w:r>
        <w:rPr>
          <w:rFonts w:ascii="PMingLiU" w:eastAsia="PMingLiU" w:hAnsi="PMingLiU" w:cs="PMingLiU"/>
          <w:w w:val="120"/>
          <w:sz w:val="19"/>
          <w:szCs w:val="19"/>
          <w:lang w:val="en-US" w:bidi="en-US"/>
        </w:rPr>
        <w:t>percentage</w:t>
      </w:r>
      <w:r>
        <w:rPr>
          <w:rFonts w:ascii="PMingLiU" w:eastAsia="PMingLiU" w:hAnsi="PMingLiU" w:cs="PMingLiU"/>
          <w:spacing w:val="-14"/>
          <w:w w:val="120"/>
          <w:sz w:val="19"/>
          <w:szCs w:val="19"/>
          <w:lang w:val="en-US" w:bidi="en-US"/>
        </w:rPr>
        <w:t xml:space="preserve"> </w:t>
      </w:r>
      <w:r>
        <w:rPr>
          <w:rFonts w:ascii="PMingLiU" w:eastAsia="PMingLiU" w:hAnsi="PMingLiU" w:cs="PMingLiU"/>
          <w:w w:val="120"/>
          <w:sz w:val="19"/>
          <w:szCs w:val="19"/>
          <w:lang w:val="en-US" w:bidi="en-US"/>
        </w:rPr>
        <w:t>of</w:t>
      </w:r>
      <w:r>
        <w:rPr>
          <w:rFonts w:ascii="PMingLiU" w:eastAsia="PMingLiU" w:hAnsi="PMingLiU" w:cs="PMingLiU"/>
          <w:spacing w:val="-14"/>
          <w:w w:val="120"/>
          <w:sz w:val="19"/>
          <w:szCs w:val="19"/>
          <w:lang w:val="en-US" w:bidi="en-US"/>
        </w:rPr>
        <w:t xml:space="preserve"> </w:t>
      </w:r>
      <w:r>
        <w:rPr>
          <w:rFonts w:ascii="PMingLiU" w:eastAsia="PMingLiU" w:hAnsi="PMingLiU" w:cs="PMingLiU"/>
          <w:w w:val="120"/>
          <w:sz w:val="19"/>
          <w:szCs w:val="19"/>
          <w:lang w:val="en-US" w:bidi="en-US"/>
        </w:rPr>
        <w:t>respondents</w:t>
      </w:r>
      <w:r>
        <w:rPr>
          <w:rFonts w:ascii="PMingLiU" w:eastAsia="PMingLiU" w:hAnsi="PMingLiU" w:cs="PMingLiU"/>
          <w:spacing w:val="-13"/>
          <w:w w:val="120"/>
          <w:sz w:val="19"/>
          <w:szCs w:val="19"/>
          <w:lang w:val="en-US" w:bidi="en-US"/>
        </w:rPr>
        <w:t xml:space="preserve"> </w:t>
      </w:r>
      <w:r>
        <w:rPr>
          <w:rFonts w:ascii="PMingLiU" w:eastAsia="PMingLiU" w:hAnsi="PMingLiU" w:cs="PMingLiU"/>
          <w:w w:val="120"/>
          <w:sz w:val="19"/>
          <w:szCs w:val="19"/>
          <w:lang w:val="en-US" w:bidi="en-US"/>
        </w:rPr>
        <w:t>with</w:t>
      </w:r>
      <w:r>
        <w:rPr>
          <w:rFonts w:ascii="PMingLiU" w:eastAsia="PMingLiU" w:hAnsi="PMingLiU" w:cs="PMingLiU"/>
          <w:spacing w:val="-14"/>
          <w:w w:val="120"/>
          <w:sz w:val="19"/>
          <w:szCs w:val="19"/>
          <w:lang w:val="en-US" w:bidi="en-US"/>
        </w:rPr>
        <w:t xml:space="preserve"> </w:t>
      </w:r>
      <w:r>
        <w:rPr>
          <w:rFonts w:ascii="PMingLiU" w:eastAsia="PMingLiU" w:hAnsi="PMingLiU" w:cs="PMingLiU"/>
          <w:w w:val="120"/>
          <w:sz w:val="19"/>
          <w:szCs w:val="19"/>
          <w:lang w:val="en-US" w:bidi="en-US"/>
        </w:rPr>
        <w:t>good</w:t>
      </w:r>
      <w:r>
        <w:rPr>
          <w:rFonts w:ascii="PMingLiU" w:eastAsia="PMingLiU" w:hAnsi="PMingLiU" w:cs="PMingLiU"/>
          <w:spacing w:val="-14"/>
          <w:w w:val="120"/>
          <w:sz w:val="19"/>
          <w:szCs w:val="19"/>
          <w:lang w:val="en-US" w:bidi="en-US"/>
        </w:rPr>
        <w:t xml:space="preserve"> </w:t>
      </w:r>
      <w:r>
        <w:rPr>
          <w:rFonts w:ascii="PMingLiU" w:eastAsia="PMingLiU" w:hAnsi="PMingLiU" w:cs="PMingLiU"/>
          <w:w w:val="120"/>
          <w:sz w:val="19"/>
          <w:szCs w:val="19"/>
          <w:lang w:val="en-US" w:bidi="en-US"/>
        </w:rPr>
        <w:t>knowledge</w:t>
      </w:r>
      <w:r>
        <w:rPr>
          <w:rFonts w:ascii="PMingLiU" w:eastAsia="PMingLiU" w:hAnsi="PMingLiU" w:cs="PMingLiU"/>
          <w:spacing w:val="-14"/>
          <w:w w:val="120"/>
          <w:sz w:val="19"/>
          <w:szCs w:val="19"/>
          <w:lang w:val="en-US" w:bidi="en-US"/>
        </w:rPr>
        <w:t xml:space="preserve"> </w:t>
      </w:r>
      <w:r>
        <w:rPr>
          <w:rFonts w:ascii="PMingLiU" w:eastAsia="PMingLiU" w:hAnsi="PMingLiU" w:cs="PMingLiU"/>
          <w:w w:val="120"/>
          <w:sz w:val="19"/>
          <w:szCs w:val="19"/>
          <w:lang w:val="en-US" w:bidi="en-US"/>
        </w:rPr>
        <w:t>on diabetes</w:t>
      </w:r>
      <w:r>
        <w:rPr>
          <w:rFonts w:ascii="PMingLiU" w:eastAsia="PMingLiU" w:hAnsi="PMingLiU" w:cs="PMingLiU"/>
          <w:spacing w:val="-38"/>
          <w:w w:val="120"/>
          <w:sz w:val="19"/>
          <w:szCs w:val="19"/>
          <w:lang w:val="en-US" w:bidi="en-US"/>
        </w:rPr>
        <w:t xml:space="preserve"> </w:t>
      </w:r>
      <w:r>
        <w:rPr>
          <w:rFonts w:ascii="PMingLiU" w:eastAsia="PMingLiU" w:hAnsi="PMingLiU" w:cs="PMingLiU"/>
          <w:w w:val="120"/>
          <w:sz w:val="19"/>
          <w:szCs w:val="19"/>
          <w:lang w:val="en-US" w:bidi="en-US"/>
        </w:rPr>
        <w:t>(45.6%)</w:t>
      </w:r>
      <w:r>
        <w:rPr>
          <w:rFonts w:ascii="PMingLiU" w:eastAsia="PMingLiU" w:hAnsi="PMingLiU" w:cs="PMingLiU"/>
          <w:spacing w:val="-38"/>
          <w:w w:val="120"/>
          <w:sz w:val="19"/>
          <w:szCs w:val="19"/>
          <w:lang w:val="en-US" w:bidi="en-US"/>
        </w:rPr>
        <w:t xml:space="preserve"> </w:t>
      </w:r>
      <w:r>
        <w:rPr>
          <w:rFonts w:ascii="PMingLiU" w:eastAsia="PMingLiU" w:hAnsi="PMingLiU" w:cs="PMingLiU"/>
          <w:w w:val="120"/>
          <w:sz w:val="19"/>
          <w:szCs w:val="19"/>
          <w:lang w:val="en-US" w:bidi="en-US"/>
        </w:rPr>
        <w:t>was</w:t>
      </w:r>
      <w:r>
        <w:rPr>
          <w:rFonts w:ascii="PMingLiU" w:eastAsia="PMingLiU" w:hAnsi="PMingLiU" w:cs="PMingLiU"/>
          <w:spacing w:val="-38"/>
          <w:w w:val="120"/>
          <w:sz w:val="19"/>
          <w:szCs w:val="19"/>
          <w:lang w:val="en-US" w:bidi="en-US"/>
        </w:rPr>
        <w:t xml:space="preserve"> </w:t>
      </w:r>
      <w:r>
        <w:rPr>
          <w:rFonts w:ascii="PMingLiU" w:eastAsia="PMingLiU" w:hAnsi="PMingLiU" w:cs="PMingLiU"/>
          <w:w w:val="120"/>
          <w:sz w:val="19"/>
          <w:szCs w:val="19"/>
          <w:lang w:val="en-US" w:bidi="en-US"/>
        </w:rPr>
        <w:t>much</w:t>
      </w:r>
      <w:r>
        <w:rPr>
          <w:rFonts w:ascii="PMingLiU" w:eastAsia="PMingLiU" w:hAnsi="PMingLiU" w:cs="PMingLiU"/>
          <w:spacing w:val="-38"/>
          <w:w w:val="120"/>
          <w:sz w:val="19"/>
          <w:szCs w:val="19"/>
          <w:lang w:val="en-US" w:bidi="en-US"/>
        </w:rPr>
        <w:t xml:space="preserve"> </w:t>
      </w:r>
      <w:r>
        <w:rPr>
          <w:rFonts w:ascii="PMingLiU" w:eastAsia="PMingLiU" w:hAnsi="PMingLiU" w:cs="PMingLiU"/>
          <w:spacing w:val="-3"/>
          <w:w w:val="120"/>
          <w:sz w:val="19"/>
          <w:szCs w:val="19"/>
          <w:lang w:val="en-US" w:bidi="en-US"/>
        </w:rPr>
        <w:t>higher.</w:t>
      </w:r>
      <w:r>
        <w:rPr>
          <w:rFonts w:ascii="PMingLiU" w:eastAsia="PMingLiU" w:hAnsi="PMingLiU" w:cs="PMingLiU"/>
          <w:spacing w:val="-38"/>
          <w:w w:val="120"/>
          <w:sz w:val="19"/>
          <w:szCs w:val="19"/>
          <w:lang w:val="en-US" w:bidi="en-US"/>
        </w:rPr>
        <w:t xml:space="preserve"> </w:t>
      </w:r>
      <w:r>
        <w:rPr>
          <w:rFonts w:ascii="PMingLiU" w:eastAsia="PMingLiU" w:hAnsi="PMingLiU" w:cs="PMingLiU"/>
          <w:spacing w:val="-3"/>
          <w:w w:val="120"/>
          <w:sz w:val="19"/>
          <w:szCs w:val="19"/>
          <w:lang w:val="en-US" w:bidi="en-US"/>
        </w:rPr>
        <w:t>It</w:t>
      </w:r>
      <w:r>
        <w:rPr>
          <w:rFonts w:ascii="PMingLiU" w:eastAsia="PMingLiU" w:hAnsi="PMingLiU" w:cs="PMingLiU"/>
          <w:spacing w:val="-38"/>
          <w:w w:val="120"/>
          <w:sz w:val="19"/>
          <w:szCs w:val="19"/>
          <w:lang w:val="en-US" w:bidi="en-US"/>
        </w:rPr>
        <w:t xml:space="preserve"> </w:t>
      </w:r>
      <w:r>
        <w:rPr>
          <w:rFonts w:ascii="PMingLiU" w:eastAsia="PMingLiU" w:hAnsi="PMingLiU" w:cs="PMingLiU"/>
          <w:w w:val="120"/>
          <w:sz w:val="19"/>
          <w:szCs w:val="19"/>
          <w:lang w:val="en-US" w:bidi="en-US"/>
        </w:rPr>
        <w:t>should</w:t>
      </w:r>
      <w:r>
        <w:rPr>
          <w:rFonts w:ascii="PMingLiU" w:eastAsia="PMingLiU" w:hAnsi="PMingLiU" w:cs="PMingLiU"/>
          <w:spacing w:val="-38"/>
          <w:w w:val="120"/>
          <w:sz w:val="19"/>
          <w:szCs w:val="19"/>
          <w:lang w:val="en-US" w:bidi="en-US"/>
        </w:rPr>
        <w:t xml:space="preserve"> </w:t>
      </w:r>
      <w:r>
        <w:rPr>
          <w:rFonts w:ascii="PMingLiU" w:eastAsia="PMingLiU" w:hAnsi="PMingLiU" w:cs="PMingLiU"/>
          <w:w w:val="120"/>
          <w:sz w:val="19"/>
          <w:szCs w:val="19"/>
          <w:lang w:val="en-US" w:bidi="en-US"/>
        </w:rPr>
        <w:t>be</w:t>
      </w:r>
      <w:r>
        <w:rPr>
          <w:rFonts w:ascii="PMingLiU" w:eastAsia="PMingLiU" w:hAnsi="PMingLiU" w:cs="PMingLiU"/>
          <w:spacing w:val="-38"/>
          <w:w w:val="120"/>
          <w:sz w:val="19"/>
          <w:szCs w:val="19"/>
          <w:lang w:val="en-US" w:bidi="en-US"/>
        </w:rPr>
        <w:t xml:space="preserve"> </w:t>
      </w:r>
      <w:r>
        <w:rPr>
          <w:rFonts w:ascii="PMingLiU" w:eastAsia="PMingLiU" w:hAnsi="PMingLiU" w:cs="PMingLiU"/>
          <w:w w:val="120"/>
          <w:sz w:val="19"/>
          <w:szCs w:val="19"/>
          <w:lang w:val="en-US" w:bidi="en-US"/>
        </w:rPr>
        <w:t>noted</w:t>
      </w:r>
      <w:r>
        <w:rPr>
          <w:rFonts w:ascii="PMingLiU" w:eastAsia="PMingLiU" w:hAnsi="PMingLiU" w:cs="PMingLiU"/>
          <w:spacing w:val="-38"/>
          <w:w w:val="120"/>
          <w:sz w:val="19"/>
          <w:szCs w:val="19"/>
          <w:lang w:val="en-US" w:bidi="en-US"/>
        </w:rPr>
        <w:t xml:space="preserve"> </w:t>
      </w:r>
      <w:r>
        <w:rPr>
          <w:rFonts w:ascii="PMingLiU" w:eastAsia="PMingLiU" w:hAnsi="PMingLiU" w:cs="PMingLiU"/>
          <w:w w:val="120"/>
          <w:sz w:val="19"/>
          <w:szCs w:val="19"/>
          <w:lang w:val="en-US" w:bidi="en-US"/>
        </w:rPr>
        <w:t>that our study was focused only on three domains of basic knowledge on the disease. Another study conducted among</w:t>
      </w:r>
      <w:r>
        <w:rPr>
          <w:rFonts w:ascii="PMingLiU" w:eastAsia="PMingLiU" w:hAnsi="PMingLiU" w:cs="PMingLiU"/>
          <w:spacing w:val="-33"/>
          <w:w w:val="120"/>
          <w:sz w:val="19"/>
          <w:szCs w:val="19"/>
          <w:lang w:val="en-US" w:bidi="en-US"/>
        </w:rPr>
        <w:t xml:space="preserve"> </w:t>
      </w:r>
      <w:r>
        <w:rPr>
          <w:rFonts w:ascii="PMingLiU" w:eastAsia="PMingLiU" w:hAnsi="PMingLiU" w:cs="PMingLiU"/>
          <w:w w:val="120"/>
          <w:sz w:val="19"/>
          <w:szCs w:val="19"/>
          <w:lang w:val="en-US" w:bidi="en-US"/>
        </w:rPr>
        <w:t>rural</w:t>
      </w:r>
      <w:r>
        <w:rPr>
          <w:rFonts w:ascii="PMingLiU" w:eastAsia="PMingLiU" w:hAnsi="PMingLiU" w:cs="PMingLiU"/>
          <w:spacing w:val="-32"/>
          <w:w w:val="120"/>
          <w:sz w:val="19"/>
          <w:szCs w:val="19"/>
          <w:lang w:val="en-US" w:bidi="en-US"/>
        </w:rPr>
        <w:t xml:space="preserve"> </w:t>
      </w:r>
      <w:r>
        <w:rPr>
          <w:rFonts w:ascii="PMingLiU" w:eastAsia="PMingLiU" w:hAnsi="PMingLiU" w:cs="PMingLiU"/>
          <w:w w:val="120"/>
          <w:sz w:val="19"/>
          <w:szCs w:val="19"/>
          <w:lang w:val="en-US" w:bidi="en-US"/>
        </w:rPr>
        <w:t>population</w:t>
      </w:r>
      <w:r>
        <w:rPr>
          <w:rFonts w:ascii="PMingLiU" w:eastAsia="PMingLiU" w:hAnsi="PMingLiU" w:cs="PMingLiU"/>
          <w:spacing w:val="-32"/>
          <w:w w:val="120"/>
          <w:sz w:val="19"/>
          <w:szCs w:val="19"/>
          <w:lang w:val="en-US" w:bidi="en-US"/>
        </w:rPr>
        <w:t xml:space="preserve"> </w:t>
      </w:r>
      <w:r>
        <w:rPr>
          <w:rFonts w:ascii="PMingLiU" w:eastAsia="PMingLiU" w:hAnsi="PMingLiU" w:cs="PMingLiU"/>
          <w:w w:val="120"/>
          <w:sz w:val="19"/>
          <w:szCs w:val="19"/>
          <w:lang w:val="en-US" w:bidi="en-US"/>
        </w:rPr>
        <w:t>in</w:t>
      </w:r>
      <w:r>
        <w:rPr>
          <w:rFonts w:ascii="PMingLiU" w:eastAsia="PMingLiU" w:hAnsi="PMingLiU" w:cs="PMingLiU"/>
          <w:spacing w:val="-33"/>
          <w:w w:val="120"/>
          <w:sz w:val="19"/>
          <w:szCs w:val="19"/>
          <w:lang w:val="en-US" w:bidi="en-US"/>
        </w:rPr>
        <w:t xml:space="preserve"> </w:t>
      </w:r>
      <w:r>
        <w:rPr>
          <w:rFonts w:ascii="PMingLiU" w:eastAsia="PMingLiU" w:hAnsi="PMingLiU" w:cs="PMingLiU"/>
          <w:w w:val="120"/>
          <w:sz w:val="19"/>
          <w:szCs w:val="19"/>
          <w:lang w:val="en-US" w:bidi="en-US"/>
        </w:rPr>
        <w:t>Bangladesh</w:t>
      </w:r>
      <w:r>
        <w:rPr>
          <w:rFonts w:ascii="PMingLiU" w:eastAsia="PMingLiU" w:hAnsi="PMingLiU" w:cs="PMingLiU"/>
          <w:spacing w:val="-32"/>
          <w:w w:val="120"/>
          <w:sz w:val="19"/>
          <w:szCs w:val="19"/>
          <w:lang w:val="en-US" w:bidi="en-US"/>
        </w:rPr>
        <w:t xml:space="preserve"> </w:t>
      </w:r>
      <w:r>
        <w:rPr>
          <w:rFonts w:ascii="PMingLiU" w:eastAsia="PMingLiU" w:hAnsi="PMingLiU" w:cs="PMingLiU"/>
          <w:w w:val="120"/>
          <w:sz w:val="19"/>
          <w:szCs w:val="19"/>
          <w:lang w:val="en-US" w:bidi="en-US"/>
        </w:rPr>
        <w:t>reported</w:t>
      </w:r>
      <w:r>
        <w:rPr>
          <w:rFonts w:ascii="PMingLiU" w:eastAsia="PMingLiU" w:hAnsi="PMingLiU" w:cs="PMingLiU"/>
          <w:spacing w:val="-32"/>
          <w:w w:val="120"/>
          <w:sz w:val="19"/>
          <w:szCs w:val="19"/>
          <w:lang w:val="en-US" w:bidi="en-US"/>
        </w:rPr>
        <w:t xml:space="preserve"> </w:t>
      </w:r>
      <w:r>
        <w:rPr>
          <w:rFonts w:ascii="PMingLiU" w:eastAsia="PMingLiU" w:hAnsi="PMingLiU" w:cs="PMingLiU"/>
          <w:w w:val="120"/>
          <w:sz w:val="19"/>
          <w:szCs w:val="19"/>
          <w:lang w:val="en-US" w:bidi="en-US"/>
        </w:rPr>
        <w:t>that</w:t>
      </w:r>
      <w:r>
        <w:rPr>
          <w:rFonts w:ascii="PMingLiU" w:eastAsia="PMingLiU" w:hAnsi="PMingLiU" w:cs="PMingLiU"/>
          <w:spacing w:val="-33"/>
          <w:w w:val="120"/>
          <w:sz w:val="19"/>
          <w:szCs w:val="19"/>
          <w:lang w:val="en-US" w:bidi="en-US"/>
        </w:rPr>
        <w:t xml:space="preserve"> </w:t>
      </w:r>
      <w:r>
        <w:rPr>
          <w:rFonts w:ascii="PMingLiU" w:eastAsia="PMingLiU" w:hAnsi="PMingLiU" w:cs="PMingLiU"/>
          <w:w w:val="120"/>
          <w:sz w:val="19"/>
          <w:szCs w:val="19"/>
          <w:lang w:val="en-US" w:bidi="en-US"/>
        </w:rPr>
        <w:t>only</w:t>
      </w:r>
    </w:p>
    <w:p w14:paraId="189A2D3E" w14:textId="77777777" w:rsidR="00223226" w:rsidRDefault="00B50499">
      <w:pPr>
        <w:spacing w:before="24" w:line="216" w:lineRule="auto"/>
        <w:ind w:left="149" w:right="131"/>
        <w:jc w:val="both"/>
        <w:rPr>
          <w:rFonts w:ascii="PMingLiU" w:eastAsia="PMingLiU" w:hAnsi="PMingLiU" w:cs="PMingLiU"/>
          <w:sz w:val="19"/>
          <w:szCs w:val="19"/>
          <w:lang w:val="en-US" w:bidi="en-US"/>
        </w:rPr>
      </w:pPr>
      <w:r>
        <w:rPr>
          <w:rFonts w:ascii="PMingLiU" w:eastAsia="PMingLiU" w:hAnsi="PMingLiU" w:cs="PMingLiU"/>
          <w:sz w:val="19"/>
          <w:szCs w:val="19"/>
          <w:lang w:val="en-US" w:bidi="en-US"/>
        </w:rPr>
        <w:br w:type="column"/>
      </w:r>
      <w:r>
        <w:rPr>
          <w:rFonts w:ascii="PMingLiU" w:eastAsia="PMingLiU" w:hAnsi="PMingLiU" w:cs="PMingLiU"/>
          <w:w w:val="110"/>
          <w:sz w:val="19"/>
          <w:szCs w:val="19"/>
          <w:lang w:val="en-US" w:bidi="en-US"/>
        </w:rPr>
        <w:lastRenderedPageBreak/>
        <w:t xml:space="preserve">that about one third of the general public were unaware </w:t>
      </w:r>
      <w:r>
        <w:rPr>
          <w:rFonts w:ascii="PMingLiU" w:eastAsia="PMingLiU" w:hAnsi="PMingLiU" w:cs="PMingLiU"/>
          <w:w w:val="108"/>
          <w:sz w:val="19"/>
          <w:szCs w:val="19"/>
          <w:lang w:val="en-US" w:bidi="en-US"/>
        </w:rPr>
        <w:t>of</w:t>
      </w:r>
      <w:r>
        <w:rPr>
          <w:rFonts w:ascii="PMingLiU" w:eastAsia="PMingLiU" w:hAnsi="PMingLiU" w:cs="PMingLiU"/>
          <w:spacing w:val="17"/>
          <w:sz w:val="19"/>
          <w:szCs w:val="19"/>
          <w:lang w:val="en-US" w:bidi="en-US"/>
        </w:rPr>
        <w:t xml:space="preserve"> </w:t>
      </w:r>
      <w:r>
        <w:rPr>
          <w:rFonts w:ascii="PMingLiU" w:eastAsia="PMingLiU" w:hAnsi="PMingLiU" w:cs="PMingLiU"/>
          <w:spacing w:val="-2"/>
          <w:w w:val="131"/>
          <w:sz w:val="19"/>
          <w:szCs w:val="19"/>
          <w:lang w:val="en-US" w:bidi="en-US"/>
        </w:rPr>
        <w:t>t</w:t>
      </w:r>
      <w:r>
        <w:rPr>
          <w:rFonts w:ascii="PMingLiU" w:eastAsia="PMingLiU" w:hAnsi="PMingLiU" w:cs="PMingLiU"/>
          <w:w w:val="116"/>
          <w:sz w:val="19"/>
          <w:szCs w:val="19"/>
          <w:lang w:val="en-US" w:bidi="en-US"/>
        </w:rPr>
        <w:t>he</w:t>
      </w:r>
      <w:r>
        <w:rPr>
          <w:rFonts w:ascii="PMingLiU" w:eastAsia="PMingLiU" w:hAnsi="PMingLiU" w:cs="PMingLiU"/>
          <w:spacing w:val="17"/>
          <w:sz w:val="19"/>
          <w:szCs w:val="19"/>
          <w:lang w:val="en-US" w:bidi="en-US"/>
        </w:rPr>
        <w:t xml:space="preserve"> </w:t>
      </w:r>
      <w:r>
        <w:rPr>
          <w:rFonts w:ascii="PMingLiU" w:eastAsia="PMingLiU" w:hAnsi="PMingLiU" w:cs="PMingLiU"/>
          <w:spacing w:val="-2"/>
          <w:w w:val="131"/>
          <w:sz w:val="19"/>
          <w:szCs w:val="19"/>
          <w:lang w:val="en-US" w:bidi="en-US"/>
        </w:rPr>
        <w:t>t</w:t>
      </w:r>
      <w:r>
        <w:rPr>
          <w:rFonts w:ascii="PMingLiU" w:eastAsia="PMingLiU" w:hAnsi="PMingLiU" w:cs="PMingLiU"/>
          <w:w w:val="118"/>
          <w:sz w:val="19"/>
          <w:szCs w:val="19"/>
          <w:lang w:val="en-US" w:bidi="en-US"/>
        </w:rPr>
        <w:t>e</w:t>
      </w:r>
      <w:r>
        <w:rPr>
          <w:rFonts w:ascii="PMingLiU" w:eastAsia="PMingLiU" w:hAnsi="PMingLiU" w:cs="PMingLiU"/>
          <w:spacing w:val="1"/>
          <w:w w:val="118"/>
          <w:sz w:val="19"/>
          <w:szCs w:val="19"/>
          <w:lang w:val="en-US" w:bidi="en-US"/>
        </w:rPr>
        <w:t>r</w:t>
      </w:r>
      <w:r>
        <w:rPr>
          <w:rFonts w:ascii="PMingLiU" w:eastAsia="PMingLiU" w:hAnsi="PMingLiU" w:cs="PMingLiU"/>
          <w:w w:val="118"/>
          <w:sz w:val="19"/>
          <w:szCs w:val="19"/>
          <w:lang w:val="en-US" w:bidi="en-US"/>
        </w:rPr>
        <w:t>m</w:t>
      </w:r>
      <w:r>
        <w:rPr>
          <w:rFonts w:ascii="PMingLiU" w:eastAsia="PMingLiU" w:hAnsi="PMingLiU" w:cs="PMingLiU"/>
          <w:spacing w:val="17"/>
          <w:sz w:val="19"/>
          <w:szCs w:val="19"/>
          <w:lang w:val="en-US" w:bidi="en-US"/>
        </w:rPr>
        <w:t xml:space="preserve"> </w:t>
      </w:r>
      <w:r>
        <w:rPr>
          <w:rFonts w:ascii="PMingLiU" w:eastAsia="PMingLiU" w:hAnsi="PMingLiU" w:cs="PMingLiU"/>
          <w:spacing w:val="-14"/>
          <w:w w:val="21"/>
          <w:sz w:val="19"/>
          <w:szCs w:val="19"/>
          <w:lang w:val="en-US" w:bidi="en-US"/>
        </w:rPr>
        <w:t>‘</w:t>
      </w:r>
      <w:r>
        <w:rPr>
          <w:rFonts w:ascii="PMingLiU" w:eastAsia="PMingLiU" w:hAnsi="PMingLiU" w:cs="PMingLiU"/>
          <w:w w:val="113"/>
          <w:sz w:val="19"/>
          <w:szCs w:val="19"/>
          <w:lang w:val="en-US" w:bidi="en-US"/>
        </w:rPr>
        <w:t>di</w:t>
      </w:r>
      <w:r>
        <w:rPr>
          <w:rFonts w:ascii="PMingLiU" w:eastAsia="PMingLiU" w:hAnsi="PMingLiU" w:cs="PMingLiU"/>
          <w:spacing w:val="-2"/>
          <w:w w:val="112"/>
          <w:sz w:val="19"/>
          <w:szCs w:val="19"/>
          <w:lang w:val="en-US" w:bidi="en-US"/>
        </w:rPr>
        <w:t>a</w:t>
      </w:r>
      <w:r>
        <w:rPr>
          <w:rFonts w:ascii="PMingLiU" w:eastAsia="PMingLiU" w:hAnsi="PMingLiU" w:cs="PMingLiU"/>
          <w:spacing w:val="2"/>
          <w:w w:val="115"/>
          <w:sz w:val="19"/>
          <w:szCs w:val="19"/>
          <w:lang w:val="en-US" w:bidi="en-US"/>
        </w:rPr>
        <w:t>b</w:t>
      </w:r>
      <w:r>
        <w:rPr>
          <w:rFonts w:ascii="PMingLiU" w:eastAsia="PMingLiU" w:hAnsi="PMingLiU" w:cs="PMingLiU"/>
          <w:spacing w:val="1"/>
          <w:w w:val="112"/>
          <w:sz w:val="19"/>
          <w:szCs w:val="19"/>
          <w:lang w:val="en-US" w:bidi="en-US"/>
        </w:rPr>
        <w:t>e</w:t>
      </w:r>
      <w:r>
        <w:rPr>
          <w:rFonts w:ascii="PMingLiU" w:eastAsia="PMingLiU" w:hAnsi="PMingLiU" w:cs="PMingLiU"/>
          <w:spacing w:val="-2"/>
          <w:w w:val="131"/>
          <w:sz w:val="19"/>
          <w:szCs w:val="19"/>
          <w:lang w:val="en-US" w:bidi="en-US"/>
        </w:rPr>
        <w:t>t</w:t>
      </w:r>
      <w:r>
        <w:rPr>
          <w:rFonts w:ascii="PMingLiU" w:eastAsia="PMingLiU" w:hAnsi="PMingLiU" w:cs="PMingLiU"/>
          <w:spacing w:val="1"/>
          <w:w w:val="112"/>
          <w:sz w:val="19"/>
          <w:szCs w:val="19"/>
          <w:lang w:val="en-US" w:bidi="en-US"/>
        </w:rPr>
        <w:t>e</w:t>
      </w:r>
      <w:r>
        <w:rPr>
          <w:rFonts w:ascii="PMingLiU" w:eastAsia="PMingLiU" w:hAnsi="PMingLiU" w:cs="PMingLiU"/>
          <w:w w:val="44"/>
          <w:sz w:val="19"/>
          <w:szCs w:val="19"/>
          <w:lang w:val="en-US" w:bidi="en-US"/>
        </w:rPr>
        <w:t>s’</w:t>
      </w:r>
      <w:r>
        <w:rPr>
          <w:rFonts w:ascii="PMingLiU" w:eastAsia="PMingLiU" w:hAnsi="PMingLiU" w:cs="PMingLiU"/>
          <w:spacing w:val="17"/>
          <w:sz w:val="19"/>
          <w:szCs w:val="19"/>
          <w:lang w:val="en-US" w:bidi="en-US"/>
        </w:rPr>
        <w:t xml:space="preserve"> </w:t>
      </w:r>
      <w:r>
        <w:rPr>
          <w:rFonts w:ascii="PMingLiU" w:eastAsia="PMingLiU" w:hAnsi="PMingLiU" w:cs="PMingLiU"/>
          <w:w w:val="113"/>
          <w:sz w:val="19"/>
          <w:szCs w:val="19"/>
          <w:lang w:val="en-US" w:bidi="en-US"/>
        </w:rPr>
        <w:t>(</w:t>
      </w:r>
      <w:r>
        <w:rPr>
          <w:rFonts w:ascii="PMingLiU" w:eastAsia="PMingLiU" w:hAnsi="PMingLiU" w:cs="PMingLiU"/>
          <w:spacing w:val="-1"/>
          <w:w w:val="113"/>
          <w:sz w:val="19"/>
          <w:szCs w:val="19"/>
          <w:lang w:val="en-US" w:bidi="en-US"/>
        </w:rPr>
        <w:t>M</w:t>
      </w:r>
      <w:r>
        <w:rPr>
          <w:rFonts w:ascii="PMingLiU" w:eastAsia="PMingLiU" w:hAnsi="PMingLiU" w:cs="PMingLiU"/>
          <w:w w:val="117"/>
          <w:sz w:val="19"/>
          <w:szCs w:val="19"/>
          <w:lang w:val="en-US" w:bidi="en-US"/>
        </w:rPr>
        <w:t>ohan</w:t>
      </w:r>
      <w:r>
        <w:rPr>
          <w:rFonts w:ascii="PMingLiU" w:eastAsia="PMingLiU" w:hAnsi="PMingLiU" w:cs="PMingLiU"/>
          <w:spacing w:val="17"/>
          <w:sz w:val="19"/>
          <w:szCs w:val="19"/>
          <w:lang w:val="en-US" w:bidi="en-US"/>
        </w:rPr>
        <w:t xml:space="preserve"> </w:t>
      </w:r>
      <w:r>
        <w:rPr>
          <w:rFonts w:ascii="PMingLiU" w:eastAsia="PMingLiU" w:hAnsi="PMingLiU" w:cs="PMingLiU"/>
          <w:spacing w:val="1"/>
          <w:w w:val="112"/>
          <w:sz w:val="19"/>
          <w:szCs w:val="19"/>
          <w:lang w:val="en-US" w:bidi="en-US"/>
        </w:rPr>
        <w:t>e</w:t>
      </w:r>
      <w:r>
        <w:rPr>
          <w:rFonts w:ascii="PMingLiU" w:eastAsia="PMingLiU" w:hAnsi="PMingLiU" w:cs="PMingLiU"/>
          <w:w w:val="131"/>
          <w:sz w:val="19"/>
          <w:szCs w:val="19"/>
          <w:lang w:val="en-US" w:bidi="en-US"/>
        </w:rPr>
        <w:t>t</w:t>
      </w:r>
      <w:r>
        <w:rPr>
          <w:rFonts w:ascii="PMingLiU" w:eastAsia="PMingLiU" w:hAnsi="PMingLiU" w:cs="PMingLiU"/>
          <w:spacing w:val="17"/>
          <w:sz w:val="19"/>
          <w:szCs w:val="19"/>
          <w:lang w:val="en-US" w:bidi="en-US"/>
        </w:rPr>
        <w:t xml:space="preserve"> </w:t>
      </w:r>
      <w:r>
        <w:rPr>
          <w:rFonts w:ascii="PMingLiU" w:eastAsia="PMingLiU" w:hAnsi="PMingLiU" w:cs="PMingLiU"/>
          <w:w w:val="106"/>
          <w:sz w:val="19"/>
          <w:szCs w:val="19"/>
          <w:lang w:val="en-US" w:bidi="en-US"/>
        </w:rPr>
        <w:t>al.</w:t>
      </w:r>
      <w:r>
        <w:rPr>
          <w:rFonts w:ascii="PMingLiU" w:eastAsia="PMingLiU" w:hAnsi="PMingLiU" w:cs="PMingLiU"/>
          <w:spacing w:val="17"/>
          <w:sz w:val="19"/>
          <w:szCs w:val="19"/>
          <w:lang w:val="en-US" w:bidi="en-US"/>
        </w:rPr>
        <w:t xml:space="preserve"> </w:t>
      </w:r>
      <w:hyperlink w:anchor="_bookmark19" w:history="1">
        <w:r>
          <w:rPr>
            <w:rFonts w:ascii="PMingLiU" w:eastAsia="PMingLiU" w:hAnsi="PMingLiU" w:cs="PMingLiU"/>
            <w:color w:val="0000FF"/>
            <w:w w:val="110"/>
            <w:sz w:val="19"/>
            <w:szCs w:val="19"/>
            <w:lang w:val="en-US" w:bidi="en-US"/>
          </w:rPr>
          <w:t>2005</w:t>
        </w:r>
      </w:hyperlink>
      <w:r>
        <w:rPr>
          <w:rFonts w:ascii="PMingLiU" w:eastAsia="PMingLiU" w:hAnsi="PMingLiU" w:cs="PMingLiU"/>
          <w:w w:val="104"/>
          <w:sz w:val="19"/>
          <w:szCs w:val="19"/>
          <w:lang w:val="en-US" w:bidi="en-US"/>
        </w:rPr>
        <w:t>).</w:t>
      </w:r>
      <w:r>
        <w:rPr>
          <w:rFonts w:ascii="PMingLiU" w:eastAsia="PMingLiU" w:hAnsi="PMingLiU" w:cs="PMingLiU"/>
          <w:spacing w:val="17"/>
          <w:sz w:val="19"/>
          <w:szCs w:val="19"/>
          <w:lang w:val="en-US" w:bidi="en-US"/>
        </w:rPr>
        <w:t xml:space="preserve"> </w:t>
      </w:r>
      <w:r>
        <w:rPr>
          <w:rFonts w:ascii="PMingLiU" w:eastAsia="PMingLiU" w:hAnsi="PMingLiU" w:cs="PMingLiU"/>
          <w:spacing w:val="-3"/>
          <w:w w:val="108"/>
          <w:sz w:val="19"/>
          <w:szCs w:val="19"/>
          <w:lang w:val="en-US" w:bidi="en-US"/>
        </w:rPr>
        <w:t>A</w:t>
      </w:r>
      <w:r>
        <w:rPr>
          <w:rFonts w:ascii="PMingLiU" w:eastAsia="PMingLiU" w:hAnsi="PMingLiU" w:cs="PMingLiU"/>
          <w:spacing w:val="-2"/>
          <w:w w:val="112"/>
          <w:sz w:val="19"/>
          <w:szCs w:val="19"/>
          <w:lang w:val="en-US" w:bidi="en-US"/>
        </w:rPr>
        <w:t>cc</w:t>
      </w:r>
      <w:r>
        <w:rPr>
          <w:rFonts w:ascii="PMingLiU" w:eastAsia="PMingLiU" w:hAnsi="PMingLiU" w:cs="PMingLiU"/>
          <w:w w:val="119"/>
          <w:sz w:val="19"/>
          <w:szCs w:val="19"/>
          <w:lang w:val="en-US" w:bidi="en-US"/>
        </w:rPr>
        <w:t>o</w:t>
      </w:r>
      <w:r>
        <w:rPr>
          <w:rFonts w:ascii="PMingLiU" w:eastAsia="PMingLiU" w:hAnsi="PMingLiU" w:cs="PMingLiU"/>
          <w:spacing w:val="-2"/>
          <w:w w:val="119"/>
          <w:sz w:val="19"/>
          <w:szCs w:val="19"/>
          <w:lang w:val="en-US" w:bidi="en-US"/>
        </w:rPr>
        <w:t>r</w:t>
      </w:r>
      <w:r>
        <w:rPr>
          <w:rFonts w:ascii="PMingLiU" w:eastAsia="PMingLiU" w:hAnsi="PMingLiU" w:cs="PMingLiU"/>
          <w:w w:val="113"/>
          <w:sz w:val="19"/>
          <w:szCs w:val="19"/>
          <w:lang w:val="en-US" w:bidi="en-US"/>
        </w:rPr>
        <w:t>ding</w:t>
      </w:r>
      <w:r>
        <w:rPr>
          <w:rFonts w:ascii="PMingLiU" w:eastAsia="PMingLiU" w:hAnsi="PMingLiU" w:cs="PMingLiU"/>
          <w:spacing w:val="17"/>
          <w:sz w:val="19"/>
          <w:szCs w:val="19"/>
          <w:lang w:val="en-US" w:bidi="en-US"/>
        </w:rPr>
        <w:t xml:space="preserve"> </w:t>
      </w:r>
      <w:r>
        <w:rPr>
          <w:rFonts w:ascii="PMingLiU" w:eastAsia="PMingLiU" w:hAnsi="PMingLiU" w:cs="PMingLiU"/>
          <w:spacing w:val="-2"/>
          <w:w w:val="131"/>
          <w:sz w:val="19"/>
          <w:szCs w:val="19"/>
          <w:lang w:val="en-US" w:bidi="en-US"/>
        </w:rPr>
        <w:t>t</w:t>
      </w:r>
      <w:r>
        <w:rPr>
          <w:rFonts w:ascii="PMingLiU" w:eastAsia="PMingLiU" w:hAnsi="PMingLiU" w:cs="PMingLiU"/>
          <w:w w:val="115"/>
          <w:sz w:val="19"/>
          <w:szCs w:val="19"/>
          <w:lang w:val="en-US" w:bidi="en-US"/>
        </w:rPr>
        <w:t xml:space="preserve">o </w:t>
      </w:r>
      <w:r>
        <w:rPr>
          <w:rFonts w:ascii="PMingLiU" w:eastAsia="PMingLiU" w:hAnsi="PMingLiU" w:cs="PMingLiU"/>
          <w:w w:val="110"/>
          <w:sz w:val="19"/>
          <w:szCs w:val="19"/>
          <w:lang w:val="en-US" w:bidi="en-US"/>
        </w:rPr>
        <w:t>a study by Deepa and colleagues only 43.2% participants had heard about diabetes (58.4% in urban areas). The study also found that 63.4% of the population with diabe- tes were aware that DM could be prevented, while 72.7% of them knew that DM could affect other organs (Deepa</w:t>
      </w:r>
      <w:r>
        <w:rPr>
          <w:rFonts w:ascii="PMingLiU" w:eastAsia="PMingLiU" w:hAnsi="PMingLiU" w:cs="PMingLiU"/>
          <w:spacing w:val="54"/>
          <w:w w:val="110"/>
          <w:sz w:val="19"/>
          <w:szCs w:val="19"/>
          <w:lang w:val="en-US" w:bidi="en-US"/>
        </w:rPr>
        <w:t xml:space="preserve"> </w:t>
      </w:r>
      <w:r>
        <w:rPr>
          <w:rFonts w:ascii="PMingLiU" w:eastAsia="PMingLiU" w:hAnsi="PMingLiU" w:cs="PMingLiU"/>
          <w:w w:val="110"/>
          <w:sz w:val="19"/>
          <w:szCs w:val="19"/>
          <w:lang w:val="en-US" w:bidi="en-US"/>
        </w:rPr>
        <w:t xml:space="preserve">et al. </w:t>
      </w:r>
      <w:hyperlink w:anchor="_bookmark12" w:history="1">
        <w:r>
          <w:rPr>
            <w:rFonts w:ascii="PMingLiU" w:eastAsia="PMingLiU" w:hAnsi="PMingLiU" w:cs="PMingLiU"/>
            <w:color w:val="0000FF"/>
            <w:w w:val="110"/>
            <w:sz w:val="19"/>
            <w:szCs w:val="19"/>
            <w:lang w:val="en-US" w:bidi="en-US"/>
          </w:rPr>
          <w:t>2014</w:t>
        </w:r>
      </w:hyperlink>
      <w:r>
        <w:rPr>
          <w:rFonts w:ascii="PMingLiU" w:eastAsia="PMingLiU" w:hAnsi="PMingLiU" w:cs="PMingLiU"/>
          <w:w w:val="110"/>
          <w:sz w:val="19"/>
          <w:szCs w:val="19"/>
          <w:lang w:val="en-US" w:bidi="en-US"/>
        </w:rPr>
        <w:t xml:space="preserve">). A study conducted in Singapore among the general population found that they have an acceptable level of knowledge on diabetes (Wee et al. </w:t>
      </w:r>
      <w:hyperlink w:anchor="_bookmark26" w:history="1">
        <w:r>
          <w:rPr>
            <w:rFonts w:ascii="PMingLiU" w:eastAsia="PMingLiU" w:hAnsi="PMingLiU" w:cs="PMingLiU"/>
            <w:color w:val="0000FF"/>
            <w:w w:val="110"/>
            <w:sz w:val="19"/>
            <w:szCs w:val="19"/>
            <w:lang w:val="en-US" w:bidi="en-US"/>
          </w:rPr>
          <w:t>2002</w:t>
        </w:r>
      </w:hyperlink>
      <w:r>
        <w:rPr>
          <w:rFonts w:ascii="PMingLiU" w:eastAsia="PMingLiU" w:hAnsi="PMingLiU" w:cs="PMingLiU"/>
          <w:w w:val="110"/>
          <w:sz w:val="19"/>
          <w:szCs w:val="19"/>
          <w:lang w:val="en-US" w:bidi="en-US"/>
        </w:rPr>
        <w:t xml:space="preserve">). On  </w:t>
      </w:r>
      <w:r>
        <w:rPr>
          <w:rFonts w:ascii="PMingLiU" w:eastAsia="PMingLiU" w:hAnsi="PMingLiU" w:cs="PMingLiU"/>
          <w:spacing w:val="54"/>
          <w:w w:val="110"/>
          <w:sz w:val="19"/>
          <w:szCs w:val="19"/>
          <w:lang w:val="en-US" w:bidi="en-US"/>
        </w:rPr>
        <w:t xml:space="preserve"> </w:t>
      </w:r>
      <w:r>
        <w:rPr>
          <w:rFonts w:ascii="PMingLiU" w:eastAsia="PMingLiU" w:hAnsi="PMingLiU" w:cs="PMingLiU"/>
          <w:w w:val="110"/>
          <w:sz w:val="19"/>
          <w:szCs w:val="19"/>
          <w:lang w:val="en-US" w:bidi="en-US"/>
        </w:rPr>
        <w:t xml:space="preserve">the other hand, a study conducted among a semi-urban Omani population found their level of knowledge on dia- betes to be suboptimal (Al Shafaee et al. </w:t>
      </w:r>
      <w:hyperlink w:anchor="_bookmark5" w:history="1">
        <w:r>
          <w:rPr>
            <w:rFonts w:ascii="PMingLiU" w:eastAsia="PMingLiU" w:hAnsi="PMingLiU" w:cs="PMingLiU"/>
            <w:color w:val="0000FF"/>
            <w:w w:val="110"/>
            <w:sz w:val="19"/>
            <w:szCs w:val="19"/>
            <w:lang w:val="en-US" w:bidi="en-US"/>
          </w:rPr>
          <w:t>2008</w:t>
        </w:r>
      </w:hyperlink>
      <w:r>
        <w:rPr>
          <w:rFonts w:ascii="PMingLiU" w:eastAsia="PMingLiU" w:hAnsi="PMingLiU" w:cs="PMingLiU"/>
          <w:w w:val="110"/>
          <w:sz w:val="19"/>
          <w:szCs w:val="19"/>
          <w:lang w:val="en-US" w:bidi="en-US"/>
        </w:rPr>
        <w:t>). A study on people with diabetes attending the Aga Khan Univer- sity Hospital in Karachi, Pakistan reported that 12, 35,</w:t>
      </w:r>
      <w:r>
        <w:rPr>
          <w:rFonts w:ascii="PMingLiU" w:eastAsia="PMingLiU" w:hAnsi="PMingLiU" w:cs="PMingLiU"/>
          <w:spacing w:val="54"/>
          <w:w w:val="110"/>
          <w:sz w:val="19"/>
          <w:szCs w:val="19"/>
          <w:lang w:val="en-US" w:bidi="en-US"/>
        </w:rPr>
        <w:t xml:space="preserve"> </w:t>
      </w:r>
      <w:r>
        <w:rPr>
          <w:rFonts w:ascii="PMingLiU" w:eastAsia="PMingLiU" w:hAnsi="PMingLiU" w:cs="PMingLiU"/>
          <w:w w:val="110"/>
          <w:sz w:val="19"/>
          <w:szCs w:val="19"/>
          <w:lang w:val="en-US" w:bidi="en-US"/>
        </w:rPr>
        <w:t>and 53% of the patients, respectively had GAP knowledge of the symptoms, treatments, and complications of dia- betes, respectively (Rafique et al.</w:t>
      </w:r>
      <w:r>
        <w:rPr>
          <w:rFonts w:ascii="PMingLiU" w:eastAsia="PMingLiU" w:hAnsi="PMingLiU" w:cs="PMingLiU"/>
          <w:spacing w:val="-41"/>
          <w:w w:val="110"/>
          <w:sz w:val="19"/>
          <w:szCs w:val="19"/>
          <w:lang w:val="en-US" w:bidi="en-US"/>
        </w:rPr>
        <w:t xml:space="preserve"> </w:t>
      </w:r>
      <w:hyperlink w:anchor="_bookmark21" w:history="1">
        <w:r>
          <w:rPr>
            <w:rFonts w:ascii="PMingLiU" w:eastAsia="PMingLiU" w:hAnsi="PMingLiU" w:cs="PMingLiU"/>
            <w:color w:val="0000FF"/>
            <w:w w:val="110"/>
            <w:sz w:val="19"/>
            <w:szCs w:val="19"/>
            <w:lang w:val="en-US" w:bidi="en-US"/>
          </w:rPr>
          <w:t>2006</w:t>
        </w:r>
      </w:hyperlink>
      <w:r>
        <w:rPr>
          <w:rFonts w:ascii="PMingLiU" w:eastAsia="PMingLiU" w:hAnsi="PMingLiU" w:cs="PMingLiU"/>
          <w:w w:val="110"/>
          <w:sz w:val="19"/>
          <w:szCs w:val="19"/>
          <w:lang w:val="en-US" w:bidi="en-US"/>
        </w:rPr>
        <w:t>).</w:t>
      </w:r>
    </w:p>
    <w:p w14:paraId="6DC671F9" w14:textId="77777777" w:rsidR="00223226" w:rsidRDefault="00B50499">
      <w:pPr>
        <w:spacing w:before="16" w:line="216" w:lineRule="auto"/>
        <w:ind w:left="149" w:right="131" w:firstLine="159"/>
        <w:jc w:val="both"/>
        <w:rPr>
          <w:rFonts w:ascii="PMingLiU" w:eastAsia="PMingLiU" w:hAnsi="PMingLiU" w:cs="PMingLiU"/>
          <w:sz w:val="19"/>
          <w:szCs w:val="19"/>
          <w:lang w:val="en-US" w:bidi="en-US"/>
        </w:rPr>
      </w:pPr>
      <w:r>
        <w:rPr>
          <w:rFonts w:ascii="PMingLiU" w:eastAsia="PMingLiU" w:hAnsi="PMingLiU" w:cs="PMingLiU"/>
          <w:w w:val="115"/>
          <w:sz w:val="19"/>
          <w:szCs w:val="19"/>
          <w:lang w:val="en-US" w:bidi="en-US"/>
        </w:rPr>
        <w:t>The</w:t>
      </w:r>
      <w:r>
        <w:rPr>
          <w:rFonts w:ascii="PMingLiU" w:eastAsia="PMingLiU" w:hAnsi="PMingLiU" w:cs="PMingLiU"/>
          <w:spacing w:val="-18"/>
          <w:w w:val="115"/>
          <w:sz w:val="19"/>
          <w:szCs w:val="19"/>
          <w:lang w:val="en-US" w:bidi="en-US"/>
        </w:rPr>
        <w:t xml:space="preserve"> </w:t>
      </w:r>
      <w:r>
        <w:rPr>
          <w:rFonts w:ascii="PMingLiU" w:eastAsia="PMingLiU" w:hAnsi="PMingLiU" w:cs="PMingLiU"/>
          <w:w w:val="115"/>
          <w:sz w:val="19"/>
          <w:szCs w:val="19"/>
          <w:lang w:val="en-US" w:bidi="en-US"/>
        </w:rPr>
        <w:t>current</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study</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highlights</w:t>
      </w:r>
      <w:r>
        <w:rPr>
          <w:rFonts w:ascii="PMingLiU" w:eastAsia="PMingLiU" w:hAnsi="PMingLiU" w:cs="PMingLiU"/>
          <w:spacing w:val="-18"/>
          <w:w w:val="115"/>
          <w:sz w:val="19"/>
          <w:szCs w:val="19"/>
          <w:lang w:val="en-US" w:bidi="en-US"/>
        </w:rPr>
        <w:t xml:space="preserve"> </w:t>
      </w:r>
      <w:r>
        <w:rPr>
          <w:rFonts w:ascii="PMingLiU" w:eastAsia="PMingLiU" w:hAnsi="PMingLiU" w:cs="PMingLiU"/>
          <w:w w:val="115"/>
          <w:sz w:val="19"/>
          <w:szCs w:val="19"/>
          <w:lang w:val="en-US" w:bidi="en-US"/>
        </w:rPr>
        <w:t>certain</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beliefs</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and</w:t>
      </w:r>
      <w:r>
        <w:rPr>
          <w:rFonts w:ascii="PMingLiU" w:eastAsia="PMingLiU" w:hAnsi="PMingLiU" w:cs="PMingLiU"/>
          <w:spacing w:val="-18"/>
          <w:w w:val="115"/>
          <w:sz w:val="19"/>
          <w:szCs w:val="19"/>
          <w:lang w:val="en-US" w:bidi="en-US"/>
        </w:rPr>
        <w:t xml:space="preserve"> </w:t>
      </w:r>
      <w:r>
        <w:rPr>
          <w:rFonts w:ascii="PMingLiU" w:eastAsia="PMingLiU" w:hAnsi="PMingLiU" w:cs="PMingLiU"/>
          <w:w w:val="115"/>
          <w:sz w:val="19"/>
          <w:szCs w:val="19"/>
          <w:lang w:val="en-US" w:bidi="en-US"/>
        </w:rPr>
        <w:t xml:space="preserve">miscon- ceptions prevalent among urban patients with </w:t>
      </w:r>
      <w:r>
        <w:rPr>
          <w:rFonts w:ascii="PMingLiU" w:eastAsia="PMingLiU" w:hAnsi="PMingLiU" w:cs="PMingLiU"/>
          <w:spacing w:val="-3"/>
          <w:w w:val="115"/>
          <w:sz w:val="19"/>
          <w:szCs w:val="19"/>
          <w:lang w:val="en-US" w:bidi="en-US"/>
        </w:rPr>
        <w:t>T2D.</w:t>
      </w:r>
      <w:r>
        <w:rPr>
          <w:rFonts w:ascii="PMingLiU" w:eastAsia="PMingLiU" w:hAnsi="PMingLiU" w:cs="PMingLiU"/>
          <w:spacing w:val="-32"/>
          <w:w w:val="115"/>
          <w:sz w:val="19"/>
          <w:szCs w:val="19"/>
          <w:lang w:val="en-US" w:bidi="en-US"/>
        </w:rPr>
        <w:t xml:space="preserve"> </w:t>
      </w:r>
      <w:r>
        <w:rPr>
          <w:rFonts w:ascii="PMingLiU" w:eastAsia="PMingLiU" w:hAnsi="PMingLiU" w:cs="PMingLiU"/>
          <w:w w:val="115"/>
          <w:sz w:val="19"/>
          <w:szCs w:val="19"/>
          <w:lang w:val="en-US" w:bidi="en-US"/>
        </w:rPr>
        <w:t xml:space="preserve">Lack of knowledge might have an impact on their diabetes- related health practice. </w:t>
      </w:r>
      <w:r>
        <w:rPr>
          <w:rFonts w:ascii="PMingLiU" w:eastAsia="PMingLiU" w:hAnsi="PMingLiU" w:cs="PMingLiU"/>
          <w:spacing w:val="-3"/>
          <w:w w:val="115"/>
          <w:sz w:val="19"/>
          <w:szCs w:val="19"/>
          <w:lang w:val="en-US" w:bidi="en-US"/>
        </w:rPr>
        <w:t xml:space="preserve">Traditional </w:t>
      </w:r>
      <w:r>
        <w:rPr>
          <w:rFonts w:ascii="PMingLiU" w:eastAsia="PMingLiU" w:hAnsi="PMingLiU" w:cs="PMingLiU"/>
          <w:w w:val="115"/>
          <w:sz w:val="19"/>
          <w:szCs w:val="19"/>
          <w:lang w:val="en-US" w:bidi="en-US"/>
        </w:rPr>
        <w:t>medicines are com- monly</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used</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by</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many</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patients</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in</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Bangladesh</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for</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 xml:space="preserve">numerous chronic diseases. </w:t>
      </w:r>
      <w:r>
        <w:rPr>
          <w:rFonts w:ascii="PMingLiU" w:eastAsia="PMingLiU" w:hAnsi="PMingLiU" w:cs="PMingLiU"/>
          <w:spacing w:val="-3"/>
          <w:w w:val="115"/>
          <w:sz w:val="19"/>
          <w:szCs w:val="19"/>
          <w:lang w:val="en-US" w:bidi="en-US"/>
        </w:rPr>
        <w:t xml:space="preserve">However, </w:t>
      </w:r>
      <w:r>
        <w:rPr>
          <w:rFonts w:ascii="PMingLiU" w:eastAsia="PMingLiU" w:hAnsi="PMingLiU" w:cs="PMingLiU"/>
          <w:w w:val="115"/>
          <w:sz w:val="19"/>
          <w:szCs w:val="19"/>
          <w:lang w:val="en-US" w:bidi="en-US"/>
        </w:rPr>
        <w:t>in the current study only 15.7%</w:t>
      </w:r>
      <w:r>
        <w:rPr>
          <w:rFonts w:ascii="PMingLiU" w:eastAsia="PMingLiU" w:hAnsi="PMingLiU" w:cs="PMingLiU"/>
          <w:spacing w:val="-21"/>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21"/>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21"/>
          <w:w w:val="115"/>
          <w:sz w:val="19"/>
          <w:szCs w:val="19"/>
          <w:lang w:val="en-US" w:bidi="en-US"/>
        </w:rPr>
        <w:t xml:space="preserve"> </w:t>
      </w:r>
      <w:r>
        <w:rPr>
          <w:rFonts w:ascii="PMingLiU" w:eastAsia="PMingLiU" w:hAnsi="PMingLiU" w:cs="PMingLiU"/>
          <w:w w:val="115"/>
          <w:sz w:val="19"/>
          <w:szCs w:val="19"/>
          <w:lang w:val="en-US" w:bidi="en-US"/>
        </w:rPr>
        <w:t>respondents</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thought</w:t>
      </w:r>
      <w:r>
        <w:rPr>
          <w:rFonts w:ascii="PMingLiU" w:eastAsia="PMingLiU" w:hAnsi="PMingLiU" w:cs="PMingLiU"/>
          <w:spacing w:val="-21"/>
          <w:w w:val="115"/>
          <w:sz w:val="19"/>
          <w:szCs w:val="19"/>
          <w:lang w:val="en-US" w:bidi="en-US"/>
        </w:rPr>
        <w:t xml:space="preserve"> </w:t>
      </w:r>
      <w:r>
        <w:rPr>
          <w:rFonts w:ascii="PMingLiU" w:eastAsia="PMingLiU" w:hAnsi="PMingLiU" w:cs="PMingLiU"/>
          <w:w w:val="115"/>
          <w:sz w:val="19"/>
          <w:szCs w:val="19"/>
          <w:lang w:val="en-US" w:bidi="en-US"/>
        </w:rPr>
        <w:t>that</w:t>
      </w:r>
      <w:r>
        <w:rPr>
          <w:rFonts w:ascii="PMingLiU" w:eastAsia="PMingLiU" w:hAnsi="PMingLiU" w:cs="PMingLiU"/>
          <w:spacing w:val="-21"/>
          <w:w w:val="115"/>
          <w:sz w:val="19"/>
          <w:szCs w:val="19"/>
          <w:lang w:val="en-US" w:bidi="en-US"/>
        </w:rPr>
        <w:t xml:space="preserve"> </w:t>
      </w:r>
      <w:r>
        <w:rPr>
          <w:rFonts w:ascii="PMingLiU" w:eastAsia="PMingLiU" w:hAnsi="PMingLiU" w:cs="PMingLiU"/>
          <w:w w:val="115"/>
          <w:sz w:val="19"/>
          <w:szCs w:val="19"/>
          <w:lang w:val="en-US" w:bidi="en-US"/>
        </w:rPr>
        <w:t>regular</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use</w:t>
      </w:r>
      <w:r>
        <w:rPr>
          <w:rFonts w:ascii="PMingLiU" w:eastAsia="PMingLiU" w:hAnsi="PMingLiU" w:cs="PMingLiU"/>
          <w:spacing w:val="-21"/>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21"/>
          <w:w w:val="115"/>
          <w:sz w:val="19"/>
          <w:szCs w:val="19"/>
          <w:lang w:val="en-US" w:bidi="en-US"/>
        </w:rPr>
        <w:t xml:space="preserve"> </w:t>
      </w:r>
      <w:r>
        <w:rPr>
          <w:rFonts w:ascii="PMingLiU" w:eastAsia="PMingLiU" w:hAnsi="PMingLiU" w:cs="PMingLiU"/>
          <w:w w:val="115"/>
          <w:sz w:val="19"/>
          <w:szCs w:val="19"/>
          <w:lang w:val="en-US" w:bidi="en-US"/>
        </w:rPr>
        <w:t>tradi- tional</w:t>
      </w:r>
      <w:r>
        <w:rPr>
          <w:rFonts w:ascii="PMingLiU" w:eastAsia="PMingLiU" w:hAnsi="PMingLiU" w:cs="PMingLiU"/>
          <w:spacing w:val="-15"/>
          <w:w w:val="115"/>
          <w:sz w:val="19"/>
          <w:szCs w:val="19"/>
          <w:lang w:val="en-US" w:bidi="en-US"/>
        </w:rPr>
        <w:t xml:space="preserve"> </w:t>
      </w:r>
      <w:r>
        <w:rPr>
          <w:rFonts w:ascii="PMingLiU" w:eastAsia="PMingLiU" w:hAnsi="PMingLiU" w:cs="PMingLiU"/>
          <w:w w:val="115"/>
          <w:sz w:val="19"/>
          <w:szCs w:val="19"/>
          <w:lang w:val="en-US" w:bidi="en-US"/>
        </w:rPr>
        <w:t>medicine</w:t>
      </w:r>
      <w:r>
        <w:rPr>
          <w:rFonts w:ascii="PMingLiU" w:eastAsia="PMingLiU" w:hAnsi="PMingLiU" w:cs="PMingLiU"/>
          <w:spacing w:val="-15"/>
          <w:w w:val="115"/>
          <w:sz w:val="19"/>
          <w:szCs w:val="19"/>
          <w:lang w:val="en-US" w:bidi="en-US"/>
        </w:rPr>
        <w:t xml:space="preserve"> </w:t>
      </w:r>
      <w:r>
        <w:rPr>
          <w:rFonts w:ascii="PMingLiU" w:eastAsia="PMingLiU" w:hAnsi="PMingLiU" w:cs="PMingLiU"/>
          <w:w w:val="115"/>
          <w:sz w:val="19"/>
          <w:szCs w:val="19"/>
          <w:lang w:val="en-US" w:bidi="en-US"/>
        </w:rPr>
        <w:t>could</w:t>
      </w:r>
      <w:r>
        <w:rPr>
          <w:rFonts w:ascii="PMingLiU" w:eastAsia="PMingLiU" w:hAnsi="PMingLiU" w:cs="PMingLiU"/>
          <w:spacing w:val="-15"/>
          <w:w w:val="115"/>
          <w:sz w:val="19"/>
          <w:szCs w:val="19"/>
          <w:lang w:val="en-US" w:bidi="en-US"/>
        </w:rPr>
        <w:t xml:space="preserve"> </w:t>
      </w:r>
      <w:r>
        <w:rPr>
          <w:rFonts w:ascii="PMingLiU" w:eastAsia="PMingLiU" w:hAnsi="PMingLiU" w:cs="PMingLiU"/>
          <w:w w:val="115"/>
          <w:sz w:val="19"/>
          <w:szCs w:val="19"/>
          <w:lang w:val="en-US" w:bidi="en-US"/>
        </w:rPr>
        <w:t>cure</w:t>
      </w:r>
      <w:r>
        <w:rPr>
          <w:rFonts w:ascii="PMingLiU" w:eastAsia="PMingLiU" w:hAnsi="PMingLiU" w:cs="PMingLiU"/>
          <w:spacing w:val="-15"/>
          <w:w w:val="115"/>
          <w:sz w:val="19"/>
          <w:szCs w:val="19"/>
          <w:lang w:val="en-US" w:bidi="en-US"/>
        </w:rPr>
        <w:t xml:space="preserve"> </w:t>
      </w:r>
      <w:r>
        <w:rPr>
          <w:rFonts w:ascii="PMingLiU" w:eastAsia="PMingLiU" w:hAnsi="PMingLiU" w:cs="PMingLiU"/>
          <w:w w:val="115"/>
          <w:sz w:val="19"/>
          <w:szCs w:val="19"/>
          <w:lang w:val="en-US" w:bidi="en-US"/>
        </w:rPr>
        <w:t>diabetes.</w:t>
      </w:r>
      <w:r>
        <w:rPr>
          <w:rFonts w:ascii="PMingLiU" w:eastAsia="PMingLiU" w:hAnsi="PMingLiU" w:cs="PMingLiU"/>
          <w:spacing w:val="-14"/>
          <w:w w:val="115"/>
          <w:sz w:val="19"/>
          <w:szCs w:val="19"/>
          <w:lang w:val="en-US" w:bidi="en-US"/>
        </w:rPr>
        <w:t xml:space="preserve"> </w:t>
      </w:r>
      <w:r>
        <w:rPr>
          <w:rFonts w:ascii="PMingLiU" w:eastAsia="PMingLiU" w:hAnsi="PMingLiU" w:cs="PMingLiU"/>
          <w:spacing w:val="-3"/>
          <w:w w:val="115"/>
          <w:sz w:val="19"/>
          <w:szCs w:val="19"/>
          <w:lang w:val="en-US" w:bidi="en-US"/>
        </w:rPr>
        <w:t>It</w:t>
      </w:r>
      <w:r>
        <w:rPr>
          <w:rFonts w:ascii="PMingLiU" w:eastAsia="PMingLiU" w:hAnsi="PMingLiU" w:cs="PMingLiU"/>
          <w:spacing w:val="-15"/>
          <w:w w:val="115"/>
          <w:sz w:val="19"/>
          <w:szCs w:val="19"/>
          <w:lang w:val="en-US" w:bidi="en-US"/>
        </w:rPr>
        <w:t xml:space="preserve"> </w:t>
      </w:r>
      <w:r>
        <w:rPr>
          <w:rFonts w:ascii="PMingLiU" w:eastAsia="PMingLiU" w:hAnsi="PMingLiU" w:cs="PMingLiU"/>
          <w:w w:val="115"/>
          <w:sz w:val="19"/>
          <w:szCs w:val="19"/>
          <w:lang w:val="en-US" w:bidi="en-US"/>
        </w:rPr>
        <w:t>is</w:t>
      </w:r>
      <w:r>
        <w:rPr>
          <w:rFonts w:ascii="PMingLiU" w:eastAsia="PMingLiU" w:hAnsi="PMingLiU" w:cs="PMingLiU"/>
          <w:spacing w:val="-15"/>
          <w:w w:val="115"/>
          <w:sz w:val="19"/>
          <w:szCs w:val="19"/>
          <w:lang w:val="en-US" w:bidi="en-US"/>
        </w:rPr>
        <w:t xml:space="preserve"> </w:t>
      </w:r>
      <w:r>
        <w:rPr>
          <w:rFonts w:ascii="PMingLiU" w:eastAsia="PMingLiU" w:hAnsi="PMingLiU" w:cs="PMingLiU"/>
          <w:w w:val="115"/>
          <w:sz w:val="19"/>
          <w:szCs w:val="19"/>
          <w:lang w:val="en-US" w:bidi="en-US"/>
        </w:rPr>
        <w:t>widely</w:t>
      </w:r>
      <w:r>
        <w:rPr>
          <w:rFonts w:ascii="PMingLiU" w:eastAsia="PMingLiU" w:hAnsi="PMingLiU" w:cs="PMingLiU"/>
          <w:spacing w:val="-15"/>
          <w:w w:val="115"/>
          <w:sz w:val="19"/>
          <w:szCs w:val="19"/>
          <w:lang w:val="en-US" w:bidi="en-US"/>
        </w:rPr>
        <w:t xml:space="preserve"> </w:t>
      </w:r>
      <w:r>
        <w:rPr>
          <w:rFonts w:ascii="PMingLiU" w:eastAsia="PMingLiU" w:hAnsi="PMingLiU" w:cs="PMingLiU"/>
          <w:w w:val="115"/>
          <w:sz w:val="19"/>
          <w:szCs w:val="19"/>
          <w:lang w:val="en-US" w:bidi="en-US"/>
        </w:rPr>
        <w:t>acknowl- edged that excessive sugar intake is a risk factor for DM (Johnson</w:t>
      </w:r>
      <w:r>
        <w:rPr>
          <w:rFonts w:ascii="PMingLiU" w:eastAsia="PMingLiU" w:hAnsi="PMingLiU" w:cs="PMingLiU"/>
          <w:spacing w:val="-24"/>
          <w:w w:val="115"/>
          <w:sz w:val="19"/>
          <w:szCs w:val="19"/>
          <w:lang w:val="en-US" w:bidi="en-US"/>
        </w:rPr>
        <w:t xml:space="preserve"> </w:t>
      </w:r>
      <w:r>
        <w:rPr>
          <w:rFonts w:ascii="PMingLiU" w:eastAsia="PMingLiU" w:hAnsi="PMingLiU" w:cs="PMingLiU"/>
          <w:w w:val="115"/>
          <w:sz w:val="19"/>
          <w:szCs w:val="19"/>
          <w:lang w:val="en-US" w:bidi="en-US"/>
        </w:rPr>
        <w:t>et</w:t>
      </w:r>
      <w:r>
        <w:rPr>
          <w:rFonts w:ascii="PMingLiU" w:eastAsia="PMingLiU" w:hAnsi="PMingLiU" w:cs="PMingLiU"/>
          <w:spacing w:val="-23"/>
          <w:w w:val="115"/>
          <w:sz w:val="19"/>
          <w:szCs w:val="19"/>
          <w:lang w:val="en-US" w:bidi="en-US"/>
        </w:rPr>
        <w:t xml:space="preserve"> </w:t>
      </w:r>
      <w:r>
        <w:rPr>
          <w:rFonts w:ascii="PMingLiU" w:eastAsia="PMingLiU" w:hAnsi="PMingLiU" w:cs="PMingLiU"/>
          <w:w w:val="115"/>
          <w:sz w:val="19"/>
          <w:szCs w:val="19"/>
          <w:lang w:val="en-US" w:bidi="en-US"/>
        </w:rPr>
        <w:t>al.</w:t>
      </w:r>
      <w:r>
        <w:rPr>
          <w:rFonts w:ascii="PMingLiU" w:eastAsia="PMingLiU" w:hAnsi="PMingLiU" w:cs="PMingLiU"/>
          <w:spacing w:val="-24"/>
          <w:w w:val="115"/>
          <w:sz w:val="19"/>
          <w:szCs w:val="19"/>
          <w:lang w:val="en-US" w:bidi="en-US"/>
        </w:rPr>
        <w:t xml:space="preserve"> </w:t>
      </w:r>
      <w:hyperlink w:anchor="_bookmark18" w:history="1">
        <w:r>
          <w:rPr>
            <w:rFonts w:ascii="PMingLiU" w:eastAsia="PMingLiU" w:hAnsi="PMingLiU" w:cs="PMingLiU"/>
            <w:color w:val="0000FF"/>
            <w:w w:val="115"/>
            <w:sz w:val="19"/>
            <w:szCs w:val="19"/>
            <w:lang w:val="en-US" w:bidi="en-US"/>
          </w:rPr>
          <w:t>2007</w:t>
        </w:r>
      </w:hyperlink>
      <w:r>
        <w:rPr>
          <w:rFonts w:ascii="PMingLiU" w:eastAsia="PMingLiU" w:hAnsi="PMingLiU" w:cs="PMingLiU"/>
          <w:w w:val="115"/>
          <w:sz w:val="19"/>
          <w:szCs w:val="19"/>
          <w:lang w:val="en-US" w:bidi="en-US"/>
        </w:rPr>
        <w:t>).</w:t>
      </w:r>
      <w:r>
        <w:rPr>
          <w:rFonts w:ascii="PMingLiU" w:eastAsia="PMingLiU" w:hAnsi="PMingLiU" w:cs="PMingLiU"/>
          <w:spacing w:val="-23"/>
          <w:w w:val="115"/>
          <w:sz w:val="19"/>
          <w:szCs w:val="19"/>
          <w:lang w:val="en-US" w:bidi="en-US"/>
        </w:rPr>
        <w:t xml:space="preserve"> </w:t>
      </w:r>
      <w:r>
        <w:rPr>
          <w:rFonts w:ascii="PMingLiU" w:eastAsia="PMingLiU" w:hAnsi="PMingLiU" w:cs="PMingLiU"/>
          <w:spacing w:val="-3"/>
          <w:w w:val="115"/>
          <w:sz w:val="19"/>
          <w:szCs w:val="19"/>
          <w:lang w:val="en-US" w:bidi="en-US"/>
        </w:rPr>
        <w:t>However,</w:t>
      </w:r>
      <w:r>
        <w:rPr>
          <w:rFonts w:ascii="PMingLiU" w:eastAsia="PMingLiU" w:hAnsi="PMingLiU" w:cs="PMingLiU"/>
          <w:spacing w:val="-23"/>
          <w:w w:val="115"/>
          <w:sz w:val="19"/>
          <w:szCs w:val="19"/>
          <w:lang w:val="en-US" w:bidi="en-US"/>
        </w:rPr>
        <w:t xml:space="preserve"> </w:t>
      </w:r>
      <w:r>
        <w:rPr>
          <w:rFonts w:ascii="PMingLiU" w:eastAsia="PMingLiU" w:hAnsi="PMingLiU" w:cs="PMingLiU"/>
          <w:w w:val="115"/>
          <w:sz w:val="19"/>
          <w:szCs w:val="19"/>
          <w:lang w:val="en-US" w:bidi="en-US"/>
        </w:rPr>
        <w:t>although</w:t>
      </w:r>
      <w:r>
        <w:rPr>
          <w:rFonts w:ascii="PMingLiU" w:eastAsia="PMingLiU" w:hAnsi="PMingLiU" w:cs="PMingLiU"/>
          <w:spacing w:val="-23"/>
          <w:w w:val="115"/>
          <w:sz w:val="19"/>
          <w:szCs w:val="19"/>
          <w:lang w:val="en-US" w:bidi="en-US"/>
        </w:rPr>
        <w:t xml:space="preserve"> </w:t>
      </w:r>
      <w:r>
        <w:rPr>
          <w:rFonts w:ascii="PMingLiU" w:eastAsia="PMingLiU" w:hAnsi="PMingLiU" w:cs="PMingLiU"/>
          <w:w w:val="115"/>
          <w:sz w:val="19"/>
          <w:szCs w:val="19"/>
          <w:lang w:val="en-US" w:bidi="en-US"/>
        </w:rPr>
        <w:t>about</w:t>
      </w:r>
      <w:r>
        <w:rPr>
          <w:rFonts w:ascii="PMingLiU" w:eastAsia="PMingLiU" w:hAnsi="PMingLiU" w:cs="PMingLiU"/>
          <w:spacing w:val="-24"/>
          <w:w w:val="115"/>
          <w:sz w:val="19"/>
          <w:szCs w:val="19"/>
          <w:lang w:val="en-US" w:bidi="en-US"/>
        </w:rPr>
        <w:t xml:space="preserve"> </w:t>
      </w:r>
      <w:r>
        <w:rPr>
          <w:rFonts w:ascii="PMingLiU" w:eastAsia="PMingLiU" w:hAnsi="PMingLiU" w:cs="PMingLiU"/>
          <w:w w:val="115"/>
          <w:sz w:val="19"/>
          <w:szCs w:val="19"/>
          <w:lang w:val="en-US" w:bidi="en-US"/>
        </w:rPr>
        <w:t>20%</w:t>
      </w:r>
      <w:r>
        <w:rPr>
          <w:rFonts w:ascii="PMingLiU" w:eastAsia="PMingLiU" w:hAnsi="PMingLiU" w:cs="PMingLiU"/>
          <w:spacing w:val="-23"/>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23"/>
          <w:w w:val="115"/>
          <w:sz w:val="19"/>
          <w:szCs w:val="19"/>
          <w:lang w:val="en-US" w:bidi="en-US"/>
        </w:rPr>
        <w:t xml:space="preserve"> </w:t>
      </w:r>
      <w:r>
        <w:rPr>
          <w:rFonts w:ascii="PMingLiU" w:eastAsia="PMingLiU" w:hAnsi="PMingLiU" w:cs="PMingLiU"/>
          <w:w w:val="115"/>
          <w:sz w:val="19"/>
          <w:szCs w:val="19"/>
          <w:lang w:val="en-US" w:bidi="en-US"/>
        </w:rPr>
        <w:t>the participants</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in</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this</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study</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identified</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food</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habits</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in</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general as</w:t>
      </w:r>
      <w:r>
        <w:rPr>
          <w:rFonts w:ascii="PMingLiU" w:eastAsia="PMingLiU" w:hAnsi="PMingLiU" w:cs="PMingLiU"/>
          <w:spacing w:val="-23"/>
          <w:w w:val="115"/>
          <w:sz w:val="19"/>
          <w:szCs w:val="19"/>
          <w:lang w:val="en-US" w:bidi="en-US"/>
        </w:rPr>
        <w:t xml:space="preserve"> </w:t>
      </w:r>
      <w:r>
        <w:rPr>
          <w:rFonts w:ascii="PMingLiU" w:eastAsia="PMingLiU" w:hAnsi="PMingLiU" w:cs="PMingLiU"/>
          <w:w w:val="115"/>
          <w:sz w:val="19"/>
          <w:szCs w:val="19"/>
          <w:lang w:val="en-US" w:bidi="en-US"/>
        </w:rPr>
        <w:t>a</w:t>
      </w:r>
      <w:r>
        <w:rPr>
          <w:rFonts w:ascii="PMingLiU" w:eastAsia="PMingLiU" w:hAnsi="PMingLiU" w:cs="PMingLiU"/>
          <w:spacing w:val="-23"/>
          <w:w w:val="115"/>
          <w:sz w:val="19"/>
          <w:szCs w:val="19"/>
          <w:lang w:val="en-US" w:bidi="en-US"/>
        </w:rPr>
        <w:t xml:space="preserve"> </w:t>
      </w:r>
      <w:r>
        <w:rPr>
          <w:rFonts w:ascii="PMingLiU" w:eastAsia="PMingLiU" w:hAnsi="PMingLiU" w:cs="PMingLiU"/>
          <w:w w:val="115"/>
          <w:sz w:val="19"/>
          <w:szCs w:val="19"/>
          <w:lang w:val="en-US" w:bidi="en-US"/>
        </w:rPr>
        <w:t>risk</w:t>
      </w:r>
      <w:r>
        <w:rPr>
          <w:rFonts w:ascii="PMingLiU" w:eastAsia="PMingLiU" w:hAnsi="PMingLiU" w:cs="PMingLiU"/>
          <w:spacing w:val="-22"/>
          <w:w w:val="115"/>
          <w:sz w:val="19"/>
          <w:szCs w:val="19"/>
          <w:lang w:val="en-US" w:bidi="en-US"/>
        </w:rPr>
        <w:t xml:space="preserve"> </w:t>
      </w:r>
      <w:r>
        <w:rPr>
          <w:rFonts w:ascii="PMingLiU" w:eastAsia="PMingLiU" w:hAnsi="PMingLiU" w:cs="PMingLiU"/>
          <w:w w:val="115"/>
          <w:sz w:val="19"/>
          <w:szCs w:val="19"/>
          <w:lang w:val="en-US" w:bidi="en-US"/>
        </w:rPr>
        <w:t>factor</w:t>
      </w:r>
      <w:r>
        <w:rPr>
          <w:rFonts w:ascii="PMingLiU" w:eastAsia="PMingLiU" w:hAnsi="PMingLiU" w:cs="PMingLiU"/>
          <w:spacing w:val="-23"/>
          <w:w w:val="115"/>
          <w:sz w:val="19"/>
          <w:szCs w:val="19"/>
          <w:lang w:val="en-US" w:bidi="en-US"/>
        </w:rPr>
        <w:t xml:space="preserve"> </w:t>
      </w:r>
      <w:r>
        <w:rPr>
          <w:rFonts w:ascii="PMingLiU" w:eastAsia="PMingLiU" w:hAnsi="PMingLiU" w:cs="PMingLiU"/>
          <w:w w:val="115"/>
          <w:sz w:val="19"/>
          <w:szCs w:val="19"/>
          <w:lang w:val="en-US" w:bidi="en-US"/>
        </w:rPr>
        <w:t>for</w:t>
      </w:r>
      <w:r>
        <w:rPr>
          <w:rFonts w:ascii="PMingLiU" w:eastAsia="PMingLiU" w:hAnsi="PMingLiU" w:cs="PMingLiU"/>
          <w:spacing w:val="-22"/>
          <w:w w:val="115"/>
          <w:sz w:val="19"/>
          <w:szCs w:val="19"/>
          <w:lang w:val="en-US" w:bidi="en-US"/>
        </w:rPr>
        <w:t xml:space="preserve"> </w:t>
      </w:r>
      <w:r>
        <w:rPr>
          <w:rFonts w:ascii="PMingLiU" w:eastAsia="PMingLiU" w:hAnsi="PMingLiU" w:cs="PMingLiU"/>
          <w:w w:val="115"/>
          <w:sz w:val="19"/>
          <w:szCs w:val="19"/>
          <w:lang w:val="en-US" w:bidi="en-US"/>
        </w:rPr>
        <w:t>diabetes,</w:t>
      </w:r>
      <w:r>
        <w:rPr>
          <w:rFonts w:ascii="PMingLiU" w:eastAsia="PMingLiU" w:hAnsi="PMingLiU" w:cs="PMingLiU"/>
          <w:spacing w:val="-23"/>
          <w:w w:val="115"/>
          <w:sz w:val="19"/>
          <w:szCs w:val="19"/>
          <w:lang w:val="en-US" w:bidi="en-US"/>
        </w:rPr>
        <w:t xml:space="preserve"> </w:t>
      </w:r>
      <w:r>
        <w:rPr>
          <w:rFonts w:ascii="PMingLiU" w:eastAsia="PMingLiU" w:hAnsi="PMingLiU" w:cs="PMingLiU"/>
          <w:w w:val="115"/>
          <w:sz w:val="19"/>
          <w:szCs w:val="19"/>
          <w:lang w:val="en-US" w:bidi="en-US"/>
        </w:rPr>
        <w:t>excessive</w:t>
      </w:r>
      <w:r>
        <w:rPr>
          <w:rFonts w:ascii="PMingLiU" w:eastAsia="PMingLiU" w:hAnsi="PMingLiU" w:cs="PMingLiU"/>
          <w:spacing w:val="-22"/>
          <w:w w:val="115"/>
          <w:sz w:val="19"/>
          <w:szCs w:val="19"/>
          <w:lang w:val="en-US" w:bidi="en-US"/>
        </w:rPr>
        <w:t xml:space="preserve"> </w:t>
      </w:r>
      <w:r>
        <w:rPr>
          <w:rFonts w:ascii="PMingLiU" w:eastAsia="PMingLiU" w:hAnsi="PMingLiU" w:cs="PMingLiU"/>
          <w:w w:val="115"/>
          <w:sz w:val="19"/>
          <w:szCs w:val="19"/>
          <w:lang w:val="en-US" w:bidi="en-US"/>
        </w:rPr>
        <w:t>sugar</w:t>
      </w:r>
      <w:r>
        <w:rPr>
          <w:rFonts w:ascii="PMingLiU" w:eastAsia="PMingLiU" w:hAnsi="PMingLiU" w:cs="PMingLiU"/>
          <w:spacing w:val="-23"/>
          <w:w w:val="115"/>
          <w:sz w:val="19"/>
          <w:szCs w:val="19"/>
          <w:lang w:val="en-US" w:bidi="en-US"/>
        </w:rPr>
        <w:t xml:space="preserve"> </w:t>
      </w:r>
      <w:r>
        <w:rPr>
          <w:rFonts w:ascii="PMingLiU" w:eastAsia="PMingLiU" w:hAnsi="PMingLiU" w:cs="PMingLiU"/>
          <w:w w:val="115"/>
          <w:sz w:val="19"/>
          <w:szCs w:val="19"/>
          <w:lang w:val="en-US" w:bidi="en-US"/>
        </w:rPr>
        <w:t>intake</w:t>
      </w:r>
      <w:r>
        <w:rPr>
          <w:rFonts w:ascii="PMingLiU" w:eastAsia="PMingLiU" w:hAnsi="PMingLiU" w:cs="PMingLiU"/>
          <w:spacing w:val="-22"/>
          <w:w w:val="115"/>
          <w:sz w:val="19"/>
          <w:szCs w:val="19"/>
          <w:lang w:val="en-US" w:bidi="en-US"/>
        </w:rPr>
        <w:t xml:space="preserve"> </w:t>
      </w:r>
      <w:r>
        <w:rPr>
          <w:rFonts w:ascii="PMingLiU" w:eastAsia="PMingLiU" w:hAnsi="PMingLiU" w:cs="PMingLiU"/>
          <w:w w:val="115"/>
          <w:sz w:val="19"/>
          <w:szCs w:val="19"/>
          <w:lang w:val="en-US" w:bidi="en-US"/>
        </w:rPr>
        <w:t>was</w:t>
      </w:r>
      <w:r>
        <w:rPr>
          <w:rFonts w:ascii="PMingLiU" w:eastAsia="PMingLiU" w:hAnsi="PMingLiU" w:cs="PMingLiU"/>
          <w:spacing w:val="-23"/>
          <w:w w:val="115"/>
          <w:sz w:val="19"/>
          <w:szCs w:val="19"/>
          <w:lang w:val="en-US" w:bidi="en-US"/>
        </w:rPr>
        <w:t xml:space="preserve"> </w:t>
      </w:r>
      <w:r>
        <w:rPr>
          <w:rFonts w:ascii="PMingLiU" w:eastAsia="PMingLiU" w:hAnsi="PMingLiU" w:cs="PMingLiU"/>
          <w:w w:val="115"/>
          <w:sz w:val="19"/>
          <w:szCs w:val="19"/>
          <w:lang w:val="en-US" w:bidi="en-US"/>
        </w:rPr>
        <w:t>not specifically</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identified</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as</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a</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risk</w:t>
      </w:r>
      <w:r>
        <w:rPr>
          <w:rFonts w:ascii="PMingLiU" w:eastAsia="PMingLiU" w:hAnsi="PMingLiU" w:cs="PMingLiU"/>
          <w:spacing w:val="-9"/>
          <w:w w:val="115"/>
          <w:sz w:val="19"/>
          <w:szCs w:val="19"/>
          <w:lang w:val="en-US" w:bidi="en-US"/>
        </w:rPr>
        <w:t xml:space="preserve"> </w:t>
      </w:r>
      <w:r>
        <w:rPr>
          <w:rFonts w:ascii="PMingLiU" w:eastAsia="PMingLiU" w:hAnsi="PMingLiU" w:cs="PMingLiU"/>
          <w:spacing w:val="-3"/>
          <w:w w:val="115"/>
          <w:sz w:val="19"/>
          <w:szCs w:val="19"/>
          <w:lang w:val="en-US" w:bidi="en-US"/>
        </w:rPr>
        <w:t>factor.</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A</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great</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majority</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of the</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respondent</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in</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study</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perceived</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that</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diabetes</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can</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be managed</w:t>
      </w:r>
      <w:r>
        <w:rPr>
          <w:rFonts w:ascii="PMingLiU" w:eastAsia="PMingLiU" w:hAnsi="PMingLiU" w:cs="PMingLiU"/>
          <w:spacing w:val="-16"/>
          <w:w w:val="115"/>
          <w:sz w:val="19"/>
          <w:szCs w:val="19"/>
          <w:lang w:val="en-US" w:bidi="en-US"/>
        </w:rPr>
        <w:t xml:space="preserve"> </w:t>
      </w:r>
      <w:r>
        <w:rPr>
          <w:rFonts w:ascii="PMingLiU" w:eastAsia="PMingLiU" w:hAnsi="PMingLiU" w:cs="PMingLiU"/>
          <w:w w:val="115"/>
          <w:sz w:val="19"/>
          <w:szCs w:val="19"/>
          <w:lang w:val="en-US" w:bidi="en-US"/>
        </w:rPr>
        <w:t>through</w:t>
      </w:r>
      <w:r>
        <w:rPr>
          <w:rFonts w:ascii="PMingLiU" w:eastAsia="PMingLiU" w:hAnsi="PMingLiU" w:cs="PMingLiU"/>
          <w:spacing w:val="-15"/>
          <w:w w:val="115"/>
          <w:sz w:val="19"/>
          <w:szCs w:val="19"/>
          <w:lang w:val="en-US" w:bidi="en-US"/>
        </w:rPr>
        <w:t xml:space="preserve"> </w:t>
      </w:r>
      <w:r>
        <w:rPr>
          <w:rFonts w:ascii="PMingLiU" w:eastAsia="PMingLiU" w:hAnsi="PMingLiU" w:cs="PMingLiU"/>
          <w:w w:val="115"/>
          <w:sz w:val="19"/>
          <w:szCs w:val="19"/>
          <w:lang w:val="en-US" w:bidi="en-US"/>
        </w:rPr>
        <w:t>changing</w:t>
      </w:r>
      <w:r>
        <w:rPr>
          <w:rFonts w:ascii="PMingLiU" w:eastAsia="PMingLiU" w:hAnsi="PMingLiU" w:cs="PMingLiU"/>
          <w:spacing w:val="-15"/>
          <w:w w:val="115"/>
          <w:sz w:val="19"/>
          <w:szCs w:val="19"/>
          <w:lang w:val="en-US" w:bidi="en-US"/>
        </w:rPr>
        <w:t xml:space="preserve"> </w:t>
      </w:r>
      <w:r>
        <w:rPr>
          <w:rFonts w:ascii="PMingLiU" w:eastAsia="PMingLiU" w:hAnsi="PMingLiU" w:cs="PMingLiU"/>
          <w:w w:val="115"/>
          <w:sz w:val="19"/>
          <w:szCs w:val="19"/>
          <w:lang w:val="en-US" w:bidi="en-US"/>
        </w:rPr>
        <w:t>lifestyle</w:t>
      </w:r>
      <w:r>
        <w:rPr>
          <w:rFonts w:ascii="PMingLiU" w:eastAsia="PMingLiU" w:hAnsi="PMingLiU" w:cs="PMingLiU"/>
          <w:spacing w:val="-15"/>
          <w:w w:val="115"/>
          <w:sz w:val="19"/>
          <w:szCs w:val="19"/>
          <w:lang w:val="en-US" w:bidi="en-US"/>
        </w:rPr>
        <w:t xml:space="preserve"> </w:t>
      </w:r>
      <w:r>
        <w:rPr>
          <w:rFonts w:ascii="PMingLiU" w:eastAsia="PMingLiU" w:hAnsi="PMingLiU" w:cs="PMingLiU"/>
          <w:w w:val="115"/>
          <w:sz w:val="19"/>
          <w:szCs w:val="19"/>
          <w:lang w:val="en-US" w:bidi="en-US"/>
        </w:rPr>
        <w:t>and</w:t>
      </w:r>
      <w:r>
        <w:rPr>
          <w:rFonts w:ascii="PMingLiU" w:eastAsia="PMingLiU" w:hAnsi="PMingLiU" w:cs="PMingLiU"/>
          <w:spacing w:val="-15"/>
          <w:w w:val="115"/>
          <w:sz w:val="19"/>
          <w:szCs w:val="19"/>
          <w:lang w:val="en-US" w:bidi="en-US"/>
        </w:rPr>
        <w:t xml:space="preserve"> </w:t>
      </w:r>
      <w:r>
        <w:rPr>
          <w:rFonts w:ascii="PMingLiU" w:eastAsia="PMingLiU" w:hAnsi="PMingLiU" w:cs="PMingLiU"/>
          <w:w w:val="115"/>
          <w:sz w:val="19"/>
          <w:szCs w:val="19"/>
          <w:lang w:val="en-US" w:bidi="en-US"/>
        </w:rPr>
        <w:t>diet.</w:t>
      </w:r>
    </w:p>
    <w:p w14:paraId="710F3E1D" w14:textId="77777777" w:rsidR="00223226" w:rsidRDefault="00B50499">
      <w:pPr>
        <w:spacing w:before="13" w:line="216" w:lineRule="auto"/>
        <w:ind w:left="149" w:right="131" w:firstLine="159"/>
        <w:jc w:val="both"/>
        <w:rPr>
          <w:rFonts w:ascii="PMingLiU" w:eastAsia="PMingLiU" w:hAnsi="PMingLiU" w:cs="PMingLiU"/>
          <w:sz w:val="19"/>
          <w:szCs w:val="19"/>
          <w:lang w:val="en-US" w:bidi="en-US"/>
        </w:rPr>
      </w:pPr>
      <w:r>
        <w:rPr>
          <w:rFonts w:ascii="PMingLiU" w:eastAsia="PMingLiU" w:hAnsi="PMingLiU" w:cs="PMingLiU"/>
          <w:w w:val="115"/>
          <w:sz w:val="19"/>
          <w:szCs w:val="19"/>
          <w:lang w:val="en-US" w:bidi="en-US"/>
        </w:rPr>
        <w:t>Diabetes</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is</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one</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leading</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causes</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end</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stage</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renal disease leading to kidney failure and a risk factor for myocardial</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infarction,</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stroke,</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retinopathy,</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and</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other</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seri- ous diseases. Overall only 33.6 and 33.59% respondents in our study perceived that diabetes affects the eyes</w:t>
      </w:r>
      <w:r>
        <w:rPr>
          <w:rFonts w:ascii="PMingLiU" w:eastAsia="PMingLiU" w:hAnsi="PMingLiU" w:cs="PMingLiU"/>
          <w:spacing w:val="38"/>
          <w:w w:val="115"/>
          <w:sz w:val="19"/>
          <w:szCs w:val="19"/>
          <w:lang w:val="en-US" w:bidi="en-US"/>
        </w:rPr>
        <w:t xml:space="preserve"> </w:t>
      </w:r>
      <w:r>
        <w:rPr>
          <w:rFonts w:ascii="PMingLiU" w:eastAsia="PMingLiU" w:hAnsi="PMingLiU" w:cs="PMingLiU"/>
          <w:w w:val="115"/>
          <w:sz w:val="19"/>
          <w:szCs w:val="19"/>
          <w:lang w:val="en-US" w:bidi="en-US"/>
        </w:rPr>
        <w:t>and</w:t>
      </w:r>
    </w:p>
    <w:p w14:paraId="70CEC4A9" w14:textId="77777777" w:rsidR="00223226" w:rsidRDefault="00223226">
      <w:pPr>
        <w:spacing w:line="216" w:lineRule="auto"/>
        <w:jc w:val="both"/>
        <w:rPr>
          <w:rFonts w:ascii="PMingLiU" w:eastAsia="PMingLiU" w:hAnsi="PMingLiU" w:cs="PMingLiU"/>
          <w:lang w:val="en-US" w:bidi="en-US"/>
        </w:rPr>
        <w:sectPr w:rsidR="00223226">
          <w:type w:val="continuous"/>
          <w:pgSz w:w="11910" w:h="15880"/>
          <w:pgMar w:top="560" w:right="1000" w:bottom="280" w:left="980" w:header="720" w:footer="720" w:gutter="0"/>
          <w:cols w:num="2" w:space="720" w:equalWidth="0">
            <w:col w:w="4872" w:space="93"/>
            <w:col w:w="4965"/>
          </w:cols>
        </w:sectPr>
      </w:pPr>
    </w:p>
    <w:p w14:paraId="475B776A" w14:textId="77777777" w:rsidR="00223226" w:rsidRDefault="00223226">
      <w:pPr>
        <w:rPr>
          <w:rFonts w:ascii="PMingLiU" w:eastAsia="PMingLiU" w:hAnsi="PMingLiU" w:cs="PMingLiU"/>
          <w:sz w:val="20"/>
          <w:szCs w:val="19"/>
          <w:lang w:val="en-US" w:bidi="en-US"/>
        </w:rPr>
      </w:pPr>
    </w:p>
    <w:p w14:paraId="1B00E644" w14:textId="77777777" w:rsidR="00223226" w:rsidRDefault="00223226">
      <w:pPr>
        <w:rPr>
          <w:rFonts w:ascii="PMingLiU" w:eastAsia="PMingLiU" w:hAnsi="PMingLiU" w:cs="PMingLiU"/>
          <w:sz w:val="20"/>
          <w:szCs w:val="19"/>
          <w:lang w:val="en-US" w:bidi="en-US"/>
        </w:rPr>
      </w:pPr>
    </w:p>
    <w:p w14:paraId="0C8E807E" w14:textId="77777777" w:rsidR="00223226" w:rsidRDefault="00223226">
      <w:pPr>
        <w:spacing w:before="9"/>
        <w:rPr>
          <w:rFonts w:ascii="PMingLiU" w:eastAsia="PMingLiU" w:hAnsi="PMingLiU" w:cs="PMingLiU"/>
          <w:sz w:val="16"/>
          <w:szCs w:val="19"/>
          <w:lang w:val="en-US" w:bidi="en-US"/>
        </w:rPr>
      </w:pPr>
    </w:p>
    <w:p w14:paraId="51E427AE" w14:textId="77777777" w:rsidR="00223226" w:rsidRDefault="00223226">
      <w:pPr>
        <w:rPr>
          <w:rFonts w:ascii="PMingLiU" w:eastAsia="PMingLiU" w:hAnsi="PMingLiU" w:cs="PMingLiU"/>
          <w:sz w:val="16"/>
          <w:lang w:val="en-US" w:bidi="en-US"/>
        </w:rPr>
        <w:sectPr w:rsidR="00223226">
          <w:pgSz w:w="11910" w:h="15880"/>
          <w:pgMar w:top="860" w:right="1000" w:bottom="280" w:left="980" w:header="663" w:footer="0" w:gutter="0"/>
          <w:cols w:space="720"/>
        </w:sectPr>
      </w:pPr>
    </w:p>
    <w:p w14:paraId="38D32A1C" w14:textId="77777777" w:rsidR="00223226" w:rsidRDefault="00B50499">
      <w:pPr>
        <w:spacing w:before="115" w:line="216" w:lineRule="auto"/>
        <w:ind w:left="153" w:right="38"/>
        <w:jc w:val="both"/>
        <w:rPr>
          <w:rFonts w:ascii="PMingLiU" w:eastAsia="PMingLiU" w:hAnsi="PMingLiU" w:cs="PMingLiU"/>
          <w:sz w:val="19"/>
          <w:szCs w:val="19"/>
          <w:lang w:val="en-US" w:bidi="en-US"/>
        </w:rPr>
      </w:pPr>
      <w:r>
        <w:rPr>
          <w:rFonts w:ascii="PMingLiU" w:eastAsia="PMingLiU" w:hAnsi="PMingLiU" w:cs="PMingLiU"/>
          <w:w w:val="115"/>
          <w:sz w:val="19"/>
          <w:szCs w:val="19"/>
          <w:lang w:val="en-US" w:bidi="en-US"/>
        </w:rPr>
        <w:lastRenderedPageBreak/>
        <w:t>kidneys,</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respectively.</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Although</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a</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small</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percentage</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the participants could refer to dermatological problems as diabetes related complication, none of the participants could</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identify</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diabetes</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foot</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as</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such.</w:t>
      </w:r>
    </w:p>
    <w:p w14:paraId="18033D3B" w14:textId="77777777" w:rsidR="00223226" w:rsidRDefault="00B50499">
      <w:pPr>
        <w:spacing w:before="3" w:line="216" w:lineRule="auto"/>
        <w:ind w:left="153" w:right="38" w:firstLine="159"/>
        <w:jc w:val="both"/>
        <w:rPr>
          <w:rFonts w:ascii="PMingLiU" w:eastAsia="PMingLiU" w:hAnsi="PMingLiU" w:cs="PMingLiU"/>
          <w:sz w:val="19"/>
          <w:szCs w:val="19"/>
          <w:lang w:val="en-US" w:bidi="en-US"/>
        </w:rPr>
      </w:pPr>
      <w:r>
        <w:rPr>
          <w:rFonts w:ascii="PMingLiU" w:eastAsia="PMingLiU" w:hAnsi="PMingLiU" w:cs="PMingLiU"/>
          <w:w w:val="115"/>
          <w:sz w:val="19"/>
          <w:szCs w:val="19"/>
          <w:lang w:val="en-US" w:bidi="en-US"/>
        </w:rPr>
        <w:t>The</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study</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findings</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demonstrates</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that</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knowledge</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on</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the causes,</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management</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and</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complications</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diabetes</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is</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lim- ited</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in</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our</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study</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participants.</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In</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Bangladesh,</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where</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there is</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lack</w:t>
      </w:r>
      <w:r>
        <w:rPr>
          <w:rFonts w:ascii="PMingLiU" w:eastAsia="PMingLiU" w:hAnsi="PMingLiU" w:cs="PMingLiU"/>
          <w:spacing w:val="-5"/>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access</w:t>
      </w:r>
      <w:r>
        <w:rPr>
          <w:rFonts w:ascii="PMingLiU" w:eastAsia="PMingLiU" w:hAnsi="PMingLiU" w:cs="PMingLiU"/>
          <w:spacing w:val="-5"/>
          <w:w w:val="115"/>
          <w:sz w:val="19"/>
          <w:szCs w:val="19"/>
          <w:lang w:val="en-US" w:bidi="en-US"/>
        </w:rPr>
        <w:t xml:space="preserve"> </w:t>
      </w:r>
      <w:r>
        <w:rPr>
          <w:rFonts w:ascii="PMingLiU" w:eastAsia="PMingLiU" w:hAnsi="PMingLiU" w:cs="PMingLiU"/>
          <w:w w:val="115"/>
          <w:sz w:val="19"/>
          <w:szCs w:val="19"/>
          <w:lang w:val="en-US" w:bidi="en-US"/>
        </w:rPr>
        <w:t>to</w:t>
      </w:r>
      <w:r>
        <w:rPr>
          <w:rFonts w:ascii="PMingLiU" w:eastAsia="PMingLiU" w:hAnsi="PMingLiU" w:cs="PMingLiU"/>
          <w:spacing w:val="-5"/>
          <w:w w:val="115"/>
          <w:sz w:val="19"/>
          <w:szCs w:val="19"/>
          <w:lang w:val="en-US" w:bidi="en-US"/>
        </w:rPr>
        <w:t xml:space="preserve"> </w:t>
      </w:r>
      <w:r>
        <w:rPr>
          <w:rFonts w:ascii="PMingLiU" w:eastAsia="PMingLiU" w:hAnsi="PMingLiU" w:cs="PMingLiU"/>
          <w:w w:val="115"/>
          <w:sz w:val="19"/>
          <w:szCs w:val="19"/>
          <w:lang w:val="en-US" w:bidi="en-US"/>
        </w:rPr>
        <w:t>healthcare</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for</w:t>
      </w:r>
      <w:r>
        <w:rPr>
          <w:rFonts w:ascii="PMingLiU" w:eastAsia="PMingLiU" w:hAnsi="PMingLiU" w:cs="PMingLiU"/>
          <w:spacing w:val="-5"/>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5"/>
          <w:w w:val="115"/>
          <w:sz w:val="19"/>
          <w:szCs w:val="19"/>
          <w:lang w:val="en-US" w:bidi="en-US"/>
        </w:rPr>
        <w:t xml:space="preserve"> </w:t>
      </w:r>
      <w:r>
        <w:rPr>
          <w:rFonts w:ascii="PMingLiU" w:eastAsia="PMingLiU" w:hAnsi="PMingLiU" w:cs="PMingLiU"/>
          <w:w w:val="115"/>
          <w:sz w:val="19"/>
          <w:szCs w:val="19"/>
          <w:lang w:val="en-US" w:bidi="en-US"/>
        </w:rPr>
        <w:t>general</w:t>
      </w:r>
      <w:r>
        <w:rPr>
          <w:rFonts w:ascii="PMingLiU" w:eastAsia="PMingLiU" w:hAnsi="PMingLiU" w:cs="PMingLiU"/>
          <w:spacing w:val="-6"/>
          <w:w w:val="115"/>
          <w:sz w:val="19"/>
          <w:szCs w:val="19"/>
          <w:lang w:val="en-US" w:bidi="en-US"/>
        </w:rPr>
        <w:t xml:space="preserve"> </w:t>
      </w:r>
      <w:r>
        <w:rPr>
          <w:rFonts w:ascii="PMingLiU" w:eastAsia="PMingLiU" w:hAnsi="PMingLiU" w:cs="PMingLiU"/>
          <w:w w:val="115"/>
          <w:sz w:val="19"/>
          <w:szCs w:val="19"/>
          <w:lang w:val="en-US" w:bidi="en-US"/>
        </w:rPr>
        <w:t>population, diabetes</w:t>
      </w:r>
      <w:r>
        <w:rPr>
          <w:rFonts w:ascii="PMingLiU" w:eastAsia="PMingLiU" w:hAnsi="PMingLiU" w:cs="PMingLiU"/>
          <w:spacing w:val="-21"/>
          <w:w w:val="115"/>
          <w:sz w:val="19"/>
          <w:szCs w:val="19"/>
          <w:lang w:val="en-US" w:bidi="en-US"/>
        </w:rPr>
        <w:t xml:space="preserve"> </w:t>
      </w:r>
      <w:r>
        <w:rPr>
          <w:rFonts w:ascii="PMingLiU" w:eastAsia="PMingLiU" w:hAnsi="PMingLiU" w:cs="PMingLiU"/>
          <w:w w:val="115"/>
          <w:sz w:val="19"/>
          <w:szCs w:val="19"/>
          <w:lang w:val="en-US" w:bidi="en-US"/>
        </w:rPr>
        <w:t>care</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hardly</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reaches</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those</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living</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in</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rural</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areas</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and hard-to-reach</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areas.</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Therefore,</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in</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these</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areas,</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 xml:space="preserve">knowledge on diabetes could be extremely </w:t>
      </w:r>
      <w:r>
        <w:rPr>
          <w:rFonts w:ascii="PMingLiU" w:eastAsia="PMingLiU" w:hAnsi="PMingLiU" w:cs="PMingLiU"/>
          <w:spacing w:val="-4"/>
          <w:w w:val="115"/>
          <w:sz w:val="19"/>
          <w:szCs w:val="19"/>
          <w:lang w:val="en-US" w:bidi="en-US"/>
        </w:rPr>
        <w:t xml:space="preserve">low. </w:t>
      </w:r>
      <w:r>
        <w:rPr>
          <w:rFonts w:ascii="PMingLiU" w:eastAsia="PMingLiU" w:hAnsi="PMingLiU" w:cs="PMingLiU"/>
          <w:w w:val="115"/>
          <w:sz w:val="19"/>
          <w:szCs w:val="19"/>
          <w:lang w:val="en-US" w:bidi="en-US"/>
        </w:rPr>
        <w:t>Our study empha- sizes the need for comprehensive diabetes education encompassing the risk factors, complications, manage- ment, diet, physical activity, life-style,</w:t>
      </w:r>
      <w:r>
        <w:rPr>
          <w:rFonts w:ascii="PMingLiU" w:eastAsia="PMingLiU" w:hAnsi="PMingLiU" w:cs="PMingLiU"/>
          <w:spacing w:val="-32"/>
          <w:w w:val="115"/>
          <w:sz w:val="19"/>
          <w:szCs w:val="19"/>
          <w:lang w:val="en-US" w:bidi="en-US"/>
        </w:rPr>
        <w:t xml:space="preserve"> </w:t>
      </w:r>
      <w:r>
        <w:rPr>
          <w:rFonts w:ascii="PMingLiU" w:eastAsia="PMingLiU" w:hAnsi="PMingLiU" w:cs="PMingLiU"/>
          <w:w w:val="115"/>
          <w:sz w:val="19"/>
          <w:szCs w:val="19"/>
          <w:lang w:val="en-US" w:bidi="en-US"/>
        </w:rPr>
        <w:t>self-management, and medication adherence among others. The findings also underscore the need for creating mass awareness and</w:t>
      </w:r>
      <w:r>
        <w:rPr>
          <w:rFonts w:ascii="PMingLiU" w:eastAsia="PMingLiU" w:hAnsi="PMingLiU" w:cs="PMingLiU"/>
          <w:spacing w:val="-14"/>
          <w:w w:val="115"/>
          <w:sz w:val="19"/>
          <w:szCs w:val="19"/>
          <w:lang w:val="en-US" w:bidi="en-US"/>
        </w:rPr>
        <w:t xml:space="preserve"> </w:t>
      </w:r>
      <w:r>
        <w:rPr>
          <w:rFonts w:ascii="PMingLiU" w:eastAsia="PMingLiU" w:hAnsi="PMingLiU" w:cs="PMingLiU"/>
          <w:w w:val="115"/>
          <w:sz w:val="19"/>
          <w:szCs w:val="19"/>
          <w:lang w:val="en-US" w:bidi="en-US"/>
        </w:rPr>
        <w:t>intensifying</w:t>
      </w:r>
      <w:r>
        <w:rPr>
          <w:rFonts w:ascii="PMingLiU" w:eastAsia="PMingLiU" w:hAnsi="PMingLiU" w:cs="PMingLiU"/>
          <w:spacing w:val="-14"/>
          <w:w w:val="115"/>
          <w:sz w:val="19"/>
          <w:szCs w:val="19"/>
          <w:lang w:val="en-US" w:bidi="en-US"/>
        </w:rPr>
        <w:t xml:space="preserve"> </w:t>
      </w:r>
      <w:r>
        <w:rPr>
          <w:rFonts w:ascii="PMingLiU" w:eastAsia="PMingLiU" w:hAnsi="PMingLiU" w:cs="PMingLiU"/>
          <w:w w:val="115"/>
          <w:sz w:val="19"/>
          <w:szCs w:val="19"/>
          <w:lang w:val="en-US" w:bidi="en-US"/>
        </w:rPr>
        <w:t>education</w:t>
      </w:r>
      <w:r>
        <w:rPr>
          <w:rFonts w:ascii="PMingLiU" w:eastAsia="PMingLiU" w:hAnsi="PMingLiU" w:cs="PMingLiU"/>
          <w:spacing w:val="-14"/>
          <w:w w:val="115"/>
          <w:sz w:val="19"/>
          <w:szCs w:val="19"/>
          <w:lang w:val="en-US" w:bidi="en-US"/>
        </w:rPr>
        <w:t xml:space="preserve"> </w:t>
      </w:r>
      <w:r>
        <w:rPr>
          <w:rFonts w:ascii="PMingLiU" w:eastAsia="PMingLiU" w:hAnsi="PMingLiU" w:cs="PMingLiU"/>
          <w:w w:val="115"/>
          <w:sz w:val="19"/>
          <w:szCs w:val="19"/>
          <w:lang w:val="en-US" w:bidi="en-US"/>
        </w:rPr>
        <w:t>measures</w:t>
      </w:r>
      <w:r>
        <w:rPr>
          <w:rFonts w:ascii="PMingLiU" w:eastAsia="PMingLiU" w:hAnsi="PMingLiU" w:cs="PMingLiU"/>
          <w:spacing w:val="-14"/>
          <w:w w:val="115"/>
          <w:sz w:val="19"/>
          <w:szCs w:val="19"/>
          <w:lang w:val="en-US" w:bidi="en-US"/>
        </w:rPr>
        <w:t xml:space="preserve"> </w:t>
      </w:r>
      <w:r>
        <w:rPr>
          <w:rFonts w:ascii="PMingLiU" w:eastAsia="PMingLiU" w:hAnsi="PMingLiU" w:cs="PMingLiU"/>
          <w:w w:val="115"/>
          <w:sz w:val="19"/>
          <w:szCs w:val="19"/>
          <w:lang w:val="en-US" w:bidi="en-US"/>
        </w:rPr>
        <w:t>for</w:t>
      </w:r>
      <w:r>
        <w:rPr>
          <w:rFonts w:ascii="PMingLiU" w:eastAsia="PMingLiU" w:hAnsi="PMingLiU" w:cs="PMingLiU"/>
          <w:spacing w:val="-14"/>
          <w:w w:val="115"/>
          <w:sz w:val="19"/>
          <w:szCs w:val="19"/>
          <w:lang w:val="en-US" w:bidi="en-US"/>
        </w:rPr>
        <w:t xml:space="preserve"> </w:t>
      </w:r>
      <w:r>
        <w:rPr>
          <w:rFonts w:ascii="PMingLiU" w:eastAsia="PMingLiU" w:hAnsi="PMingLiU" w:cs="PMingLiU"/>
          <w:w w:val="115"/>
          <w:sz w:val="19"/>
          <w:szCs w:val="19"/>
          <w:lang w:val="en-US" w:bidi="en-US"/>
        </w:rPr>
        <w:t>diabetes</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at</w:t>
      </w:r>
      <w:r>
        <w:rPr>
          <w:rFonts w:ascii="PMingLiU" w:eastAsia="PMingLiU" w:hAnsi="PMingLiU" w:cs="PMingLiU"/>
          <w:spacing w:val="-14"/>
          <w:w w:val="115"/>
          <w:sz w:val="19"/>
          <w:szCs w:val="19"/>
          <w:lang w:val="en-US" w:bidi="en-US"/>
        </w:rPr>
        <w:t xml:space="preserve"> </w:t>
      </w:r>
      <w:r>
        <w:rPr>
          <w:rFonts w:ascii="PMingLiU" w:eastAsia="PMingLiU" w:hAnsi="PMingLiU" w:cs="PMingLiU"/>
          <w:w w:val="115"/>
          <w:sz w:val="19"/>
          <w:szCs w:val="19"/>
          <w:lang w:val="en-US" w:bidi="en-US"/>
        </w:rPr>
        <w:t xml:space="preserve">large, including at risk populations, population at pre-diabetes phase and DM patients in particular along with </w:t>
      </w:r>
      <w:r>
        <w:rPr>
          <w:rFonts w:ascii="PMingLiU" w:eastAsia="PMingLiU" w:hAnsi="PMingLiU" w:cs="PMingLiU"/>
          <w:spacing w:val="-3"/>
          <w:w w:val="115"/>
          <w:sz w:val="19"/>
          <w:szCs w:val="19"/>
          <w:lang w:val="en-US" w:bidi="en-US"/>
        </w:rPr>
        <w:t xml:space="preserve">identify- </w:t>
      </w:r>
      <w:r>
        <w:rPr>
          <w:rFonts w:ascii="PMingLiU" w:eastAsia="PMingLiU" w:hAnsi="PMingLiU" w:cs="PMingLiU"/>
          <w:w w:val="115"/>
          <w:sz w:val="19"/>
          <w:szCs w:val="19"/>
          <w:lang w:val="en-US" w:bidi="en-US"/>
        </w:rPr>
        <w:t>ing</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other</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factors</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that</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might</w:t>
      </w:r>
      <w:r>
        <w:rPr>
          <w:rFonts w:ascii="PMingLiU" w:eastAsia="PMingLiU" w:hAnsi="PMingLiU" w:cs="PMingLiU"/>
          <w:spacing w:val="-16"/>
          <w:w w:val="115"/>
          <w:sz w:val="19"/>
          <w:szCs w:val="19"/>
          <w:lang w:val="en-US" w:bidi="en-US"/>
        </w:rPr>
        <w:t xml:space="preserve"> </w:t>
      </w:r>
      <w:r>
        <w:rPr>
          <w:rFonts w:ascii="PMingLiU" w:eastAsia="PMingLiU" w:hAnsi="PMingLiU" w:cs="PMingLiU"/>
          <w:w w:val="115"/>
          <w:sz w:val="19"/>
          <w:szCs w:val="19"/>
          <w:lang w:val="en-US" w:bidi="en-US"/>
        </w:rPr>
        <w:t>affect</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glycemic</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control.</w:t>
      </w:r>
    </w:p>
    <w:p w14:paraId="4F50B7BB" w14:textId="77777777" w:rsidR="00223226" w:rsidRDefault="00B50499">
      <w:pPr>
        <w:spacing w:before="15" w:line="216" w:lineRule="auto"/>
        <w:ind w:left="153" w:right="38" w:firstLine="159"/>
        <w:jc w:val="both"/>
        <w:rPr>
          <w:rFonts w:ascii="PMingLiU" w:eastAsia="PMingLiU" w:hAnsi="PMingLiU" w:cs="PMingLiU"/>
          <w:sz w:val="19"/>
          <w:szCs w:val="19"/>
          <w:lang w:val="en-US" w:bidi="en-US"/>
        </w:rPr>
      </w:pPr>
      <w:r>
        <w:rPr>
          <w:rFonts w:ascii="PMingLiU" w:eastAsia="PMingLiU" w:hAnsi="PMingLiU" w:cs="PMingLiU"/>
          <w:w w:val="115"/>
          <w:sz w:val="19"/>
          <w:szCs w:val="19"/>
          <w:lang w:val="en-US" w:bidi="en-US"/>
        </w:rPr>
        <w:t xml:space="preserve">The study results show a weak negative relationship between knowledge on diabetes and glycemic control, which is similar to findings from other studies (Beeney and Dunn </w:t>
      </w:r>
      <w:hyperlink w:anchor="_bookmark9" w:history="1">
        <w:r>
          <w:rPr>
            <w:rFonts w:ascii="PMingLiU" w:eastAsia="PMingLiU" w:hAnsi="PMingLiU" w:cs="PMingLiU"/>
            <w:color w:val="0000FF"/>
            <w:w w:val="115"/>
            <w:sz w:val="19"/>
            <w:szCs w:val="19"/>
            <w:lang w:val="en-US" w:bidi="en-US"/>
          </w:rPr>
          <w:t>1990</w:t>
        </w:r>
      </w:hyperlink>
      <w:r>
        <w:rPr>
          <w:rFonts w:ascii="PMingLiU" w:eastAsia="PMingLiU" w:hAnsi="PMingLiU" w:cs="PMingLiU"/>
          <w:w w:val="115"/>
          <w:sz w:val="19"/>
          <w:szCs w:val="19"/>
          <w:lang w:val="en-US" w:bidi="en-US"/>
        </w:rPr>
        <w:t xml:space="preserve">; Coates and Boore </w:t>
      </w:r>
      <w:hyperlink w:anchor="_bookmark11" w:history="1">
        <w:r>
          <w:rPr>
            <w:rFonts w:ascii="PMingLiU" w:eastAsia="PMingLiU" w:hAnsi="PMingLiU" w:cs="PMingLiU"/>
            <w:color w:val="0000FF"/>
            <w:w w:val="115"/>
            <w:sz w:val="19"/>
            <w:szCs w:val="19"/>
            <w:lang w:val="en-US" w:bidi="en-US"/>
          </w:rPr>
          <w:t>1996</w:t>
        </w:r>
      </w:hyperlink>
      <w:r>
        <w:rPr>
          <w:rFonts w:ascii="PMingLiU" w:eastAsia="PMingLiU" w:hAnsi="PMingLiU" w:cs="PMingLiU"/>
          <w:w w:val="115"/>
          <w:sz w:val="19"/>
          <w:szCs w:val="19"/>
          <w:lang w:val="en-US" w:bidi="en-US"/>
        </w:rPr>
        <w:t xml:space="preserve">). This </w:t>
      </w:r>
      <w:proofErr w:type="gramStart"/>
      <w:r>
        <w:rPr>
          <w:rFonts w:ascii="PMingLiU" w:eastAsia="PMingLiU" w:hAnsi="PMingLiU" w:cs="PMingLiU"/>
          <w:w w:val="115"/>
          <w:sz w:val="19"/>
          <w:szCs w:val="19"/>
          <w:lang w:val="en-US" w:bidi="en-US"/>
        </w:rPr>
        <w:t>might  be</w:t>
      </w:r>
      <w:proofErr w:type="gramEnd"/>
      <w:r>
        <w:rPr>
          <w:rFonts w:ascii="PMingLiU" w:eastAsia="PMingLiU" w:hAnsi="PMingLiU" w:cs="PMingLiU"/>
          <w:w w:val="115"/>
          <w:sz w:val="19"/>
          <w:szCs w:val="19"/>
          <w:lang w:val="en-US" w:bidi="en-US"/>
        </w:rPr>
        <w:t xml:space="preserve"> due to the fact that a large number of our patients were newly diagnosed cases of type 2 diabetes with a higher level of education. A previous study reported</w:t>
      </w:r>
      <w:r>
        <w:rPr>
          <w:rFonts w:ascii="PMingLiU" w:eastAsia="PMingLiU" w:hAnsi="PMingLiU" w:cs="PMingLiU"/>
          <w:spacing w:val="-25"/>
          <w:w w:val="115"/>
          <w:sz w:val="19"/>
          <w:szCs w:val="19"/>
          <w:lang w:val="en-US" w:bidi="en-US"/>
        </w:rPr>
        <w:t xml:space="preserve"> </w:t>
      </w:r>
      <w:r>
        <w:rPr>
          <w:rFonts w:ascii="PMingLiU" w:eastAsia="PMingLiU" w:hAnsi="PMingLiU" w:cs="PMingLiU"/>
          <w:w w:val="115"/>
          <w:sz w:val="19"/>
          <w:szCs w:val="19"/>
          <w:lang w:val="en-US" w:bidi="en-US"/>
        </w:rPr>
        <w:t>that patients achieved significantly higher target HbA1c</w:t>
      </w:r>
      <w:r>
        <w:rPr>
          <w:rFonts w:ascii="PMingLiU" w:eastAsia="PMingLiU" w:hAnsi="PMingLiU" w:cs="PMingLiU"/>
          <w:spacing w:val="-38"/>
          <w:w w:val="115"/>
          <w:sz w:val="19"/>
          <w:szCs w:val="19"/>
          <w:lang w:val="en-US" w:bidi="en-US"/>
        </w:rPr>
        <w:t xml:space="preserve"> </w:t>
      </w:r>
      <w:r>
        <w:rPr>
          <w:rFonts w:ascii="PMingLiU" w:eastAsia="PMingLiU" w:hAnsi="PMingLiU" w:cs="PMingLiU"/>
          <w:w w:val="115"/>
          <w:sz w:val="19"/>
          <w:szCs w:val="19"/>
          <w:lang w:val="en-US" w:bidi="en-US"/>
        </w:rPr>
        <w:t xml:space="preserve">rates than control subjects in the low literacy group, but not in the high literacy groups (Rothman et al. </w:t>
      </w:r>
      <w:hyperlink w:anchor="_bookmark23" w:history="1">
        <w:r>
          <w:rPr>
            <w:rFonts w:ascii="PMingLiU" w:eastAsia="PMingLiU" w:hAnsi="PMingLiU" w:cs="PMingLiU"/>
            <w:color w:val="0000FF"/>
            <w:w w:val="115"/>
            <w:sz w:val="19"/>
            <w:szCs w:val="19"/>
            <w:lang w:val="en-US" w:bidi="en-US"/>
          </w:rPr>
          <w:t>2004</w:t>
        </w:r>
      </w:hyperlink>
      <w:r>
        <w:rPr>
          <w:rFonts w:ascii="PMingLiU" w:eastAsia="PMingLiU" w:hAnsi="PMingLiU" w:cs="PMingLiU"/>
          <w:w w:val="115"/>
          <w:sz w:val="19"/>
          <w:szCs w:val="19"/>
          <w:lang w:val="en-US" w:bidi="en-US"/>
        </w:rPr>
        <w:t xml:space="preserve">). </w:t>
      </w:r>
      <w:r>
        <w:rPr>
          <w:rFonts w:ascii="PMingLiU" w:eastAsia="PMingLiU" w:hAnsi="PMingLiU" w:cs="PMingLiU"/>
          <w:spacing w:val="-3"/>
          <w:w w:val="115"/>
          <w:sz w:val="19"/>
          <w:szCs w:val="19"/>
          <w:lang w:val="en-US" w:bidi="en-US"/>
        </w:rPr>
        <w:t xml:space="preserve">It </w:t>
      </w:r>
      <w:r>
        <w:rPr>
          <w:rFonts w:ascii="PMingLiU" w:eastAsia="PMingLiU" w:hAnsi="PMingLiU" w:cs="PMingLiU"/>
          <w:w w:val="115"/>
          <w:sz w:val="19"/>
          <w:szCs w:val="19"/>
          <w:lang w:val="en-US" w:bidi="en-US"/>
        </w:rPr>
        <w:t>is, therefore, likely that educational interventions targeted towards</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specific</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population</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groups</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might</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work</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better to</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promote</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diabetes</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control</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(Berikai</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et</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al.</w:t>
      </w:r>
      <w:r>
        <w:rPr>
          <w:rFonts w:ascii="PMingLiU" w:eastAsia="PMingLiU" w:hAnsi="PMingLiU" w:cs="PMingLiU"/>
          <w:spacing w:val="-13"/>
          <w:w w:val="115"/>
          <w:sz w:val="19"/>
          <w:szCs w:val="19"/>
          <w:lang w:val="en-US" w:bidi="en-US"/>
        </w:rPr>
        <w:t xml:space="preserve"> </w:t>
      </w:r>
      <w:hyperlink w:anchor="_bookmark10" w:history="1">
        <w:r>
          <w:rPr>
            <w:rFonts w:ascii="PMingLiU" w:eastAsia="PMingLiU" w:hAnsi="PMingLiU" w:cs="PMingLiU"/>
            <w:color w:val="0000FF"/>
            <w:w w:val="115"/>
            <w:sz w:val="19"/>
            <w:szCs w:val="19"/>
            <w:lang w:val="en-US" w:bidi="en-US"/>
          </w:rPr>
          <w:t>2007</w:t>
        </w:r>
      </w:hyperlink>
      <w:r>
        <w:rPr>
          <w:rFonts w:ascii="PMingLiU" w:eastAsia="PMingLiU" w:hAnsi="PMingLiU" w:cs="PMingLiU"/>
          <w:w w:val="115"/>
          <w:sz w:val="19"/>
          <w:szCs w:val="19"/>
          <w:lang w:val="en-US" w:bidi="en-US"/>
        </w:rPr>
        <w:t>).</w:t>
      </w:r>
    </w:p>
    <w:p w14:paraId="66A55CB8" w14:textId="77777777" w:rsidR="00223226" w:rsidRDefault="00B50499">
      <w:pPr>
        <w:spacing w:before="11" w:line="216" w:lineRule="auto"/>
        <w:ind w:left="153" w:right="38" w:firstLine="159"/>
        <w:jc w:val="both"/>
        <w:rPr>
          <w:rFonts w:ascii="PMingLiU" w:eastAsia="PMingLiU" w:hAnsi="PMingLiU" w:cs="PMingLiU"/>
          <w:sz w:val="19"/>
          <w:szCs w:val="19"/>
          <w:lang w:val="en-US" w:bidi="en-US"/>
        </w:rPr>
      </w:pPr>
      <w:r>
        <w:rPr>
          <w:rFonts w:ascii="PMingLiU" w:eastAsia="PMingLiU" w:hAnsi="PMingLiU" w:cs="PMingLiU"/>
          <w:w w:val="115"/>
          <w:sz w:val="19"/>
          <w:szCs w:val="19"/>
          <w:lang w:val="en-US" w:bidi="en-US"/>
        </w:rPr>
        <w:t>Our study had several limitations. First, data were</w:t>
      </w:r>
      <w:r>
        <w:rPr>
          <w:rFonts w:ascii="PMingLiU" w:eastAsia="PMingLiU" w:hAnsi="PMingLiU" w:cs="PMingLiU"/>
          <w:spacing w:val="-26"/>
          <w:w w:val="115"/>
          <w:sz w:val="19"/>
          <w:szCs w:val="19"/>
          <w:lang w:val="en-US" w:bidi="en-US"/>
        </w:rPr>
        <w:t xml:space="preserve"> </w:t>
      </w:r>
      <w:r>
        <w:rPr>
          <w:rFonts w:ascii="PMingLiU" w:eastAsia="PMingLiU" w:hAnsi="PMingLiU" w:cs="PMingLiU"/>
          <w:w w:val="115"/>
          <w:sz w:val="19"/>
          <w:szCs w:val="19"/>
          <w:lang w:val="en-US" w:bidi="en-US"/>
        </w:rPr>
        <w:t>lim- ited</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to</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patients</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with</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T2D</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on</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oral</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medication</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attending</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an urban hospital in Dhaka city and thus does not represent the general population with diabetes in Bangladesh.</w:t>
      </w:r>
      <w:r>
        <w:rPr>
          <w:rFonts w:ascii="PMingLiU" w:eastAsia="PMingLiU" w:hAnsi="PMingLiU" w:cs="PMingLiU"/>
          <w:spacing w:val="-37"/>
          <w:w w:val="115"/>
          <w:sz w:val="19"/>
          <w:szCs w:val="19"/>
          <w:lang w:val="en-US" w:bidi="en-US"/>
        </w:rPr>
        <w:t xml:space="preserve"> </w:t>
      </w:r>
      <w:r>
        <w:rPr>
          <w:rFonts w:ascii="PMingLiU" w:eastAsia="PMingLiU" w:hAnsi="PMingLiU" w:cs="PMingLiU"/>
          <w:w w:val="115"/>
          <w:sz w:val="19"/>
          <w:szCs w:val="19"/>
          <w:lang w:val="en-US" w:bidi="en-US"/>
        </w:rPr>
        <w:t xml:space="preserve">Sec- </w:t>
      </w:r>
      <w:r>
        <w:rPr>
          <w:rFonts w:ascii="PMingLiU" w:eastAsia="PMingLiU" w:hAnsi="PMingLiU" w:cs="PMingLiU"/>
          <w:w w:val="115"/>
          <w:sz w:val="19"/>
          <w:szCs w:val="19"/>
          <w:lang w:val="en-US" w:bidi="en-US"/>
        </w:rPr>
        <w:lastRenderedPageBreak/>
        <w:t xml:space="preserve">ond, we could not use any valid questionnaire structure </w:t>
      </w:r>
      <w:r>
        <w:rPr>
          <w:rFonts w:ascii="PMingLiU" w:eastAsia="PMingLiU" w:hAnsi="PMingLiU" w:cs="PMingLiU"/>
          <w:w w:val="119"/>
          <w:sz w:val="19"/>
          <w:szCs w:val="19"/>
          <w:lang w:val="en-US" w:bidi="en-US"/>
        </w:rPr>
        <w:t>u</w:t>
      </w:r>
      <w:r>
        <w:rPr>
          <w:rFonts w:ascii="PMingLiU" w:eastAsia="PMingLiU" w:hAnsi="PMingLiU" w:cs="PMingLiU"/>
          <w:w w:val="111"/>
          <w:sz w:val="19"/>
          <w:szCs w:val="19"/>
          <w:lang w:val="en-US" w:bidi="en-US"/>
        </w:rPr>
        <w:t>sing</w:t>
      </w:r>
      <w:r>
        <w:rPr>
          <w:rFonts w:ascii="PMingLiU" w:eastAsia="PMingLiU" w:hAnsi="PMingLiU" w:cs="PMingLiU"/>
          <w:spacing w:val="22"/>
          <w:sz w:val="19"/>
          <w:szCs w:val="19"/>
          <w:lang w:val="en-US" w:bidi="en-US"/>
        </w:rPr>
        <w:t xml:space="preserve"> </w:t>
      </w:r>
      <w:r>
        <w:rPr>
          <w:rFonts w:ascii="PMingLiU" w:eastAsia="PMingLiU" w:hAnsi="PMingLiU" w:cs="PMingLiU"/>
          <w:spacing w:val="1"/>
          <w:w w:val="101"/>
          <w:sz w:val="19"/>
          <w:szCs w:val="19"/>
          <w:lang w:val="en-US" w:bidi="en-US"/>
        </w:rPr>
        <w:t>L</w:t>
      </w:r>
      <w:r>
        <w:rPr>
          <w:rFonts w:ascii="PMingLiU" w:eastAsia="PMingLiU" w:hAnsi="PMingLiU" w:cs="PMingLiU"/>
          <w:w w:val="108"/>
          <w:sz w:val="19"/>
          <w:szCs w:val="19"/>
          <w:lang w:val="en-US" w:bidi="en-US"/>
        </w:rPr>
        <w:t>i</w:t>
      </w:r>
      <w:r>
        <w:rPr>
          <w:rFonts w:ascii="PMingLiU" w:eastAsia="PMingLiU" w:hAnsi="PMingLiU" w:cs="PMingLiU"/>
          <w:spacing w:val="-1"/>
          <w:w w:val="108"/>
          <w:sz w:val="19"/>
          <w:szCs w:val="19"/>
          <w:lang w:val="en-US" w:bidi="en-US"/>
        </w:rPr>
        <w:t>k</w:t>
      </w:r>
      <w:r>
        <w:rPr>
          <w:rFonts w:ascii="PMingLiU" w:eastAsia="PMingLiU" w:hAnsi="PMingLiU" w:cs="PMingLiU"/>
          <w:w w:val="118"/>
          <w:sz w:val="19"/>
          <w:szCs w:val="19"/>
          <w:lang w:val="en-US" w:bidi="en-US"/>
        </w:rPr>
        <w:t>e</w:t>
      </w:r>
      <w:r>
        <w:rPr>
          <w:rFonts w:ascii="PMingLiU" w:eastAsia="PMingLiU" w:hAnsi="PMingLiU" w:cs="PMingLiU"/>
          <w:spacing w:val="2"/>
          <w:w w:val="118"/>
          <w:sz w:val="19"/>
          <w:szCs w:val="19"/>
          <w:lang w:val="en-US" w:bidi="en-US"/>
        </w:rPr>
        <w:t>r</w:t>
      </w:r>
      <w:r>
        <w:rPr>
          <w:rFonts w:ascii="PMingLiU" w:eastAsia="PMingLiU" w:hAnsi="PMingLiU" w:cs="PMingLiU"/>
          <w:spacing w:val="1"/>
          <w:w w:val="131"/>
          <w:sz w:val="19"/>
          <w:szCs w:val="19"/>
          <w:lang w:val="en-US" w:bidi="en-US"/>
        </w:rPr>
        <w:t>t</w:t>
      </w:r>
      <w:r>
        <w:rPr>
          <w:rFonts w:ascii="PMingLiU" w:eastAsia="PMingLiU" w:hAnsi="PMingLiU" w:cs="PMingLiU"/>
          <w:spacing w:val="-13"/>
          <w:w w:val="21"/>
          <w:sz w:val="19"/>
          <w:szCs w:val="19"/>
          <w:lang w:val="en-US" w:bidi="en-US"/>
        </w:rPr>
        <w:t>’</w:t>
      </w:r>
      <w:r>
        <w:rPr>
          <w:rFonts w:ascii="PMingLiU" w:eastAsia="PMingLiU" w:hAnsi="PMingLiU" w:cs="PMingLiU"/>
          <w:w w:val="109"/>
          <w:sz w:val="19"/>
          <w:szCs w:val="19"/>
          <w:lang w:val="en-US" w:bidi="en-US"/>
        </w:rPr>
        <w:t>s</w:t>
      </w:r>
      <w:r>
        <w:rPr>
          <w:rFonts w:ascii="PMingLiU" w:eastAsia="PMingLiU" w:hAnsi="PMingLiU" w:cs="PMingLiU"/>
          <w:spacing w:val="22"/>
          <w:sz w:val="19"/>
          <w:szCs w:val="19"/>
          <w:lang w:val="en-US" w:bidi="en-US"/>
        </w:rPr>
        <w:t xml:space="preserve"> </w:t>
      </w:r>
      <w:r>
        <w:rPr>
          <w:rFonts w:ascii="PMingLiU" w:eastAsia="PMingLiU" w:hAnsi="PMingLiU" w:cs="PMingLiU"/>
          <w:spacing w:val="1"/>
          <w:w w:val="109"/>
          <w:sz w:val="19"/>
          <w:szCs w:val="19"/>
          <w:lang w:val="en-US" w:bidi="en-US"/>
        </w:rPr>
        <w:t>s</w:t>
      </w:r>
      <w:r>
        <w:rPr>
          <w:rFonts w:ascii="PMingLiU" w:eastAsia="PMingLiU" w:hAnsi="PMingLiU" w:cs="PMingLiU"/>
          <w:spacing w:val="1"/>
          <w:w w:val="112"/>
          <w:sz w:val="19"/>
          <w:szCs w:val="19"/>
          <w:lang w:val="en-US" w:bidi="en-US"/>
        </w:rPr>
        <w:t>c</w:t>
      </w:r>
      <w:r>
        <w:rPr>
          <w:rFonts w:ascii="PMingLiU" w:eastAsia="PMingLiU" w:hAnsi="PMingLiU" w:cs="PMingLiU"/>
          <w:w w:val="110"/>
          <w:sz w:val="19"/>
          <w:szCs w:val="19"/>
          <w:lang w:val="en-US" w:bidi="en-US"/>
        </w:rPr>
        <w:t>ale</w:t>
      </w:r>
      <w:r>
        <w:rPr>
          <w:rFonts w:ascii="PMingLiU" w:eastAsia="PMingLiU" w:hAnsi="PMingLiU" w:cs="PMingLiU"/>
          <w:spacing w:val="22"/>
          <w:sz w:val="19"/>
          <w:szCs w:val="19"/>
          <w:lang w:val="en-US" w:bidi="en-US"/>
        </w:rPr>
        <w:t xml:space="preserve"> </w:t>
      </w:r>
      <w:r>
        <w:rPr>
          <w:rFonts w:ascii="PMingLiU" w:eastAsia="PMingLiU" w:hAnsi="PMingLiU" w:cs="PMingLiU"/>
          <w:spacing w:val="-2"/>
          <w:w w:val="131"/>
          <w:sz w:val="19"/>
          <w:szCs w:val="19"/>
          <w:lang w:val="en-US" w:bidi="en-US"/>
        </w:rPr>
        <w:t>t</w:t>
      </w:r>
      <w:r>
        <w:rPr>
          <w:rFonts w:ascii="PMingLiU" w:eastAsia="PMingLiU" w:hAnsi="PMingLiU" w:cs="PMingLiU"/>
          <w:w w:val="115"/>
          <w:sz w:val="19"/>
          <w:szCs w:val="19"/>
          <w:lang w:val="en-US" w:bidi="en-US"/>
        </w:rPr>
        <w:t>o</w:t>
      </w:r>
      <w:r>
        <w:rPr>
          <w:rFonts w:ascii="PMingLiU" w:eastAsia="PMingLiU" w:hAnsi="PMingLiU" w:cs="PMingLiU"/>
          <w:spacing w:val="22"/>
          <w:sz w:val="19"/>
          <w:szCs w:val="19"/>
          <w:lang w:val="en-US" w:bidi="en-US"/>
        </w:rPr>
        <w:t xml:space="preserve"> </w:t>
      </w:r>
      <w:r>
        <w:rPr>
          <w:rFonts w:ascii="PMingLiU" w:eastAsia="PMingLiU" w:hAnsi="PMingLiU" w:cs="PMingLiU"/>
          <w:spacing w:val="1"/>
          <w:w w:val="109"/>
          <w:sz w:val="19"/>
          <w:szCs w:val="19"/>
          <w:lang w:val="en-US" w:bidi="en-US"/>
        </w:rPr>
        <w:t>s</w:t>
      </w:r>
      <w:r>
        <w:rPr>
          <w:rFonts w:ascii="PMingLiU" w:eastAsia="PMingLiU" w:hAnsi="PMingLiU" w:cs="PMingLiU"/>
          <w:spacing w:val="-2"/>
          <w:w w:val="112"/>
          <w:sz w:val="19"/>
          <w:szCs w:val="19"/>
          <w:lang w:val="en-US" w:bidi="en-US"/>
        </w:rPr>
        <w:t>c</w:t>
      </w:r>
      <w:r>
        <w:rPr>
          <w:rFonts w:ascii="PMingLiU" w:eastAsia="PMingLiU" w:hAnsi="PMingLiU" w:cs="PMingLiU"/>
          <w:w w:val="119"/>
          <w:sz w:val="19"/>
          <w:szCs w:val="19"/>
          <w:lang w:val="en-US" w:bidi="en-US"/>
        </w:rPr>
        <w:t>o</w:t>
      </w:r>
      <w:r>
        <w:rPr>
          <w:rFonts w:ascii="PMingLiU" w:eastAsia="PMingLiU" w:hAnsi="PMingLiU" w:cs="PMingLiU"/>
          <w:spacing w:val="-2"/>
          <w:w w:val="119"/>
          <w:sz w:val="19"/>
          <w:szCs w:val="19"/>
          <w:lang w:val="en-US" w:bidi="en-US"/>
        </w:rPr>
        <w:t>r</w:t>
      </w:r>
      <w:r>
        <w:rPr>
          <w:rFonts w:ascii="PMingLiU" w:eastAsia="PMingLiU" w:hAnsi="PMingLiU" w:cs="PMingLiU"/>
          <w:w w:val="112"/>
          <w:sz w:val="19"/>
          <w:szCs w:val="19"/>
          <w:lang w:val="en-US" w:bidi="en-US"/>
        </w:rPr>
        <w:t>e</w:t>
      </w:r>
      <w:r>
        <w:rPr>
          <w:rFonts w:ascii="PMingLiU" w:eastAsia="PMingLiU" w:hAnsi="PMingLiU" w:cs="PMingLiU"/>
          <w:spacing w:val="22"/>
          <w:sz w:val="19"/>
          <w:szCs w:val="19"/>
          <w:lang w:val="en-US" w:bidi="en-US"/>
        </w:rPr>
        <w:t xml:space="preserve"> </w:t>
      </w:r>
      <w:r>
        <w:rPr>
          <w:rFonts w:ascii="PMingLiU" w:eastAsia="PMingLiU" w:hAnsi="PMingLiU" w:cs="PMingLiU"/>
          <w:spacing w:val="1"/>
          <w:w w:val="112"/>
          <w:sz w:val="19"/>
          <w:szCs w:val="19"/>
          <w:lang w:val="en-US" w:bidi="en-US"/>
        </w:rPr>
        <w:t>e</w:t>
      </w:r>
      <w:r>
        <w:rPr>
          <w:rFonts w:ascii="PMingLiU" w:eastAsia="PMingLiU" w:hAnsi="PMingLiU" w:cs="PMingLiU"/>
          <w:w w:val="112"/>
          <w:sz w:val="19"/>
          <w:szCs w:val="19"/>
          <w:lang w:val="en-US" w:bidi="en-US"/>
        </w:rPr>
        <w:t>a</w:t>
      </w:r>
      <w:r>
        <w:rPr>
          <w:rFonts w:ascii="PMingLiU" w:eastAsia="PMingLiU" w:hAnsi="PMingLiU" w:cs="PMingLiU"/>
          <w:spacing w:val="-1"/>
          <w:w w:val="112"/>
          <w:sz w:val="19"/>
          <w:szCs w:val="19"/>
          <w:lang w:val="en-US" w:bidi="en-US"/>
        </w:rPr>
        <w:t>c</w:t>
      </w:r>
      <w:r>
        <w:rPr>
          <w:rFonts w:ascii="PMingLiU" w:eastAsia="PMingLiU" w:hAnsi="PMingLiU" w:cs="PMingLiU"/>
          <w:w w:val="121"/>
          <w:sz w:val="19"/>
          <w:szCs w:val="19"/>
          <w:lang w:val="en-US" w:bidi="en-US"/>
        </w:rPr>
        <w:t>h</w:t>
      </w:r>
      <w:r>
        <w:rPr>
          <w:rFonts w:ascii="PMingLiU" w:eastAsia="PMingLiU" w:hAnsi="PMingLiU" w:cs="PMingLiU"/>
          <w:spacing w:val="22"/>
          <w:sz w:val="19"/>
          <w:szCs w:val="19"/>
          <w:lang w:val="en-US" w:bidi="en-US"/>
        </w:rPr>
        <w:t xml:space="preserve"> </w:t>
      </w:r>
      <w:r>
        <w:rPr>
          <w:rFonts w:ascii="PMingLiU" w:eastAsia="PMingLiU" w:hAnsi="PMingLiU" w:cs="PMingLiU"/>
          <w:w w:val="118"/>
          <w:sz w:val="19"/>
          <w:szCs w:val="19"/>
          <w:lang w:val="en-US" w:bidi="en-US"/>
        </w:rPr>
        <w:t>i</w:t>
      </w:r>
      <w:r>
        <w:rPr>
          <w:rFonts w:ascii="PMingLiU" w:eastAsia="PMingLiU" w:hAnsi="PMingLiU" w:cs="PMingLiU"/>
          <w:spacing w:val="-2"/>
          <w:w w:val="118"/>
          <w:sz w:val="19"/>
          <w:szCs w:val="19"/>
          <w:lang w:val="en-US" w:bidi="en-US"/>
        </w:rPr>
        <w:t>t</w:t>
      </w:r>
      <w:r>
        <w:rPr>
          <w:rFonts w:ascii="PMingLiU" w:eastAsia="PMingLiU" w:hAnsi="PMingLiU" w:cs="PMingLiU"/>
          <w:w w:val="116"/>
          <w:sz w:val="19"/>
          <w:szCs w:val="19"/>
          <w:lang w:val="en-US" w:bidi="en-US"/>
        </w:rPr>
        <w:t>em</w:t>
      </w:r>
      <w:r>
        <w:rPr>
          <w:rFonts w:ascii="PMingLiU" w:eastAsia="PMingLiU" w:hAnsi="PMingLiU" w:cs="PMingLiU"/>
          <w:spacing w:val="22"/>
          <w:sz w:val="19"/>
          <w:szCs w:val="19"/>
          <w:lang w:val="en-US" w:bidi="en-US"/>
        </w:rPr>
        <w:t xml:space="preserve"> </w:t>
      </w:r>
      <w:r>
        <w:rPr>
          <w:rFonts w:ascii="PMingLiU" w:eastAsia="PMingLiU" w:hAnsi="PMingLiU" w:cs="PMingLiU"/>
          <w:w w:val="117"/>
          <w:sz w:val="19"/>
          <w:szCs w:val="19"/>
          <w:lang w:val="en-US" w:bidi="en-US"/>
        </w:rPr>
        <w:t>and</w:t>
      </w:r>
      <w:r>
        <w:rPr>
          <w:rFonts w:ascii="PMingLiU" w:eastAsia="PMingLiU" w:hAnsi="PMingLiU" w:cs="PMingLiU"/>
          <w:spacing w:val="22"/>
          <w:sz w:val="19"/>
          <w:szCs w:val="19"/>
          <w:lang w:val="en-US" w:bidi="en-US"/>
        </w:rPr>
        <w:t xml:space="preserve"> </w:t>
      </w:r>
      <w:r>
        <w:rPr>
          <w:rFonts w:ascii="PMingLiU" w:eastAsia="PMingLiU" w:hAnsi="PMingLiU" w:cs="PMingLiU"/>
          <w:w w:val="116"/>
          <w:sz w:val="19"/>
          <w:szCs w:val="19"/>
          <w:lang w:val="en-US" w:bidi="en-US"/>
        </w:rPr>
        <w:t>m</w:t>
      </w:r>
      <w:r>
        <w:rPr>
          <w:rFonts w:ascii="PMingLiU" w:eastAsia="PMingLiU" w:hAnsi="PMingLiU" w:cs="PMingLiU"/>
          <w:spacing w:val="1"/>
          <w:w w:val="116"/>
          <w:sz w:val="19"/>
          <w:szCs w:val="19"/>
          <w:lang w:val="en-US" w:bidi="en-US"/>
        </w:rPr>
        <w:t>e</w:t>
      </w:r>
      <w:r>
        <w:rPr>
          <w:rFonts w:ascii="PMingLiU" w:eastAsia="PMingLiU" w:hAnsi="PMingLiU" w:cs="PMingLiU"/>
          <w:spacing w:val="2"/>
          <w:w w:val="112"/>
          <w:sz w:val="19"/>
          <w:szCs w:val="19"/>
          <w:lang w:val="en-US" w:bidi="en-US"/>
        </w:rPr>
        <w:t>a</w:t>
      </w:r>
      <w:r>
        <w:rPr>
          <w:rFonts w:ascii="PMingLiU" w:eastAsia="PMingLiU" w:hAnsi="PMingLiU" w:cs="PMingLiU"/>
          <w:w w:val="118"/>
          <w:sz w:val="19"/>
          <w:szCs w:val="19"/>
          <w:lang w:val="en-US" w:bidi="en-US"/>
        </w:rPr>
        <w:t>su</w:t>
      </w:r>
      <w:r>
        <w:rPr>
          <w:rFonts w:ascii="PMingLiU" w:eastAsia="PMingLiU" w:hAnsi="PMingLiU" w:cs="PMingLiU"/>
          <w:spacing w:val="-2"/>
          <w:w w:val="118"/>
          <w:sz w:val="19"/>
          <w:szCs w:val="19"/>
          <w:lang w:val="en-US" w:bidi="en-US"/>
        </w:rPr>
        <w:t>r</w:t>
      </w:r>
      <w:r>
        <w:rPr>
          <w:rFonts w:ascii="PMingLiU" w:eastAsia="PMingLiU" w:hAnsi="PMingLiU" w:cs="PMingLiU"/>
          <w:w w:val="112"/>
          <w:sz w:val="19"/>
          <w:szCs w:val="19"/>
          <w:lang w:val="en-US" w:bidi="en-US"/>
        </w:rPr>
        <w:t>e</w:t>
      </w:r>
      <w:r>
        <w:rPr>
          <w:rFonts w:ascii="PMingLiU" w:eastAsia="PMingLiU" w:hAnsi="PMingLiU" w:cs="PMingLiU"/>
          <w:spacing w:val="22"/>
          <w:sz w:val="19"/>
          <w:szCs w:val="19"/>
          <w:lang w:val="en-US" w:bidi="en-US"/>
        </w:rPr>
        <w:t xml:space="preserve"> </w:t>
      </w:r>
      <w:r>
        <w:rPr>
          <w:rFonts w:ascii="PMingLiU" w:eastAsia="PMingLiU" w:hAnsi="PMingLiU" w:cs="PMingLiU"/>
          <w:spacing w:val="-2"/>
          <w:w w:val="131"/>
          <w:sz w:val="19"/>
          <w:szCs w:val="19"/>
          <w:lang w:val="en-US" w:bidi="en-US"/>
        </w:rPr>
        <w:t>t</w:t>
      </w:r>
      <w:r>
        <w:rPr>
          <w:rFonts w:ascii="PMingLiU" w:eastAsia="PMingLiU" w:hAnsi="PMingLiU" w:cs="PMingLiU"/>
          <w:w w:val="116"/>
          <w:sz w:val="19"/>
          <w:szCs w:val="19"/>
          <w:lang w:val="en-US" w:bidi="en-US"/>
        </w:rPr>
        <w:t xml:space="preserve">he </w:t>
      </w:r>
      <w:r>
        <w:rPr>
          <w:rFonts w:ascii="PMingLiU" w:eastAsia="PMingLiU" w:hAnsi="PMingLiU" w:cs="PMingLiU"/>
          <w:w w:val="115"/>
          <w:sz w:val="19"/>
          <w:szCs w:val="19"/>
          <w:lang w:val="en-US" w:bidi="en-US"/>
        </w:rPr>
        <w:t>knowledge, as we could not identify any knowledge</w:t>
      </w:r>
      <w:r>
        <w:rPr>
          <w:rFonts w:ascii="PMingLiU" w:eastAsia="PMingLiU" w:hAnsi="PMingLiU" w:cs="PMingLiU"/>
          <w:spacing w:val="-22"/>
          <w:w w:val="115"/>
          <w:sz w:val="19"/>
          <w:szCs w:val="19"/>
          <w:lang w:val="en-US" w:bidi="en-US"/>
        </w:rPr>
        <w:t xml:space="preserve"> </w:t>
      </w:r>
      <w:r>
        <w:rPr>
          <w:rFonts w:ascii="PMingLiU" w:eastAsia="PMingLiU" w:hAnsi="PMingLiU" w:cs="PMingLiU"/>
          <w:w w:val="115"/>
          <w:sz w:val="19"/>
          <w:szCs w:val="19"/>
          <w:lang w:val="en-US" w:bidi="en-US"/>
        </w:rPr>
        <w:t>tool validated in our population. Also, we could not perform the validity and reliability of our knowledge tool. Third, as this is a descriptive study, factors or causes causing this potential association cannot be inferred. Fourth, we could not measure the motivation of the participants and treatment satisfaction, which might affect our findings. Finally,</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although</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several</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patients</w:t>
      </w:r>
      <w:r>
        <w:rPr>
          <w:rFonts w:ascii="PMingLiU" w:eastAsia="PMingLiU" w:hAnsi="PMingLiU" w:cs="PMingLiU"/>
          <w:spacing w:val="-20"/>
          <w:w w:val="115"/>
          <w:sz w:val="19"/>
          <w:szCs w:val="19"/>
          <w:lang w:val="en-US" w:bidi="en-US"/>
        </w:rPr>
        <w:t xml:space="preserve"> </w:t>
      </w:r>
      <w:r>
        <w:rPr>
          <w:rFonts w:ascii="PMingLiU" w:eastAsia="PMingLiU" w:hAnsi="PMingLiU" w:cs="PMingLiU"/>
          <w:w w:val="115"/>
          <w:sz w:val="19"/>
          <w:szCs w:val="19"/>
          <w:lang w:val="en-US" w:bidi="en-US"/>
        </w:rPr>
        <w:t>related</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and</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lifestyle</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fac- tors are associated with glycemic control, we could not explore</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these</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association</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in</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our</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study.</w:t>
      </w:r>
    </w:p>
    <w:p w14:paraId="70E2EC3D" w14:textId="77777777" w:rsidR="00223226" w:rsidRDefault="00B50499">
      <w:pPr>
        <w:spacing w:before="234" w:line="242" w:lineRule="exact"/>
        <w:ind w:left="153"/>
        <w:outlineLvl w:val="2"/>
        <w:rPr>
          <w:rFonts w:ascii="Calibri" w:eastAsia="Calibri" w:hAnsi="Calibri" w:cs="Calibri"/>
          <w:b/>
          <w:bCs/>
          <w:sz w:val="20"/>
          <w:szCs w:val="20"/>
          <w:lang w:val="en-US" w:bidi="en-US"/>
        </w:rPr>
      </w:pPr>
      <w:bookmarkStart w:id="17" w:name="Conclusion"/>
      <w:bookmarkEnd w:id="17"/>
      <w:r>
        <w:rPr>
          <w:rFonts w:ascii="Calibri" w:eastAsia="Calibri" w:hAnsi="Calibri" w:cs="Calibri"/>
          <w:b/>
          <w:bCs/>
          <w:w w:val="110"/>
          <w:sz w:val="20"/>
          <w:szCs w:val="20"/>
          <w:lang w:val="en-US" w:bidi="en-US"/>
        </w:rPr>
        <w:t>Conclusion</w:t>
      </w:r>
    </w:p>
    <w:p w14:paraId="4C8DC17E" w14:textId="77777777" w:rsidR="00223226" w:rsidRDefault="00B50499">
      <w:pPr>
        <w:spacing w:before="17" w:line="216" w:lineRule="auto"/>
        <w:ind w:left="153" w:right="38"/>
        <w:jc w:val="both"/>
        <w:rPr>
          <w:rFonts w:ascii="PMingLiU" w:eastAsia="PMingLiU" w:hAnsi="PMingLiU" w:cs="PMingLiU"/>
          <w:sz w:val="19"/>
          <w:szCs w:val="19"/>
          <w:lang w:val="en-US" w:bidi="en-US"/>
        </w:rPr>
      </w:pPr>
      <w:r>
        <w:rPr>
          <w:rFonts w:ascii="PMingLiU" w:eastAsia="PMingLiU" w:hAnsi="PMingLiU" w:cs="PMingLiU"/>
          <w:w w:val="115"/>
          <w:sz w:val="19"/>
          <w:szCs w:val="19"/>
          <w:lang w:val="en-US" w:bidi="en-US"/>
        </w:rPr>
        <w:t>Patients</w:t>
      </w:r>
      <w:r>
        <w:rPr>
          <w:rFonts w:ascii="PMingLiU" w:eastAsia="PMingLiU" w:hAnsi="PMingLiU" w:cs="PMingLiU"/>
          <w:spacing w:val="-16"/>
          <w:w w:val="115"/>
          <w:sz w:val="19"/>
          <w:szCs w:val="19"/>
          <w:lang w:val="en-US" w:bidi="en-US"/>
        </w:rPr>
        <w:t xml:space="preserve"> </w:t>
      </w:r>
      <w:r>
        <w:rPr>
          <w:rFonts w:ascii="PMingLiU" w:eastAsia="PMingLiU" w:hAnsi="PMingLiU" w:cs="PMingLiU"/>
          <w:w w:val="115"/>
          <w:sz w:val="19"/>
          <w:szCs w:val="19"/>
          <w:lang w:val="en-US" w:bidi="en-US"/>
        </w:rPr>
        <w:t>with</w:t>
      </w:r>
      <w:r>
        <w:rPr>
          <w:rFonts w:ascii="PMingLiU" w:eastAsia="PMingLiU" w:hAnsi="PMingLiU" w:cs="PMingLiU"/>
          <w:spacing w:val="-15"/>
          <w:w w:val="115"/>
          <w:sz w:val="19"/>
          <w:szCs w:val="19"/>
          <w:lang w:val="en-US" w:bidi="en-US"/>
        </w:rPr>
        <w:t xml:space="preserve"> </w:t>
      </w:r>
      <w:r>
        <w:rPr>
          <w:rFonts w:ascii="PMingLiU" w:eastAsia="PMingLiU" w:hAnsi="PMingLiU" w:cs="PMingLiU"/>
          <w:w w:val="115"/>
          <w:sz w:val="19"/>
          <w:szCs w:val="19"/>
          <w:lang w:val="en-US" w:bidi="en-US"/>
        </w:rPr>
        <w:t>T2D</w:t>
      </w:r>
      <w:r>
        <w:rPr>
          <w:rFonts w:ascii="PMingLiU" w:eastAsia="PMingLiU" w:hAnsi="PMingLiU" w:cs="PMingLiU"/>
          <w:spacing w:val="-15"/>
          <w:w w:val="115"/>
          <w:sz w:val="19"/>
          <w:szCs w:val="19"/>
          <w:lang w:val="en-US" w:bidi="en-US"/>
        </w:rPr>
        <w:t xml:space="preserve"> </w:t>
      </w:r>
      <w:r>
        <w:rPr>
          <w:rFonts w:ascii="PMingLiU" w:eastAsia="PMingLiU" w:hAnsi="PMingLiU" w:cs="PMingLiU"/>
          <w:w w:val="115"/>
          <w:sz w:val="19"/>
          <w:szCs w:val="19"/>
          <w:lang w:val="en-US" w:bidi="en-US"/>
        </w:rPr>
        <w:t>in</w:t>
      </w:r>
      <w:r>
        <w:rPr>
          <w:rFonts w:ascii="PMingLiU" w:eastAsia="PMingLiU" w:hAnsi="PMingLiU" w:cs="PMingLiU"/>
          <w:spacing w:val="-15"/>
          <w:w w:val="115"/>
          <w:sz w:val="19"/>
          <w:szCs w:val="19"/>
          <w:lang w:val="en-US" w:bidi="en-US"/>
        </w:rPr>
        <w:t xml:space="preserve"> </w:t>
      </w:r>
      <w:r>
        <w:rPr>
          <w:rFonts w:ascii="PMingLiU" w:eastAsia="PMingLiU" w:hAnsi="PMingLiU" w:cs="PMingLiU"/>
          <w:w w:val="115"/>
          <w:sz w:val="19"/>
          <w:szCs w:val="19"/>
          <w:lang w:val="en-US" w:bidi="en-US"/>
        </w:rPr>
        <w:t>Bangladesh</w:t>
      </w:r>
      <w:r>
        <w:rPr>
          <w:rFonts w:ascii="PMingLiU" w:eastAsia="PMingLiU" w:hAnsi="PMingLiU" w:cs="PMingLiU"/>
          <w:spacing w:val="-15"/>
          <w:w w:val="115"/>
          <w:sz w:val="19"/>
          <w:szCs w:val="19"/>
          <w:lang w:val="en-US" w:bidi="en-US"/>
        </w:rPr>
        <w:t xml:space="preserve"> </w:t>
      </w:r>
      <w:r>
        <w:rPr>
          <w:rFonts w:ascii="PMingLiU" w:eastAsia="PMingLiU" w:hAnsi="PMingLiU" w:cs="PMingLiU"/>
          <w:w w:val="115"/>
          <w:sz w:val="19"/>
          <w:szCs w:val="19"/>
          <w:lang w:val="en-US" w:bidi="en-US"/>
        </w:rPr>
        <w:t>have</w:t>
      </w:r>
      <w:r>
        <w:rPr>
          <w:rFonts w:ascii="PMingLiU" w:eastAsia="PMingLiU" w:hAnsi="PMingLiU" w:cs="PMingLiU"/>
          <w:spacing w:val="-16"/>
          <w:w w:val="115"/>
          <w:sz w:val="19"/>
          <w:szCs w:val="19"/>
          <w:lang w:val="en-US" w:bidi="en-US"/>
        </w:rPr>
        <w:t xml:space="preserve"> </w:t>
      </w:r>
      <w:r>
        <w:rPr>
          <w:rFonts w:ascii="PMingLiU" w:eastAsia="PMingLiU" w:hAnsi="PMingLiU" w:cs="PMingLiU"/>
          <w:w w:val="115"/>
          <w:sz w:val="19"/>
          <w:szCs w:val="19"/>
          <w:lang w:val="en-US" w:bidi="en-US"/>
        </w:rPr>
        <w:t>limited</w:t>
      </w:r>
      <w:r>
        <w:rPr>
          <w:rFonts w:ascii="PMingLiU" w:eastAsia="PMingLiU" w:hAnsi="PMingLiU" w:cs="PMingLiU"/>
          <w:spacing w:val="-15"/>
          <w:w w:val="115"/>
          <w:sz w:val="19"/>
          <w:szCs w:val="19"/>
          <w:lang w:val="en-US" w:bidi="en-US"/>
        </w:rPr>
        <w:t xml:space="preserve"> </w:t>
      </w:r>
      <w:r>
        <w:rPr>
          <w:rFonts w:ascii="PMingLiU" w:eastAsia="PMingLiU" w:hAnsi="PMingLiU" w:cs="PMingLiU"/>
          <w:w w:val="115"/>
          <w:sz w:val="19"/>
          <w:szCs w:val="19"/>
          <w:lang w:val="en-US" w:bidi="en-US"/>
        </w:rPr>
        <w:t>knowledge on</w:t>
      </w:r>
      <w:r>
        <w:rPr>
          <w:rFonts w:ascii="PMingLiU" w:eastAsia="PMingLiU" w:hAnsi="PMingLiU" w:cs="PMingLiU"/>
          <w:spacing w:val="33"/>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33"/>
          <w:w w:val="115"/>
          <w:sz w:val="19"/>
          <w:szCs w:val="19"/>
          <w:lang w:val="en-US" w:bidi="en-US"/>
        </w:rPr>
        <w:t xml:space="preserve"> </w:t>
      </w:r>
      <w:r>
        <w:rPr>
          <w:rFonts w:ascii="PMingLiU" w:eastAsia="PMingLiU" w:hAnsi="PMingLiU" w:cs="PMingLiU"/>
          <w:w w:val="115"/>
          <w:sz w:val="19"/>
          <w:szCs w:val="19"/>
          <w:lang w:val="en-US" w:bidi="en-US"/>
        </w:rPr>
        <w:t>causes,</w:t>
      </w:r>
      <w:r>
        <w:rPr>
          <w:rFonts w:ascii="PMingLiU" w:eastAsia="PMingLiU" w:hAnsi="PMingLiU" w:cs="PMingLiU"/>
          <w:spacing w:val="34"/>
          <w:w w:val="115"/>
          <w:sz w:val="19"/>
          <w:szCs w:val="19"/>
          <w:lang w:val="en-US" w:bidi="en-US"/>
        </w:rPr>
        <w:t xml:space="preserve"> </w:t>
      </w:r>
      <w:r>
        <w:rPr>
          <w:rFonts w:ascii="PMingLiU" w:eastAsia="PMingLiU" w:hAnsi="PMingLiU" w:cs="PMingLiU"/>
          <w:w w:val="115"/>
          <w:sz w:val="19"/>
          <w:szCs w:val="19"/>
          <w:lang w:val="en-US" w:bidi="en-US"/>
        </w:rPr>
        <w:t>risk</w:t>
      </w:r>
      <w:r>
        <w:rPr>
          <w:rFonts w:ascii="PMingLiU" w:eastAsia="PMingLiU" w:hAnsi="PMingLiU" w:cs="PMingLiU"/>
          <w:spacing w:val="33"/>
          <w:w w:val="115"/>
          <w:sz w:val="19"/>
          <w:szCs w:val="19"/>
          <w:lang w:val="en-US" w:bidi="en-US"/>
        </w:rPr>
        <w:t xml:space="preserve"> </w:t>
      </w:r>
      <w:r>
        <w:rPr>
          <w:rFonts w:ascii="PMingLiU" w:eastAsia="PMingLiU" w:hAnsi="PMingLiU" w:cs="PMingLiU"/>
          <w:w w:val="115"/>
          <w:sz w:val="19"/>
          <w:szCs w:val="19"/>
          <w:lang w:val="en-US" w:bidi="en-US"/>
        </w:rPr>
        <w:t>factors</w:t>
      </w:r>
      <w:r>
        <w:rPr>
          <w:rFonts w:ascii="PMingLiU" w:eastAsia="PMingLiU" w:hAnsi="PMingLiU" w:cs="PMingLiU"/>
          <w:spacing w:val="34"/>
          <w:w w:val="115"/>
          <w:sz w:val="19"/>
          <w:szCs w:val="19"/>
          <w:lang w:val="en-US" w:bidi="en-US"/>
        </w:rPr>
        <w:t xml:space="preserve"> </w:t>
      </w:r>
      <w:r>
        <w:rPr>
          <w:rFonts w:ascii="PMingLiU" w:eastAsia="PMingLiU" w:hAnsi="PMingLiU" w:cs="PMingLiU"/>
          <w:w w:val="115"/>
          <w:sz w:val="19"/>
          <w:szCs w:val="19"/>
          <w:lang w:val="en-US" w:bidi="en-US"/>
        </w:rPr>
        <w:t>and</w:t>
      </w:r>
      <w:r>
        <w:rPr>
          <w:rFonts w:ascii="PMingLiU" w:eastAsia="PMingLiU" w:hAnsi="PMingLiU" w:cs="PMingLiU"/>
          <w:spacing w:val="33"/>
          <w:w w:val="115"/>
          <w:sz w:val="19"/>
          <w:szCs w:val="19"/>
          <w:lang w:val="en-US" w:bidi="en-US"/>
        </w:rPr>
        <w:t xml:space="preserve"> </w:t>
      </w:r>
      <w:r>
        <w:rPr>
          <w:rFonts w:ascii="PMingLiU" w:eastAsia="PMingLiU" w:hAnsi="PMingLiU" w:cs="PMingLiU"/>
          <w:w w:val="115"/>
          <w:sz w:val="19"/>
          <w:szCs w:val="19"/>
          <w:lang w:val="en-US" w:bidi="en-US"/>
        </w:rPr>
        <w:t>management</w:t>
      </w:r>
      <w:r>
        <w:rPr>
          <w:rFonts w:ascii="PMingLiU" w:eastAsia="PMingLiU" w:hAnsi="PMingLiU" w:cs="PMingLiU"/>
          <w:spacing w:val="34"/>
          <w:w w:val="115"/>
          <w:sz w:val="19"/>
          <w:szCs w:val="19"/>
          <w:lang w:val="en-US" w:bidi="en-US"/>
        </w:rPr>
        <w:t xml:space="preserve"> </w:t>
      </w:r>
      <w:r>
        <w:rPr>
          <w:rFonts w:ascii="PMingLiU" w:eastAsia="PMingLiU" w:hAnsi="PMingLiU" w:cs="PMingLiU"/>
          <w:w w:val="115"/>
          <w:sz w:val="19"/>
          <w:szCs w:val="19"/>
          <w:lang w:val="en-US" w:bidi="en-US"/>
        </w:rPr>
        <w:t>strategies</w:t>
      </w:r>
    </w:p>
    <w:p w14:paraId="7544D6D0" w14:textId="77777777" w:rsidR="00223226" w:rsidRDefault="00B50499">
      <w:pPr>
        <w:spacing w:before="115" w:line="216" w:lineRule="auto"/>
        <w:ind w:left="153" w:right="131"/>
        <w:jc w:val="both"/>
        <w:rPr>
          <w:rFonts w:ascii="PMingLiU" w:eastAsia="PMingLiU" w:hAnsi="PMingLiU" w:cs="PMingLiU"/>
          <w:sz w:val="19"/>
          <w:szCs w:val="19"/>
          <w:lang w:val="en-US" w:bidi="en-US"/>
        </w:rPr>
      </w:pPr>
      <w:r>
        <w:rPr>
          <w:rFonts w:ascii="PMingLiU" w:eastAsia="PMingLiU" w:hAnsi="PMingLiU" w:cs="PMingLiU"/>
          <w:sz w:val="19"/>
          <w:szCs w:val="19"/>
          <w:lang w:val="en-US" w:bidi="en-US"/>
        </w:rPr>
        <w:br w:type="column"/>
      </w:r>
      <w:r>
        <w:rPr>
          <w:rFonts w:ascii="PMingLiU" w:eastAsia="PMingLiU" w:hAnsi="PMingLiU" w:cs="PMingLiU"/>
          <w:w w:val="115"/>
          <w:sz w:val="19"/>
          <w:szCs w:val="19"/>
          <w:lang w:val="en-US" w:bidi="en-US"/>
        </w:rPr>
        <w:lastRenderedPageBreak/>
        <w:t>of diabetes. The professional health education and care in a tertiary diabetic hospital do not appear to enhance knowledge on diabetes substantially. Our data also</w:t>
      </w:r>
      <w:r>
        <w:rPr>
          <w:rFonts w:ascii="PMingLiU" w:eastAsia="PMingLiU" w:hAnsi="PMingLiU" w:cs="PMingLiU"/>
          <w:spacing w:val="-21"/>
          <w:w w:val="115"/>
          <w:sz w:val="19"/>
          <w:szCs w:val="19"/>
          <w:lang w:val="en-US" w:bidi="en-US"/>
        </w:rPr>
        <w:t xml:space="preserve"> </w:t>
      </w:r>
      <w:r>
        <w:rPr>
          <w:rFonts w:ascii="PMingLiU" w:eastAsia="PMingLiU" w:hAnsi="PMingLiU" w:cs="PMingLiU"/>
          <w:w w:val="115"/>
          <w:sz w:val="19"/>
          <w:szCs w:val="19"/>
          <w:lang w:val="en-US" w:bidi="en-US"/>
        </w:rPr>
        <w:t>show that, there is a weak relationship between knowledge, duration of diabetes and glycemic control. Therefore, traditional diabetes education might not be sufficient to control diabetes. Innovative strategies should be identi- fied and adopted to further to improve the quality of diabetes education to make it more effective. The study also underscores the need for further research to identify other</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critical</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factors</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enhancing</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glycemic</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control.</w:t>
      </w:r>
    </w:p>
    <w:p w14:paraId="6CF1D3CF" w14:textId="77777777" w:rsidR="00223226" w:rsidRDefault="00B50499">
      <w:pPr>
        <w:spacing w:before="230"/>
        <w:ind w:left="154"/>
        <w:outlineLvl w:val="2"/>
        <w:rPr>
          <w:rFonts w:ascii="Calibri" w:eastAsia="Calibri" w:hAnsi="Calibri" w:cs="Calibri"/>
          <w:b/>
          <w:bCs/>
          <w:sz w:val="20"/>
          <w:szCs w:val="20"/>
          <w:lang w:val="en-US" w:bidi="en-US"/>
        </w:rPr>
      </w:pPr>
      <w:bookmarkStart w:id="18" w:name="Methods"/>
      <w:bookmarkStart w:id="19" w:name="Study_design_and_population"/>
      <w:bookmarkEnd w:id="18"/>
      <w:bookmarkEnd w:id="19"/>
      <w:r>
        <w:rPr>
          <w:rFonts w:ascii="Calibri" w:eastAsia="Calibri" w:hAnsi="Calibri" w:cs="Calibri"/>
          <w:b/>
          <w:bCs/>
          <w:w w:val="110"/>
          <w:sz w:val="20"/>
          <w:szCs w:val="20"/>
          <w:lang w:val="en-US" w:bidi="en-US"/>
        </w:rPr>
        <w:t>Methods</w:t>
      </w:r>
    </w:p>
    <w:p w14:paraId="14579BEC" w14:textId="77777777" w:rsidR="00223226" w:rsidRDefault="00B50499">
      <w:pPr>
        <w:spacing w:before="15"/>
        <w:ind w:left="154"/>
        <w:rPr>
          <w:rFonts w:ascii="Calibri" w:eastAsia="PMingLiU" w:hAnsi="PMingLiU" w:cs="PMingLiU"/>
          <w:b/>
          <w:sz w:val="18"/>
          <w:lang w:val="en-US" w:bidi="en-US"/>
        </w:rPr>
      </w:pPr>
      <w:r>
        <w:rPr>
          <w:rFonts w:ascii="Calibri" w:eastAsia="PMingLiU" w:hAnsi="PMingLiU" w:cs="PMingLiU"/>
          <w:b/>
          <w:w w:val="110"/>
          <w:sz w:val="18"/>
          <w:lang w:val="en-US" w:bidi="en-US"/>
        </w:rPr>
        <w:t>Study design and population</w:t>
      </w:r>
    </w:p>
    <w:p w14:paraId="0005599F" w14:textId="77777777" w:rsidR="00223226" w:rsidRDefault="00B50499">
      <w:pPr>
        <w:spacing w:before="21" w:line="216" w:lineRule="auto"/>
        <w:ind w:left="153" w:right="131"/>
        <w:jc w:val="both"/>
        <w:rPr>
          <w:rFonts w:ascii="PMingLiU" w:eastAsia="PMingLiU" w:hAnsi="PMingLiU" w:cs="PMingLiU"/>
          <w:sz w:val="19"/>
          <w:szCs w:val="19"/>
          <w:lang w:val="en-US" w:bidi="en-US"/>
        </w:rPr>
      </w:pPr>
      <w:r>
        <w:rPr>
          <w:rFonts w:ascii="PMingLiU" w:eastAsia="PMingLiU" w:hAnsi="PMingLiU" w:cs="PMingLiU"/>
          <w:w w:val="115"/>
          <w:sz w:val="19"/>
          <w:szCs w:val="19"/>
          <w:lang w:val="en-US" w:bidi="en-US"/>
        </w:rPr>
        <w:t>A cross-sectional study was carried out among 515 patients with T2D at the outpatient department (OPD</w:t>
      </w:r>
      <w:proofErr w:type="gramStart"/>
      <w:r>
        <w:rPr>
          <w:rFonts w:ascii="PMingLiU" w:eastAsia="PMingLiU" w:hAnsi="PMingLiU" w:cs="PMingLiU"/>
          <w:w w:val="115"/>
          <w:sz w:val="19"/>
          <w:szCs w:val="19"/>
          <w:lang w:val="en-US" w:bidi="en-US"/>
        </w:rPr>
        <w:t>)  of</w:t>
      </w:r>
      <w:proofErr w:type="gramEnd"/>
      <w:r>
        <w:rPr>
          <w:rFonts w:ascii="PMingLiU" w:eastAsia="PMingLiU" w:hAnsi="PMingLiU" w:cs="PMingLiU"/>
          <w:w w:val="115"/>
          <w:sz w:val="19"/>
          <w:szCs w:val="19"/>
          <w:lang w:val="en-US" w:bidi="en-US"/>
        </w:rPr>
        <w:t xml:space="preserve"> the Bangladesh Institute of Health Sciences (BIHS) Hospital</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in</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Dhaka,</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Bangladesh</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between</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September</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 xml:space="preserve">2013 to July 2014, as part of randomized controlled study on mobile phone intervention for diabetes in Bangladesh. The methods have been described in the study protocol elsewhere (Islam et al. </w:t>
      </w:r>
      <w:hyperlink w:anchor="_bookmark14" w:history="1">
        <w:r>
          <w:rPr>
            <w:rFonts w:ascii="PMingLiU" w:eastAsia="PMingLiU" w:hAnsi="PMingLiU" w:cs="PMingLiU"/>
            <w:color w:val="0000FF"/>
            <w:w w:val="115"/>
            <w:sz w:val="19"/>
            <w:szCs w:val="19"/>
            <w:lang w:val="en-US" w:bidi="en-US"/>
          </w:rPr>
          <w:t>2014a</w:t>
        </w:r>
      </w:hyperlink>
      <w:r>
        <w:rPr>
          <w:rFonts w:ascii="PMingLiU" w:eastAsia="PMingLiU" w:hAnsi="PMingLiU" w:cs="PMingLiU"/>
          <w:w w:val="115"/>
          <w:sz w:val="19"/>
          <w:szCs w:val="19"/>
          <w:lang w:val="en-US" w:bidi="en-US"/>
        </w:rPr>
        <w:t xml:space="preserve">, </w:t>
      </w:r>
      <w:hyperlink w:anchor="_bookmark15" w:history="1">
        <w:r>
          <w:rPr>
            <w:rFonts w:ascii="PMingLiU" w:eastAsia="PMingLiU" w:hAnsi="PMingLiU" w:cs="PMingLiU"/>
            <w:color w:val="0000FF"/>
            <w:w w:val="115"/>
            <w:sz w:val="19"/>
            <w:szCs w:val="19"/>
            <w:lang w:val="en-US" w:bidi="en-US"/>
          </w:rPr>
          <w:t>b</w:t>
        </w:r>
      </w:hyperlink>
      <w:r>
        <w:rPr>
          <w:rFonts w:ascii="PMingLiU" w:eastAsia="PMingLiU" w:hAnsi="PMingLiU" w:cs="PMingLiU"/>
          <w:w w:val="115"/>
          <w:sz w:val="19"/>
          <w:szCs w:val="19"/>
          <w:lang w:val="en-US" w:bidi="en-US"/>
        </w:rPr>
        <w:t xml:space="preserve">, </w:t>
      </w:r>
      <w:hyperlink w:anchor="_bookmark16" w:history="1">
        <w:r>
          <w:rPr>
            <w:rFonts w:ascii="PMingLiU" w:eastAsia="PMingLiU" w:hAnsi="PMingLiU" w:cs="PMingLiU"/>
            <w:color w:val="0000FF"/>
            <w:w w:val="115"/>
            <w:sz w:val="19"/>
            <w:szCs w:val="19"/>
            <w:lang w:val="en-US" w:bidi="en-US"/>
          </w:rPr>
          <w:t>c</w:t>
        </w:r>
      </w:hyperlink>
      <w:r>
        <w:rPr>
          <w:rFonts w:ascii="PMingLiU" w:eastAsia="PMingLiU" w:hAnsi="PMingLiU" w:cs="PMingLiU"/>
          <w:w w:val="115"/>
          <w:sz w:val="19"/>
          <w:szCs w:val="19"/>
          <w:lang w:val="en-US" w:bidi="en-US"/>
        </w:rPr>
        <w:t xml:space="preserve">, </w:t>
      </w:r>
      <w:hyperlink w:anchor="_bookmark17" w:history="1">
        <w:r>
          <w:rPr>
            <w:rFonts w:ascii="PMingLiU" w:eastAsia="PMingLiU" w:hAnsi="PMingLiU" w:cs="PMingLiU"/>
            <w:color w:val="0000FF"/>
            <w:w w:val="115"/>
            <w:sz w:val="19"/>
            <w:szCs w:val="19"/>
            <w:lang w:val="en-US" w:bidi="en-US"/>
          </w:rPr>
          <w:t>2015</w:t>
        </w:r>
      </w:hyperlink>
      <w:r>
        <w:rPr>
          <w:rFonts w:ascii="PMingLiU" w:eastAsia="PMingLiU" w:hAnsi="PMingLiU" w:cs="PMingLiU"/>
          <w:w w:val="115"/>
          <w:sz w:val="19"/>
          <w:szCs w:val="19"/>
          <w:lang w:val="en-US" w:bidi="en-US"/>
        </w:rPr>
        <w:t>). In short, the BIHS is a tertiary care hospital offering quality inpatient and outpatient care to people from all socioeconomic strata. As part of the registration process at BIHS hospi- tal, each participant is required to attend a 30 min ses- sion with the BIHS health education officer for diabetes health education and nutrition counseling. A routine eye and</w:t>
      </w:r>
      <w:r>
        <w:rPr>
          <w:rFonts w:ascii="PMingLiU" w:eastAsia="PMingLiU" w:hAnsi="PMingLiU" w:cs="PMingLiU"/>
          <w:spacing w:val="-5"/>
          <w:w w:val="115"/>
          <w:sz w:val="19"/>
          <w:szCs w:val="19"/>
          <w:lang w:val="en-US" w:bidi="en-US"/>
        </w:rPr>
        <w:t xml:space="preserve"> </w:t>
      </w:r>
      <w:r>
        <w:rPr>
          <w:rFonts w:ascii="PMingLiU" w:eastAsia="PMingLiU" w:hAnsi="PMingLiU" w:cs="PMingLiU"/>
          <w:w w:val="115"/>
          <w:sz w:val="19"/>
          <w:szCs w:val="19"/>
          <w:lang w:val="en-US" w:bidi="en-US"/>
        </w:rPr>
        <w:t>dental</w:t>
      </w:r>
      <w:r>
        <w:rPr>
          <w:rFonts w:ascii="PMingLiU" w:eastAsia="PMingLiU" w:hAnsi="PMingLiU" w:cs="PMingLiU"/>
          <w:spacing w:val="-5"/>
          <w:w w:val="115"/>
          <w:sz w:val="19"/>
          <w:szCs w:val="19"/>
          <w:lang w:val="en-US" w:bidi="en-US"/>
        </w:rPr>
        <w:t xml:space="preserve"> </w:t>
      </w:r>
      <w:r>
        <w:rPr>
          <w:rFonts w:ascii="PMingLiU" w:eastAsia="PMingLiU" w:hAnsi="PMingLiU" w:cs="PMingLiU"/>
          <w:w w:val="115"/>
          <w:sz w:val="19"/>
          <w:szCs w:val="19"/>
          <w:lang w:val="en-US" w:bidi="en-US"/>
        </w:rPr>
        <w:t>examination</w:t>
      </w:r>
      <w:r>
        <w:rPr>
          <w:rFonts w:ascii="PMingLiU" w:eastAsia="PMingLiU" w:hAnsi="PMingLiU" w:cs="PMingLiU"/>
          <w:spacing w:val="-5"/>
          <w:w w:val="115"/>
          <w:sz w:val="19"/>
          <w:szCs w:val="19"/>
          <w:lang w:val="en-US" w:bidi="en-US"/>
        </w:rPr>
        <w:t xml:space="preserve"> </w:t>
      </w:r>
      <w:r>
        <w:rPr>
          <w:rFonts w:ascii="PMingLiU" w:eastAsia="PMingLiU" w:hAnsi="PMingLiU" w:cs="PMingLiU"/>
          <w:w w:val="115"/>
          <w:sz w:val="19"/>
          <w:szCs w:val="19"/>
          <w:lang w:val="en-US" w:bidi="en-US"/>
        </w:rPr>
        <w:t>is</w:t>
      </w:r>
      <w:r>
        <w:rPr>
          <w:rFonts w:ascii="PMingLiU" w:eastAsia="PMingLiU" w:hAnsi="PMingLiU" w:cs="PMingLiU"/>
          <w:spacing w:val="-5"/>
          <w:w w:val="115"/>
          <w:sz w:val="19"/>
          <w:szCs w:val="19"/>
          <w:lang w:val="en-US" w:bidi="en-US"/>
        </w:rPr>
        <w:t xml:space="preserve"> </w:t>
      </w:r>
      <w:r>
        <w:rPr>
          <w:rFonts w:ascii="PMingLiU" w:eastAsia="PMingLiU" w:hAnsi="PMingLiU" w:cs="PMingLiU"/>
          <w:w w:val="115"/>
          <w:sz w:val="19"/>
          <w:szCs w:val="19"/>
          <w:lang w:val="en-US" w:bidi="en-US"/>
        </w:rPr>
        <w:t>also</w:t>
      </w:r>
      <w:r>
        <w:rPr>
          <w:rFonts w:ascii="PMingLiU" w:eastAsia="PMingLiU" w:hAnsi="PMingLiU" w:cs="PMingLiU"/>
          <w:spacing w:val="-4"/>
          <w:w w:val="115"/>
          <w:sz w:val="19"/>
          <w:szCs w:val="19"/>
          <w:lang w:val="en-US" w:bidi="en-US"/>
        </w:rPr>
        <w:t xml:space="preserve"> </w:t>
      </w:r>
      <w:r>
        <w:rPr>
          <w:rFonts w:ascii="PMingLiU" w:eastAsia="PMingLiU" w:hAnsi="PMingLiU" w:cs="PMingLiU"/>
          <w:w w:val="115"/>
          <w:sz w:val="19"/>
          <w:szCs w:val="19"/>
          <w:lang w:val="en-US" w:bidi="en-US"/>
        </w:rPr>
        <w:t>carried</w:t>
      </w:r>
      <w:r>
        <w:rPr>
          <w:rFonts w:ascii="PMingLiU" w:eastAsia="PMingLiU" w:hAnsi="PMingLiU" w:cs="PMingLiU"/>
          <w:spacing w:val="-5"/>
          <w:w w:val="115"/>
          <w:sz w:val="19"/>
          <w:szCs w:val="19"/>
          <w:lang w:val="en-US" w:bidi="en-US"/>
        </w:rPr>
        <w:t xml:space="preserve"> </w:t>
      </w:r>
      <w:r>
        <w:rPr>
          <w:rFonts w:ascii="PMingLiU" w:eastAsia="PMingLiU" w:hAnsi="PMingLiU" w:cs="PMingLiU"/>
          <w:w w:val="115"/>
          <w:sz w:val="19"/>
          <w:szCs w:val="19"/>
          <w:lang w:val="en-US" w:bidi="en-US"/>
        </w:rPr>
        <w:t>out</w:t>
      </w:r>
      <w:r>
        <w:rPr>
          <w:rFonts w:ascii="PMingLiU" w:eastAsia="PMingLiU" w:hAnsi="PMingLiU" w:cs="PMingLiU"/>
          <w:spacing w:val="-5"/>
          <w:w w:val="115"/>
          <w:sz w:val="19"/>
          <w:szCs w:val="19"/>
          <w:lang w:val="en-US" w:bidi="en-US"/>
        </w:rPr>
        <w:t xml:space="preserve"> </w:t>
      </w:r>
      <w:r>
        <w:rPr>
          <w:rFonts w:ascii="PMingLiU" w:eastAsia="PMingLiU" w:hAnsi="PMingLiU" w:cs="PMingLiU"/>
          <w:w w:val="115"/>
          <w:sz w:val="19"/>
          <w:szCs w:val="19"/>
          <w:lang w:val="en-US" w:bidi="en-US"/>
        </w:rPr>
        <w:t>by</w:t>
      </w:r>
      <w:r>
        <w:rPr>
          <w:rFonts w:ascii="PMingLiU" w:eastAsia="PMingLiU" w:hAnsi="PMingLiU" w:cs="PMingLiU"/>
          <w:spacing w:val="-5"/>
          <w:w w:val="115"/>
          <w:sz w:val="19"/>
          <w:szCs w:val="19"/>
          <w:lang w:val="en-US" w:bidi="en-US"/>
        </w:rPr>
        <w:t xml:space="preserve"> </w:t>
      </w:r>
      <w:r>
        <w:rPr>
          <w:rFonts w:ascii="PMingLiU" w:eastAsia="PMingLiU" w:hAnsi="PMingLiU" w:cs="PMingLiU"/>
          <w:w w:val="115"/>
          <w:sz w:val="19"/>
          <w:szCs w:val="19"/>
          <w:lang w:val="en-US" w:bidi="en-US"/>
        </w:rPr>
        <w:t>an</w:t>
      </w:r>
      <w:r>
        <w:rPr>
          <w:rFonts w:ascii="PMingLiU" w:eastAsia="PMingLiU" w:hAnsi="PMingLiU" w:cs="PMingLiU"/>
          <w:spacing w:val="-4"/>
          <w:w w:val="115"/>
          <w:sz w:val="19"/>
          <w:szCs w:val="19"/>
          <w:lang w:val="en-US" w:bidi="en-US"/>
        </w:rPr>
        <w:t xml:space="preserve"> </w:t>
      </w:r>
      <w:r>
        <w:rPr>
          <w:rFonts w:ascii="PMingLiU" w:eastAsia="PMingLiU" w:hAnsi="PMingLiU" w:cs="PMingLiU"/>
          <w:w w:val="115"/>
          <w:sz w:val="19"/>
          <w:szCs w:val="19"/>
          <w:lang w:val="en-US" w:bidi="en-US"/>
        </w:rPr>
        <w:t>ophthal- mologist</w:t>
      </w:r>
      <w:r>
        <w:rPr>
          <w:rFonts w:ascii="PMingLiU" w:eastAsia="PMingLiU" w:hAnsi="PMingLiU" w:cs="PMingLiU"/>
          <w:spacing w:val="-14"/>
          <w:w w:val="115"/>
          <w:sz w:val="19"/>
          <w:szCs w:val="19"/>
          <w:lang w:val="en-US" w:bidi="en-US"/>
        </w:rPr>
        <w:t xml:space="preserve"> </w:t>
      </w:r>
      <w:r>
        <w:rPr>
          <w:rFonts w:ascii="PMingLiU" w:eastAsia="PMingLiU" w:hAnsi="PMingLiU" w:cs="PMingLiU"/>
          <w:w w:val="115"/>
          <w:sz w:val="19"/>
          <w:szCs w:val="19"/>
          <w:lang w:val="en-US" w:bidi="en-US"/>
        </w:rPr>
        <w:t>and</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a</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dentist.</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All</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patients</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are</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attended</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by</w:t>
      </w:r>
      <w:r>
        <w:rPr>
          <w:rFonts w:ascii="PMingLiU" w:eastAsia="PMingLiU" w:hAnsi="PMingLiU" w:cs="PMingLiU"/>
          <w:spacing w:val="-13"/>
          <w:w w:val="115"/>
          <w:sz w:val="19"/>
          <w:szCs w:val="19"/>
          <w:lang w:val="en-US" w:bidi="en-US"/>
        </w:rPr>
        <w:t xml:space="preserve"> </w:t>
      </w:r>
      <w:r>
        <w:rPr>
          <w:rFonts w:ascii="PMingLiU" w:eastAsia="PMingLiU" w:hAnsi="PMingLiU" w:cs="PMingLiU"/>
          <w:w w:val="115"/>
          <w:sz w:val="19"/>
          <w:szCs w:val="19"/>
          <w:lang w:val="en-US" w:bidi="en-US"/>
        </w:rPr>
        <w:t>physi- cians who are certified diabetologists with several years of</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experience.</w:t>
      </w:r>
    </w:p>
    <w:p w14:paraId="684BD4AB" w14:textId="77777777" w:rsidR="00223226" w:rsidRDefault="00223226">
      <w:pPr>
        <w:spacing w:before="3"/>
        <w:rPr>
          <w:rFonts w:ascii="PMingLiU" w:eastAsia="PMingLiU" w:hAnsi="PMingLiU" w:cs="PMingLiU"/>
          <w:sz w:val="18"/>
          <w:szCs w:val="19"/>
          <w:lang w:val="en-US" w:bidi="en-US"/>
        </w:rPr>
      </w:pPr>
    </w:p>
    <w:p w14:paraId="402A8EE5" w14:textId="77777777" w:rsidR="00223226" w:rsidRDefault="00B50499">
      <w:pPr>
        <w:ind w:left="154"/>
        <w:rPr>
          <w:rFonts w:ascii="Calibri" w:eastAsia="PMingLiU" w:hAnsi="PMingLiU" w:cs="PMingLiU"/>
          <w:b/>
          <w:sz w:val="18"/>
          <w:lang w:val="en-US" w:bidi="en-US"/>
        </w:rPr>
      </w:pPr>
      <w:bookmarkStart w:id="20" w:name="Data_collection_process"/>
      <w:bookmarkEnd w:id="20"/>
      <w:r>
        <w:rPr>
          <w:rFonts w:ascii="Calibri" w:eastAsia="PMingLiU" w:hAnsi="PMingLiU" w:cs="PMingLiU"/>
          <w:b/>
          <w:w w:val="105"/>
          <w:sz w:val="18"/>
          <w:lang w:val="en-US" w:bidi="en-US"/>
        </w:rPr>
        <w:t>Data collection process</w:t>
      </w:r>
    </w:p>
    <w:p w14:paraId="3BB8C8AC" w14:textId="77777777" w:rsidR="00223226" w:rsidRDefault="00B50499">
      <w:pPr>
        <w:spacing w:before="21" w:line="216" w:lineRule="auto"/>
        <w:ind w:left="154" w:right="131"/>
        <w:jc w:val="both"/>
        <w:rPr>
          <w:rFonts w:ascii="PMingLiU" w:eastAsia="PMingLiU" w:hAnsi="PMingLiU" w:cs="PMingLiU"/>
          <w:sz w:val="19"/>
          <w:szCs w:val="19"/>
          <w:lang w:val="en-US" w:bidi="en-US"/>
        </w:rPr>
      </w:pPr>
      <w:r>
        <w:rPr>
          <w:rFonts w:ascii="PMingLiU" w:eastAsia="PMingLiU" w:hAnsi="PMingLiU" w:cs="PMingLiU"/>
          <w:w w:val="115"/>
          <w:sz w:val="19"/>
          <w:szCs w:val="19"/>
          <w:lang w:val="en-US" w:bidi="en-US"/>
        </w:rPr>
        <w:t>A draft questionnaire was developed and modified fol- lowing a well-designed pre-test. Selected participants were</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interviewed</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by</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trained</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interviewers</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to</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collect</w:t>
      </w:r>
      <w:r>
        <w:rPr>
          <w:rFonts w:ascii="PMingLiU" w:eastAsia="PMingLiU" w:hAnsi="PMingLiU" w:cs="PMingLiU"/>
          <w:spacing w:val="-10"/>
          <w:w w:val="115"/>
          <w:sz w:val="19"/>
          <w:szCs w:val="19"/>
          <w:lang w:val="en-US" w:bidi="en-US"/>
        </w:rPr>
        <w:t xml:space="preserve"> </w:t>
      </w:r>
      <w:r>
        <w:rPr>
          <w:rFonts w:ascii="PMingLiU" w:eastAsia="PMingLiU" w:hAnsi="PMingLiU" w:cs="PMingLiU"/>
          <w:w w:val="115"/>
          <w:sz w:val="19"/>
          <w:szCs w:val="19"/>
          <w:lang w:val="en-US" w:bidi="en-US"/>
        </w:rPr>
        <w:t>infor- mation about their knowledge on diabetes, socio demo- graphic status. Anthropometric measurements were taken and biochemical tests for HbA1c were performed to</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gather</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glycemic</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status</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lastRenderedPageBreak/>
        <w:t>participants.</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Three</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quali- fied research assistants were involved in data collection under supervision of the research officer and the study physician.</w:t>
      </w:r>
    </w:p>
    <w:p w14:paraId="3AF75463" w14:textId="77777777" w:rsidR="00223226" w:rsidRDefault="00B50499">
      <w:pPr>
        <w:spacing w:before="248"/>
        <w:ind w:left="154"/>
        <w:rPr>
          <w:rFonts w:ascii="Calibri" w:eastAsia="PMingLiU" w:hAnsi="PMingLiU" w:cs="PMingLiU"/>
          <w:b/>
          <w:sz w:val="18"/>
          <w:lang w:val="en-US" w:bidi="en-US"/>
        </w:rPr>
      </w:pPr>
      <w:bookmarkStart w:id="21" w:name="Ethical_consideration"/>
      <w:bookmarkEnd w:id="21"/>
      <w:r>
        <w:rPr>
          <w:rFonts w:ascii="Calibri" w:eastAsia="PMingLiU" w:hAnsi="PMingLiU" w:cs="PMingLiU"/>
          <w:b/>
          <w:w w:val="105"/>
          <w:sz w:val="18"/>
          <w:lang w:val="en-US" w:bidi="en-US"/>
        </w:rPr>
        <w:t>Ethical consideration</w:t>
      </w:r>
    </w:p>
    <w:p w14:paraId="3D6D3501" w14:textId="77777777" w:rsidR="00223226" w:rsidRDefault="00B50499">
      <w:pPr>
        <w:spacing w:before="21" w:line="216" w:lineRule="auto"/>
        <w:ind w:left="154" w:right="131"/>
        <w:jc w:val="both"/>
        <w:rPr>
          <w:rFonts w:ascii="PMingLiU" w:eastAsia="PMingLiU" w:hAnsi="PMingLiU" w:cs="PMingLiU"/>
          <w:sz w:val="19"/>
          <w:szCs w:val="19"/>
          <w:lang w:val="en-US" w:bidi="en-US"/>
        </w:rPr>
      </w:pPr>
      <w:r>
        <w:rPr>
          <w:rFonts w:ascii="PMingLiU" w:eastAsia="PMingLiU" w:hAnsi="PMingLiU" w:cs="PMingLiU"/>
          <w:w w:val="115"/>
          <w:sz w:val="19"/>
          <w:szCs w:val="19"/>
          <w:lang w:val="en-US" w:bidi="en-US"/>
        </w:rPr>
        <w:t>All participants were informed about the aims and objectives of the research and that they had the right to withdraw from the study at any point without any obli- gations. Written informed consent was taken from all participants</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before</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interview.</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All</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data</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files</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were</w:t>
      </w:r>
      <w:r>
        <w:rPr>
          <w:rFonts w:ascii="PMingLiU" w:eastAsia="PMingLiU" w:hAnsi="PMingLiU" w:cs="PMingLiU"/>
          <w:spacing w:val="-7"/>
          <w:w w:val="115"/>
          <w:sz w:val="19"/>
          <w:szCs w:val="19"/>
          <w:lang w:val="en-US" w:bidi="en-US"/>
        </w:rPr>
        <w:t xml:space="preserve"> </w:t>
      </w:r>
      <w:r>
        <w:rPr>
          <w:rFonts w:ascii="PMingLiU" w:eastAsia="PMingLiU" w:hAnsi="PMingLiU" w:cs="PMingLiU"/>
          <w:w w:val="115"/>
          <w:sz w:val="19"/>
          <w:szCs w:val="19"/>
          <w:lang w:val="en-US" w:bidi="en-US"/>
        </w:rPr>
        <w:t>kept under lock and key and confidentiality of participants was ensured. The research protocol was approved by</w:t>
      </w:r>
      <w:r>
        <w:rPr>
          <w:rFonts w:ascii="PMingLiU" w:eastAsia="PMingLiU" w:hAnsi="PMingLiU" w:cs="PMingLiU"/>
          <w:spacing w:val="-27"/>
          <w:w w:val="115"/>
          <w:sz w:val="19"/>
          <w:szCs w:val="19"/>
          <w:lang w:val="en-US" w:bidi="en-US"/>
        </w:rPr>
        <w:t xml:space="preserve"> </w:t>
      </w:r>
      <w:r>
        <w:rPr>
          <w:rFonts w:ascii="PMingLiU" w:eastAsia="PMingLiU" w:hAnsi="PMingLiU" w:cs="PMingLiU"/>
          <w:w w:val="115"/>
          <w:sz w:val="19"/>
          <w:szCs w:val="19"/>
          <w:lang w:val="en-US" w:bidi="en-US"/>
        </w:rPr>
        <w:t>the</w:t>
      </w:r>
    </w:p>
    <w:p w14:paraId="21973571" w14:textId="77777777" w:rsidR="00223226" w:rsidRDefault="00223226">
      <w:pPr>
        <w:spacing w:line="216" w:lineRule="auto"/>
        <w:jc w:val="both"/>
        <w:rPr>
          <w:rFonts w:ascii="PMingLiU" w:eastAsia="PMingLiU" w:hAnsi="PMingLiU" w:cs="PMingLiU"/>
          <w:lang w:val="en-US" w:bidi="en-US"/>
        </w:rPr>
        <w:sectPr w:rsidR="00223226">
          <w:type w:val="continuous"/>
          <w:pgSz w:w="11910" w:h="15880"/>
          <w:pgMar w:top="560" w:right="1000" w:bottom="280" w:left="980" w:header="720" w:footer="720" w:gutter="0"/>
          <w:cols w:num="2" w:space="720" w:equalWidth="0">
            <w:col w:w="4872" w:space="88"/>
            <w:col w:w="4970"/>
          </w:cols>
        </w:sectPr>
      </w:pPr>
    </w:p>
    <w:p w14:paraId="40E9EDDE" w14:textId="77777777" w:rsidR="00223226" w:rsidRDefault="00223226">
      <w:pPr>
        <w:rPr>
          <w:rFonts w:ascii="PMingLiU" w:eastAsia="PMingLiU" w:hAnsi="PMingLiU" w:cs="PMingLiU"/>
          <w:sz w:val="20"/>
          <w:szCs w:val="19"/>
          <w:lang w:val="en-US" w:bidi="en-US"/>
        </w:rPr>
      </w:pPr>
    </w:p>
    <w:p w14:paraId="695731DE" w14:textId="77777777" w:rsidR="00223226" w:rsidRDefault="00223226">
      <w:pPr>
        <w:rPr>
          <w:rFonts w:ascii="PMingLiU" w:eastAsia="PMingLiU" w:hAnsi="PMingLiU" w:cs="PMingLiU"/>
          <w:sz w:val="20"/>
          <w:szCs w:val="19"/>
          <w:lang w:val="en-US" w:bidi="en-US"/>
        </w:rPr>
      </w:pPr>
    </w:p>
    <w:p w14:paraId="5120F1C8" w14:textId="77777777" w:rsidR="00223226" w:rsidRDefault="00223226">
      <w:pPr>
        <w:spacing w:before="9"/>
        <w:rPr>
          <w:rFonts w:ascii="PMingLiU" w:eastAsia="PMingLiU" w:hAnsi="PMingLiU" w:cs="PMingLiU"/>
          <w:sz w:val="16"/>
          <w:szCs w:val="19"/>
          <w:lang w:val="en-US" w:bidi="en-US"/>
        </w:rPr>
      </w:pPr>
    </w:p>
    <w:p w14:paraId="77E86137" w14:textId="77777777" w:rsidR="00223226" w:rsidRDefault="00223226">
      <w:pPr>
        <w:rPr>
          <w:rFonts w:ascii="PMingLiU" w:eastAsia="PMingLiU" w:hAnsi="PMingLiU" w:cs="PMingLiU"/>
          <w:sz w:val="16"/>
          <w:lang w:val="en-US" w:bidi="en-US"/>
        </w:rPr>
        <w:sectPr w:rsidR="00223226">
          <w:pgSz w:w="11910" w:h="15880"/>
          <w:pgMar w:top="860" w:right="1000" w:bottom="280" w:left="980" w:header="663" w:footer="0" w:gutter="0"/>
          <w:cols w:space="720"/>
        </w:sectPr>
      </w:pPr>
    </w:p>
    <w:p w14:paraId="28E679D6" w14:textId="77777777" w:rsidR="00223226" w:rsidRDefault="00B50499">
      <w:pPr>
        <w:spacing w:before="115" w:line="216" w:lineRule="auto"/>
        <w:ind w:left="153" w:right="38"/>
        <w:jc w:val="both"/>
        <w:rPr>
          <w:rFonts w:ascii="PMingLiU" w:eastAsia="PMingLiU" w:hAnsi="PMingLiU" w:cs="PMingLiU"/>
          <w:sz w:val="19"/>
          <w:szCs w:val="19"/>
          <w:lang w:val="en-US" w:bidi="en-US"/>
        </w:rPr>
      </w:pPr>
      <w:r>
        <w:rPr>
          <w:rFonts w:ascii="PMingLiU" w:eastAsia="PMingLiU" w:hAnsi="PMingLiU" w:cs="PMingLiU"/>
          <w:w w:val="115"/>
          <w:sz w:val="19"/>
          <w:szCs w:val="19"/>
          <w:lang w:val="en-US" w:bidi="en-US"/>
        </w:rPr>
        <w:lastRenderedPageBreak/>
        <w:t>Ethical</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Review</w:t>
      </w:r>
      <w:r>
        <w:rPr>
          <w:rFonts w:ascii="PMingLiU" w:eastAsia="PMingLiU" w:hAnsi="PMingLiU" w:cs="PMingLiU"/>
          <w:spacing w:val="-16"/>
          <w:w w:val="115"/>
          <w:sz w:val="19"/>
          <w:szCs w:val="19"/>
          <w:lang w:val="en-US" w:bidi="en-US"/>
        </w:rPr>
        <w:t xml:space="preserve"> </w:t>
      </w:r>
      <w:r>
        <w:rPr>
          <w:rFonts w:ascii="PMingLiU" w:eastAsia="PMingLiU" w:hAnsi="PMingLiU" w:cs="PMingLiU"/>
          <w:w w:val="115"/>
          <w:sz w:val="19"/>
          <w:szCs w:val="19"/>
          <w:lang w:val="en-US" w:bidi="en-US"/>
        </w:rPr>
        <w:t>Committee</w:t>
      </w:r>
      <w:r>
        <w:rPr>
          <w:rFonts w:ascii="PMingLiU" w:eastAsia="PMingLiU" w:hAnsi="PMingLiU" w:cs="PMingLiU"/>
          <w:spacing w:val="-16"/>
          <w:w w:val="115"/>
          <w:sz w:val="19"/>
          <w:szCs w:val="19"/>
          <w:lang w:val="en-US" w:bidi="en-US"/>
        </w:rPr>
        <w:t xml:space="preserve"> </w:t>
      </w:r>
      <w:r>
        <w:rPr>
          <w:rFonts w:ascii="PMingLiU" w:eastAsia="PMingLiU" w:hAnsi="PMingLiU" w:cs="PMingLiU"/>
          <w:w w:val="115"/>
          <w:sz w:val="19"/>
          <w:szCs w:val="19"/>
          <w:lang w:val="en-US" w:bidi="en-US"/>
        </w:rPr>
        <w:t>of</w:t>
      </w:r>
      <w:r>
        <w:rPr>
          <w:rFonts w:ascii="PMingLiU" w:eastAsia="PMingLiU" w:hAnsi="PMingLiU" w:cs="PMingLiU"/>
          <w:spacing w:val="-16"/>
          <w:w w:val="115"/>
          <w:sz w:val="19"/>
          <w:szCs w:val="19"/>
          <w:lang w:val="en-US" w:bidi="en-US"/>
        </w:rPr>
        <w:t xml:space="preserve"> </w:t>
      </w:r>
      <w:r>
        <w:rPr>
          <w:rFonts w:ascii="PMingLiU" w:eastAsia="PMingLiU" w:hAnsi="PMingLiU" w:cs="PMingLiU"/>
          <w:w w:val="115"/>
          <w:sz w:val="19"/>
          <w:szCs w:val="19"/>
          <w:lang w:val="en-US" w:bidi="en-US"/>
        </w:rPr>
        <w:t>the</w:t>
      </w:r>
      <w:r>
        <w:rPr>
          <w:rFonts w:ascii="PMingLiU" w:eastAsia="PMingLiU" w:hAnsi="PMingLiU" w:cs="PMingLiU"/>
          <w:spacing w:val="-17"/>
          <w:w w:val="115"/>
          <w:sz w:val="19"/>
          <w:szCs w:val="19"/>
          <w:lang w:val="en-US" w:bidi="en-US"/>
        </w:rPr>
        <w:t xml:space="preserve"> </w:t>
      </w:r>
      <w:r>
        <w:rPr>
          <w:rFonts w:ascii="PMingLiU" w:eastAsia="PMingLiU" w:hAnsi="PMingLiU" w:cs="PMingLiU"/>
          <w:w w:val="115"/>
          <w:sz w:val="19"/>
          <w:szCs w:val="19"/>
          <w:lang w:val="en-US" w:bidi="en-US"/>
        </w:rPr>
        <w:t>International</w:t>
      </w:r>
      <w:r>
        <w:rPr>
          <w:rFonts w:ascii="PMingLiU" w:eastAsia="PMingLiU" w:hAnsi="PMingLiU" w:cs="PMingLiU"/>
          <w:spacing w:val="-16"/>
          <w:w w:val="115"/>
          <w:sz w:val="19"/>
          <w:szCs w:val="19"/>
          <w:lang w:val="en-US" w:bidi="en-US"/>
        </w:rPr>
        <w:t xml:space="preserve"> </w:t>
      </w:r>
      <w:r>
        <w:rPr>
          <w:rFonts w:ascii="PMingLiU" w:eastAsia="PMingLiU" w:hAnsi="PMingLiU" w:cs="PMingLiU"/>
          <w:w w:val="115"/>
          <w:sz w:val="19"/>
          <w:szCs w:val="19"/>
          <w:lang w:val="en-US" w:bidi="en-US"/>
        </w:rPr>
        <w:t>Center</w:t>
      </w:r>
      <w:r>
        <w:rPr>
          <w:rFonts w:ascii="PMingLiU" w:eastAsia="PMingLiU" w:hAnsi="PMingLiU" w:cs="PMingLiU"/>
          <w:spacing w:val="-16"/>
          <w:w w:val="115"/>
          <w:sz w:val="19"/>
          <w:szCs w:val="19"/>
          <w:lang w:val="en-US" w:bidi="en-US"/>
        </w:rPr>
        <w:t xml:space="preserve"> </w:t>
      </w:r>
      <w:r>
        <w:rPr>
          <w:rFonts w:ascii="PMingLiU" w:eastAsia="PMingLiU" w:hAnsi="PMingLiU" w:cs="PMingLiU"/>
          <w:w w:val="115"/>
          <w:sz w:val="19"/>
          <w:szCs w:val="19"/>
          <w:lang w:val="en-US" w:bidi="en-US"/>
        </w:rPr>
        <w:t>for Diarrhoeal</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Diseases</w:t>
      </w:r>
      <w:r>
        <w:rPr>
          <w:rFonts w:ascii="PMingLiU" w:eastAsia="PMingLiU" w:hAnsi="PMingLiU" w:cs="PMingLiU"/>
          <w:spacing w:val="-18"/>
          <w:w w:val="115"/>
          <w:sz w:val="19"/>
          <w:szCs w:val="19"/>
          <w:lang w:val="en-US" w:bidi="en-US"/>
        </w:rPr>
        <w:t xml:space="preserve"> </w:t>
      </w:r>
      <w:r>
        <w:rPr>
          <w:rFonts w:ascii="PMingLiU" w:eastAsia="PMingLiU" w:hAnsi="PMingLiU" w:cs="PMingLiU"/>
          <w:w w:val="115"/>
          <w:sz w:val="19"/>
          <w:szCs w:val="19"/>
          <w:lang w:val="en-US" w:bidi="en-US"/>
        </w:rPr>
        <w:t>Research,</w:t>
      </w:r>
      <w:r>
        <w:rPr>
          <w:rFonts w:ascii="PMingLiU" w:eastAsia="PMingLiU" w:hAnsi="PMingLiU" w:cs="PMingLiU"/>
          <w:spacing w:val="-19"/>
          <w:w w:val="115"/>
          <w:sz w:val="19"/>
          <w:szCs w:val="19"/>
          <w:lang w:val="en-US" w:bidi="en-US"/>
        </w:rPr>
        <w:t xml:space="preserve"> </w:t>
      </w:r>
      <w:r>
        <w:rPr>
          <w:rFonts w:ascii="PMingLiU" w:eastAsia="PMingLiU" w:hAnsi="PMingLiU" w:cs="PMingLiU"/>
          <w:w w:val="115"/>
          <w:sz w:val="19"/>
          <w:szCs w:val="19"/>
          <w:lang w:val="en-US" w:bidi="en-US"/>
        </w:rPr>
        <w:t>Bangladesh</w:t>
      </w:r>
      <w:r>
        <w:rPr>
          <w:rFonts w:ascii="PMingLiU" w:eastAsia="PMingLiU" w:hAnsi="PMingLiU" w:cs="PMingLiU"/>
          <w:spacing w:val="-18"/>
          <w:w w:val="115"/>
          <w:sz w:val="19"/>
          <w:szCs w:val="19"/>
          <w:lang w:val="en-US" w:bidi="en-US"/>
        </w:rPr>
        <w:t xml:space="preserve"> </w:t>
      </w:r>
      <w:r>
        <w:rPr>
          <w:rFonts w:ascii="PMingLiU" w:eastAsia="PMingLiU" w:hAnsi="PMingLiU" w:cs="PMingLiU"/>
          <w:w w:val="115"/>
          <w:sz w:val="19"/>
          <w:szCs w:val="19"/>
          <w:lang w:val="en-US" w:bidi="en-US"/>
        </w:rPr>
        <w:t>(icddr</w:t>
      </w:r>
      <w:proofErr w:type="gramStart"/>
      <w:r>
        <w:rPr>
          <w:rFonts w:ascii="PMingLiU" w:eastAsia="PMingLiU" w:hAnsi="PMingLiU" w:cs="PMingLiU"/>
          <w:w w:val="115"/>
          <w:sz w:val="19"/>
          <w:szCs w:val="19"/>
          <w:lang w:val="en-US" w:bidi="en-US"/>
        </w:rPr>
        <w:t>,b</w:t>
      </w:r>
      <w:proofErr w:type="gramEnd"/>
      <w:r>
        <w:rPr>
          <w:rFonts w:ascii="PMingLiU" w:eastAsia="PMingLiU" w:hAnsi="PMingLiU" w:cs="PMingLiU"/>
          <w:w w:val="115"/>
          <w:sz w:val="19"/>
          <w:szCs w:val="19"/>
          <w:lang w:val="en-US" w:bidi="en-US"/>
        </w:rPr>
        <w:t>).</w:t>
      </w:r>
    </w:p>
    <w:p w14:paraId="2CDCCE26" w14:textId="77777777" w:rsidR="00223226" w:rsidRDefault="00B50499">
      <w:pPr>
        <w:spacing w:before="242"/>
        <w:ind w:left="153"/>
        <w:jc w:val="both"/>
        <w:rPr>
          <w:rFonts w:ascii="Calibri" w:eastAsia="PMingLiU" w:hAnsi="PMingLiU" w:cs="PMingLiU"/>
          <w:b/>
          <w:sz w:val="18"/>
          <w:lang w:val="en-US" w:bidi="en-US"/>
        </w:rPr>
      </w:pPr>
      <w:bookmarkStart w:id="22" w:name="Variables_and_measurements"/>
      <w:bookmarkEnd w:id="22"/>
      <w:r>
        <w:rPr>
          <w:rFonts w:ascii="Calibri" w:eastAsia="PMingLiU" w:hAnsi="PMingLiU" w:cs="PMingLiU"/>
          <w:b/>
          <w:w w:val="105"/>
          <w:sz w:val="18"/>
          <w:lang w:val="en-US" w:bidi="en-US"/>
        </w:rPr>
        <w:t>Variables and measurements</w:t>
      </w:r>
    </w:p>
    <w:p w14:paraId="2DDD659E" w14:textId="77777777" w:rsidR="00223226" w:rsidRDefault="00B50499">
      <w:pPr>
        <w:spacing w:before="22" w:line="213" w:lineRule="auto"/>
        <w:ind w:left="153" w:right="38"/>
        <w:jc w:val="both"/>
        <w:rPr>
          <w:rFonts w:ascii="PMingLiU" w:eastAsia="PMingLiU" w:hAnsi="PMingLiU" w:cs="PMingLiU"/>
          <w:sz w:val="19"/>
          <w:szCs w:val="19"/>
          <w:lang w:val="en-US" w:bidi="en-US"/>
        </w:rPr>
      </w:pPr>
      <w:r>
        <w:rPr>
          <w:rFonts w:ascii="PMingLiU" w:eastAsia="PMingLiU" w:hAnsi="PMingLiU" w:cs="PMingLiU"/>
          <w:spacing w:val="-9"/>
          <w:w w:val="110"/>
          <w:sz w:val="19"/>
          <w:szCs w:val="19"/>
          <w:lang w:val="en-US" w:bidi="en-US"/>
        </w:rPr>
        <w:t xml:space="preserve">We </w:t>
      </w:r>
      <w:r>
        <w:rPr>
          <w:rFonts w:ascii="PMingLiU" w:eastAsia="PMingLiU" w:hAnsi="PMingLiU" w:cs="PMingLiU"/>
          <w:w w:val="110"/>
          <w:sz w:val="19"/>
          <w:szCs w:val="19"/>
          <w:lang w:val="en-US" w:bidi="en-US"/>
        </w:rPr>
        <w:t xml:space="preserve">developed a </w:t>
      </w:r>
      <w:r>
        <w:rPr>
          <w:rFonts w:ascii="PMingLiU" w:eastAsia="PMingLiU" w:hAnsi="PMingLiU" w:cs="PMingLiU"/>
          <w:spacing w:val="-2"/>
          <w:w w:val="110"/>
          <w:sz w:val="19"/>
          <w:szCs w:val="19"/>
          <w:lang w:val="en-US" w:bidi="en-US"/>
        </w:rPr>
        <w:t xml:space="preserve">simple </w:t>
      </w:r>
      <w:r>
        <w:rPr>
          <w:rFonts w:ascii="PMingLiU" w:eastAsia="PMingLiU" w:hAnsi="PMingLiU" w:cs="PMingLiU"/>
          <w:w w:val="110"/>
          <w:sz w:val="19"/>
          <w:szCs w:val="19"/>
          <w:lang w:val="en-US" w:bidi="en-US"/>
        </w:rPr>
        <w:t xml:space="preserve">knowledge test to </w:t>
      </w:r>
      <w:r>
        <w:rPr>
          <w:rFonts w:ascii="PMingLiU" w:eastAsia="PMingLiU" w:hAnsi="PMingLiU" w:cs="PMingLiU"/>
          <w:spacing w:val="-3"/>
          <w:w w:val="110"/>
          <w:sz w:val="19"/>
          <w:szCs w:val="19"/>
          <w:lang w:val="en-US" w:bidi="en-US"/>
        </w:rPr>
        <w:t xml:space="preserve">capture </w:t>
      </w:r>
      <w:r>
        <w:rPr>
          <w:rFonts w:ascii="PMingLiU" w:eastAsia="PMingLiU" w:hAnsi="PMingLiU" w:cs="PMingLiU"/>
          <w:spacing w:val="-2"/>
          <w:w w:val="110"/>
          <w:sz w:val="19"/>
          <w:szCs w:val="19"/>
          <w:lang w:val="en-US" w:bidi="en-US"/>
        </w:rPr>
        <w:t xml:space="preserve">the </w:t>
      </w:r>
      <w:r>
        <w:rPr>
          <w:rFonts w:ascii="PMingLiU" w:eastAsia="PMingLiU" w:hAnsi="PMingLiU" w:cs="PMingLiU"/>
          <w:w w:val="110"/>
          <w:sz w:val="19"/>
          <w:szCs w:val="19"/>
          <w:lang w:val="en-US" w:bidi="en-US"/>
        </w:rPr>
        <w:t xml:space="preserve">basic knowledge of </w:t>
      </w:r>
      <w:r>
        <w:rPr>
          <w:rFonts w:ascii="PMingLiU" w:eastAsia="PMingLiU" w:hAnsi="PMingLiU" w:cs="PMingLiU"/>
          <w:spacing w:val="-2"/>
          <w:w w:val="110"/>
          <w:sz w:val="19"/>
          <w:szCs w:val="19"/>
          <w:lang w:val="en-US" w:bidi="en-US"/>
        </w:rPr>
        <w:t xml:space="preserve">the </w:t>
      </w:r>
      <w:r>
        <w:rPr>
          <w:rFonts w:ascii="PMingLiU" w:eastAsia="PMingLiU" w:hAnsi="PMingLiU" w:cs="PMingLiU"/>
          <w:w w:val="110"/>
          <w:sz w:val="19"/>
          <w:szCs w:val="19"/>
          <w:lang w:val="en-US" w:bidi="en-US"/>
        </w:rPr>
        <w:t xml:space="preserve">patients in three dimensions of diabetes knowledge with both </w:t>
      </w:r>
      <w:r>
        <w:rPr>
          <w:rFonts w:ascii="PMingLiU" w:eastAsia="PMingLiU" w:hAnsi="PMingLiU" w:cs="PMingLiU"/>
          <w:spacing w:val="-2"/>
          <w:w w:val="110"/>
          <w:sz w:val="19"/>
          <w:szCs w:val="19"/>
          <w:lang w:val="en-US" w:bidi="en-US"/>
        </w:rPr>
        <w:t xml:space="preserve">quantitative </w:t>
      </w:r>
      <w:r>
        <w:rPr>
          <w:rFonts w:ascii="PMingLiU" w:eastAsia="PMingLiU" w:hAnsi="PMingLiU" w:cs="PMingLiU"/>
          <w:w w:val="110"/>
          <w:sz w:val="19"/>
          <w:szCs w:val="19"/>
          <w:lang w:val="en-US" w:bidi="en-US"/>
        </w:rPr>
        <w:t xml:space="preserve">and qualitative com- ponents. The knowledge tool was developed by a team of </w:t>
      </w:r>
      <w:r>
        <w:rPr>
          <w:rFonts w:ascii="PMingLiU" w:eastAsia="PMingLiU" w:hAnsi="PMingLiU" w:cs="PMingLiU"/>
          <w:spacing w:val="-3"/>
          <w:w w:val="110"/>
          <w:sz w:val="19"/>
          <w:szCs w:val="19"/>
          <w:lang w:val="en-US" w:bidi="en-US"/>
        </w:rPr>
        <w:t xml:space="preserve">investigators </w:t>
      </w:r>
      <w:r>
        <w:rPr>
          <w:rFonts w:ascii="PMingLiU" w:eastAsia="PMingLiU" w:hAnsi="PMingLiU" w:cs="PMingLiU"/>
          <w:w w:val="110"/>
          <w:sz w:val="19"/>
          <w:szCs w:val="19"/>
          <w:lang w:val="en-US" w:bidi="en-US"/>
        </w:rPr>
        <w:t xml:space="preserve">comprising of medical doctors, diabetolo- gist, epidemiologist, health economist, and health systems specialist. </w:t>
      </w:r>
      <w:r>
        <w:rPr>
          <w:rFonts w:ascii="PMingLiU" w:eastAsia="PMingLiU" w:hAnsi="PMingLiU" w:cs="PMingLiU"/>
          <w:spacing w:val="-9"/>
          <w:w w:val="110"/>
          <w:sz w:val="19"/>
          <w:szCs w:val="19"/>
          <w:lang w:val="en-US" w:bidi="en-US"/>
        </w:rPr>
        <w:t xml:space="preserve">We </w:t>
      </w:r>
      <w:r>
        <w:rPr>
          <w:rFonts w:ascii="PMingLiU" w:eastAsia="PMingLiU" w:hAnsi="PMingLiU" w:cs="PMingLiU"/>
          <w:spacing w:val="-2"/>
          <w:w w:val="110"/>
          <w:sz w:val="19"/>
          <w:szCs w:val="19"/>
          <w:lang w:val="en-US" w:bidi="en-US"/>
        </w:rPr>
        <w:t xml:space="preserve">pretested the </w:t>
      </w:r>
      <w:r>
        <w:rPr>
          <w:rFonts w:ascii="PMingLiU" w:eastAsia="PMingLiU" w:hAnsi="PMingLiU" w:cs="PMingLiU"/>
          <w:w w:val="110"/>
          <w:sz w:val="19"/>
          <w:szCs w:val="19"/>
          <w:lang w:val="en-US" w:bidi="en-US"/>
        </w:rPr>
        <w:t xml:space="preserve">knowledge tool as part of </w:t>
      </w:r>
      <w:r>
        <w:rPr>
          <w:rFonts w:ascii="PMingLiU" w:eastAsia="PMingLiU" w:hAnsi="PMingLiU" w:cs="PMingLiU"/>
          <w:spacing w:val="-3"/>
          <w:w w:val="110"/>
          <w:sz w:val="19"/>
          <w:szCs w:val="19"/>
          <w:lang w:val="en-US" w:bidi="en-US"/>
        </w:rPr>
        <w:t xml:space="preserve">the </w:t>
      </w:r>
      <w:r>
        <w:rPr>
          <w:rFonts w:ascii="PMingLiU" w:eastAsia="PMingLiU" w:hAnsi="PMingLiU" w:cs="PMingLiU"/>
          <w:w w:val="110"/>
          <w:sz w:val="19"/>
          <w:szCs w:val="19"/>
          <w:lang w:val="en-US" w:bidi="en-US"/>
        </w:rPr>
        <w:t xml:space="preserve">questionnaire at </w:t>
      </w:r>
      <w:r>
        <w:rPr>
          <w:rFonts w:ascii="PMingLiU" w:eastAsia="PMingLiU" w:hAnsi="PMingLiU" w:cs="PMingLiU"/>
          <w:spacing w:val="-2"/>
          <w:w w:val="110"/>
          <w:sz w:val="19"/>
          <w:szCs w:val="19"/>
          <w:lang w:val="en-US" w:bidi="en-US"/>
        </w:rPr>
        <w:t xml:space="preserve">the </w:t>
      </w:r>
      <w:r>
        <w:rPr>
          <w:rFonts w:ascii="PMingLiU" w:eastAsia="PMingLiU" w:hAnsi="PMingLiU" w:cs="PMingLiU"/>
          <w:spacing w:val="-3"/>
          <w:w w:val="110"/>
          <w:sz w:val="19"/>
          <w:szCs w:val="19"/>
          <w:lang w:val="en-US" w:bidi="en-US"/>
        </w:rPr>
        <w:t xml:space="preserve">outpatient </w:t>
      </w:r>
      <w:proofErr w:type="gramStart"/>
      <w:r>
        <w:rPr>
          <w:rFonts w:ascii="PMingLiU" w:eastAsia="PMingLiU" w:hAnsi="PMingLiU" w:cs="PMingLiU"/>
          <w:w w:val="110"/>
          <w:sz w:val="19"/>
          <w:szCs w:val="19"/>
          <w:lang w:val="en-US" w:bidi="en-US"/>
        </w:rPr>
        <w:t>department  of</w:t>
      </w:r>
      <w:proofErr w:type="gramEnd"/>
      <w:r>
        <w:rPr>
          <w:rFonts w:ascii="PMingLiU" w:eastAsia="PMingLiU" w:hAnsi="PMingLiU" w:cs="PMingLiU"/>
          <w:w w:val="110"/>
          <w:sz w:val="19"/>
          <w:szCs w:val="19"/>
          <w:lang w:val="en-US" w:bidi="en-US"/>
        </w:rPr>
        <w:t xml:space="preserve">  </w:t>
      </w:r>
      <w:r>
        <w:rPr>
          <w:rFonts w:ascii="PMingLiU" w:eastAsia="PMingLiU" w:hAnsi="PMingLiU" w:cs="PMingLiU"/>
          <w:spacing w:val="-3"/>
          <w:w w:val="110"/>
          <w:sz w:val="19"/>
          <w:szCs w:val="19"/>
          <w:lang w:val="en-US" w:bidi="en-US"/>
        </w:rPr>
        <w:t xml:space="preserve">another  </w:t>
      </w:r>
      <w:r>
        <w:rPr>
          <w:rFonts w:ascii="PMingLiU" w:eastAsia="PMingLiU" w:hAnsi="PMingLiU" w:cs="PMingLiU"/>
          <w:w w:val="110"/>
          <w:sz w:val="19"/>
          <w:szCs w:val="19"/>
          <w:lang w:val="en-US" w:bidi="en-US"/>
        </w:rPr>
        <w:t xml:space="preserve">large hospital in Dhaka city (BIRDEM hospital) is a small </w:t>
      </w:r>
      <w:r>
        <w:rPr>
          <w:rFonts w:ascii="PMingLiU" w:eastAsia="PMingLiU" w:hAnsi="PMingLiU" w:cs="PMingLiU"/>
          <w:spacing w:val="-2"/>
          <w:w w:val="110"/>
          <w:sz w:val="19"/>
          <w:szCs w:val="19"/>
          <w:lang w:val="en-US" w:bidi="en-US"/>
        </w:rPr>
        <w:t xml:space="preserve">sample </w:t>
      </w:r>
      <w:r>
        <w:rPr>
          <w:rFonts w:ascii="PMingLiU" w:eastAsia="PMingLiU" w:hAnsi="PMingLiU" w:cs="PMingLiU"/>
          <w:w w:val="110"/>
          <w:sz w:val="19"/>
          <w:szCs w:val="19"/>
          <w:lang w:val="en-US" w:bidi="en-US"/>
        </w:rPr>
        <w:t xml:space="preserve">of population (n </w:t>
      </w:r>
      <w:r>
        <w:rPr>
          <w:rFonts w:ascii="Lucida Sans Unicode" w:eastAsia="PMingLiU" w:hAnsi="Lucida Sans Unicode" w:cs="PMingLiU"/>
          <w:w w:val="110"/>
          <w:sz w:val="19"/>
          <w:szCs w:val="19"/>
          <w:lang w:val="en-US" w:bidi="en-US"/>
        </w:rPr>
        <w:t xml:space="preserve">= </w:t>
      </w:r>
      <w:r>
        <w:rPr>
          <w:rFonts w:ascii="PMingLiU" w:eastAsia="PMingLiU" w:hAnsi="PMingLiU" w:cs="PMingLiU"/>
          <w:w w:val="110"/>
          <w:sz w:val="19"/>
          <w:szCs w:val="19"/>
          <w:lang w:val="en-US" w:bidi="en-US"/>
        </w:rPr>
        <w:t xml:space="preserve">50). Based on </w:t>
      </w:r>
      <w:r>
        <w:rPr>
          <w:rFonts w:ascii="PMingLiU" w:eastAsia="PMingLiU" w:hAnsi="PMingLiU" w:cs="PMingLiU"/>
          <w:spacing w:val="-2"/>
          <w:w w:val="110"/>
          <w:sz w:val="19"/>
          <w:szCs w:val="19"/>
          <w:lang w:val="en-US" w:bidi="en-US"/>
        </w:rPr>
        <w:t xml:space="preserve">the </w:t>
      </w:r>
      <w:r>
        <w:rPr>
          <w:rFonts w:ascii="PMingLiU" w:eastAsia="PMingLiU" w:hAnsi="PMingLiU" w:cs="PMingLiU"/>
          <w:w w:val="110"/>
          <w:sz w:val="19"/>
          <w:szCs w:val="19"/>
          <w:lang w:val="en-US" w:bidi="en-US"/>
        </w:rPr>
        <w:t xml:space="preserve">pre-test, we modified </w:t>
      </w:r>
      <w:r>
        <w:rPr>
          <w:rFonts w:ascii="PMingLiU" w:eastAsia="PMingLiU" w:hAnsi="PMingLiU" w:cs="PMingLiU"/>
          <w:spacing w:val="-2"/>
          <w:w w:val="110"/>
          <w:sz w:val="19"/>
          <w:szCs w:val="19"/>
          <w:lang w:val="en-US" w:bidi="en-US"/>
        </w:rPr>
        <w:t xml:space="preserve">the </w:t>
      </w:r>
      <w:r>
        <w:rPr>
          <w:rFonts w:ascii="PMingLiU" w:eastAsia="PMingLiU" w:hAnsi="PMingLiU" w:cs="PMingLiU"/>
          <w:w w:val="110"/>
          <w:sz w:val="19"/>
          <w:szCs w:val="19"/>
          <w:lang w:val="en-US" w:bidi="en-US"/>
        </w:rPr>
        <w:t xml:space="preserve">final questionnaire </w:t>
      </w:r>
      <w:r>
        <w:rPr>
          <w:rFonts w:ascii="PMingLiU" w:eastAsia="PMingLiU" w:hAnsi="PMingLiU" w:cs="PMingLiU"/>
          <w:spacing w:val="-3"/>
          <w:w w:val="110"/>
          <w:sz w:val="19"/>
          <w:szCs w:val="19"/>
          <w:lang w:val="en-US" w:bidi="en-US"/>
        </w:rPr>
        <w:t xml:space="preserve">that </w:t>
      </w:r>
      <w:r>
        <w:rPr>
          <w:rFonts w:ascii="PMingLiU" w:eastAsia="PMingLiU" w:hAnsi="PMingLiU" w:cs="PMingLiU"/>
          <w:w w:val="110"/>
          <w:sz w:val="19"/>
          <w:szCs w:val="19"/>
          <w:lang w:val="en-US" w:bidi="en-US"/>
        </w:rPr>
        <w:t xml:space="preserve">would be easy </w:t>
      </w:r>
      <w:r>
        <w:rPr>
          <w:rFonts w:ascii="PMingLiU" w:eastAsia="PMingLiU" w:hAnsi="PMingLiU" w:cs="PMingLiU"/>
          <w:spacing w:val="-2"/>
          <w:w w:val="110"/>
          <w:sz w:val="19"/>
          <w:szCs w:val="19"/>
          <w:lang w:val="en-US" w:bidi="en-US"/>
        </w:rPr>
        <w:t xml:space="preserve">for our </w:t>
      </w:r>
      <w:r>
        <w:rPr>
          <w:rFonts w:ascii="PMingLiU" w:eastAsia="PMingLiU" w:hAnsi="PMingLiU" w:cs="PMingLiU"/>
          <w:w w:val="110"/>
          <w:sz w:val="19"/>
          <w:szCs w:val="19"/>
          <w:lang w:val="en-US" w:bidi="en-US"/>
        </w:rPr>
        <w:t xml:space="preserve">participants to understand and </w:t>
      </w:r>
      <w:r>
        <w:rPr>
          <w:rFonts w:ascii="PMingLiU" w:eastAsia="PMingLiU" w:hAnsi="PMingLiU" w:cs="PMingLiU"/>
          <w:spacing w:val="-4"/>
          <w:w w:val="110"/>
          <w:sz w:val="19"/>
          <w:szCs w:val="19"/>
          <w:lang w:val="en-US" w:bidi="en-US"/>
        </w:rPr>
        <w:t xml:space="preserve">answer. </w:t>
      </w:r>
      <w:r>
        <w:rPr>
          <w:rFonts w:ascii="PMingLiU" w:eastAsia="PMingLiU" w:hAnsi="PMingLiU" w:cs="PMingLiU"/>
          <w:w w:val="110"/>
          <w:sz w:val="19"/>
          <w:szCs w:val="19"/>
          <w:lang w:val="en-US" w:bidi="en-US"/>
        </w:rPr>
        <w:t xml:space="preserve">The three domains of knowledge on diabetes were: causes of diabetes, man- agement of diabetes and </w:t>
      </w:r>
      <w:r>
        <w:rPr>
          <w:rFonts w:ascii="PMingLiU" w:eastAsia="PMingLiU" w:hAnsi="PMingLiU" w:cs="PMingLiU"/>
          <w:spacing w:val="-3"/>
          <w:w w:val="110"/>
          <w:sz w:val="19"/>
          <w:szCs w:val="19"/>
          <w:lang w:val="en-US" w:bidi="en-US"/>
        </w:rPr>
        <w:t xml:space="preserve">complications </w:t>
      </w:r>
      <w:r>
        <w:rPr>
          <w:rFonts w:ascii="PMingLiU" w:eastAsia="PMingLiU" w:hAnsi="PMingLiU" w:cs="PMingLiU"/>
          <w:w w:val="110"/>
          <w:sz w:val="19"/>
          <w:szCs w:val="19"/>
          <w:lang w:val="en-US" w:bidi="en-US"/>
        </w:rPr>
        <w:t xml:space="preserve">of diabetes. A </w:t>
      </w:r>
      <w:r>
        <w:rPr>
          <w:rFonts w:ascii="PMingLiU" w:eastAsia="PMingLiU" w:hAnsi="PMingLiU" w:cs="PMingLiU"/>
          <w:spacing w:val="-3"/>
          <w:w w:val="110"/>
          <w:sz w:val="19"/>
          <w:szCs w:val="19"/>
          <w:lang w:val="en-US" w:bidi="en-US"/>
        </w:rPr>
        <w:t xml:space="preserve">composite score </w:t>
      </w:r>
      <w:r>
        <w:rPr>
          <w:rFonts w:ascii="PMingLiU" w:eastAsia="PMingLiU" w:hAnsi="PMingLiU" w:cs="PMingLiU"/>
          <w:w w:val="110"/>
          <w:sz w:val="19"/>
          <w:szCs w:val="19"/>
          <w:lang w:val="en-US" w:bidi="en-US"/>
        </w:rPr>
        <w:t xml:space="preserve">of diabetes knowledge was developed as </w:t>
      </w:r>
      <w:r>
        <w:rPr>
          <w:rFonts w:ascii="PMingLiU" w:eastAsia="PMingLiU" w:hAnsi="PMingLiU" w:cs="PMingLiU"/>
          <w:spacing w:val="-4"/>
          <w:w w:val="98"/>
          <w:sz w:val="19"/>
          <w:szCs w:val="19"/>
          <w:lang w:val="en-US" w:bidi="en-US"/>
        </w:rPr>
        <w:t>f</w:t>
      </w:r>
      <w:r>
        <w:rPr>
          <w:rFonts w:ascii="PMingLiU" w:eastAsia="PMingLiU" w:hAnsi="PMingLiU" w:cs="PMingLiU"/>
          <w:spacing w:val="-2"/>
          <w:w w:val="109"/>
          <w:sz w:val="19"/>
          <w:szCs w:val="19"/>
          <w:lang w:val="en-US" w:bidi="en-US"/>
        </w:rPr>
        <w:t>ollo</w:t>
      </w:r>
      <w:r>
        <w:rPr>
          <w:rFonts w:ascii="PMingLiU" w:eastAsia="PMingLiU" w:hAnsi="PMingLiU" w:cs="PMingLiU"/>
          <w:spacing w:val="3"/>
          <w:w w:val="109"/>
          <w:sz w:val="19"/>
          <w:szCs w:val="19"/>
          <w:lang w:val="en-US" w:bidi="en-US"/>
        </w:rPr>
        <w:t>w</w:t>
      </w:r>
      <w:r>
        <w:rPr>
          <w:rFonts w:ascii="PMingLiU" w:eastAsia="PMingLiU" w:hAnsi="PMingLiU" w:cs="PMingLiU"/>
          <w:w w:val="89"/>
          <w:sz w:val="19"/>
          <w:szCs w:val="19"/>
          <w:lang w:val="en-US" w:bidi="en-US"/>
        </w:rPr>
        <w:t>:</w:t>
      </w:r>
      <w:r>
        <w:rPr>
          <w:rFonts w:ascii="PMingLiU" w:eastAsia="PMingLiU" w:hAnsi="PMingLiU" w:cs="PMingLiU"/>
          <w:spacing w:val="9"/>
          <w:sz w:val="19"/>
          <w:szCs w:val="19"/>
          <w:lang w:val="en-US" w:bidi="en-US"/>
        </w:rPr>
        <w:t xml:space="preserve"> </w:t>
      </w:r>
      <w:r>
        <w:rPr>
          <w:rFonts w:ascii="PMingLiU" w:eastAsia="PMingLiU" w:hAnsi="PMingLiU" w:cs="PMingLiU"/>
          <w:spacing w:val="-9"/>
          <w:w w:val="104"/>
          <w:sz w:val="19"/>
          <w:szCs w:val="19"/>
          <w:lang w:val="en-US" w:bidi="en-US"/>
        </w:rPr>
        <w:t>F</w:t>
      </w:r>
      <w:r>
        <w:rPr>
          <w:rFonts w:ascii="PMingLiU" w:eastAsia="PMingLiU" w:hAnsi="PMingLiU" w:cs="PMingLiU"/>
          <w:spacing w:val="-2"/>
          <w:w w:val="119"/>
          <w:sz w:val="19"/>
          <w:szCs w:val="19"/>
          <w:lang w:val="en-US" w:bidi="en-US"/>
        </w:rPr>
        <w:t>o</w:t>
      </w:r>
      <w:r>
        <w:rPr>
          <w:rFonts w:ascii="PMingLiU" w:eastAsia="PMingLiU" w:hAnsi="PMingLiU" w:cs="PMingLiU"/>
          <w:w w:val="119"/>
          <w:sz w:val="19"/>
          <w:szCs w:val="19"/>
          <w:lang w:val="en-US" w:bidi="en-US"/>
        </w:rPr>
        <w:t>r</w:t>
      </w:r>
      <w:r>
        <w:rPr>
          <w:rFonts w:ascii="PMingLiU" w:eastAsia="PMingLiU" w:hAnsi="PMingLiU" w:cs="PMingLiU"/>
          <w:spacing w:val="9"/>
          <w:sz w:val="19"/>
          <w:szCs w:val="19"/>
          <w:lang w:val="en-US" w:bidi="en-US"/>
        </w:rPr>
        <w:t xml:space="preserve"> </w:t>
      </w:r>
      <w:r>
        <w:rPr>
          <w:rFonts w:ascii="PMingLiU" w:eastAsia="PMingLiU" w:hAnsi="PMingLiU" w:cs="PMingLiU"/>
          <w:spacing w:val="-1"/>
          <w:w w:val="112"/>
          <w:sz w:val="19"/>
          <w:szCs w:val="19"/>
          <w:lang w:val="en-US" w:bidi="en-US"/>
        </w:rPr>
        <w:t>e</w:t>
      </w:r>
      <w:r>
        <w:rPr>
          <w:rFonts w:ascii="PMingLiU" w:eastAsia="PMingLiU" w:hAnsi="PMingLiU" w:cs="PMingLiU"/>
          <w:spacing w:val="-2"/>
          <w:w w:val="112"/>
          <w:sz w:val="19"/>
          <w:szCs w:val="19"/>
          <w:lang w:val="en-US" w:bidi="en-US"/>
        </w:rPr>
        <w:t>a</w:t>
      </w:r>
      <w:r>
        <w:rPr>
          <w:rFonts w:ascii="PMingLiU" w:eastAsia="PMingLiU" w:hAnsi="PMingLiU" w:cs="PMingLiU"/>
          <w:spacing w:val="-3"/>
          <w:w w:val="112"/>
          <w:sz w:val="19"/>
          <w:szCs w:val="19"/>
          <w:lang w:val="en-US" w:bidi="en-US"/>
        </w:rPr>
        <w:t>c</w:t>
      </w:r>
      <w:r>
        <w:rPr>
          <w:rFonts w:ascii="PMingLiU" w:eastAsia="PMingLiU" w:hAnsi="PMingLiU" w:cs="PMingLiU"/>
          <w:w w:val="121"/>
          <w:sz w:val="19"/>
          <w:szCs w:val="19"/>
          <w:lang w:val="en-US" w:bidi="en-US"/>
        </w:rPr>
        <w:t>h</w:t>
      </w:r>
      <w:r>
        <w:rPr>
          <w:rFonts w:ascii="PMingLiU" w:eastAsia="PMingLiU" w:hAnsi="PMingLiU" w:cs="PMingLiU"/>
          <w:spacing w:val="9"/>
          <w:sz w:val="19"/>
          <w:szCs w:val="19"/>
          <w:lang w:val="en-US" w:bidi="en-US"/>
        </w:rPr>
        <w:t xml:space="preserve"> </w:t>
      </w:r>
      <w:r>
        <w:rPr>
          <w:rFonts w:ascii="PMingLiU" w:eastAsia="PMingLiU" w:hAnsi="PMingLiU" w:cs="PMingLiU"/>
          <w:spacing w:val="3"/>
          <w:w w:val="38"/>
          <w:sz w:val="19"/>
          <w:szCs w:val="19"/>
          <w:lang w:val="en-US" w:bidi="en-US"/>
        </w:rPr>
        <w:t>“</w:t>
      </w:r>
      <w:r>
        <w:rPr>
          <w:rFonts w:ascii="PMingLiU" w:eastAsia="PMingLiU" w:hAnsi="PMingLiU" w:cs="PMingLiU"/>
          <w:spacing w:val="-21"/>
          <w:w w:val="96"/>
          <w:sz w:val="19"/>
          <w:szCs w:val="19"/>
          <w:lang w:val="en-US" w:bidi="en-US"/>
        </w:rPr>
        <w:t>Y</w:t>
      </w:r>
      <w:r>
        <w:rPr>
          <w:rFonts w:ascii="PMingLiU" w:eastAsia="PMingLiU" w:hAnsi="PMingLiU" w:cs="PMingLiU"/>
          <w:spacing w:val="-1"/>
          <w:w w:val="112"/>
          <w:sz w:val="19"/>
          <w:szCs w:val="19"/>
          <w:lang w:val="en-US" w:bidi="en-US"/>
        </w:rPr>
        <w:t>e</w:t>
      </w:r>
      <w:r>
        <w:rPr>
          <w:rFonts w:ascii="PMingLiU" w:eastAsia="PMingLiU" w:hAnsi="PMingLiU" w:cs="PMingLiU"/>
          <w:spacing w:val="-2"/>
          <w:w w:val="57"/>
          <w:sz w:val="19"/>
          <w:szCs w:val="19"/>
          <w:lang w:val="en-US" w:bidi="en-US"/>
        </w:rPr>
        <w:t>s</w:t>
      </w:r>
      <w:r>
        <w:rPr>
          <w:rFonts w:ascii="PMingLiU" w:eastAsia="PMingLiU" w:hAnsi="PMingLiU" w:cs="PMingLiU"/>
          <w:w w:val="57"/>
          <w:sz w:val="19"/>
          <w:szCs w:val="19"/>
          <w:lang w:val="en-US" w:bidi="en-US"/>
        </w:rPr>
        <w:t>”</w:t>
      </w:r>
      <w:r>
        <w:rPr>
          <w:rFonts w:ascii="PMingLiU" w:eastAsia="PMingLiU" w:hAnsi="PMingLiU" w:cs="PMingLiU"/>
          <w:spacing w:val="9"/>
          <w:sz w:val="19"/>
          <w:szCs w:val="19"/>
          <w:lang w:val="en-US" w:bidi="en-US"/>
        </w:rPr>
        <w:t xml:space="preserve"> </w:t>
      </w:r>
      <w:r>
        <w:rPr>
          <w:rFonts w:ascii="PMingLiU" w:eastAsia="PMingLiU" w:hAnsi="PMingLiU" w:cs="PMingLiU"/>
          <w:spacing w:val="-4"/>
          <w:w w:val="131"/>
          <w:sz w:val="19"/>
          <w:szCs w:val="19"/>
          <w:lang w:val="en-US" w:bidi="en-US"/>
        </w:rPr>
        <w:t>t</w:t>
      </w:r>
      <w:r>
        <w:rPr>
          <w:rFonts w:ascii="PMingLiU" w:eastAsia="PMingLiU" w:hAnsi="PMingLiU" w:cs="PMingLiU"/>
          <w:w w:val="115"/>
          <w:sz w:val="19"/>
          <w:szCs w:val="19"/>
          <w:lang w:val="en-US" w:bidi="en-US"/>
        </w:rPr>
        <w:t>o</w:t>
      </w:r>
      <w:r>
        <w:rPr>
          <w:rFonts w:ascii="PMingLiU" w:eastAsia="PMingLiU" w:hAnsi="PMingLiU" w:cs="PMingLiU"/>
          <w:spacing w:val="9"/>
          <w:sz w:val="19"/>
          <w:szCs w:val="19"/>
          <w:lang w:val="en-US" w:bidi="en-US"/>
        </w:rPr>
        <w:t xml:space="preserve"> </w:t>
      </w:r>
      <w:r>
        <w:rPr>
          <w:rFonts w:ascii="PMingLiU" w:eastAsia="PMingLiU" w:hAnsi="PMingLiU" w:cs="PMingLiU"/>
          <w:w w:val="112"/>
          <w:sz w:val="19"/>
          <w:szCs w:val="19"/>
          <w:lang w:val="en-US" w:bidi="en-US"/>
        </w:rPr>
        <w:t>a</w:t>
      </w:r>
      <w:r>
        <w:rPr>
          <w:rFonts w:ascii="PMingLiU" w:eastAsia="PMingLiU" w:hAnsi="PMingLiU" w:cs="PMingLiU"/>
          <w:spacing w:val="9"/>
          <w:sz w:val="19"/>
          <w:szCs w:val="19"/>
          <w:lang w:val="en-US" w:bidi="en-US"/>
        </w:rPr>
        <w:t xml:space="preserve"> </w:t>
      </w:r>
      <w:r>
        <w:rPr>
          <w:rFonts w:ascii="PMingLiU" w:eastAsia="PMingLiU" w:hAnsi="PMingLiU" w:cs="PMingLiU"/>
          <w:spacing w:val="-2"/>
          <w:w w:val="116"/>
          <w:sz w:val="19"/>
          <w:szCs w:val="19"/>
          <w:lang w:val="en-US" w:bidi="en-US"/>
        </w:rPr>
        <w:t>qu</w:t>
      </w:r>
      <w:r>
        <w:rPr>
          <w:rFonts w:ascii="PMingLiU" w:eastAsia="PMingLiU" w:hAnsi="PMingLiU" w:cs="PMingLiU"/>
          <w:spacing w:val="-1"/>
          <w:w w:val="116"/>
          <w:sz w:val="19"/>
          <w:szCs w:val="19"/>
          <w:lang w:val="en-US" w:bidi="en-US"/>
        </w:rPr>
        <w:t>e</w:t>
      </w:r>
      <w:r>
        <w:rPr>
          <w:rFonts w:ascii="PMingLiU" w:eastAsia="PMingLiU" w:hAnsi="PMingLiU" w:cs="PMingLiU"/>
          <w:spacing w:val="-2"/>
          <w:w w:val="114"/>
          <w:sz w:val="19"/>
          <w:szCs w:val="19"/>
          <w:lang w:val="en-US" w:bidi="en-US"/>
        </w:rPr>
        <w:t>stion</w:t>
      </w:r>
      <w:r>
        <w:rPr>
          <w:rFonts w:ascii="PMingLiU" w:eastAsia="PMingLiU" w:hAnsi="PMingLiU" w:cs="PMingLiU"/>
          <w:w w:val="114"/>
          <w:sz w:val="19"/>
          <w:szCs w:val="19"/>
          <w:lang w:val="en-US" w:bidi="en-US"/>
        </w:rPr>
        <w:t>,</w:t>
      </w:r>
      <w:r>
        <w:rPr>
          <w:rFonts w:ascii="PMingLiU" w:eastAsia="PMingLiU" w:hAnsi="PMingLiU" w:cs="PMingLiU"/>
          <w:spacing w:val="9"/>
          <w:sz w:val="19"/>
          <w:szCs w:val="19"/>
          <w:lang w:val="en-US" w:bidi="en-US"/>
        </w:rPr>
        <w:t xml:space="preserve"> </w:t>
      </w:r>
      <w:r>
        <w:rPr>
          <w:rFonts w:ascii="PMingLiU" w:eastAsia="PMingLiU" w:hAnsi="PMingLiU" w:cs="PMingLiU"/>
          <w:spacing w:val="-2"/>
          <w:w w:val="116"/>
          <w:sz w:val="19"/>
          <w:szCs w:val="19"/>
          <w:lang w:val="en-US" w:bidi="en-US"/>
        </w:rPr>
        <w:t>i</w:t>
      </w:r>
      <w:r>
        <w:rPr>
          <w:rFonts w:ascii="PMingLiU" w:eastAsia="PMingLiU" w:hAnsi="PMingLiU" w:cs="PMingLiU"/>
          <w:w w:val="116"/>
          <w:sz w:val="19"/>
          <w:szCs w:val="19"/>
          <w:lang w:val="en-US" w:bidi="en-US"/>
        </w:rPr>
        <w:t>n</w:t>
      </w:r>
      <w:r>
        <w:rPr>
          <w:rFonts w:ascii="PMingLiU" w:eastAsia="PMingLiU" w:hAnsi="PMingLiU" w:cs="PMingLiU"/>
          <w:spacing w:val="9"/>
          <w:sz w:val="19"/>
          <w:szCs w:val="19"/>
          <w:lang w:val="en-US" w:bidi="en-US"/>
        </w:rPr>
        <w:t xml:space="preserve"> </w:t>
      </w:r>
      <w:r>
        <w:rPr>
          <w:rFonts w:ascii="PMingLiU" w:eastAsia="PMingLiU" w:hAnsi="PMingLiU" w:cs="PMingLiU"/>
          <w:spacing w:val="-2"/>
          <w:w w:val="117"/>
          <w:sz w:val="19"/>
          <w:szCs w:val="19"/>
          <w:lang w:val="en-US" w:bidi="en-US"/>
        </w:rPr>
        <w:t>a</w:t>
      </w:r>
      <w:r>
        <w:rPr>
          <w:rFonts w:ascii="PMingLiU" w:eastAsia="PMingLiU" w:hAnsi="PMingLiU" w:cs="PMingLiU"/>
          <w:spacing w:val="-5"/>
          <w:w w:val="117"/>
          <w:sz w:val="19"/>
          <w:szCs w:val="19"/>
          <w:lang w:val="en-US" w:bidi="en-US"/>
        </w:rPr>
        <w:t>n</w:t>
      </w:r>
      <w:r>
        <w:rPr>
          <w:rFonts w:ascii="PMingLiU" w:eastAsia="PMingLiU" w:hAnsi="PMingLiU" w:cs="PMingLiU"/>
          <w:sz w:val="19"/>
          <w:szCs w:val="19"/>
          <w:lang w:val="en-US" w:bidi="en-US"/>
        </w:rPr>
        <w:t>y</w:t>
      </w:r>
      <w:r>
        <w:rPr>
          <w:rFonts w:ascii="PMingLiU" w:eastAsia="PMingLiU" w:hAnsi="PMingLiU" w:cs="PMingLiU"/>
          <w:spacing w:val="9"/>
          <w:sz w:val="19"/>
          <w:szCs w:val="19"/>
          <w:lang w:val="en-US" w:bidi="en-US"/>
        </w:rPr>
        <w:t xml:space="preserve"> </w:t>
      </w:r>
      <w:r>
        <w:rPr>
          <w:rFonts w:ascii="PMingLiU" w:eastAsia="PMingLiU" w:hAnsi="PMingLiU" w:cs="PMingLiU"/>
          <w:spacing w:val="-2"/>
          <w:w w:val="108"/>
          <w:sz w:val="19"/>
          <w:szCs w:val="19"/>
          <w:lang w:val="en-US" w:bidi="en-US"/>
        </w:rPr>
        <w:t>o</w:t>
      </w:r>
      <w:r>
        <w:rPr>
          <w:rFonts w:ascii="PMingLiU" w:eastAsia="PMingLiU" w:hAnsi="PMingLiU" w:cs="PMingLiU"/>
          <w:w w:val="108"/>
          <w:sz w:val="19"/>
          <w:szCs w:val="19"/>
          <w:lang w:val="en-US" w:bidi="en-US"/>
        </w:rPr>
        <w:t>f</w:t>
      </w:r>
      <w:r>
        <w:rPr>
          <w:rFonts w:ascii="PMingLiU" w:eastAsia="PMingLiU" w:hAnsi="PMingLiU" w:cs="PMingLiU"/>
          <w:spacing w:val="9"/>
          <w:sz w:val="19"/>
          <w:szCs w:val="19"/>
          <w:lang w:val="en-US" w:bidi="en-US"/>
        </w:rPr>
        <w:t xml:space="preserve"> </w:t>
      </w:r>
      <w:r>
        <w:rPr>
          <w:rFonts w:ascii="PMingLiU" w:eastAsia="PMingLiU" w:hAnsi="PMingLiU" w:cs="PMingLiU"/>
          <w:spacing w:val="-4"/>
          <w:w w:val="131"/>
          <w:sz w:val="19"/>
          <w:szCs w:val="19"/>
          <w:lang w:val="en-US" w:bidi="en-US"/>
        </w:rPr>
        <w:t>t</w:t>
      </w:r>
      <w:r>
        <w:rPr>
          <w:rFonts w:ascii="PMingLiU" w:eastAsia="PMingLiU" w:hAnsi="PMingLiU" w:cs="PMingLiU"/>
          <w:spacing w:val="-2"/>
          <w:w w:val="116"/>
          <w:sz w:val="19"/>
          <w:szCs w:val="19"/>
          <w:lang w:val="en-US" w:bidi="en-US"/>
        </w:rPr>
        <w:t>h</w:t>
      </w:r>
      <w:r>
        <w:rPr>
          <w:rFonts w:ascii="PMingLiU" w:eastAsia="PMingLiU" w:hAnsi="PMingLiU" w:cs="PMingLiU"/>
          <w:spacing w:val="-1"/>
          <w:w w:val="116"/>
          <w:sz w:val="19"/>
          <w:szCs w:val="19"/>
          <w:lang w:val="en-US" w:bidi="en-US"/>
        </w:rPr>
        <w:t>e</w:t>
      </w:r>
      <w:r>
        <w:rPr>
          <w:rFonts w:ascii="PMingLiU" w:eastAsia="PMingLiU" w:hAnsi="PMingLiU" w:cs="PMingLiU"/>
          <w:spacing w:val="-1"/>
          <w:w w:val="109"/>
          <w:sz w:val="19"/>
          <w:szCs w:val="19"/>
          <w:lang w:val="en-US" w:bidi="en-US"/>
        </w:rPr>
        <w:t>s</w:t>
      </w:r>
      <w:r>
        <w:rPr>
          <w:rFonts w:ascii="PMingLiU" w:eastAsia="PMingLiU" w:hAnsi="PMingLiU" w:cs="PMingLiU"/>
          <w:w w:val="112"/>
          <w:sz w:val="19"/>
          <w:szCs w:val="19"/>
          <w:lang w:val="en-US" w:bidi="en-US"/>
        </w:rPr>
        <w:t>e</w:t>
      </w:r>
      <w:r>
        <w:rPr>
          <w:rFonts w:ascii="PMingLiU" w:eastAsia="PMingLiU" w:hAnsi="PMingLiU" w:cs="PMingLiU"/>
          <w:spacing w:val="9"/>
          <w:sz w:val="19"/>
          <w:szCs w:val="19"/>
          <w:lang w:val="en-US" w:bidi="en-US"/>
        </w:rPr>
        <w:t xml:space="preserve"> </w:t>
      </w:r>
      <w:r>
        <w:rPr>
          <w:rFonts w:ascii="PMingLiU" w:eastAsia="PMingLiU" w:hAnsi="PMingLiU" w:cs="PMingLiU"/>
          <w:spacing w:val="-4"/>
          <w:w w:val="131"/>
          <w:sz w:val="19"/>
          <w:szCs w:val="19"/>
          <w:lang w:val="en-US" w:bidi="en-US"/>
        </w:rPr>
        <w:t>t</w:t>
      </w:r>
      <w:r>
        <w:rPr>
          <w:rFonts w:ascii="PMingLiU" w:eastAsia="PMingLiU" w:hAnsi="PMingLiU" w:cs="PMingLiU"/>
          <w:spacing w:val="-2"/>
          <w:w w:val="123"/>
          <w:sz w:val="19"/>
          <w:szCs w:val="19"/>
          <w:lang w:val="en-US" w:bidi="en-US"/>
        </w:rPr>
        <w:t>h</w:t>
      </w:r>
      <w:r>
        <w:rPr>
          <w:rFonts w:ascii="PMingLiU" w:eastAsia="PMingLiU" w:hAnsi="PMingLiU" w:cs="PMingLiU"/>
          <w:spacing w:val="-4"/>
          <w:w w:val="123"/>
          <w:sz w:val="19"/>
          <w:szCs w:val="19"/>
          <w:lang w:val="en-US" w:bidi="en-US"/>
        </w:rPr>
        <w:t>r</w:t>
      </w:r>
      <w:r>
        <w:rPr>
          <w:rFonts w:ascii="PMingLiU" w:eastAsia="PMingLiU" w:hAnsi="PMingLiU" w:cs="PMingLiU"/>
          <w:w w:val="112"/>
          <w:sz w:val="19"/>
          <w:szCs w:val="19"/>
          <w:lang w:val="en-US" w:bidi="en-US"/>
        </w:rPr>
        <w:t xml:space="preserve">ee </w:t>
      </w:r>
      <w:r>
        <w:rPr>
          <w:rFonts w:ascii="PMingLiU" w:eastAsia="PMingLiU" w:hAnsi="PMingLiU" w:cs="PMingLiU"/>
          <w:w w:val="110"/>
          <w:sz w:val="19"/>
          <w:szCs w:val="19"/>
          <w:lang w:val="en-US" w:bidi="en-US"/>
        </w:rPr>
        <w:t xml:space="preserve">domains </w:t>
      </w:r>
      <w:r>
        <w:rPr>
          <w:rFonts w:ascii="PMingLiU" w:eastAsia="PMingLiU" w:hAnsi="PMingLiU" w:cs="PMingLiU"/>
          <w:spacing w:val="-3"/>
          <w:w w:val="110"/>
          <w:sz w:val="19"/>
          <w:szCs w:val="19"/>
          <w:lang w:val="en-US" w:bidi="en-US"/>
        </w:rPr>
        <w:t xml:space="preserve">(cause, </w:t>
      </w:r>
      <w:r>
        <w:rPr>
          <w:rFonts w:ascii="PMingLiU" w:eastAsia="PMingLiU" w:hAnsi="PMingLiU" w:cs="PMingLiU"/>
          <w:w w:val="110"/>
          <w:sz w:val="19"/>
          <w:szCs w:val="19"/>
          <w:lang w:val="en-US" w:bidi="en-US"/>
        </w:rPr>
        <w:t xml:space="preserve">management and </w:t>
      </w:r>
      <w:r>
        <w:rPr>
          <w:rFonts w:ascii="PMingLiU" w:eastAsia="PMingLiU" w:hAnsi="PMingLiU" w:cs="PMingLiU"/>
          <w:spacing w:val="-3"/>
          <w:w w:val="110"/>
          <w:sz w:val="19"/>
          <w:szCs w:val="19"/>
          <w:lang w:val="en-US" w:bidi="en-US"/>
        </w:rPr>
        <w:t xml:space="preserve">complication </w:t>
      </w:r>
      <w:r>
        <w:rPr>
          <w:rFonts w:ascii="PMingLiU" w:eastAsia="PMingLiU" w:hAnsi="PMingLiU" w:cs="PMingLiU"/>
          <w:w w:val="110"/>
          <w:sz w:val="19"/>
          <w:szCs w:val="19"/>
          <w:lang w:val="en-US" w:bidi="en-US"/>
        </w:rPr>
        <w:t xml:space="preserve">of diabe- </w:t>
      </w:r>
      <w:r>
        <w:rPr>
          <w:rFonts w:ascii="PMingLiU" w:eastAsia="PMingLiU" w:hAnsi="PMingLiU" w:cs="PMingLiU"/>
          <w:spacing w:val="-4"/>
          <w:w w:val="131"/>
          <w:sz w:val="19"/>
          <w:szCs w:val="19"/>
          <w:lang w:val="en-US" w:bidi="en-US"/>
        </w:rPr>
        <w:t>t</w:t>
      </w:r>
      <w:r>
        <w:rPr>
          <w:rFonts w:ascii="PMingLiU" w:eastAsia="PMingLiU" w:hAnsi="PMingLiU" w:cs="PMingLiU"/>
          <w:spacing w:val="-1"/>
          <w:w w:val="112"/>
          <w:sz w:val="19"/>
          <w:szCs w:val="19"/>
          <w:lang w:val="en-US" w:bidi="en-US"/>
        </w:rPr>
        <w:t>e</w:t>
      </w:r>
      <w:r>
        <w:rPr>
          <w:rFonts w:ascii="PMingLiU" w:eastAsia="PMingLiU" w:hAnsi="PMingLiU" w:cs="PMingLiU"/>
          <w:spacing w:val="-2"/>
          <w:w w:val="108"/>
          <w:sz w:val="19"/>
          <w:szCs w:val="19"/>
          <w:lang w:val="en-US" w:bidi="en-US"/>
        </w:rPr>
        <w:t>s</w:t>
      </w:r>
      <w:r>
        <w:rPr>
          <w:rFonts w:ascii="PMingLiU" w:eastAsia="PMingLiU" w:hAnsi="PMingLiU" w:cs="PMingLiU"/>
          <w:w w:val="108"/>
          <w:sz w:val="19"/>
          <w:szCs w:val="19"/>
          <w:lang w:val="en-US" w:bidi="en-US"/>
        </w:rPr>
        <w:t>)</w:t>
      </w:r>
      <w:r>
        <w:rPr>
          <w:rFonts w:ascii="PMingLiU" w:eastAsia="PMingLiU" w:hAnsi="PMingLiU" w:cs="PMingLiU"/>
          <w:spacing w:val="22"/>
          <w:sz w:val="19"/>
          <w:szCs w:val="19"/>
          <w:lang w:val="en-US" w:bidi="en-US"/>
        </w:rPr>
        <w:t xml:space="preserve"> </w:t>
      </w:r>
      <w:r>
        <w:rPr>
          <w:rFonts w:ascii="PMingLiU" w:eastAsia="PMingLiU" w:hAnsi="PMingLiU" w:cs="PMingLiU"/>
          <w:w w:val="112"/>
          <w:sz w:val="19"/>
          <w:szCs w:val="19"/>
          <w:lang w:val="en-US" w:bidi="en-US"/>
        </w:rPr>
        <w:t>a</w:t>
      </w:r>
      <w:r>
        <w:rPr>
          <w:rFonts w:ascii="PMingLiU" w:eastAsia="PMingLiU" w:hAnsi="PMingLiU" w:cs="PMingLiU"/>
          <w:spacing w:val="22"/>
          <w:sz w:val="19"/>
          <w:szCs w:val="19"/>
          <w:lang w:val="en-US" w:bidi="en-US"/>
        </w:rPr>
        <w:t xml:space="preserve"> </w:t>
      </w:r>
      <w:r>
        <w:rPr>
          <w:rFonts w:ascii="PMingLiU" w:eastAsia="PMingLiU" w:hAnsi="PMingLiU" w:cs="PMingLiU"/>
          <w:spacing w:val="-1"/>
          <w:w w:val="109"/>
          <w:sz w:val="19"/>
          <w:szCs w:val="19"/>
          <w:lang w:val="en-US" w:bidi="en-US"/>
        </w:rPr>
        <w:t>s</w:t>
      </w:r>
      <w:r>
        <w:rPr>
          <w:rFonts w:ascii="PMingLiU" w:eastAsia="PMingLiU" w:hAnsi="PMingLiU" w:cs="PMingLiU"/>
          <w:spacing w:val="-4"/>
          <w:w w:val="112"/>
          <w:sz w:val="19"/>
          <w:szCs w:val="19"/>
          <w:lang w:val="en-US" w:bidi="en-US"/>
        </w:rPr>
        <w:t>c</w:t>
      </w:r>
      <w:r>
        <w:rPr>
          <w:rFonts w:ascii="PMingLiU" w:eastAsia="PMingLiU" w:hAnsi="PMingLiU" w:cs="PMingLiU"/>
          <w:spacing w:val="-2"/>
          <w:w w:val="119"/>
          <w:sz w:val="19"/>
          <w:szCs w:val="19"/>
          <w:lang w:val="en-US" w:bidi="en-US"/>
        </w:rPr>
        <w:t>o</w:t>
      </w:r>
      <w:r>
        <w:rPr>
          <w:rFonts w:ascii="PMingLiU" w:eastAsia="PMingLiU" w:hAnsi="PMingLiU" w:cs="PMingLiU"/>
          <w:spacing w:val="-4"/>
          <w:w w:val="119"/>
          <w:sz w:val="19"/>
          <w:szCs w:val="19"/>
          <w:lang w:val="en-US" w:bidi="en-US"/>
        </w:rPr>
        <w:t>r</w:t>
      </w:r>
      <w:r>
        <w:rPr>
          <w:rFonts w:ascii="PMingLiU" w:eastAsia="PMingLiU" w:hAnsi="PMingLiU" w:cs="PMingLiU"/>
          <w:w w:val="112"/>
          <w:sz w:val="19"/>
          <w:szCs w:val="19"/>
          <w:lang w:val="en-US" w:bidi="en-US"/>
        </w:rPr>
        <w:t>e</w:t>
      </w:r>
      <w:r>
        <w:rPr>
          <w:rFonts w:ascii="PMingLiU" w:eastAsia="PMingLiU" w:hAnsi="PMingLiU" w:cs="PMingLiU"/>
          <w:spacing w:val="22"/>
          <w:sz w:val="19"/>
          <w:szCs w:val="19"/>
          <w:lang w:val="en-US" w:bidi="en-US"/>
        </w:rPr>
        <w:t xml:space="preserve"> </w:t>
      </w:r>
      <w:r>
        <w:rPr>
          <w:rFonts w:ascii="PMingLiU" w:eastAsia="PMingLiU" w:hAnsi="PMingLiU" w:cs="PMingLiU"/>
          <w:spacing w:val="-2"/>
          <w:w w:val="108"/>
          <w:sz w:val="19"/>
          <w:szCs w:val="19"/>
          <w:lang w:val="en-US" w:bidi="en-US"/>
        </w:rPr>
        <w:t>o</w:t>
      </w:r>
      <w:r>
        <w:rPr>
          <w:rFonts w:ascii="PMingLiU" w:eastAsia="PMingLiU" w:hAnsi="PMingLiU" w:cs="PMingLiU"/>
          <w:w w:val="108"/>
          <w:sz w:val="19"/>
          <w:szCs w:val="19"/>
          <w:lang w:val="en-US" w:bidi="en-US"/>
        </w:rPr>
        <w:t>f</w:t>
      </w:r>
      <w:r>
        <w:rPr>
          <w:rFonts w:ascii="PMingLiU" w:eastAsia="PMingLiU" w:hAnsi="PMingLiU" w:cs="PMingLiU"/>
          <w:spacing w:val="22"/>
          <w:sz w:val="19"/>
          <w:szCs w:val="19"/>
          <w:lang w:val="en-US" w:bidi="en-US"/>
        </w:rPr>
        <w:t xml:space="preserve"> </w:t>
      </w:r>
      <w:r>
        <w:rPr>
          <w:rFonts w:ascii="PMingLiU" w:eastAsia="PMingLiU" w:hAnsi="PMingLiU" w:cs="PMingLiU"/>
          <w:spacing w:val="-2"/>
          <w:w w:val="52"/>
          <w:sz w:val="19"/>
          <w:szCs w:val="19"/>
          <w:lang w:val="en-US" w:bidi="en-US"/>
        </w:rPr>
        <w:t>“1</w:t>
      </w:r>
      <w:r>
        <w:rPr>
          <w:rFonts w:ascii="PMingLiU" w:eastAsia="PMingLiU" w:hAnsi="PMingLiU" w:cs="PMingLiU"/>
          <w:w w:val="52"/>
          <w:sz w:val="19"/>
          <w:szCs w:val="19"/>
          <w:lang w:val="en-US" w:bidi="en-US"/>
        </w:rPr>
        <w:t>”</w:t>
      </w:r>
      <w:r>
        <w:rPr>
          <w:rFonts w:ascii="PMingLiU" w:eastAsia="PMingLiU" w:hAnsi="PMingLiU" w:cs="PMingLiU"/>
          <w:spacing w:val="22"/>
          <w:sz w:val="19"/>
          <w:szCs w:val="19"/>
          <w:lang w:val="en-US" w:bidi="en-US"/>
        </w:rPr>
        <w:t xml:space="preserve"> </w:t>
      </w:r>
      <w:r>
        <w:rPr>
          <w:rFonts w:ascii="PMingLiU" w:eastAsia="PMingLiU" w:hAnsi="PMingLiU" w:cs="PMingLiU"/>
          <w:w w:val="107"/>
          <w:sz w:val="19"/>
          <w:szCs w:val="19"/>
          <w:lang w:val="en-US" w:bidi="en-US"/>
        </w:rPr>
        <w:t>w</w:t>
      </w:r>
      <w:r>
        <w:rPr>
          <w:rFonts w:ascii="PMingLiU" w:eastAsia="PMingLiU" w:hAnsi="PMingLiU" w:cs="PMingLiU"/>
          <w:w w:val="112"/>
          <w:sz w:val="19"/>
          <w:szCs w:val="19"/>
          <w:lang w:val="en-US" w:bidi="en-US"/>
        </w:rPr>
        <w:t>a</w:t>
      </w:r>
      <w:r>
        <w:rPr>
          <w:rFonts w:ascii="PMingLiU" w:eastAsia="PMingLiU" w:hAnsi="PMingLiU" w:cs="PMingLiU"/>
          <w:w w:val="109"/>
          <w:sz w:val="19"/>
          <w:szCs w:val="19"/>
          <w:lang w:val="en-US" w:bidi="en-US"/>
        </w:rPr>
        <w:t>s</w:t>
      </w:r>
      <w:r>
        <w:rPr>
          <w:rFonts w:ascii="PMingLiU" w:eastAsia="PMingLiU" w:hAnsi="PMingLiU" w:cs="PMingLiU"/>
          <w:spacing w:val="22"/>
          <w:sz w:val="19"/>
          <w:szCs w:val="19"/>
          <w:lang w:val="en-US" w:bidi="en-US"/>
        </w:rPr>
        <w:t xml:space="preserve"> </w:t>
      </w:r>
      <w:r>
        <w:rPr>
          <w:rFonts w:ascii="PMingLiU" w:eastAsia="PMingLiU" w:hAnsi="PMingLiU" w:cs="PMingLiU"/>
          <w:w w:val="105"/>
          <w:sz w:val="19"/>
          <w:szCs w:val="19"/>
          <w:lang w:val="en-US" w:bidi="en-US"/>
        </w:rPr>
        <w:t>g</w:t>
      </w:r>
      <w:r>
        <w:rPr>
          <w:rFonts w:ascii="PMingLiU" w:eastAsia="PMingLiU" w:hAnsi="PMingLiU" w:cs="PMingLiU"/>
          <w:spacing w:val="-2"/>
          <w:w w:val="111"/>
          <w:sz w:val="19"/>
          <w:szCs w:val="19"/>
          <w:lang w:val="en-US" w:bidi="en-US"/>
        </w:rPr>
        <w:t>ive</w:t>
      </w:r>
      <w:r>
        <w:rPr>
          <w:rFonts w:ascii="PMingLiU" w:eastAsia="PMingLiU" w:hAnsi="PMingLiU" w:cs="PMingLiU"/>
          <w:w w:val="111"/>
          <w:sz w:val="19"/>
          <w:szCs w:val="19"/>
          <w:lang w:val="en-US" w:bidi="en-US"/>
        </w:rPr>
        <w:t>n</w:t>
      </w:r>
      <w:r>
        <w:rPr>
          <w:rFonts w:ascii="PMingLiU" w:eastAsia="PMingLiU" w:hAnsi="PMingLiU" w:cs="PMingLiU"/>
          <w:spacing w:val="22"/>
          <w:sz w:val="19"/>
          <w:szCs w:val="19"/>
          <w:lang w:val="en-US" w:bidi="en-US"/>
        </w:rPr>
        <w:t xml:space="preserve"> </w:t>
      </w:r>
      <w:r>
        <w:rPr>
          <w:rFonts w:ascii="PMingLiU" w:eastAsia="PMingLiU" w:hAnsi="PMingLiU" w:cs="PMingLiU"/>
          <w:spacing w:val="-2"/>
          <w:w w:val="110"/>
          <w:sz w:val="19"/>
          <w:szCs w:val="19"/>
          <w:lang w:val="en-US" w:bidi="en-US"/>
        </w:rPr>
        <w:t>whil</w:t>
      </w:r>
      <w:r>
        <w:rPr>
          <w:rFonts w:ascii="PMingLiU" w:eastAsia="PMingLiU" w:hAnsi="PMingLiU" w:cs="PMingLiU"/>
          <w:w w:val="110"/>
          <w:sz w:val="19"/>
          <w:szCs w:val="19"/>
          <w:lang w:val="en-US" w:bidi="en-US"/>
        </w:rPr>
        <w:t>e</w:t>
      </w:r>
      <w:r>
        <w:rPr>
          <w:rFonts w:ascii="PMingLiU" w:eastAsia="PMingLiU" w:hAnsi="PMingLiU" w:cs="PMingLiU"/>
          <w:spacing w:val="22"/>
          <w:sz w:val="19"/>
          <w:szCs w:val="19"/>
          <w:lang w:val="en-US" w:bidi="en-US"/>
        </w:rPr>
        <w:t xml:space="preserve"> </w:t>
      </w:r>
      <w:r>
        <w:rPr>
          <w:rFonts w:ascii="PMingLiU" w:eastAsia="PMingLiU" w:hAnsi="PMingLiU" w:cs="PMingLiU"/>
          <w:spacing w:val="-1"/>
          <w:w w:val="112"/>
          <w:sz w:val="19"/>
          <w:szCs w:val="19"/>
          <w:lang w:val="en-US" w:bidi="en-US"/>
        </w:rPr>
        <w:t>e</w:t>
      </w:r>
      <w:r>
        <w:rPr>
          <w:rFonts w:ascii="PMingLiU" w:eastAsia="PMingLiU" w:hAnsi="PMingLiU" w:cs="PMingLiU"/>
          <w:spacing w:val="-2"/>
          <w:w w:val="112"/>
          <w:sz w:val="19"/>
          <w:szCs w:val="19"/>
          <w:lang w:val="en-US" w:bidi="en-US"/>
        </w:rPr>
        <w:t>a</w:t>
      </w:r>
      <w:r>
        <w:rPr>
          <w:rFonts w:ascii="PMingLiU" w:eastAsia="PMingLiU" w:hAnsi="PMingLiU" w:cs="PMingLiU"/>
          <w:spacing w:val="-3"/>
          <w:w w:val="112"/>
          <w:sz w:val="19"/>
          <w:szCs w:val="19"/>
          <w:lang w:val="en-US" w:bidi="en-US"/>
        </w:rPr>
        <w:t>c</w:t>
      </w:r>
      <w:r>
        <w:rPr>
          <w:rFonts w:ascii="PMingLiU" w:eastAsia="PMingLiU" w:hAnsi="PMingLiU" w:cs="PMingLiU"/>
          <w:w w:val="121"/>
          <w:sz w:val="19"/>
          <w:szCs w:val="19"/>
          <w:lang w:val="en-US" w:bidi="en-US"/>
        </w:rPr>
        <w:t>h</w:t>
      </w:r>
      <w:r>
        <w:rPr>
          <w:rFonts w:ascii="PMingLiU" w:eastAsia="PMingLiU" w:hAnsi="PMingLiU" w:cs="PMingLiU"/>
          <w:spacing w:val="22"/>
          <w:sz w:val="19"/>
          <w:szCs w:val="19"/>
          <w:lang w:val="en-US" w:bidi="en-US"/>
        </w:rPr>
        <w:t xml:space="preserve"> </w:t>
      </w:r>
      <w:r>
        <w:rPr>
          <w:rFonts w:ascii="PMingLiU" w:eastAsia="PMingLiU" w:hAnsi="PMingLiU" w:cs="PMingLiU"/>
          <w:spacing w:val="-2"/>
          <w:w w:val="79"/>
          <w:sz w:val="19"/>
          <w:szCs w:val="19"/>
          <w:lang w:val="en-US" w:bidi="en-US"/>
        </w:rPr>
        <w:t>“N</w:t>
      </w:r>
      <w:r>
        <w:rPr>
          <w:rFonts w:ascii="PMingLiU" w:eastAsia="PMingLiU" w:hAnsi="PMingLiU" w:cs="PMingLiU"/>
          <w:spacing w:val="-7"/>
          <w:w w:val="79"/>
          <w:sz w:val="19"/>
          <w:szCs w:val="19"/>
          <w:lang w:val="en-US" w:bidi="en-US"/>
        </w:rPr>
        <w:t>o</w:t>
      </w:r>
      <w:r>
        <w:rPr>
          <w:rFonts w:ascii="PMingLiU" w:eastAsia="PMingLiU" w:hAnsi="PMingLiU" w:cs="PMingLiU"/>
          <w:w w:val="38"/>
          <w:sz w:val="19"/>
          <w:szCs w:val="19"/>
          <w:lang w:val="en-US" w:bidi="en-US"/>
        </w:rPr>
        <w:t>”</w:t>
      </w:r>
      <w:r>
        <w:rPr>
          <w:rFonts w:ascii="PMingLiU" w:eastAsia="PMingLiU" w:hAnsi="PMingLiU" w:cs="PMingLiU"/>
          <w:spacing w:val="22"/>
          <w:sz w:val="19"/>
          <w:szCs w:val="19"/>
          <w:lang w:val="en-US" w:bidi="en-US"/>
        </w:rPr>
        <w:t xml:space="preserve"> </w:t>
      </w:r>
      <w:r>
        <w:rPr>
          <w:rFonts w:ascii="PMingLiU" w:eastAsia="PMingLiU" w:hAnsi="PMingLiU" w:cs="PMingLiU"/>
          <w:spacing w:val="-4"/>
          <w:w w:val="126"/>
          <w:sz w:val="19"/>
          <w:szCs w:val="19"/>
          <w:lang w:val="en-US" w:bidi="en-US"/>
        </w:rPr>
        <w:t>r</w:t>
      </w:r>
      <w:r>
        <w:rPr>
          <w:rFonts w:ascii="PMingLiU" w:eastAsia="PMingLiU" w:hAnsi="PMingLiU" w:cs="PMingLiU"/>
          <w:w w:val="112"/>
          <w:sz w:val="19"/>
          <w:szCs w:val="19"/>
          <w:lang w:val="en-US" w:bidi="en-US"/>
        </w:rPr>
        <w:t>e</w:t>
      </w:r>
      <w:r>
        <w:rPr>
          <w:rFonts w:ascii="PMingLiU" w:eastAsia="PMingLiU" w:hAnsi="PMingLiU" w:cs="PMingLiU"/>
          <w:spacing w:val="-4"/>
          <w:w w:val="112"/>
          <w:sz w:val="19"/>
          <w:szCs w:val="19"/>
          <w:lang w:val="en-US" w:bidi="en-US"/>
        </w:rPr>
        <w:t>c</w:t>
      </w:r>
      <w:r>
        <w:rPr>
          <w:rFonts w:ascii="PMingLiU" w:eastAsia="PMingLiU" w:hAnsi="PMingLiU" w:cs="PMingLiU"/>
          <w:spacing w:val="-2"/>
          <w:w w:val="108"/>
          <w:sz w:val="19"/>
          <w:szCs w:val="19"/>
          <w:lang w:val="en-US" w:bidi="en-US"/>
        </w:rPr>
        <w:t>eiv</w:t>
      </w:r>
      <w:r>
        <w:rPr>
          <w:rFonts w:ascii="PMingLiU" w:eastAsia="PMingLiU" w:hAnsi="PMingLiU" w:cs="PMingLiU"/>
          <w:w w:val="108"/>
          <w:sz w:val="19"/>
          <w:szCs w:val="19"/>
          <w:lang w:val="en-US" w:bidi="en-US"/>
        </w:rPr>
        <w:t>e</w:t>
      </w:r>
      <w:r>
        <w:rPr>
          <w:rFonts w:ascii="PMingLiU" w:eastAsia="PMingLiU" w:hAnsi="PMingLiU" w:cs="PMingLiU"/>
          <w:w w:val="118"/>
          <w:sz w:val="19"/>
          <w:szCs w:val="19"/>
          <w:lang w:val="en-US" w:bidi="en-US"/>
        </w:rPr>
        <w:t>d</w:t>
      </w:r>
      <w:r>
        <w:rPr>
          <w:rFonts w:ascii="PMingLiU" w:eastAsia="PMingLiU" w:hAnsi="PMingLiU" w:cs="PMingLiU"/>
          <w:spacing w:val="22"/>
          <w:sz w:val="19"/>
          <w:szCs w:val="19"/>
          <w:lang w:val="en-US" w:bidi="en-US"/>
        </w:rPr>
        <w:t xml:space="preserve"> </w:t>
      </w:r>
      <w:r>
        <w:rPr>
          <w:rFonts w:ascii="PMingLiU" w:eastAsia="PMingLiU" w:hAnsi="PMingLiU" w:cs="PMingLiU"/>
          <w:w w:val="112"/>
          <w:sz w:val="19"/>
          <w:szCs w:val="19"/>
          <w:lang w:val="en-US" w:bidi="en-US"/>
        </w:rPr>
        <w:t xml:space="preserve">a </w:t>
      </w:r>
      <w:r>
        <w:rPr>
          <w:rFonts w:ascii="PMingLiU" w:eastAsia="PMingLiU" w:hAnsi="PMingLiU" w:cs="PMingLiU"/>
          <w:spacing w:val="-1"/>
          <w:w w:val="109"/>
          <w:sz w:val="19"/>
          <w:szCs w:val="19"/>
          <w:lang w:val="en-US" w:bidi="en-US"/>
        </w:rPr>
        <w:t>s</w:t>
      </w:r>
      <w:r>
        <w:rPr>
          <w:rFonts w:ascii="PMingLiU" w:eastAsia="PMingLiU" w:hAnsi="PMingLiU" w:cs="PMingLiU"/>
          <w:spacing w:val="-4"/>
          <w:w w:val="112"/>
          <w:sz w:val="19"/>
          <w:szCs w:val="19"/>
          <w:lang w:val="en-US" w:bidi="en-US"/>
        </w:rPr>
        <w:t>c</w:t>
      </w:r>
      <w:r>
        <w:rPr>
          <w:rFonts w:ascii="PMingLiU" w:eastAsia="PMingLiU" w:hAnsi="PMingLiU" w:cs="PMingLiU"/>
          <w:spacing w:val="-2"/>
          <w:w w:val="119"/>
          <w:sz w:val="19"/>
          <w:szCs w:val="19"/>
          <w:lang w:val="en-US" w:bidi="en-US"/>
        </w:rPr>
        <w:t>o</w:t>
      </w:r>
      <w:r>
        <w:rPr>
          <w:rFonts w:ascii="PMingLiU" w:eastAsia="PMingLiU" w:hAnsi="PMingLiU" w:cs="PMingLiU"/>
          <w:spacing w:val="-4"/>
          <w:w w:val="119"/>
          <w:sz w:val="19"/>
          <w:szCs w:val="19"/>
          <w:lang w:val="en-US" w:bidi="en-US"/>
        </w:rPr>
        <w:t>r</w:t>
      </w:r>
      <w:r>
        <w:rPr>
          <w:rFonts w:ascii="PMingLiU" w:eastAsia="PMingLiU" w:hAnsi="PMingLiU" w:cs="PMingLiU"/>
          <w:w w:val="112"/>
          <w:sz w:val="19"/>
          <w:szCs w:val="19"/>
          <w:lang w:val="en-US" w:bidi="en-US"/>
        </w:rPr>
        <w:t>e</w:t>
      </w:r>
      <w:r>
        <w:rPr>
          <w:rFonts w:ascii="PMingLiU" w:eastAsia="PMingLiU" w:hAnsi="PMingLiU" w:cs="PMingLiU"/>
          <w:spacing w:val="5"/>
          <w:sz w:val="19"/>
          <w:szCs w:val="19"/>
          <w:lang w:val="en-US" w:bidi="en-US"/>
        </w:rPr>
        <w:t xml:space="preserve"> </w:t>
      </w:r>
      <w:r>
        <w:rPr>
          <w:rFonts w:ascii="PMingLiU" w:eastAsia="PMingLiU" w:hAnsi="PMingLiU" w:cs="PMingLiU"/>
          <w:spacing w:val="-2"/>
          <w:w w:val="108"/>
          <w:sz w:val="19"/>
          <w:szCs w:val="19"/>
          <w:lang w:val="en-US" w:bidi="en-US"/>
        </w:rPr>
        <w:t>o</w:t>
      </w:r>
      <w:r>
        <w:rPr>
          <w:rFonts w:ascii="PMingLiU" w:eastAsia="PMingLiU" w:hAnsi="PMingLiU" w:cs="PMingLiU"/>
          <w:w w:val="108"/>
          <w:sz w:val="19"/>
          <w:szCs w:val="19"/>
          <w:lang w:val="en-US" w:bidi="en-US"/>
        </w:rPr>
        <w:t>f</w:t>
      </w:r>
      <w:r>
        <w:rPr>
          <w:rFonts w:ascii="PMingLiU" w:eastAsia="PMingLiU" w:hAnsi="PMingLiU" w:cs="PMingLiU"/>
          <w:spacing w:val="5"/>
          <w:sz w:val="19"/>
          <w:szCs w:val="19"/>
          <w:lang w:val="en-US" w:bidi="en-US"/>
        </w:rPr>
        <w:t xml:space="preserve"> </w:t>
      </w:r>
      <w:r>
        <w:rPr>
          <w:rFonts w:ascii="PMingLiU" w:eastAsia="PMingLiU" w:hAnsi="PMingLiU" w:cs="PMingLiU"/>
          <w:spacing w:val="-2"/>
          <w:w w:val="61"/>
          <w:sz w:val="19"/>
          <w:szCs w:val="19"/>
          <w:lang w:val="en-US" w:bidi="en-US"/>
        </w:rPr>
        <w:t>“0</w:t>
      </w:r>
      <w:r>
        <w:rPr>
          <w:rFonts w:ascii="PMingLiU" w:eastAsia="PMingLiU" w:hAnsi="PMingLiU" w:cs="PMingLiU"/>
          <w:spacing w:val="-40"/>
          <w:w w:val="38"/>
          <w:sz w:val="19"/>
          <w:szCs w:val="19"/>
          <w:lang w:val="en-US" w:bidi="en-US"/>
        </w:rPr>
        <w:t>”</w:t>
      </w:r>
      <w:r>
        <w:rPr>
          <w:rFonts w:ascii="PMingLiU" w:eastAsia="PMingLiU" w:hAnsi="PMingLiU" w:cs="PMingLiU"/>
          <w:w w:val="99"/>
          <w:sz w:val="19"/>
          <w:szCs w:val="19"/>
          <w:lang w:val="en-US" w:bidi="en-US"/>
        </w:rPr>
        <w:t>.</w:t>
      </w:r>
      <w:r>
        <w:rPr>
          <w:rFonts w:ascii="PMingLiU" w:eastAsia="PMingLiU" w:hAnsi="PMingLiU" w:cs="PMingLiU"/>
          <w:spacing w:val="5"/>
          <w:sz w:val="19"/>
          <w:szCs w:val="19"/>
          <w:lang w:val="en-US" w:bidi="en-US"/>
        </w:rPr>
        <w:t xml:space="preserve"> </w:t>
      </w:r>
      <w:r>
        <w:rPr>
          <w:rFonts w:ascii="PMingLiU" w:eastAsia="PMingLiU" w:hAnsi="PMingLiU" w:cs="PMingLiU"/>
          <w:w w:val="110"/>
          <w:sz w:val="19"/>
          <w:szCs w:val="19"/>
          <w:lang w:val="en-US" w:bidi="en-US"/>
        </w:rPr>
        <w:t>T</w:t>
      </w:r>
      <w:r>
        <w:rPr>
          <w:rFonts w:ascii="PMingLiU" w:eastAsia="PMingLiU" w:hAnsi="PMingLiU" w:cs="PMingLiU"/>
          <w:spacing w:val="-4"/>
          <w:w w:val="110"/>
          <w:sz w:val="19"/>
          <w:szCs w:val="19"/>
          <w:lang w:val="en-US" w:bidi="en-US"/>
        </w:rPr>
        <w:t>h</w:t>
      </w:r>
      <w:r>
        <w:rPr>
          <w:rFonts w:ascii="PMingLiU" w:eastAsia="PMingLiU" w:hAnsi="PMingLiU" w:cs="PMingLiU"/>
          <w:spacing w:val="-1"/>
          <w:w w:val="119"/>
          <w:sz w:val="19"/>
          <w:szCs w:val="19"/>
          <w:lang w:val="en-US" w:bidi="en-US"/>
        </w:rPr>
        <w:t>u</w:t>
      </w:r>
      <w:r>
        <w:rPr>
          <w:rFonts w:ascii="PMingLiU" w:eastAsia="PMingLiU" w:hAnsi="PMingLiU" w:cs="PMingLiU"/>
          <w:spacing w:val="2"/>
          <w:w w:val="109"/>
          <w:sz w:val="19"/>
          <w:szCs w:val="19"/>
          <w:lang w:val="en-US" w:bidi="en-US"/>
        </w:rPr>
        <w:t>s</w:t>
      </w:r>
      <w:r>
        <w:rPr>
          <w:rFonts w:ascii="PMingLiU" w:eastAsia="PMingLiU" w:hAnsi="PMingLiU" w:cs="PMingLiU"/>
          <w:w w:val="99"/>
          <w:sz w:val="19"/>
          <w:szCs w:val="19"/>
          <w:lang w:val="en-US" w:bidi="en-US"/>
        </w:rPr>
        <w:t>,</w:t>
      </w:r>
      <w:r>
        <w:rPr>
          <w:rFonts w:ascii="PMingLiU" w:eastAsia="PMingLiU" w:hAnsi="PMingLiU" w:cs="PMingLiU"/>
          <w:spacing w:val="5"/>
          <w:sz w:val="19"/>
          <w:szCs w:val="19"/>
          <w:lang w:val="en-US" w:bidi="en-US"/>
        </w:rPr>
        <w:t xml:space="preserve"> </w:t>
      </w:r>
      <w:r>
        <w:rPr>
          <w:rFonts w:ascii="PMingLiU" w:eastAsia="PMingLiU" w:hAnsi="PMingLiU" w:cs="PMingLiU"/>
          <w:spacing w:val="-4"/>
          <w:w w:val="131"/>
          <w:sz w:val="19"/>
          <w:szCs w:val="19"/>
          <w:lang w:val="en-US" w:bidi="en-US"/>
        </w:rPr>
        <w:t>t</w:t>
      </w:r>
      <w:r>
        <w:rPr>
          <w:rFonts w:ascii="PMingLiU" w:eastAsia="PMingLiU" w:hAnsi="PMingLiU" w:cs="PMingLiU"/>
          <w:spacing w:val="-2"/>
          <w:w w:val="116"/>
          <w:sz w:val="19"/>
          <w:szCs w:val="19"/>
          <w:lang w:val="en-US" w:bidi="en-US"/>
        </w:rPr>
        <w:t>h</w:t>
      </w:r>
      <w:r>
        <w:rPr>
          <w:rFonts w:ascii="PMingLiU" w:eastAsia="PMingLiU" w:hAnsi="PMingLiU" w:cs="PMingLiU"/>
          <w:w w:val="116"/>
          <w:sz w:val="19"/>
          <w:szCs w:val="19"/>
          <w:lang w:val="en-US" w:bidi="en-US"/>
        </w:rPr>
        <w:t>e</w:t>
      </w:r>
      <w:r>
        <w:rPr>
          <w:rFonts w:ascii="PMingLiU" w:eastAsia="PMingLiU" w:hAnsi="PMingLiU" w:cs="PMingLiU"/>
          <w:spacing w:val="5"/>
          <w:sz w:val="19"/>
          <w:szCs w:val="19"/>
          <w:lang w:val="en-US" w:bidi="en-US"/>
        </w:rPr>
        <w:t xml:space="preserve"> </w:t>
      </w:r>
      <w:r>
        <w:rPr>
          <w:rFonts w:ascii="PMingLiU" w:eastAsia="PMingLiU" w:hAnsi="PMingLiU" w:cs="PMingLiU"/>
          <w:spacing w:val="-2"/>
          <w:w w:val="108"/>
          <w:sz w:val="19"/>
          <w:szCs w:val="19"/>
          <w:lang w:val="en-US" w:bidi="en-US"/>
        </w:rPr>
        <w:t>l</w:t>
      </w:r>
      <w:r>
        <w:rPr>
          <w:rFonts w:ascii="PMingLiU" w:eastAsia="PMingLiU" w:hAnsi="PMingLiU" w:cs="PMingLiU"/>
          <w:spacing w:val="-1"/>
          <w:w w:val="108"/>
          <w:sz w:val="19"/>
          <w:szCs w:val="19"/>
          <w:lang w:val="en-US" w:bidi="en-US"/>
        </w:rPr>
        <w:t>e</w:t>
      </w:r>
      <w:r>
        <w:rPr>
          <w:rFonts w:ascii="PMingLiU" w:eastAsia="PMingLiU" w:hAnsi="PMingLiU" w:cs="PMingLiU"/>
          <w:w w:val="112"/>
          <w:sz w:val="19"/>
          <w:szCs w:val="19"/>
          <w:lang w:val="en-US" w:bidi="en-US"/>
        </w:rPr>
        <w:t>a</w:t>
      </w:r>
      <w:r>
        <w:rPr>
          <w:rFonts w:ascii="PMingLiU" w:eastAsia="PMingLiU" w:hAnsi="PMingLiU" w:cs="PMingLiU"/>
          <w:spacing w:val="-2"/>
          <w:w w:val="118"/>
          <w:sz w:val="19"/>
          <w:szCs w:val="19"/>
          <w:lang w:val="en-US" w:bidi="en-US"/>
        </w:rPr>
        <w:t>s</w:t>
      </w:r>
      <w:r>
        <w:rPr>
          <w:rFonts w:ascii="PMingLiU" w:eastAsia="PMingLiU" w:hAnsi="PMingLiU" w:cs="PMingLiU"/>
          <w:w w:val="118"/>
          <w:sz w:val="19"/>
          <w:szCs w:val="19"/>
          <w:lang w:val="en-US" w:bidi="en-US"/>
        </w:rPr>
        <w:t>t</w:t>
      </w:r>
      <w:r>
        <w:rPr>
          <w:rFonts w:ascii="PMingLiU" w:eastAsia="PMingLiU" w:hAnsi="PMingLiU" w:cs="PMingLiU"/>
          <w:spacing w:val="5"/>
          <w:sz w:val="19"/>
          <w:szCs w:val="19"/>
          <w:lang w:val="en-US" w:bidi="en-US"/>
        </w:rPr>
        <w:t xml:space="preserve"> </w:t>
      </w:r>
      <w:r>
        <w:rPr>
          <w:rFonts w:ascii="PMingLiU" w:eastAsia="PMingLiU" w:hAnsi="PMingLiU" w:cs="PMingLiU"/>
          <w:w w:val="118"/>
          <w:sz w:val="19"/>
          <w:szCs w:val="19"/>
          <w:lang w:val="en-US" w:bidi="en-US"/>
        </w:rPr>
        <w:t>p</w:t>
      </w:r>
      <w:r>
        <w:rPr>
          <w:rFonts w:ascii="PMingLiU" w:eastAsia="PMingLiU" w:hAnsi="PMingLiU" w:cs="PMingLiU"/>
          <w:spacing w:val="-1"/>
          <w:w w:val="115"/>
          <w:sz w:val="19"/>
          <w:szCs w:val="19"/>
          <w:lang w:val="en-US" w:bidi="en-US"/>
        </w:rPr>
        <w:t>o</w:t>
      </w:r>
      <w:r>
        <w:rPr>
          <w:rFonts w:ascii="PMingLiU" w:eastAsia="PMingLiU" w:hAnsi="PMingLiU" w:cs="PMingLiU"/>
          <w:spacing w:val="-2"/>
          <w:w w:val="110"/>
          <w:sz w:val="19"/>
          <w:szCs w:val="19"/>
          <w:lang w:val="en-US" w:bidi="en-US"/>
        </w:rPr>
        <w:t>ssibl</w:t>
      </w:r>
      <w:r>
        <w:rPr>
          <w:rFonts w:ascii="PMingLiU" w:eastAsia="PMingLiU" w:hAnsi="PMingLiU" w:cs="PMingLiU"/>
          <w:w w:val="110"/>
          <w:sz w:val="19"/>
          <w:szCs w:val="19"/>
          <w:lang w:val="en-US" w:bidi="en-US"/>
        </w:rPr>
        <w:t>e</w:t>
      </w:r>
      <w:r>
        <w:rPr>
          <w:rFonts w:ascii="PMingLiU" w:eastAsia="PMingLiU" w:hAnsi="PMingLiU" w:cs="PMingLiU"/>
          <w:spacing w:val="5"/>
          <w:sz w:val="19"/>
          <w:szCs w:val="19"/>
          <w:lang w:val="en-US" w:bidi="en-US"/>
        </w:rPr>
        <w:t xml:space="preserve"> </w:t>
      </w:r>
      <w:r>
        <w:rPr>
          <w:rFonts w:ascii="PMingLiU" w:eastAsia="PMingLiU" w:hAnsi="PMingLiU" w:cs="PMingLiU"/>
          <w:spacing w:val="-1"/>
          <w:w w:val="109"/>
          <w:sz w:val="19"/>
          <w:szCs w:val="19"/>
          <w:lang w:val="en-US" w:bidi="en-US"/>
        </w:rPr>
        <w:t>s</w:t>
      </w:r>
      <w:r>
        <w:rPr>
          <w:rFonts w:ascii="PMingLiU" w:eastAsia="PMingLiU" w:hAnsi="PMingLiU" w:cs="PMingLiU"/>
          <w:spacing w:val="-4"/>
          <w:w w:val="112"/>
          <w:sz w:val="19"/>
          <w:szCs w:val="19"/>
          <w:lang w:val="en-US" w:bidi="en-US"/>
        </w:rPr>
        <w:t>c</w:t>
      </w:r>
      <w:r>
        <w:rPr>
          <w:rFonts w:ascii="PMingLiU" w:eastAsia="PMingLiU" w:hAnsi="PMingLiU" w:cs="PMingLiU"/>
          <w:spacing w:val="-2"/>
          <w:w w:val="119"/>
          <w:sz w:val="19"/>
          <w:szCs w:val="19"/>
          <w:lang w:val="en-US" w:bidi="en-US"/>
        </w:rPr>
        <w:t>o</w:t>
      </w:r>
      <w:r>
        <w:rPr>
          <w:rFonts w:ascii="PMingLiU" w:eastAsia="PMingLiU" w:hAnsi="PMingLiU" w:cs="PMingLiU"/>
          <w:spacing w:val="-4"/>
          <w:w w:val="119"/>
          <w:sz w:val="19"/>
          <w:szCs w:val="19"/>
          <w:lang w:val="en-US" w:bidi="en-US"/>
        </w:rPr>
        <w:t>r</w:t>
      </w:r>
      <w:r>
        <w:rPr>
          <w:rFonts w:ascii="PMingLiU" w:eastAsia="PMingLiU" w:hAnsi="PMingLiU" w:cs="PMingLiU"/>
          <w:w w:val="112"/>
          <w:sz w:val="19"/>
          <w:szCs w:val="19"/>
          <w:lang w:val="en-US" w:bidi="en-US"/>
        </w:rPr>
        <w:t>e</w:t>
      </w:r>
      <w:r>
        <w:rPr>
          <w:rFonts w:ascii="PMingLiU" w:eastAsia="PMingLiU" w:hAnsi="PMingLiU" w:cs="PMingLiU"/>
          <w:spacing w:val="5"/>
          <w:sz w:val="19"/>
          <w:szCs w:val="19"/>
          <w:lang w:val="en-US" w:bidi="en-US"/>
        </w:rPr>
        <w:t xml:space="preserve"> </w:t>
      </w:r>
      <w:r>
        <w:rPr>
          <w:rFonts w:ascii="PMingLiU" w:eastAsia="PMingLiU" w:hAnsi="PMingLiU" w:cs="PMingLiU"/>
          <w:w w:val="107"/>
          <w:sz w:val="19"/>
          <w:szCs w:val="19"/>
          <w:lang w:val="en-US" w:bidi="en-US"/>
        </w:rPr>
        <w:t>w</w:t>
      </w:r>
      <w:r>
        <w:rPr>
          <w:rFonts w:ascii="PMingLiU" w:eastAsia="PMingLiU" w:hAnsi="PMingLiU" w:cs="PMingLiU"/>
          <w:w w:val="112"/>
          <w:sz w:val="19"/>
          <w:szCs w:val="19"/>
          <w:lang w:val="en-US" w:bidi="en-US"/>
        </w:rPr>
        <w:t>a</w:t>
      </w:r>
      <w:r>
        <w:rPr>
          <w:rFonts w:ascii="PMingLiU" w:eastAsia="PMingLiU" w:hAnsi="PMingLiU" w:cs="PMingLiU"/>
          <w:w w:val="109"/>
          <w:sz w:val="19"/>
          <w:szCs w:val="19"/>
          <w:lang w:val="en-US" w:bidi="en-US"/>
        </w:rPr>
        <w:t>s</w:t>
      </w:r>
      <w:r>
        <w:rPr>
          <w:rFonts w:ascii="PMingLiU" w:eastAsia="PMingLiU" w:hAnsi="PMingLiU" w:cs="PMingLiU"/>
          <w:spacing w:val="5"/>
          <w:sz w:val="19"/>
          <w:szCs w:val="19"/>
          <w:lang w:val="en-US" w:bidi="en-US"/>
        </w:rPr>
        <w:t xml:space="preserve"> </w:t>
      </w:r>
      <w:r>
        <w:rPr>
          <w:rFonts w:ascii="PMingLiU" w:eastAsia="PMingLiU" w:hAnsi="PMingLiU" w:cs="PMingLiU"/>
          <w:spacing w:val="-2"/>
          <w:w w:val="61"/>
          <w:sz w:val="19"/>
          <w:szCs w:val="19"/>
          <w:lang w:val="en-US" w:bidi="en-US"/>
        </w:rPr>
        <w:t>“0</w:t>
      </w:r>
      <w:r>
        <w:rPr>
          <w:rFonts w:ascii="PMingLiU" w:eastAsia="PMingLiU" w:hAnsi="PMingLiU" w:cs="PMingLiU"/>
          <w:spacing w:val="-40"/>
          <w:w w:val="38"/>
          <w:sz w:val="19"/>
          <w:szCs w:val="19"/>
          <w:lang w:val="en-US" w:bidi="en-US"/>
        </w:rPr>
        <w:t>”</w:t>
      </w:r>
      <w:r>
        <w:rPr>
          <w:rFonts w:ascii="PMingLiU" w:eastAsia="PMingLiU" w:hAnsi="PMingLiU" w:cs="PMingLiU"/>
          <w:w w:val="99"/>
          <w:sz w:val="19"/>
          <w:szCs w:val="19"/>
          <w:lang w:val="en-US" w:bidi="en-US"/>
        </w:rPr>
        <w:t>,</w:t>
      </w:r>
      <w:r>
        <w:rPr>
          <w:rFonts w:ascii="PMingLiU" w:eastAsia="PMingLiU" w:hAnsi="PMingLiU" w:cs="PMingLiU"/>
          <w:spacing w:val="5"/>
          <w:sz w:val="19"/>
          <w:szCs w:val="19"/>
          <w:lang w:val="en-US" w:bidi="en-US"/>
        </w:rPr>
        <w:t xml:space="preserve"> </w:t>
      </w:r>
      <w:r>
        <w:rPr>
          <w:rFonts w:ascii="PMingLiU" w:eastAsia="PMingLiU" w:hAnsi="PMingLiU" w:cs="PMingLiU"/>
          <w:spacing w:val="-2"/>
          <w:w w:val="117"/>
          <w:sz w:val="19"/>
          <w:szCs w:val="19"/>
          <w:lang w:val="en-US" w:bidi="en-US"/>
        </w:rPr>
        <w:t>an</w:t>
      </w:r>
      <w:r>
        <w:rPr>
          <w:rFonts w:ascii="PMingLiU" w:eastAsia="PMingLiU" w:hAnsi="PMingLiU" w:cs="PMingLiU"/>
          <w:w w:val="117"/>
          <w:sz w:val="19"/>
          <w:szCs w:val="19"/>
          <w:lang w:val="en-US" w:bidi="en-US"/>
        </w:rPr>
        <w:t>d</w:t>
      </w:r>
      <w:r>
        <w:rPr>
          <w:rFonts w:ascii="PMingLiU" w:eastAsia="PMingLiU" w:hAnsi="PMingLiU" w:cs="PMingLiU"/>
          <w:spacing w:val="5"/>
          <w:sz w:val="19"/>
          <w:szCs w:val="19"/>
          <w:lang w:val="en-US" w:bidi="en-US"/>
        </w:rPr>
        <w:t xml:space="preserve"> </w:t>
      </w:r>
      <w:r>
        <w:rPr>
          <w:rFonts w:ascii="PMingLiU" w:eastAsia="PMingLiU" w:hAnsi="PMingLiU" w:cs="PMingLiU"/>
          <w:spacing w:val="-4"/>
          <w:w w:val="131"/>
          <w:sz w:val="19"/>
          <w:szCs w:val="19"/>
          <w:lang w:val="en-US" w:bidi="en-US"/>
        </w:rPr>
        <w:t>t</w:t>
      </w:r>
      <w:r>
        <w:rPr>
          <w:rFonts w:ascii="PMingLiU" w:eastAsia="PMingLiU" w:hAnsi="PMingLiU" w:cs="PMingLiU"/>
          <w:spacing w:val="-2"/>
          <w:w w:val="116"/>
          <w:sz w:val="19"/>
          <w:szCs w:val="19"/>
          <w:lang w:val="en-US" w:bidi="en-US"/>
        </w:rPr>
        <w:t xml:space="preserve">he </w:t>
      </w:r>
      <w:r>
        <w:rPr>
          <w:rFonts w:ascii="PMingLiU" w:eastAsia="PMingLiU" w:hAnsi="PMingLiU" w:cs="PMingLiU"/>
          <w:w w:val="110"/>
          <w:sz w:val="19"/>
          <w:szCs w:val="19"/>
          <w:lang w:val="en-US" w:bidi="en-US"/>
        </w:rPr>
        <w:t>maximum</w:t>
      </w:r>
      <w:r>
        <w:rPr>
          <w:rFonts w:ascii="PMingLiU" w:eastAsia="PMingLiU" w:hAnsi="PMingLiU" w:cs="PMingLiU"/>
          <w:spacing w:val="-9"/>
          <w:w w:val="110"/>
          <w:sz w:val="19"/>
          <w:szCs w:val="19"/>
          <w:lang w:val="en-US" w:bidi="en-US"/>
        </w:rPr>
        <w:t xml:space="preserve"> </w:t>
      </w:r>
      <w:r>
        <w:rPr>
          <w:rFonts w:ascii="PMingLiU" w:eastAsia="PMingLiU" w:hAnsi="PMingLiU" w:cs="PMingLiU"/>
          <w:w w:val="110"/>
          <w:sz w:val="19"/>
          <w:szCs w:val="19"/>
          <w:lang w:val="en-US" w:bidi="en-US"/>
        </w:rPr>
        <w:t>possible</w:t>
      </w:r>
      <w:r>
        <w:rPr>
          <w:rFonts w:ascii="PMingLiU" w:eastAsia="PMingLiU" w:hAnsi="PMingLiU" w:cs="PMingLiU"/>
          <w:spacing w:val="-9"/>
          <w:w w:val="110"/>
          <w:sz w:val="19"/>
          <w:szCs w:val="19"/>
          <w:lang w:val="en-US" w:bidi="en-US"/>
        </w:rPr>
        <w:t xml:space="preserve"> </w:t>
      </w:r>
      <w:r>
        <w:rPr>
          <w:rFonts w:ascii="PMingLiU" w:eastAsia="PMingLiU" w:hAnsi="PMingLiU" w:cs="PMingLiU"/>
          <w:spacing w:val="-3"/>
          <w:w w:val="110"/>
          <w:sz w:val="19"/>
          <w:szCs w:val="19"/>
          <w:lang w:val="en-US" w:bidi="en-US"/>
        </w:rPr>
        <w:t>score</w:t>
      </w:r>
      <w:r>
        <w:rPr>
          <w:rFonts w:ascii="PMingLiU" w:eastAsia="PMingLiU" w:hAnsi="PMingLiU" w:cs="PMingLiU"/>
          <w:spacing w:val="-8"/>
          <w:w w:val="110"/>
          <w:sz w:val="19"/>
          <w:szCs w:val="19"/>
          <w:lang w:val="en-US" w:bidi="en-US"/>
        </w:rPr>
        <w:t xml:space="preserve"> </w:t>
      </w:r>
      <w:r>
        <w:rPr>
          <w:rFonts w:ascii="PMingLiU" w:eastAsia="PMingLiU" w:hAnsi="PMingLiU" w:cs="PMingLiU"/>
          <w:w w:val="110"/>
          <w:sz w:val="19"/>
          <w:szCs w:val="19"/>
          <w:lang w:val="en-US" w:bidi="en-US"/>
        </w:rPr>
        <w:t>was</w:t>
      </w:r>
      <w:r>
        <w:rPr>
          <w:rFonts w:ascii="PMingLiU" w:eastAsia="PMingLiU" w:hAnsi="PMingLiU" w:cs="PMingLiU"/>
          <w:spacing w:val="-9"/>
          <w:w w:val="110"/>
          <w:sz w:val="19"/>
          <w:szCs w:val="19"/>
          <w:lang w:val="en-US" w:bidi="en-US"/>
        </w:rPr>
        <w:t xml:space="preserve"> </w:t>
      </w:r>
      <w:r>
        <w:rPr>
          <w:rFonts w:ascii="PMingLiU" w:eastAsia="PMingLiU" w:hAnsi="PMingLiU" w:cs="PMingLiU"/>
          <w:w w:val="90"/>
          <w:sz w:val="19"/>
          <w:szCs w:val="19"/>
          <w:lang w:val="en-US" w:bidi="en-US"/>
        </w:rPr>
        <w:t>“3”</w:t>
      </w:r>
      <w:r>
        <w:rPr>
          <w:rFonts w:ascii="PMingLiU" w:eastAsia="PMingLiU" w:hAnsi="PMingLiU" w:cs="PMingLiU"/>
          <w:spacing w:val="2"/>
          <w:w w:val="90"/>
          <w:sz w:val="19"/>
          <w:szCs w:val="19"/>
          <w:lang w:val="en-US" w:bidi="en-US"/>
        </w:rPr>
        <w:t xml:space="preserve"> </w:t>
      </w:r>
      <w:r>
        <w:rPr>
          <w:rFonts w:ascii="PMingLiU" w:eastAsia="PMingLiU" w:hAnsi="PMingLiU" w:cs="PMingLiU"/>
          <w:w w:val="110"/>
          <w:sz w:val="19"/>
          <w:szCs w:val="19"/>
          <w:lang w:val="en-US" w:bidi="en-US"/>
        </w:rPr>
        <w:t>if</w:t>
      </w:r>
      <w:r>
        <w:rPr>
          <w:rFonts w:ascii="PMingLiU" w:eastAsia="PMingLiU" w:hAnsi="PMingLiU" w:cs="PMingLiU"/>
          <w:spacing w:val="-9"/>
          <w:w w:val="110"/>
          <w:sz w:val="19"/>
          <w:szCs w:val="19"/>
          <w:lang w:val="en-US" w:bidi="en-US"/>
        </w:rPr>
        <w:t xml:space="preserve"> </w:t>
      </w:r>
      <w:r>
        <w:rPr>
          <w:rFonts w:ascii="PMingLiU" w:eastAsia="PMingLiU" w:hAnsi="PMingLiU" w:cs="PMingLiU"/>
          <w:w w:val="110"/>
          <w:sz w:val="19"/>
          <w:szCs w:val="19"/>
          <w:lang w:val="en-US" w:bidi="en-US"/>
        </w:rPr>
        <w:t>all</w:t>
      </w:r>
      <w:r>
        <w:rPr>
          <w:rFonts w:ascii="PMingLiU" w:eastAsia="PMingLiU" w:hAnsi="PMingLiU" w:cs="PMingLiU"/>
          <w:spacing w:val="-8"/>
          <w:w w:val="110"/>
          <w:sz w:val="19"/>
          <w:szCs w:val="19"/>
          <w:lang w:val="en-US" w:bidi="en-US"/>
        </w:rPr>
        <w:t xml:space="preserve"> </w:t>
      </w:r>
      <w:r>
        <w:rPr>
          <w:rFonts w:ascii="PMingLiU" w:eastAsia="PMingLiU" w:hAnsi="PMingLiU" w:cs="PMingLiU"/>
          <w:spacing w:val="-2"/>
          <w:w w:val="110"/>
          <w:sz w:val="19"/>
          <w:szCs w:val="19"/>
          <w:lang w:val="en-US" w:bidi="en-US"/>
        </w:rPr>
        <w:t>the</w:t>
      </w:r>
      <w:r>
        <w:rPr>
          <w:rFonts w:ascii="PMingLiU" w:eastAsia="PMingLiU" w:hAnsi="PMingLiU" w:cs="PMingLiU"/>
          <w:spacing w:val="-9"/>
          <w:w w:val="110"/>
          <w:sz w:val="19"/>
          <w:szCs w:val="19"/>
          <w:lang w:val="en-US" w:bidi="en-US"/>
        </w:rPr>
        <w:t xml:space="preserve"> </w:t>
      </w:r>
      <w:r>
        <w:rPr>
          <w:rFonts w:ascii="PMingLiU" w:eastAsia="PMingLiU" w:hAnsi="PMingLiU" w:cs="PMingLiU"/>
          <w:w w:val="110"/>
          <w:sz w:val="19"/>
          <w:szCs w:val="19"/>
          <w:lang w:val="en-US" w:bidi="en-US"/>
        </w:rPr>
        <w:t>three</w:t>
      </w:r>
      <w:r>
        <w:rPr>
          <w:rFonts w:ascii="PMingLiU" w:eastAsia="PMingLiU" w:hAnsi="PMingLiU" w:cs="PMingLiU"/>
          <w:spacing w:val="-8"/>
          <w:w w:val="110"/>
          <w:sz w:val="19"/>
          <w:szCs w:val="19"/>
          <w:lang w:val="en-US" w:bidi="en-US"/>
        </w:rPr>
        <w:t xml:space="preserve"> </w:t>
      </w:r>
      <w:r>
        <w:rPr>
          <w:rFonts w:ascii="PMingLiU" w:eastAsia="PMingLiU" w:hAnsi="PMingLiU" w:cs="PMingLiU"/>
          <w:w w:val="110"/>
          <w:sz w:val="19"/>
          <w:szCs w:val="19"/>
          <w:lang w:val="en-US" w:bidi="en-US"/>
        </w:rPr>
        <w:t xml:space="preserve">questions </w:t>
      </w:r>
      <w:r>
        <w:rPr>
          <w:rFonts w:ascii="PMingLiU" w:eastAsia="PMingLiU" w:hAnsi="PMingLiU" w:cs="PMingLiU"/>
          <w:spacing w:val="-2"/>
          <w:w w:val="113"/>
          <w:sz w:val="19"/>
          <w:szCs w:val="19"/>
          <w:lang w:val="en-US" w:bidi="en-US"/>
        </w:rPr>
        <w:t>we</w:t>
      </w:r>
      <w:r>
        <w:rPr>
          <w:rFonts w:ascii="PMingLiU" w:eastAsia="PMingLiU" w:hAnsi="PMingLiU" w:cs="PMingLiU"/>
          <w:spacing w:val="-4"/>
          <w:w w:val="113"/>
          <w:sz w:val="19"/>
          <w:szCs w:val="19"/>
          <w:lang w:val="en-US" w:bidi="en-US"/>
        </w:rPr>
        <w:t>r</w:t>
      </w:r>
      <w:r>
        <w:rPr>
          <w:rFonts w:ascii="PMingLiU" w:eastAsia="PMingLiU" w:hAnsi="PMingLiU" w:cs="PMingLiU"/>
          <w:w w:val="112"/>
          <w:sz w:val="19"/>
          <w:szCs w:val="19"/>
          <w:lang w:val="en-US" w:bidi="en-US"/>
        </w:rPr>
        <w:t>e</w:t>
      </w:r>
      <w:r>
        <w:rPr>
          <w:rFonts w:ascii="PMingLiU" w:eastAsia="PMingLiU" w:hAnsi="PMingLiU" w:cs="PMingLiU"/>
          <w:spacing w:val="14"/>
          <w:sz w:val="19"/>
          <w:szCs w:val="19"/>
          <w:lang w:val="en-US" w:bidi="en-US"/>
        </w:rPr>
        <w:t xml:space="preserve"> </w:t>
      </w:r>
      <w:r>
        <w:rPr>
          <w:rFonts w:ascii="PMingLiU" w:eastAsia="PMingLiU" w:hAnsi="PMingLiU" w:cs="PMingLiU"/>
          <w:spacing w:val="-2"/>
          <w:w w:val="115"/>
          <w:sz w:val="19"/>
          <w:szCs w:val="19"/>
          <w:lang w:val="en-US" w:bidi="en-US"/>
        </w:rPr>
        <w:t>an</w:t>
      </w:r>
      <w:r>
        <w:rPr>
          <w:rFonts w:ascii="PMingLiU" w:eastAsia="PMingLiU" w:hAnsi="PMingLiU" w:cs="PMingLiU"/>
          <w:spacing w:val="-1"/>
          <w:w w:val="115"/>
          <w:sz w:val="19"/>
          <w:szCs w:val="19"/>
          <w:lang w:val="en-US" w:bidi="en-US"/>
        </w:rPr>
        <w:t>s</w:t>
      </w:r>
      <w:r>
        <w:rPr>
          <w:rFonts w:ascii="PMingLiU" w:eastAsia="PMingLiU" w:hAnsi="PMingLiU" w:cs="PMingLiU"/>
          <w:spacing w:val="-2"/>
          <w:w w:val="113"/>
          <w:sz w:val="19"/>
          <w:szCs w:val="19"/>
          <w:lang w:val="en-US" w:bidi="en-US"/>
        </w:rPr>
        <w:t>we</w:t>
      </w:r>
      <w:r>
        <w:rPr>
          <w:rFonts w:ascii="PMingLiU" w:eastAsia="PMingLiU" w:hAnsi="PMingLiU" w:cs="PMingLiU"/>
          <w:spacing w:val="-4"/>
          <w:w w:val="113"/>
          <w:sz w:val="19"/>
          <w:szCs w:val="19"/>
          <w:lang w:val="en-US" w:bidi="en-US"/>
        </w:rPr>
        <w:t>r</w:t>
      </w:r>
      <w:r>
        <w:rPr>
          <w:rFonts w:ascii="PMingLiU" w:eastAsia="PMingLiU" w:hAnsi="PMingLiU" w:cs="PMingLiU"/>
          <w:w w:val="112"/>
          <w:sz w:val="19"/>
          <w:szCs w:val="19"/>
          <w:lang w:val="en-US" w:bidi="en-US"/>
        </w:rPr>
        <w:t>e</w:t>
      </w:r>
      <w:r>
        <w:rPr>
          <w:rFonts w:ascii="PMingLiU" w:eastAsia="PMingLiU" w:hAnsi="PMingLiU" w:cs="PMingLiU"/>
          <w:spacing w:val="-2"/>
          <w:w w:val="112"/>
          <w:sz w:val="19"/>
          <w:szCs w:val="19"/>
          <w:lang w:val="en-US" w:bidi="en-US"/>
        </w:rPr>
        <w:t>d</w:t>
      </w:r>
      <w:r>
        <w:rPr>
          <w:rFonts w:ascii="PMingLiU" w:eastAsia="PMingLiU" w:hAnsi="PMingLiU" w:cs="PMingLiU"/>
          <w:w w:val="112"/>
          <w:sz w:val="19"/>
          <w:szCs w:val="19"/>
          <w:lang w:val="en-US" w:bidi="en-US"/>
        </w:rPr>
        <w:t>.</w:t>
      </w:r>
      <w:r>
        <w:rPr>
          <w:rFonts w:ascii="PMingLiU" w:eastAsia="PMingLiU" w:hAnsi="PMingLiU" w:cs="PMingLiU"/>
          <w:spacing w:val="14"/>
          <w:sz w:val="19"/>
          <w:szCs w:val="19"/>
          <w:lang w:val="en-US" w:bidi="en-US"/>
        </w:rPr>
        <w:t xml:space="preserve"> </w:t>
      </w:r>
      <w:r>
        <w:rPr>
          <w:rFonts w:ascii="PMingLiU" w:eastAsia="PMingLiU" w:hAnsi="PMingLiU" w:cs="PMingLiU"/>
          <w:w w:val="108"/>
          <w:sz w:val="19"/>
          <w:szCs w:val="19"/>
          <w:lang w:val="en-US" w:bidi="en-US"/>
        </w:rPr>
        <w:t>A</w:t>
      </w:r>
      <w:r>
        <w:rPr>
          <w:rFonts w:ascii="PMingLiU" w:eastAsia="PMingLiU" w:hAnsi="PMingLiU" w:cs="PMingLiU"/>
          <w:spacing w:val="14"/>
          <w:sz w:val="19"/>
          <w:szCs w:val="19"/>
          <w:lang w:val="en-US" w:bidi="en-US"/>
        </w:rPr>
        <w:t xml:space="preserve"> </w:t>
      </w:r>
      <w:r>
        <w:rPr>
          <w:rFonts w:ascii="PMingLiU" w:eastAsia="PMingLiU" w:hAnsi="PMingLiU" w:cs="PMingLiU"/>
          <w:spacing w:val="-16"/>
          <w:w w:val="38"/>
          <w:sz w:val="19"/>
          <w:szCs w:val="19"/>
          <w:lang w:val="en-US" w:bidi="en-US"/>
        </w:rPr>
        <w:t>“</w:t>
      </w:r>
      <w:r>
        <w:rPr>
          <w:rFonts w:ascii="PMingLiU" w:eastAsia="PMingLiU" w:hAnsi="PMingLiU" w:cs="PMingLiU"/>
          <w:spacing w:val="-2"/>
          <w:w w:val="116"/>
          <w:sz w:val="19"/>
          <w:szCs w:val="19"/>
          <w:lang w:val="en-US" w:bidi="en-US"/>
        </w:rPr>
        <w:t>d</w:t>
      </w:r>
      <w:r>
        <w:rPr>
          <w:rFonts w:ascii="PMingLiU" w:eastAsia="PMingLiU" w:hAnsi="PMingLiU" w:cs="PMingLiU"/>
          <w:w w:val="116"/>
          <w:sz w:val="19"/>
          <w:szCs w:val="19"/>
          <w:lang w:val="en-US" w:bidi="en-US"/>
        </w:rPr>
        <w:t>o</w:t>
      </w:r>
      <w:r>
        <w:rPr>
          <w:rFonts w:ascii="PMingLiU" w:eastAsia="PMingLiU" w:hAnsi="PMingLiU" w:cs="PMingLiU"/>
          <w:spacing w:val="14"/>
          <w:sz w:val="19"/>
          <w:szCs w:val="19"/>
          <w:lang w:val="en-US" w:bidi="en-US"/>
        </w:rPr>
        <w:t xml:space="preserve"> </w:t>
      </w:r>
      <w:r>
        <w:rPr>
          <w:rFonts w:ascii="PMingLiU" w:eastAsia="PMingLiU" w:hAnsi="PMingLiU" w:cs="PMingLiU"/>
          <w:spacing w:val="-2"/>
          <w:w w:val="121"/>
          <w:sz w:val="19"/>
          <w:szCs w:val="19"/>
          <w:lang w:val="en-US" w:bidi="en-US"/>
        </w:rPr>
        <w:t>no</w:t>
      </w:r>
      <w:r>
        <w:rPr>
          <w:rFonts w:ascii="PMingLiU" w:eastAsia="PMingLiU" w:hAnsi="PMingLiU" w:cs="PMingLiU"/>
          <w:w w:val="121"/>
          <w:sz w:val="19"/>
          <w:szCs w:val="19"/>
          <w:lang w:val="en-US" w:bidi="en-US"/>
        </w:rPr>
        <w:t>t</w:t>
      </w:r>
      <w:r>
        <w:rPr>
          <w:rFonts w:ascii="PMingLiU" w:eastAsia="PMingLiU" w:hAnsi="PMingLiU" w:cs="PMingLiU"/>
          <w:spacing w:val="14"/>
          <w:sz w:val="19"/>
          <w:szCs w:val="19"/>
          <w:lang w:val="en-US" w:bidi="en-US"/>
        </w:rPr>
        <w:t xml:space="preserve"> </w:t>
      </w:r>
      <w:r>
        <w:rPr>
          <w:rFonts w:ascii="PMingLiU" w:eastAsia="PMingLiU" w:hAnsi="PMingLiU" w:cs="PMingLiU"/>
          <w:spacing w:val="-1"/>
          <w:w w:val="109"/>
          <w:sz w:val="19"/>
          <w:szCs w:val="19"/>
          <w:lang w:val="en-US" w:bidi="en-US"/>
        </w:rPr>
        <w:t>k</w:t>
      </w:r>
      <w:r>
        <w:rPr>
          <w:rFonts w:ascii="PMingLiU" w:eastAsia="PMingLiU" w:hAnsi="PMingLiU" w:cs="PMingLiU"/>
          <w:spacing w:val="-2"/>
          <w:w w:val="114"/>
          <w:sz w:val="19"/>
          <w:szCs w:val="19"/>
          <w:lang w:val="en-US" w:bidi="en-US"/>
        </w:rPr>
        <w:t>no</w:t>
      </w:r>
      <w:r>
        <w:rPr>
          <w:rFonts w:ascii="PMingLiU" w:eastAsia="PMingLiU" w:hAnsi="PMingLiU" w:cs="PMingLiU"/>
          <w:spacing w:val="4"/>
          <w:w w:val="114"/>
          <w:sz w:val="19"/>
          <w:szCs w:val="19"/>
          <w:lang w:val="en-US" w:bidi="en-US"/>
        </w:rPr>
        <w:t>w</w:t>
      </w:r>
      <w:r>
        <w:rPr>
          <w:rFonts w:ascii="PMingLiU" w:eastAsia="PMingLiU" w:hAnsi="PMingLiU" w:cs="PMingLiU"/>
          <w:w w:val="38"/>
          <w:sz w:val="19"/>
          <w:szCs w:val="19"/>
          <w:lang w:val="en-US" w:bidi="en-US"/>
        </w:rPr>
        <w:t>”</w:t>
      </w:r>
      <w:r>
        <w:rPr>
          <w:rFonts w:ascii="PMingLiU" w:eastAsia="PMingLiU" w:hAnsi="PMingLiU" w:cs="PMingLiU"/>
          <w:spacing w:val="14"/>
          <w:sz w:val="19"/>
          <w:szCs w:val="19"/>
          <w:lang w:val="en-US" w:bidi="en-US"/>
        </w:rPr>
        <w:t xml:space="preserve"> </w:t>
      </w:r>
      <w:r>
        <w:rPr>
          <w:rFonts w:ascii="PMingLiU" w:eastAsia="PMingLiU" w:hAnsi="PMingLiU" w:cs="PMingLiU"/>
          <w:spacing w:val="-2"/>
          <w:w w:val="115"/>
          <w:sz w:val="19"/>
          <w:szCs w:val="19"/>
          <w:lang w:val="en-US" w:bidi="en-US"/>
        </w:rPr>
        <w:t>an</w:t>
      </w:r>
      <w:r>
        <w:rPr>
          <w:rFonts w:ascii="PMingLiU" w:eastAsia="PMingLiU" w:hAnsi="PMingLiU" w:cs="PMingLiU"/>
          <w:spacing w:val="-1"/>
          <w:w w:val="115"/>
          <w:sz w:val="19"/>
          <w:szCs w:val="19"/>
          <w:lang w:val="en-US" w:bidi="en-US"/>
        </w:rPr>
        <w:t>s</w:t>
      </w:r>
      <w:r>
        <w:rPr>
          <w:rFonts w:ascii="PMingLiU" w:eastAsia="PMingLiU" w:hAnsi="PMingLiU" w:cs="PMingLiU"/>
          <w:spacing w:val="-2"/>
          <w:w w:val="113"/>
          <w:sz w:val="19"/>
          <w:szCs w:val="19"/>
          <w:lang w:val="en-US" w:bidi="en-US"/>
        </w:rPr>
        <w:t>we</w:t>
      </w:r>
      <w:r>
        <w:rPr>
          <w:rFonts w:ascii="PMingLiU" w:eastAsia="PMingLiU" w:hAnsi="PMingLiU" w:cs="PMingLiU"/>
          <w:w w:val="113"/>
          <w:sz w:val="19"/>
          <w:szCs w:val="19"/>
          <w:lang w:val="en-US" w:bidi="en-US"/>
        </w:rPr>
        <w:t>r</w:t>
      </w:r>
      <w:r>
        <w:rPr>
          <w:rFonts w:ascii="PMingLiU" w:eastAsia="PMingLiU" w:hAnsi="PMingLiU" w:cs="PMingLiU"/>
          <w:spacing w:val="14"/>
          <w:sz w:val="19"/>
          <w:szCs w:val="19"/>
          <w:lang w:val="en-US" w:bidi="en-US"/>
        </w:rPr>
        <w:t xml:space="preserve"> </w:t>
      </w:r>
      <w:r>
        <w:rPr>
          <w:rFonts w:ascii="PMingLiU" w:eastAsia="PMingLiU" w:hAnsi="PMingLiU" w:cs="PMingLiU"/>
          <w:spacing w:val="-1"/>
          <w:w w:val="107"/>
          <w:sz w:val="19"/>
          <w:szCs w:val="19"/>
          <w:lang w:val="en-US" w:bidi="en-US"/>
        </w:rPr>
        <w:t>w</w:t>
      </w:r>
      <w:r>
        <w:rPr>
          <w:rFonts w:ascii="PMingLiU" w:eastAsia="PMingLiU" w:hAnsi="PMingLiU" w:cs="PMingLiU"/>
          <w:w w:val="112"/>
          <w:sz w:val="19"/>
          <w:szCs w:val="19"/>
          <w:lang w:val="en-US" w:bidi="en-US"/>
        </w:rPr>
        <w:t>a</w:t>
      </w:r>
      <w:r>
        <w:rPr>
          <w:rFonts w:ascii="PMingLiU" w:eastAsia="PMingLiU" w:hAnsi="PMingLiU" w:cs="PMingLiU"/>
          <w:w w:val="109"/>
          <w:sz w:val="19"/>
          <w:szCs w:val="19"/>
          <w:lang w:val="en-US" w:bidi="en-US"/>
        </w:rPr>
        <w:t>s</w:t>
      </w:r>
      <w:r>
        <w:rPr>
          <w:rFonts w:ascii="PMingLiU" w:eastAsia="PMingLiU" w:hAnsi="PMingLiU" w:cs="PMingLiU"/>
          <w:spacing w:val="14"/>
          <w:sz w:val="19"/>
          <w:szCs w:val="19"/>
          <w:lang w:val="en-US" w:bidi="en-US"/>
        </w:rPr>
        <w:t xml:space="preserve"> </w:t>
      </w:r>
      <w:r>
        <w:rPr>
          <w:rFonts w:ascii="PMingLiU" w:eastAsia="PMingLiU" w:hAnsi="PMingLiU" w:cs="PMingLiU"/>
          <w:spacing w:val="-2"/>
          <w:w w:val="121"/>
          <w:sz w:val="19"/>
          <w:szCs w:val="19"/>
          <w:lang w:val="en-US" w:bidi="en-US"/>
        </w:rPr>
        <w:t>no</w:t>
      </w:r>
      <w:r>
        <w:rPr>
          <w:rFonts w:ascii="PMingLiU" w:eastAsia="PMingLiU" w:hAnsi="PMingLiU" w:cs="PMingLiU"/>
          <w:w w:val="121"/>
          <w:sz w:val="19"/>
          <w:szCs w:val="19"/>
          <w:lang w:val="en-US" w:bidi="en-US"/>
        </w:rPr>
        <w:t>t</w:t>
      </w:r>
      <w:r>
        <w:rPr>
          <w:rFonts w:ascii="PMingLiU" w:eastAsia="PMingLiU" w:hAnsi="PMingLiU" w:cs="PMingLiU"/>
          <w:spacing w:val="14"/>
          <w:sz w:val="19"/>
          <w:szCs w:val="19"/>
          <w:lang w:val="en-US" w:bidi="en-US"/>
        </w:rPr>
        <w:t xml:space="preserve"> </w:t>
      </w:r>
      <w:r>
        <w:rPr>
          <w:rFonts w:ascii="PMingLiU" w:eastAsia="PMingLiU" w:hAnsi="PMingLiU" w:cs="PMingLiU"/>
          <w:spacing w:val="-1"/>
          <w:w w:val="109"/>
          <w:sz w:val="19"/>
          <w:szCs w:val="19"/>
          <w:lang w:val="en-US" w:bidi="en-US"/>
        </w:rPr>
        <w:t>s</w:t>
      </w:r>
      <w:r>
        <w:rPr>
          <w:rFonts w:ascii="PMingLiU" w:eastAsia="PMingLiU" w:hAnsi="PMingLiU" w:cs="PMingLiU"/>
          <w:spacing w:val="-4"/>
          <w:w w:val="112"/>
          <w:sz w:val="19"/>
          <w:szCs w:val="19"/>
          <w:lang w:val="en-US" w:bidi="en-US"/>
        </w:rPr>
        <w:t>c</w:t>
      </w:r>
      <w:r>
        <w:rPr>
          <w:rFonts w:ascii="PMingLiU" w:eastAsia="PMingLiU" w:hAnsi="PMingLiU" w:cs="PMingLiU"/>
          <w:spacing w:val="-2"/>
          <w:w w:val="119"/>
          <w:sz w:val="19"/>
          <w:szCs w:val="19"/>
          <w:lang w:val="en-US" w:bidi="en-US"/>
        </w:rPr>
        <w:t>o</w:t>
      </w:r>
      <w:r>
        <w:rPr>
          <w:rFonts w:ascii="PMingLiU" w:eastAsia="PMingLiU" w:hAnsi="PMingLiU" w:cs="PMingLiU"/>
          <w:spacing w:val="-4"/>
          <w:w w:val="119"/>
          <w:sz w:val="19"/>
          <w:szCs w:val="19"/>
          <w:lang w:val="en-US" w:bidi="en-US"/>
        </w:rPr>
        <w:t>r</w:t>
      </w:r>
      <w:r>
        <w:rPr>
          <w:rFonts w:ascii="PMingLiU" w:eastAsia="PMingLiU" w:hAnsi="PMingLiU" w:cs="PMingLiU"/>
          <w:w w:val="112"/>
          <w:sz w:val="19"/>
          <w:szCs w:val="19"/>
          <w:lang w:val="en-US" w:bidi="en-US"/>
        </w:rPr>
        <w:t>e</w:t>
      </w:r>
      <w:r>
        <w:rPr>
          <w:rFonts w:ascii="PMingLiU" w:eastAsia="PMingLiU" w:hAnsi="PMingLiU" w:cs="PMingLiU"/>
          <w:spacing w:val="-2"/>
          <w:w w:val="112"/>
          <w:sz w:val="19"/>
          <w:szCs w:val="19"/>
          <w:lang w:val="en-US" w:bidi="en-US"/>
        </w:rPr>
        <w:t xml:space="preserve">d. </w:t>
      </w:r>
      <w:r>
        <w:rPr>
          <w:rFonts w:ascii="PMingLiU" w:eastAsia="PMingLiU" w:hAnsi="PMingLiU" w:cs="PMingLiU"/>
          <w:spacing w:val="-9"/>
          <w:w w:val="110"/>
          <w:sz w:val="19"/>
          <w:szCs w:val="19"/>
          <w:lang w:val="en-US" w:bidi="en-US"/>
        </w:rPr>
        <w:t xml:space="preserve">We </w:t>
      </w:r>
      <w:r>
        <w:rPr>
          <w:rFonts w:ascii="PMingLiU" w:eastAsia="PMingLiU" w:hAnsi="PMingLiU" w:cs="PMingLiU"/>
          <w:w w:val="110"/>
          <w:sz w:val="19"/>
          <w:szCs w:val="19"/>
          <w:lang w:val="en-US" w:bidi="en-US"/>
        </w:rPr>
        <w:t xml:space="preserve">graded diabetes knowledge </w:t>
      </w:r>
      <w:r>
        <w:rPr>
          <w:rFonts w:ascii="PMingLiU" w:eastAsia="PMingLiU" w:hAnsi="PMingLiU" w:cs="PMingLiU"/>
          <w:spacing w:val="-3"/>
          <w:w w:val="110"/>
          <w:sz w:val="19"/>
          <w:szCs w:val="19"/>
          <w:lang w:val="en-US" w:bidi="en-US"/>
        </w:rPr>
        <w:t xml:space="preserve">according </w:t>
      </w:r>
      <w:r>
        <w:rPr>
          <w:rFonts w:ascii="PMingLiU" w:eastAsia="PMingLiU" w:hAnsi="PMingLiU" w:cs="PMingLiU"/>
          <w:w w:val="110"/>
          <w:sz w:val="19"/>
          <w:szCs w:val="19"/>
          <w:lang w:val="en-US" w:bidi="en-US"/>
        </w:rPr>
        <w:t xml:space="preserve">to </w:t>
      </w:r>
      <w:r>
        <w:rPr>
          <w:rFonts w:ascii="PMingLiU" w:eastAsia="PMingLiU" w:hAnsi="PMingLiU" w:cs="PMingLiU"/>
          <w:spacing w:val="-2"/>
          <w:w w:val="110"/>
          <w:sz w:val="19"/>
          <w:szCs w:val="19"/>
          <w:lang w:val="en-US" w:bidi="en-US"/>
        </w:rPr>
        <w:t xml:space="preserve">the following </w:t>
      </w:r>
      <w:r>
        <w:rPr>
          <w:rFonts w:ascii="PMingLiU" w:eastAsia="PMingLiU" w:hAnsi="PMingLiU" w:cs="PMingLiU"/>
          <w:w w:val="110"/>
          <w:sz w:val="19"/>
          <w:szCs w:val="19"/>
          <w:lang w:val="en-US" w:bidi="en-US"/>
        </w:rPr>
        <w:t xml:space="preserve">criteria: 3 </w:t>
      </w:r>
      <w:r>
        <w:rPr>
          <w:rFonts w:ascii="Lucida Sans Unicode" w:eastAsia="PMingLiU" w:hAnsi="Lucida Sans Unicode" w:cs="PMingLiU"/>
          <w:w w:val="110"/>
          <w:sz w:val="19"/>
          <w:szCs w:val="19"/>
          <w:lang w:val="en-US" w:bidi="en-US"/>
        </w:rPr>
        <w:t xml:space="preserve">= </w:t>
      </w:r>
      <w:r>
        <w:rPr>
          <w:rFonts w:ascii="PMingLiU" w:eastAsia="PMingLiU" w:hAnsi="PMingLiU" w:cs="PMingLiU"/>
          <w:w w:val="110"/>
          <w:sz w:val="19"/>
          <w:szCs w:val="19"/>
          <w:lang w:val="en-US" w:bidi="en-US"/>
        </w:rPr>
        <w:t xml:space="preserve">good, 2 </w:t>
      </w:r>
      <w:r>
        <w:rPr>
          <w:rFonts w:ascii="Lucida Sans Unicode" w:eastAsia="PMingLiU" w:hAnsi="Lucida Sans Unicode" w:cs="PMingLiU"/>
          <w:w w:val="110"/>
          <w:sz w:val="19"/>
          <w:szCs w:val="19"/>
          <w:lang w:val="en-US" w:bidi="en-US"/>
        </w:rPr>
        <w:t xml:space="preserve">= </w:t>
      </w:r>
      <w:r>
        <w:rPr>
          <w:rFonts w:ascii="PMingLiU" w:eastAsia="PMingLiU" w:hAnsi="PMingLiU" w:cs="PMingLiU"/>
          <w:spacing w:val="-3"/>
          <w:w w:val="110"/>
          <w:sz w:val="19"/>
          <w:szCs w:val="19"/>
          <w:lang w:val="en-US" w:bidi="en-US"/>
        </w:rPr>
        <w:t xml:space="preserve">average </w:t>
      </w:r>
      <w:r>
        <w:rPr>
          <w:rFonts w:ascii="PMingLiU" w:eastAsia="PMingLiU" w:hAnsi="PMingLiU" w:cs="PMingLiU"/>
          <w:w w:val="110"/>
          <w:sz w:val="19"/>
          <w:szCs w:val="19"/>
          <w:lang w:val="en-US" w:bidi="en-US"/>
        </w:rPr>
        <w:t xml:space="preserve">and </w:t>
      </w:r>
      <w:r>
        <w:rPr>
          <w:rFonts w:ascii="Lucida Sans Unicode" w:eastAsia="PMingLiU" w:hAnsi="Lucida Sans Unicode" w:cs="PMingLiU"/>
          <w:w w:val="110"/>
          <w:sz w:val="19"/>
          <w:szCs w:val="19"/>
          <w:lang w:val="en-US" w:bidi="en-US"/>
        </w:rPr>
        <w:t>≤</w:t>
      </w:r>
      <w:r>
        <w:rPr>
          <w:rFonts w:ascii="PMingLiU" w:eastAsia="PMingLiU" w:hAnsi="PMingLiU" w:cs="PMingLiU"/>
          <w:w w:val="110"/>
          <w:sz w:val="19"/>
          <w:szCs w:val="19"/>
          <w:lang w:val="en-US" w:bidi="en-US"/>
        </w:rPr>
        <w:t xml:space="preserve">1 </w:t>
      </w:r>
      <w:r>
        <w:rPr>
          <w:rFonts w:ascii="Lucida Sans Unicode" w:eastAsia="PMingLiU" w:hAnsi="Lucida Sans Unicode" w:cs="PMingLiU"/>
          <w:w w:val="110"/>
          <w:sz w:val="19"/>
          <w:szCs w:val="19"/>
          <w:lang w:val="en-US" w:bidi="en-US"/>
        </w:rPr>
        <w:t xml:space="preserve">= </w:t>
      </w:r>
      <w:r>
        <w:rPr>
          <w:rFonts w:ascii="PMingLiU" w:eastAsia="PMingLiU" w:hAnsi="PMingLiU" w:cs="PMingLiU"/>
          <w:spacing w:val="-4"/>
          <w:w w:val="110"/>
          <w:sz w:val="19"/>
          <w:szCs w:val="19"/>
          <w:lang w:val="en-US" w:bidi="en-US"/>
        </w:rPr>
        <w:t xml:space="preserve">poor. </w:t>
      </w:r>
      <w:r>
        <w:rPr>
          <w:rFonts w:ascii="PMingLiU" w:eastAsia="PMingLiU" w:hAnsi="PMingLiU" w:cs="PMingLiU"/>
          <w:w w:val="110"/>
          <w:sz w:val="19"/>
          <w:szCs w:val="19"/>
          <w:lang w:val="en-US" w:bidi="en-US"/>
        </w:rPr>
        <w:t xml:space="preserve">A com- posite </w:t>
      </w:r>
      <w:r>
        <w:rPr>
          <w:rFonts w:ascii="PMingLiU" w:eastAsia="PMingLiU" w:hAnsi="PMingLiU" w:cs="PMingLiU"/>
          <w:spacing w:val="-3"/>
          <w:w w:val="110"/>
          <w:sz w:val="19"/>
          <w:szCs w:val="19"/>
          <w:lang w:val="en-US" w:bidi="en-US"/>
        </w:rPr>
        <w:t xml:space="preserve">score </w:t>
      </w:r>
      <w:r>
        <w:rPr>
          <w:rFonts w:ascii="PMingLiU" w:eastAsia="PMingLiU" w:hAnsi="PMingLiU" w:cs="PMingLiU"/>
          <w:w w:val="110"/>
          <w:sz w:val="19"/>
          <w:szCs w:val="19"/>
          <w:lang w:val="en-US" w:bidi="en-US"/>
        </w:rPr>
        <w:t xml:space="preserve">in </w:t>
      </w:r>
      <w:r>
        <w:rPr>
          <w:rFonts w:ascii="PMingLiU" w:eastAsia="PMingLiU" w:hAnsi="PMingLiU" w:cs="PMingLiU"/>
          <w:spacing w:val="-3"/>
          <w:w w:val="110"/>
          <w:sz w:val="19"/>
          <w:szCs w:val="19"/>
          <w:lang w:val="en-US" w:bidi="en-US"/>
        </w:rPr>
        <w:t xml:space="preserve">percentage </w:t>
      </w:r>
      <w:r>
        <w:rPr>
          <w:rFonts w:ascii="PMingLiU" w:eastAsia="PMingLiU" w:hAnsi="PMingLiU" w:cs="PMingLiU"/>
          <w:w w:val="110"/>
          <w:sz w:val="19"/>
          <w:szCs w:val="19"/>
          <w:lang w:val="en-US" w:bidi="en-US"/>
        </w:rPr>
        <w:t xml:space="preserve">was then derived by dividing each individuals </w:t>
      </w:r>
      <w:r>
        <w:rPr>
          <w:rFonts w:ascii="PMingLiU" w:eastAsia="PMingLiU" w:hAnsi="PMingLiU" w:cs="PMingLiU"/>
          <w:spacing w:val="-3"/>
          <w:w w:val="110"/>
          <w:sz w:val="19"/>
          <w:szCs w:val="19"/>
          <w:lang w:val="en-US" w:bidi="en-US"/>
        </w:rPr>
        <w:t xml:space="preserve">score </w:t>
      </w:r>
      <w:r>
        <w:rPr>
          <w:rFonts w:ascii="PMingLiU" w:eastAsia="PMingLiU" w:hAnsi="PMingLiU" w:cs="PMingLiU"/>
          <w:w w:val="110"/>
          <w:sz w:val="19"/>
          <w:szCs w:val="19"/>
          <w:lang w:val="en-US" w:bidi="en-US"/>
        </w:rPr>
        <w:t xml:space="preserve">by </w:t>
      </w:r>
      <w:r>
        <w:rPr>
          <w:rFonts w:ascii="PMingLiU" w:eastAsia="PMingLiU" w:hAnsi="PMingLiU" w:cs="PMingLiU"/>
          <w:spacing w:val="-2"/>
          <w:w w:val="110"/>
          <w:sz w:val="19"/>
          <w:szCs w:val="19"/>
          <w:lang w:val="en-US" w:bidi="en-US"/>
        </w:rPr>
        <w:t xml:space="preserve">the </w:t>
      </w:r>
      <w:r>
        <w:rPr>
          <w:rFonts w:ascii="PMingLiU" w:eastAsia="PMingLiU" w:hAnsi="PMingLiU" w:cs="PMingLiU"/>
          <w:w w:val="110"/>
          <w:sz w:val="19"/>
          <w:szCs w:val="19"/>
          <w:lang w:val="en-US" w:bidi="en-US"/>
        </w:rPr>
        <w:t xml:space="preserve">maximum </w:t>
      </w:r>
      <w:r>
        <w:rPr>
          <w:rFonts w:ascii="PMingLiU" w:eastAsia="PMingLiU" w:hAnsi="PMingLiU" w:cs="PMingLiU"/>
          <w:spacing w:val="-3"/>
          <w:w w:val="110"/>
          <w:sz w:val="19"/>
          <w:szCs w:val="19"/>
          <w:lang w:val="en-US" w:bidi="en-US"/>
        </w:rPr>
        <w:t xml:space="preserve">score </w:t>
      </w:r>
      <w:r>
        <w:rPr>
          <w:rFonts w:ascii="PMingLiU" w:eastAsia="PMingLiU" w:hAnsi="PMingLiU" w:cs="PMingLiU"/>
          <w:w w:val="110"/>
          <w:sz w:val="19"/>
          <w:szCs w:val="19"/>
          <w:lang w:val="en-US" w:bidi="en-US"/>
        </w:rPr>
        <w:t>possible.</w:t>
      </w:r>
      <w:r>
        <w:rPr>
          <w:rFonts w:ascii="PMingLiU" w:eastAsia="PMingLiU" w:hAnsi="PMingLiU" w:cs="PMingLiU"/>
          <w:spacing w:val="54"/>
          <w:w w:val="110"/>
          <w:sz w:val="19"/>
          <w:szCs w:val="19"/>
          <w:lang w:val="en-US" w:bidi="en-US"/>
        </w:rPr>
        <w:t xml:space="preserve"> </w:t>
      </w:r>
      <w:r>
        <w:rPr>
          <w:rFonts w:ascii="PMingLiU" w:eastAsia="PMingLiU" w:hAnsi="PMingLiU" w:cs="PMingLiU"/>
          <w:spacing w:val="-4"/>
          <w:w w:val="110"/>
          <w:sz w:val="19"/>
          <w:szCs w:val="19"/>
          <w:lang w:val="en-US" w:bidi="en-US"/>
        </w:rPr>
        <w:t xml:space="preserve">For </w:t>
      </w:r>
      <w:r>
        <w:rPr>
          <w:rFonts w:ascii="PMingLiU" w:eastAsia="PMingLiU" w:hAnsi="PMingLiU" w:cs="PMingLiU"/>
          <w:spacing w:val="-3"/>
          <w:w w:val="110"/>
          <w:sz w:val="19"/>
          <w:szCs w:val="19"/>
          <w:lang w:val="en-US" w:bidi="en-US"/>
        </w:rPr>
        <w:t xml:space="preserve">example, </w:t>
      </w:r>
      <w:r>
        <w:rPr>
          <w:rFonts w:ascii="PMingLiU" w:eastAsia="PMingLiU" w:hAnsi="PMingLiU" w:cs="PMingLiU"/>
          <w:w w:val="110"/>
          <w:sz w:val="19"/>
          <w:szCs w:val="19"/>
          <w:lang w:val="en-US" w:bidi="en-US"/>
        </w:rPr>
        <w:t xml:space="preserve">if an individual </w:t>
      </w:r>
      <w:r>
        <w:rPr>
          <w:rFonts w:ascii="PMingLiU" w:eastAsia="PMingLiU" w:hAnsi="PMingLiU" w:cs="PMingLiU"/>
          <w:spacing w:val="-3"/>
          <w:w w:val="110"/>
          <w:sz w:val="19"/>
          <w:szCs w:val="19"/>
          <w:lang w:val="en-US" w:bidi="en-US"/>
        </w:rPr>
        <w:t xml:space="preserve">score </w:t>
      </w:r>
      <w:r>
        <w:rPr>
          <w:rFonts w:ascii="PMingLiU" w:eastAsia="PMingLiU" w:hAnsi="PMingLiU" w:cs="PMingLiU"/>
          <w:w w:val="110"/>
          <w:sz w:val="19"/>
          <w:szCs w:val="19"/>
          <w:lang w:val="en-US" w:bidi="en-US"/>
        </w:rPr>
        <w:t xml:space="preserve">is 2, then </w:t>
      </w:r>
      <w:r>
        <w:rPr>
          <w:rFonts w:ascii="PMingLiU" w:eastAsia="PMingLiU" w:hAnsi="PMingLiU" w:cs="PMingLiU"/>
          <w:spacing w:val="-2"/>
          <w:w w:val="110"/>
          <w:sz w:val="19"/>
          <w:szCs w:val="19"/>
          <w:lang w:val="en-US" w:bidi="en-US"/>
        </w:rPr>
        <w:t xml:space="preserve">the </w:t>
      </w:r>
      <w:r>
        <w:rPr>
          <w:rFonts w:ascii="PMingLiU" w:eastAsia="PMingLiU" w:hAnsi="PMingLiU" w:cs="PMingLiU"/>
          <w:w w:val="110"/>
          <w:sz w:val="19"/>
          <w:szCs w:val="19"/>
          <w:lang w:val="en-US" w:bidi="en-US"/>
        </w:rPr>
        <w:t xml:space="preserve">compos- </w:t>
      </w:r>
      <w:r>
        <w:rPr>
          <w:rFonts w:ascii="PMingLiU" w:eastAsia="PMingLiU" w:hAnsi="PMingLiU" w:cs="PMingLiU"/>
          <w:spacing w:val="-2"/>
          <w:w w:val="110"/>
          <w:sz w:val="19"/>
          <w:szCs w:val="19"/>
          <w:lang w:val="en-US" w:bidi="en-US"/>
        </w:rPr>
        <w:t xml:space="preserve">ite </w:t>
      </w:r>
      <w:r>
        <w:rPr>
          <w:rFonts w:ascii="PMingLiU" w:eastAsia="PMingLiU" w:hAnsi="PMingLiU" w:cs="PMingLiU"/>
          <w:spacing w:val="-3"/>
          <w:w w:val="110"/>
          <w:sz w:val="19"/>
          <w:szCs w:val="19"/>
          <w:lang w:val="en-US" w:bidi="en-US"/>
        </w:rPr>
        <w:t xml:space="preserve">score </w:t>
      </w:r>
      <w:r>
        <w:rPr>
          <w:rFonts w:ascii="PMingLiU" w:eastAsia="PMingLiU" w:hAnsi="PMingLiU" w:cs="PMingLiU"/>
          <w:w w:val="110"/>
          <w:sz w:val="19"/>
          <w:szCs w:val="19"/>
          <w:lang w:val="en-US" w:bidi="en-US"/>
        </w:rPr>
        <w:t xml:space="preserve">would be 2/3 </w:t>
      </w:r>
      <w:r>
        <w:rPr>
          <w:rFonts w:ascii="Lucida Sans Unicode" w:eastAsia="PMingLiU" w:hAnsi="Lucida Sans Unicode" w:cs="PMingLiU"/>
          <w:w w:val="110"/>
          <w:sz w:val="19"/>
          <w:szCs w:val="19"/>
          <w:lang w:val="en-US" w:bidi="en-US"/>
        </w:rPr>
        <w:t xml:space="preserve">× </w:t>
      </w:r>
      <w:r>
        <w:rPr>
          <w:rFonts w:ascii="PMingLiU" w:eastAsia="PMingLiU" w:hAnsi="PMingLiU" w:cs="PMingLiU"/>
          <w:w w:val="110"/>
          <w:sz w:val="19"/>
          <w:szCs w:val="19"/>
          <w:lang w:val="en-US" w:bidi="en-US"/>
        </w:rPr>
        <w:t xml:space="preserve">100 </w:t>
      </w:r>
      <w:r>
        <w:rPr>
          <w:rFonts w:ascii="Lucida Sans Unicode" w:eastAsia="PMingLiU" w:hAnsi="Lucida Sans Unicode" w:cs="PMingLiU"/>
          <w:w w:val="110"/>
          <w:sz w:val="19"/>
          <w:szCs w:val="19"/>
          <w:lang w:val="en-US" w:bidi="en-US"/>
        </w:rPr>
        <w:t xml:space="preserve">= </w:t>
      </w:r>
      <w:r>
        <w:rPr>
          <w:rFonts w:ascii="PMingLiU" w:eastAsia="PMingLiU" w:hAnsi="PMingLiU" w:cs="PMingLiU"/>
          <w:w w:val="110"/>
          <w:sz w:val="19"/>
          <w:szCs w:val="19"/>
          <w:lang w:val="en-US" w:bidi="en-US"/>
        </w:rPr>
        <w:t xml:space="preserve">66%. </w:t>
      </w:r>
      <w:r>
        <w:rPr>
          <w:rFonts w:ascii="PMingLiU" w:eastAsia="PMingLiU" w:hAnsi="PMingLiU" w:cs="PMingLiU"/>
          <w:spacing w:val="-12"/>
          <w:w w:val="110"/>
          <w:sz w:val="19"/>
          <w:szCs w:val="19"/>
          <w:lang w:val="en-US" w:bidi="en-US"/>
        </w:rPr>
        <w:t xml:space="preserve">To </w:t>
      </w:r>
      <w:r>
        <w:rPr>
          <w:rFonts w:ascii="PMingLiU" w:eastAsia="PMingLiU" w:hAnsi="PMingLiU" w:cs="PMingLiU"/>
          <w:w w:val="110"/>
          <w:sz w:val="19"/>
          <w:szCs w:val="19"/>
          <w:lang w:val="en-US" w:bidi="en-US"/>
        </w:rPr>
        <w:t xml:space="preserve">better understand </w:t>
      </w:r>
      <w:r>
        <w:rPr>
          <w:rFonts w:ascii="PMingLiU" w:eastAsia="PMingLiU" w:hAnsi="PMingLiU" w:cs="PMingLiU"/>
          <w:spacing w:val="-2"/>
          <w:w w:val="110"/>
          <w:sz w:val="19"/>
          <w:szCs w:val="19"/>
          <w:lang w:val="en-US" w:bidi="en-US"/>
        </w:rPr>
        <w:t xml:space="preserve">the </w:t>
      </w:r>
      <w:r>
        <w:rPr>
          <w:rFonts w:ascii="PMingLiU" w:eastAsia="PMingLiU" w:hAnsi="PMingLiU" w:cs="PMingLiU"/>
          <w:w w:val="110"/>
          <w:sz w:val="19"/>
          <w:szCs w:val="19"/>
          <w:lang w:val="en-US" w:bidi="en-US"/>
        </w:rPr>
        <w:t>perceptions on diabetes, participants were asked an open-ended question to describe what they knew about</w:t>
      </w:r>
      <w:r>
        <w:rPr>
          <w:rFonts w:ascii="PMingLiU" w:eastAsia="PMingLiU" w:hAnsi="PMingLiU" w:cs="PMingLiU"/>
          <w:spacing w:val="54"/>
          <w:w w:val="110"/>
          <w:sz w:val="19"/>
          <w:szCs w:val="19"/>
          <w:lang w:val="en-US" w:bidi="en-US"/>
        </w:rPr>
        <w:t xml:space="preserve"> </w:t>
      </w:r>
      <w:r>
        <w:rPr>
          <w:rFonts w:ascii="PMingLiU" w:eastAsia="PMingLiU" w:hAnsi="PMingLiU" w:cs="PMingLiU"/>
          <w:spacing w:val="-2"/>
          <w:w w:val="110"/>
          <w:sz w:val="19"/>
          <w:szCs w:val="19"/>
          <w:lang w:val="en-US" w:bidi="en-US"/>
        </w:rPr>
        <w:t xml:space="preserve">the </w:t>
      </w:r>
      <w:r>
        <w:rPr>
          <w:rFonts w:ascii="PMingLiU" w:eastAsia="PMingLiU" w:hAnsi="PMingLiU" w:cs="PMingLiU"/>
          <w:w w:val="110"/>
          <w:sz w:val="19"/>
          <w:szCs w:val="19"/>
          <w:lang w:val="en-US" w:bidi="en-US"/>
        </w:rPr>
        <w:t xml:space="preserve">three domains of diabetes: cause/risk factors, manage- ment and </w:t>
      </w:r>
      <w:r>
        <w:rPr>
          <w:rFonts w:ascii="PMingLiU" w:eastAsia="PMingLiU" w:hAnsi="PMingLiU" w:cs="PMingLiU"/>
          <w:spacing w:val="-3"/>
          <w:w w:val="110"/>
          <w:sz w:val="19"/>
          <w:szCs w:val="19"/>
          <w:lang w:val="en-US" w:bidi="en-US"/>
        </w:rPr>
        <w:t xml:space="preserve">complications </w:t>
      </w:r>
      <w:r>
        <w:rPr>
          <w:rFonts w:ascii="PMingLiU" w:eastAsia="PMingLiU" w:hAnsi="PMingLiU" w:cs="PMingLiU"/>
          <w:w w:val="110"/>
          <w:sz w:val="19"/>
          <w:szCs w:val="19"/>
          <w:lang w:val="en-US" w:bidi="en-US"/>
        </w:rPr>
        <w:t xml:space="preserve">if they answered positive about </w:t>
      </w:r>
      <w:r>
        <w:rPr>
          <w:rFonts w:ascii="PMingLiU" w:eastAsia="PMingLiU" w:hAnsi="PMingLiU" w:cs="PMingLiU"/>
          <w:spacing w:val="-3"/>
          <w:w w:val="110"/>
          <w:sz w:val="19"/>
          <w:szCs w:val="19"/>
          <w:lang w:val="en-US" w:bidi="en-US"/>
        </w:rPr>
        <w:t xml:space="preserve">that </w:t>
      </w:r>
      <w:r>
        <w:rPr>
          <w:rFonts w:ascii="PMingLiU" w:eastAsia="PMingLiU" w:hAnsi="PMingLiU" w:cs="PMingLiU"/>
          <w:w w:val="110"/>
          <w:sz w:val="19"/>
          <w:szCs w:val="19"/>
          <w:lang w:val="en-US" w:bidi="en-US"/>
        </w:rPr>
        <w:t xml:space="preserve">domain. All answers on perceptions were coded </w:t>
      </w:r>
      <w:r>
        <w:rPr>
          <w:rFonts w:ascii="PMingLiU" w:eastAsia="PMingLiU" w:hAnsi="PMingLiU" w:cs="PMingLiU"/>
          <w:spacing w:val="-3"/>
          <w:w w:val="110"/>
          <w:sz w:val="19"/>
          <w:szCs w:val="19"/>
          <w:lang w:val="en-US" w:bidi="en-US"/>
        </w:rPr>
        <w:t xml:space="preserve">for </w:t>
      </w:r>
      <w:r>
        <w:rPr>
          <w:rFonts w:ascii="PMingLiU" w:eastAsia="PMingLiU" w:hAnsi="PMingLiU" w:cs="PMingLiU"/>
          <w:w w:val="110"/>
          <w:sz w:val="19"/>
          <w:szCs w:val="19"/>
          <w:lang w:val="en-US" w:bidi="en-US"/>
        </w:rPr>
        <w:t>data</w:t>
      </w:r>
      <w:r>
        <w:rPr>
          <w:rFonts w:ascii="PMingLiU" w:eastAsia="PMingLiU" w:hAnsi="PMingLiU" w:cs="PMingLiU"/>
          <w:spacing w:val="-13"/>
          <w:w w:val="110"/>
          <w:sz w:val="19"/>
          <w:szCs w:val="19"/>
          <w:lang w:val="en-US" w:bidi="en-US"/>
        </w:rPr>
        <w:t xml:space="preserve"> </w:t>
      </w:r>
      <w:r>
        <w:rPr>
          <w:rFonts w:ascii="PMingLiU" w:eastAsia="PMingLiU" w:hAnsi="PMingLiU" w:cs="PMingLiU"/>
          <w:w w:val="110"/>
          <w:sz w:val="19"/>
          <w:szCs w:val="19"/>
          <w:lang w:val="en-US" w:bidi="en-US"/>
        </w:rPr>
        <w:t>analysis,</w:t>
      </w:r>
      <w:r>
        <w:rPr>
          <w:rFonts w:ascii="PMingLiU" w:eastAsia="PMingLiU" w:hAnsi="PMingLiU" w:cs="PMingLiU"/>
          <w:spacing w:val="-13"/>
          <w:w w:val="110"/>
          <w:sz w:val="19"/>
          <w:szCs w:val="19"/>
          <w:lang w:val="en-US" w:bidi="en-US"/>
        </w:rPr>
        <w:t xml:space="preserve"> </w:t>
      </w:r>
      <w:r>
        <w:rPr>
          <w:rFonts w:ascii="PMingLiU" w:eastAsia="PMingLiU" w:hAnsi="PMingLiU" w:cs="PMingLiU"/>
          <w:w w:val="110"/>
          <w:sz w:val="19"/>
          <w:szCs w:val="19"/>
          <w:lang w:val="en-US" w:bidi="en-US"/>
        </w:rPr>
        <w:t>i.e.</w:t>
      </w:r>
      <w:r>
        <w:rPr>
          <w:rFonts w:ascii="PMingLiU" w:eastAsia="PMingLiU" w:hAnsi="PMingLiU" w:cs="PMingLiU"/>
          <w:spacing w:val="-12"/>
          <w:w w:val="110"/>
          <w:sz w:val="19"/>
          <w:szCs w:val="19"/>
          <w:lang w:val="en-US" w:bidi="en-US"/>
        </w:rPr>
        <w:t xml:space="preserve"> </w:t>
      </w:r>
      <w:r>
        <w:rPr>
          <w:rFonts w:ascii="PMingLiU" w:eastAsia="PMingLiU" w:hAnsi="PMingLiU" w:cs="PMingLiU"/>
          <w:w w:val="110"/>
          <w:sz w:val="19"/>
          <w:szCs w:val="19"/>
          <w:lang w:val="en-US" w:bidi="en-US"/>
        </w:rPr>
        <w:t>food</w:t>
      </w:r>
      <w:r>
        <w:rPr>
          <w:rFonts w:ascii="PMingLiU" w:eastAsia="PMingLiU" w:hAnsi="PMingLiU" w:cs="PMingLiU"/>
          <w:spacing w:val="-13"/>
          <w:w w:val="110"/>
          <w:sz w:val="19"/>
          <w:szCs w:val="19"/>
          <w:lang w:val="en-US" w:bidi="en-US"/>
        </w:rPr>
        <w:t xml:space="preserve"> </w:t>
      </w:r>
      <w:r>
        <w:rPr>
          <w:rFonts w:ascii="PMingLiU" w:eastAsia="PMingLiU" w:hAnsi="PMingLiU" w:cs="PMingLiU"/>
          <w:w w:val="110"/>
          <w:sz w:val="19"/>
          <w:szCs w:val="19"/>
          <w:lang w:val="en-US" w:bidi="en-US"/>
        </w:rPr>
        <w:t>habit,</w:t>
      </w:r>
      <w:r>
        <w:rPr>
          <w:rFonts w:ascii="PMingLiU" w:eastAsia="PMingLiU" w:hAnsi="PMingLiU" w:cs="PMingLiU"/>
          <w:spacing w:val="-12"/>
          <w:w w:val="110"/>
          <w:sz w:val="19"/>
          <w:szCs w:val="19"/>
          <w:lang w:val="en-US" w:bidi="en-US"/>
        </w:rPr>
        <w:t xml:space="preserve"> </w:t>
      </w:r>
      <w:r>
        <w:rPr>
          <w:rFonts w:ascii="PMingLiU" w:eastAsia="PMingLiU" w:hAnsi="PMingLiU" w:cs="PMingLiU"/>
          <w:w w:val="110"/>
          <w:sz w:val="19"/>
          <w:szCs w:val="19"/>
          <w:lang w:val="en-US" w:bidi="en-US"/>
        </w:rPr>
        <w:t>life</w:t>
      </w:r>
      <w:r>
        <w:rPr>
          <w:rFonts w:ascii="PMingLiU" w:eastAsia="PMingLiU" w:hAnsi="PMingLiU" w:cs="PMingLiU"/>
          <w:spacing w:val="-13"/>
          <w:w w:val="110"/>
          <w:sz w:val="19"/>
          <w:szCs w:val="19"/>
          <w:lang w:val="en-US" w:bidi="en-US"/>
        </w:rPr>
        <w:t xml:space="preserve"> </w:t>
      </w:r>
      <w:r>
        <w:rPr>
          <w:rFonts w:ascii="PMingLiU" w:eastAsia="PMingLiU" w:hAnsi="PMingLiU" w:cs="PMingLiU"/>
          <w:w w:val="110"/>
          <w:sz w:val="19"/>
          <w:szCs w:val="19"/>
          <w:lang w:val="en-US" w:bidi="en-US"/>
        </w:rPr>
        <w:t>style</w:t>
      </w:r>
      <w:r>
        <w:rPr>
          <w:rFonts w:ascii="PMingLiU" w:eastAsia="PMingLiU" w:hAnsi="PMingLiU" w:cs="PMingLiU"/>
          <w:spacing w:val="-13"/>
          <w:w w:val="110"/>
          <w:sz w:val="19"/>
          <w:szCs w:val="19"/>
          <w:lang w:val="en-US" w:bidi="en-US"/>
        </w:rPr>
        <w:t xml:space="preserve"> </w:t>
      </w:r>
      <w:r>
        <w:rPr>
          <w:rFonts w:ascii="PMingLiU" w:eastAsia="PMingLiU" w:hAnsi="PMingLiU" w:cs="PMingLiU"/>
          <w:w w:val="110"/>
          <w:sz w:val="19"/>
          <w:szCs w:val="19"/>
          <w:lang w:val="en-US" w:bidi="en-US"/>
        </w:rPr>
        <w:t>and</w:t>
      </w:r>
      <w:r>
        <w:rPr>
          <w:rFonts w:ascii="PMingLiU" w:eastAsia="PMingLiU" w:hAnsi="PMingLiU" w:cs="PMingLiU"/>
          <w:spacing w:val="-12"/>
          <w:w w:val="110"/>
          <w:sz w:val="19"/>
          <w:szCs w:val="19"/>
          <w:lang w:val="en-US" w:bidi="en-US"/>
        </w:rPr>
        <w:t xml:space="preserve"> </w:t>
      </w:r>
      <w:r>
        <w:rPr>
          <w:rFonts w:ascii="PMingLiU" w:eastAsia="PMingLiU" w:hAnsi="PMingLiU" w:cs="PMingLiU"/>
          <w:w w:val="110"/>
          <w:sz w:val="19"/>
          <w:szCs w:val="19"/>
          <w:lang w:val="en-US" w:bidi="en-US"/>
        </w:rPr>
        <w:t>so</w:t>
      </w:r>
      <w:r>
        <w:rPr>
          <w:rFonts w:ascii="PMingLiU" w:eastAsia="PMingLiU" w:hAnsi="PMingLiU" w:cs="PMingLiU"/>
          <w:spacing w:val="-13"/>
          <w:w w:val="110"/>
          <w:sz w:val="19"/>
          <w:szCs w:val="19"/>
          <w:lang w:val="en-US" w:bidi="en-US"/>
        </w:rPr>
        <w:t xml:space="preserve"> </w:t>
      </w:r>
      <w:r>
        <w:rPr>
          <w:rFonts w:ascii="PMingLiU" w:eastAsia="PMingLiU" w:hAnsi="PMingLiU" w:cs="PMingLiU"/>
          <w:spacing w:val="-2"/>
          <w:w w:val="110"/>
          <w:sz w:val="19"/>
          <w:szCs w:val="19"/>
          <w:lang w:val="en-US" w:bidi="en-US"/>
        </w:rPr>
        <w:t>on.</w:t>
      </w:r>
    </w:p>
    <w:p w14:paraId="219021C3" w14:textId="77777777" w:rsidR="00223226" w:rsidRDefault="00223226">
      <w:pPr>
        <w:spacing w:before="4"/>
        <w:rPr>
          <w:rFonts w:ascii="PMingLiU" w:eastAsia="PMingLiU" w:hAnsi="PMingLiU" w:cs="PMingLiU"/>
          <w:sz w:val="20"/>
          <w:szCs w:val="19"/>
          <w:lang w:val="en-US" w:bidi="en-US"/>
        </w:rPr>
      </w:pPr>
    </w:p>
    <w:p w14:paraId="316BF4A2" w14:textId="77777777" w:rsidR="00223226" w:rsidRDefault="00B50499">
      <w:pPr>
        <w:ind w:left="153"/>
        <w:jc w:val="both"/>
        <w:rPr>
          <w:rFonts w:ascii="Calibri" w:eastAsia="PMingLiU" w:hAnsi="PMingLiU" w:cs="PMingLiU"/>
          <w:b/>
          <w:sz w:val="18"/>
          <w:lang w:val="en-US" w:bidi="en-US"/>
        </w:rPr>
      </w:pPr>
      <w:bookmarkStart w:id="23" w:name="Data_analysis"/>
      <w:bookmarkEnd w:id="23"/>
      <w:r>
        <w:rPr>
          <w:rFonts w:ascii="Calibri" w:eastAsia="PMingLiU" w:hAnsi="PMingLiU" w:cs="PMingLiU"/>
          <w:b/>
          <w:w w:val="105"/>
          <w:sz w:val="18"/>
          <w:lang w:val="en-US" w:bidi="en-US"/>
        </w:rPr>
        <w:t>Data analysis</w:t>
      </w:r>
    </w:p>
    <w:p w14:paraId="1594A693" w14:textId="77777777" w:rsidR="00223226" w:rsidRDefault="00B50499">
      <w:pPr>
        <w:spacing w:before="23" w:line="213" w:lineRule="auto"/>
        <w:ind w:left="153" w:right="38"/>
        <w:jc w:val="both"/>
        <w:rPr>
          <w:rFonts w:ascii="PMingLiU" w:eastAsia="PMingLiU" w:hAnsi="PMingLiU" w:cs="PMingLiU"/>
          <w:sz w:val="19"/>
          <w:szCs w:val="19"/>
          <w:lang w:val="en-US" w:bidi="en-US"/>
        </w:rPr>
      </w:pPr>
      <w:r>
        <w:rPr>
          <w:rFonts w:ascii="PMingLiU" w:eastAsia="PMingLiU" w:hAnsi="PMingLiU" w:cs="PMingLiU"/>
          <w:w w:val="115"/>
          <w:sz w:val="19"/>
          <w:szCs w:val="19"/>
          <w:lang w:val="en-US" w:bidi="en-US"/>
        </w:rPr>
        <w:lastRenderedPageBreak/>
        <w:t>Data</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were</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presented</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as</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frequency</w:t>
      </w:r>
      <w:r>
        <w:rPr>
          <w:rFonts w:ascii="PMingLiU" w:eastAsia="PMingLiU" w:hAnsi="PMingLiU" w:cs="PMingLiU"/>
          <w:spacing w:val="-12"/>
          <w:w w:val="115"/>
          <w:sz w:val="19"/>
          <w:szCs w:val="19"/>
          <w:lang w:val="en-US" w:bidi="en-US"/>
        </w:rPr>
        <w:t xml:space="preserve"> </w:t>
      </w:r>
      <w:r>
        <w:rPr>
          <w:rFonts w:ascii="PMingLiU" w:eastAsia="PMingLiU" w:hAnsi="PMingLiU" w:cs="PMingLiU"/>
          <w:w w:val="115"/>
          <w:sz w:val="19"/>
          <w:szCs w:val="19"/>
          <w:lang w:val="en-US" w:bidi="en-US"/>
        </w:rPr>
        <w:t>and</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percentage</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for</w:t>
      </w:r>
      <w:r>
        <w:rPr>
          <w:rFonts w:ascii="PMingLiU" w:eastAsia="PMingLiU" w:hAnsi="PMingLiU" w:cs="PMingLiU"/>
          <w:spacing w:val="-11"/>
          <w:w w:val="115"/>
          <w:sz w:val="19"/>
          <w:szCs w:val="19"/>
          <w:lang w:val="en-US" w:bidi="en-US"/>
        </w:rPr>
        <w:t xml:space="preserve"> </w:t>
      </w:r>
      <w:r>
        <w:rPr>
          <w:rFonts w:ascii="PMingLiU" w:eastAsia="PMingLiU" w:hAnsi="PMingLiU" w:cs="PMingLiU"/>
          <w:w w:val="115"/>
          <w:sz w:val="19"/>
          <w:szCs w:val="19"/>
          <w:lang w:val="en-US" w:bidi="en-US"/>
        </w:rPr>
        <w:t xml:space="preserve">cat- egorical variables and mean </w:t>
      </w:r>
      <w:r>
        <w:rPr>
          <w:rFonts w:ascii="Lucida Sans Unicode" w:eastAsia="PMingLiU" w:hAnsi="Lucida Sans Unicode" w:cs="PMingLiU"/>
          <w:w w:val="115"/>
          <w:sz w:val="19"/>
          <w:szCs w:val="19"/>
          <w:lang w:val="en-US" w:bidi="en-US"/>
        </w:rPr>
        <w:t xml:space="preserve">± </w:t>
      </w:r>
      <w:r>
        <w:rPr>
          <w:rFonts w:ascii="PMingLiU" w:eastAsia="PMingLiU" w:hAnsi="PMingLiU" w:cs="PMingLiU"/>
          <w:w w:val="115"/>
          <w:sz w:val="19"/>
          <w:szCs w:val="19"/>
          <w:lang w:val="en-US" w:bidi="en-US"/>
        </w:rPr>
        <w:t>standard deviation (SD) for continuous variables. Chi square tests, t tests and Mann–Whitney U tests were performed to find out the difference</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between</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knowledge</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levels</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and</w:t>
      </w:r>
      <w:r>
        <w:rPr>
          <w:rFonts w:ascii="PMingLiU" w:eastAsia="PMingLiU" w:hAnsi="PMingLiU" w:cs="PMingLiU"/>
          <w:spacing w:val="-9"/>
          <w:w w:val="115"/>
          <w:sz w:val="19"/>
          <w:szCs w:val="19"/>
          <w:lang w:val="en-US" w:bidi="en-US"/>
        </w:rPr>
        <w:t xml:space="preserve"> </w:t>
      </w:r>
      <w:r>
        <w:rPr>
          <w:rFonts w:ascii="PMingLiU" w:eastAsia="PMingLiU" w:hAnsi="PMingLiU" w:cs="PMingLiU"/>
          <w:w w:val="115"/>
          <w:sz w:val="19"/>
          <w:szCs w:val="19"/>
          <w:lang w:val="en-US" w:bidi="en-US"/>
        </w:rPr>
        <w:t>other</w:t>
      </w:r>
      <w:r>
        <w:rPr>
          <w:rFonts w:ascii="PMingLiU" w:eastAsia="PMingLiU" w:hAnsi="PMingLiU" w:cs="PMingLiU"/>
          <w:spacing w:val="-8"/>
          <w:w w:val="115"/>
          <w:sz w:val="19"/>
          <w:szCs w:val="19"/>
          <w:lang w:val="en-US" w:bidi="en-US"/>
        </w:rPr>
        <w:t xml:space="preserve"> </w:t>
      </w:r>
      <w:r>
        <w:rPr>
          <w:rFonts w:ascii="PMingLiU" w:eastAsia="PMingLiU" w:hAnsi="PMingLiU" w:cs="PMingLiU"/>
          <w:w w:val="115"/>
          <w:sz w:val="19"/>
          <w:szCs w:val="19"/>
          <w:lang w:val="en-US" w:bidi="en-US"/>
        </w:rPr>
        <w:t xml:space="preserve">measures variables. Correlation matrix was developed to find out the association between knowledge levels and glycemic control. A </w:t>
      </w:r>
      <w:r>
        <w:rPr>
          <w:rFonts w:ascii="Franklin Gothic Medium" w:eastAsia="PMingLiU" w:hAnsi="Franklin Gothic Medium" w:cs="PMingLiU"/>
          <w:i/>
          <w:w w:val="115"/>
          <w:sz w:val="19"/>
          <w:szCs w:val="19"/>
          <w:lang w:val="en-US" w:bidi="en-US"/>
        </w:rPr>
        <w:t xml:space="preserve">p </w:t>
      </w:r>
      <w:r>
        <w:rPr>
          <w:rFonts w:ascii="PMingLiU" w:eastAsia="PMingLiU" w:hAnsi="PMingLiU" w:cs="PMingLiU"/>
          <w:w w:val="115"/>
          <w:sz w:val="19"/>
          <w:szCs w:val="19"/>
          <w:lang w:val="en-US" w:bidi="en-US"/>
        </w:rPr>
        <w:t xml:space="preserve">value of &lt;0.05 was considered significant. Data analyses was performed using SPSS version 20 for Windows (IBM, </w:t>
      </w:r>
      <w:r>
        <w:rPr>
          <w:rFonts w:ascii="PMingLiU" w:eastAsia="PMingLiU" w:hAnsi="PMingLiU" w:cs="PMingLiU"/>
          <w:spacing w:val="-6"/>
          <w:w w:val="115"/>
          <w:sz w:val="19"/>
          <w:szCs w:val="19"/>
          <w:lang w:val="en-US" w:bidi="en-US"/>
        </w:rPr>
        <w:t>NY,</w:t>
      </w:r>
      <w:r>
        <w:rPr>
          <w:rFonts w:ascii="PMingLiU" w:eastAsia="PMingLiU" w:hAnsi="PMingLiU" w:cs="PMingLiU"/>
          <w:spacing w:val="-40"/>
          <w:w w:val="115"/>
          <w:sz w:val="19"/>
          <w:szCs w:val="19"/>
          <w:lang w:val="en-US" w:bidi="en-US"/>
        </w:rPr>
        <w:t xml:space="preserve"> </w:t>
      </w:r>
      <w:r>
        <w:rPr>
          <w:rFonts w:ascii="PMingLiU" w:eastAsia="PMingLiU" w:hAnsi="PMingLiU" w:cs="PMingLiU"/>
          <w:w w:val="115"/>
          <w:sz w:val="19"/>
          <w:szCs w:val="19"/>
          <w:lang w:val="en-US" w:bidi="en-US"/>
        </w:rPr>
        <w:t>USA).</w:t>
      </w:r>
    </w:p>
    <w:p w14:paraId="02C6FFF7" w14:textId="77777777" w:rsidR="00223226" w:rsidRDefault="00223226">
      <w:pPr>
        <w:spacing w:before="6"/>
        <w:rPr>
          <w:rFonts w:ascii="PMingLiU" w:eastAsia="PMingLiU" w:hAnsi="PMingLiU" w:cs="PMingLiU"/>
          <w:sz w:val="28"/>
          <w:szCs w:val="19"/>
          <w:lang w:val="en-US" w:bidi="en-US"/>
        </w:rPr>
      </w:pPr>
    </w:p>
    <w:p w14:paraId="275660CD" w14:textId="77777777" w:rsidR="00223226" w:rsidRDefault="00B50499">
      <w:pPr>
        <w:spacing w:before="1" w:line="183" w:lineRule="exact"/>
        <w:ind w:left="153"/>
        <w:jc w:val="both"/>
        <w:rPr>
          <w:rFonts w:ascii="Calibri" w:eastAsia="PMingLiU" w:hAnsi="Calibri" w:cs="PMingLiU"/>
          <w:b/>
          <w:sz w:val="15"/>
          <w:lang w:val="en-US" w:bidi="en-US"/>
        </w:rPr>
      </w:pPr>
      <w:bookmarkStart w:id="24" w:name="Authors’_contributions"/>
      <w:bookmarkEnd w:id="24"/>
      <w:r>
        <w:rPr>
          <w:rFonts w:ascii="Calibri" w:eastAsia="PMingLiU" w:hAnsi="Calibri" w:cs="PMingLiU"/>
          <w:b/>
          <w:w w:val="105"/>
          <w:sz w:val="15"/>
          <w:lang w:val="en-US" w:bidi="en-US"/>
        </w:rPr>
        <w:t>Authors’ contributions</w:t>
      </w:r>
    </w:p>
    <w:p w14:paraId="37CC698C" w14:textId="77777777" w:rsidR="00223226" w:rsidRDefault="00B50499">
      <w:pPr>
        <w:spacing w:line="252" w:lineRule="auto"/>
        <w:ind w:left="153" w:right="93"/>
        <w:jc w:val="both"/>
        <w:rPr>
          <w:rFonts w:ascii="Arial Narrow" w:eastAsia="PMingLiU" w:hAnsi="PMingLiU" w:cs="PMingLiU"/>
          <w:sz w:val="15"/>
          <w:lang w:val="en-US" w:bidi="en-US"/>
        </w:rPr>
      </w:pPr>
      <w:r>
        <w:rPr>
          <w:rFonts w:ascii="Arial Narrow" w:eastAsia="PMingLiU" w:hAnsi="PMingLiU" w:cs="PMingLiU"/>
          <w:w w:val="110"/>
          <w:sz w:val="15"/>
          <w:lang w:val="en-US" w:bidi="en-US"/>
        </w:rPr>
        <w:t>SMSI, LN and AL initiated the study and took part in study design, implemen- tation,</w:t>
      </w:r>
      <w:r>
        <w:rPr>
          <w:rFonts w:ascii="Arial Narrow" w:eastAsia="PMingLiU" w:hAnsi="PMingLiU" w:cs="PMingLiU"/>
          <w:spacing w:val="-10"/>
          <w:w w:val="110"/>
          <w:sz w:val="15"/>
          <w:lang w:val="en-US" w:bidi="en-US"/>
        </w:rPr>
        <w:t xml:space="preserve"> </w:t>
      </w:r>
      <w:r>
        <w:rPr>
          <w:rFonts w:ascii="Arial Narrow" w:eastAsia="PMingLiU" w:hAnsi="PMingLiU" w:cs="PMingLiU"/>
          <w:w w:val="110"/>
          <w:sz w:val="15"/>
          <w:lang w:val="en-US" w:bidi="en-US"/>
        </w:rPr>
        <w:t>data</w:t>
      </w:r>
      <w:r>
        <w:rPr>
          <w:rFonts w:ascii="Arial Narrow" w:eastAsia="PMingLiU" w:hAnsi="PMingLiU" w:cs="PMingLiU"/>
          <w:spacing w:val="-9"/>
          <w:w w:val="110"/>
          <w:sz w:val="15"/>
          <w:lang w:val="en-US" w:bidi="en-US"/>
        </w:rPr>
        <w:t xml:space="preserve"> </w:t>
      </w:r>
      <w:r>
        <w:rPr>
          <w:rFonts w:ascii="Arial Narrow" w:eastAsia="PMingLiU" w:hAnsi="PMingLiU" w:cs="PMingLiU"/>
          <w:w w:val="110"/>
          <w:sz w:val="15"/>
          <w:lang w:val="en-US" w:bidi="en-US"/>
        </w:rPr>
        <w:t>analysis</w:t>
      </w:r>
      <w:r>
        <w:rPr>
          <w:rFonts w:ascii="Arial Narrow" w:eastAsia="PMingLiU" w:hAnsi="PMingLiU" w:cs="PMingLiU"/>
          <w:spacing w:val="-10"/>
          <w:w w:val="110"/>
          <w:sz w:val="15"/>
          <w:lang w:val="en-US" w:bidi="en-US"/>
        </w:rPr>
        <w:t xml:space="preserve"> </w:t>
      </w:r>
      <w:r>
        <w:rPr>
          <w:rFonts w:ascii="Arial Narrow" w:eastAsia="PMingLiU" w:hAnsi="PMingLiU" w:cs="PMingLiU"/>
          <w:w w:val="110"/>
          <w:sz w:val="15"/>
          <w:lang w:val="en-US" w:bidi="en-US"/>
        </w:rPr>
        <w:t>and</w:t>
      </w:r>
      <w:r>
        <w:rPr>
          <w:rFonts w:ascii="Arial Narrow" w:eastAsia="PMingLiU" w:hAnsi="PMingLiU" w:cs="PMingLiU"/>
          <w:spacing w:val="-9"/>
          <w:w w:val="110"/>
          <w:sz w:val="15"/>
          <w:lang w:val="en-US" w:bidi="en-US"/>
        </w:rPr>
        <w:t xml:space="preserve"> </w:t>
      </w:r>
      <w:r>
        <w:rPr>
          <w:rFonts w:ascii="Arial Narrow" w:eastAsia="PMingLiU" w:hAnsi="PMingLiU" w:cs="PMingLiU"/>
          <w:w w:val="110"/>
          <w:sz w:val="15"/>
          <w:lang w:val="en-US" w:bidi="en-US"/>
        </w:rPr>
        <w:t>manuscript</w:t>
      </w:r>
      <w:r>
        <w:rPr>
          <w:rFonts w:ascii="Arial Narrow" w:eastAsia="PMingLiU" w:hAnsi="PMingLiU" w:cs="PMingLiU"/>
          <w:spacing w:val="-10"/>
          <w:w w:val="110"/>
          <w:sz w:val="15"/>
          <w:lang w:val="en-US" w:bidi="en-US"/>
        </w:rPr>
        <w:t xml:space="preserve"> </w:t>
      </w:r>
      <w:r>
        <w:rPr>
          <w:rFonts w:ascii="Arial Narrow" w:eastAsia="PMingLiU" w:hAnsi="PMingLiU" w:cs="PMingLiU"/>
          <w:w w:val="110"/>
          <w:sz w:val="15"/>
          <w:lang w:val="en-US" w:bidi="en-US"/>
        </w:rPr>
        <w:t>writing.</w:t>
      </w:r>
      <w:r>
        <w:rPr>
          <w:rFonts w:ascii="Arial Narrow" w:eastAsia="PMingLiU" w:hAnsi="PMingLiU" w:cs="PMingLiU"/>
          <w:spacing w:val="-9"/>
          <w:w w:val="110"/>
          <w:sz w:val="15"/>
          <w:lang w:val="en-US" w:bidi="en-US"/>
        </w:rPr>
        <w:t xml:space="preserve"> </w:t>
      </w:r>
      <w:r>
        <w:rPr>
          <w:rFonts w:ascii="Arial Narrow" w:eastAsia="PMingLiU" w:hAnsi="PMingLiU" w:cs="PMingLiU"/>
          <w:w w:val="110"/>
          <w:sz w:val="15"/>
          <w:lang w:val="en-US" w:bidi="en-US"/>
        </w:rPr>
        <w:t>SMSI</w:t>
      </w:r>
      <w:r>
        <w:rPr>
          <w:rFonts w:ascii="Arial Narrow" w:eastAsia="PMingLiU" w:hAnsi="PMingLiU" w:cs="PMingLiU"/>
          <w:spacing w:val="-10"/>
          <w:w w:val="110"/>
          <w:sz w:val="15"/>
          <w:lang w:val="en-US" w:bidi="en-US"/>
        </w:rPr>
        <w:t xml:space="preserve"> </w:t>
      </w:r>
      <w:r>
        <w:rPr>
          <w:rFonts w:ascii="Arial Narrow" w:eastAsia="PMingLiU" w:hAnsi="PMingLiU" w:cs="PMingLiU"/>
          <w:w w:val="110"/>
          <w:sz w:val="15"/>
          <w:lang w:val="en-US" w:bidi="en-US"/>
        </w:rPr>
        <w:t>and</w:t>
      </w:r>
      <w:r>
        <w:rPr>
          <w:rFonts w:ascii="Arial Narrow" w:eastAsia="PMingLiU" w:hAnsi="PMingLiU" w:cs="PMingLiU"/>
          <w:spacing w:val="-15"/>
          <w:w w:val="110"/>
          <w:sz w:val="15"/>
          <w:lang w:val="en-US" w:bidi="en-US"/>
        </w:rPr>
        <w:t xml:space="preserve"> </w:t>
      </w:r>
      <w:r>
        <w:rPr>
          <w:rFonts w:ascii="Arial Narrow" w:eastAsia="PMingLiU" w:hAnsi="PMingLiU" w:cs="PMingLiU"/>
          <w:w w:val="110"/>
          <w:sz w:val="15"/>
          <w:lang w:val="en-US" w:bidi="en-US"/>
        </w:rPr>
        <w:t>TB</w:t>
      </w:r>
      <w:r>
        <w:rPr>
          <w:rFonts w:ascii="Arial Narrow" w:eastAsia="PMingLiU" w:hAnsi="PMingLiU" w:cs="PMingLiU"/>
          <w:spacing w:val="-9"/>
          <w:w w:val="110"/>
          <w:sz w:val="15"/>
          <w:lang w:val="en-US" w:bidi="en-US"/>
        </w:rPr>
        <w:t xml:space="preserve"> </w:t>
      </w:r>
      <w:r>
        <w:rPr>
          <w:rFonts w:ascii="Arial Narrow" w:eastAsia="PMingLiU" w:hAnsi="PMingLiU" w:cs="PMingLiU"/>
          <w:w w:val="110"/>
          <w:sz w:val="15"/>
          <w:lang w:val="en-US" w:bidi="en-US"/>
        </w:rPr>
        <w:t>were</w:t>
      </w:r>
      <w:r>
        <w:rPr>
          <w:rFonts w:ascii="Arial Narrow" w:eastAsia="PMingLiU" w:hAnsi="PMingLiU" w:cs="PMingLiU"/>
          <w:spacing w:val="-10"/>
          <w:w w:val="110"/>
          <w:sz w:val="15"/>
          <w:lang w:val="en-US" w:bidi="en-US"/>
        </w:rPr>
        <w:t xml:space="preserve"> </w:t>
      </w:r>
      <w:r>
        <w:rPr>
          <w:rFonts w:ascii="Arial Narrow" w:eastAsia="PMingLiU" w:hAnsi="PMingLiU" w:cs="PMingLiU"/>
          <w:w w:val="110"/>
          <w:sz w:val="15"/>
          <w:lang w:val="en-US" w:bidi="en-US"/>
        </w:rPr>
        <w:t>responsible</w:t>
      </w:r>
      <w:r>
        <w:rPr>
          <w:rFonts w:ascii="Arial Narrow" w:eastAsia="PMingLiU" w:hAnsi="PMingLiU" w:cs="PMingLiU"/>
          <w:spacing w:val="-9"/>
          <w:w w:val="110"/>
          <w:sz w:val="15"/>
          <w:lang w:val="en-US" w:bidi="en-US"/>
        </w:rPr>
        <w:t xml:space="preserve"> </w:t>
      </w:r>
      <w:r>
        <w:rPr>
          <w:rFonts w:ascii="Arial Narrow" w:eastAsia="PMingLiU" w:hAnsi="PMingLiU" w:cs="PMingLiU"/>
          <w:w w:val="110"/>
          <w:sz w:val="15"/>
          <w:lang w:val="en-US" w:bidi="en-US"/>
        </w:rPr>
        <w:t>for</w:t>
      </w:r>
    </w:p>
    <w:p w14:paraId="37F9FEDF" w14:textId="77777777" w:rsidR="00223226" w:rsidRDefault="00B50499">
      <w:pPr>
        <w:spacing w:before="114" w:line="252" w:lineRule="auto"/>
        <w:ind w:left="153" w:right="227"/>
        <w:rPr>
          <w:rFonts w:ascii="Arial Narrow" w:eastAsia="PMingLiU" w:hAnsi="PMingLiU" w:cs="PMingLiU"/>
          <w:sz w:val="15"/>
          <w:lang w:val="en-US" w:bidi="en-US"/>
        </w:rPr>
      </w:pPr>
      <w:r>
        <w:rPr>
          <w:rFonts w:ascii="PMingLiU" w:eastAsia="PMingLiU" w:hAnsi="PMingLiU" w:cs="PMingLiU"/>
          <w:lang w:val="en-US" w:bidi="en-US"/>
        </w:rPr>
        <w:br w:type="column"/>
      </w:r>
      <w:r>
        <w:rPr>
          <w:rFonts w:ascii="Arial Narrow" w:eastAsia="PMingLiU" w:hAnsi="PMingLiU" w:cs="PMingLiU"/>
          <w:w w:val="115"/>
          <w:sz w:val="15"/>
          <w:lang w:val="en-US" w:bidi="en-US"/>
        </w:rPr>
        <w:lastRenderedPageBreak/>
        <w:t>study</w:t>
      </w:r>
      <w:r>
        <w:rPr>
          <w:rFonts w:ascii="Arial Narrow" w:eastAsia="PMingLiU" w:hAnsi="PMingLiU" w:cs="PMingLiU"/>
          <w:spacing w:val="-18"/>
          <w:w w:val="115"/>
          <w:sz w:val="15"/>
          <w:lang w:val="en-US" w:bidi="en-US"/>
        </w:rPr>
        <w:t xml:space="preserve"> </w:t>
      </w:r>
      <w:r>
        <w:rPr>
          <w:rFonts w:ascii="Arial Narrow" w:eastAsia="PMingLiU" w:hAnsi="PMingLiU" w:cs="PMingLiU"/>
          <w:w w:val="115"/>
          <w:sz w:val="15"/>
          <w:lang w:val="en-US" w:bidi="en-US"/>
        </w:rPr>
        <w:t>implementation</w:t>
      </w:r>
      <w:r>
        <w:rPr>
          <w:rFonts w:ascii="Arial Narrow" w:eastAsia="PMingLiU" w:hAnsi="PMingLiU" w:cs="PMingLiU"/>
          <w:spacing w:val="-18"/>
          <w:w w:val="115"/>
          <w:sz w:val="15"/>
          <w:lang w:val="en-US" w:bidi="en-US"/>
        </w:rPr>
        <w:t xml:space="preserve"> </w:t>
      </w:r>
      <w:r>
        <w:rPr>
          <w:rFonts w:ascii="Arial Narrow" w:eastAsia="PMingLiU" w:hAnsi="PMingLiU" w:cs="PMingLiU"/>
          <w:w w:val="115"/>
          <w:sz w:val="15"/>
          <w:lang w:val="en-US" w:bidi="en-US"/>
        </w:rPr>
        <w:t>and</w:t>
      </w:r>
      <w:r>
        <w:rPr>
          <w:rFonts w:ascii="Arial Narrow" w:eastAsia="PMingLiU" w:hAnsi="PMingLiU" w:cs="PMingLiU"/>
          <w:spacing w:val="-17"/>
          <w:w w:val="115"/>
          <w:sz w:val="15"/>
          <w:lang w:val="en-US" w:bidi="en-US"/>
        </w:rPr>
        <w:t xml:space="preserve"> </w:t>
      </w:r>
      <w:r>
        <w:rPr>
          <w:rFonts w:ascii="Arial Narrow" w:eastAsia="PMingLiU" w:hAnsi="PMingLiU" w:cs="PMingLiU"/>
          <w:w w:val="115"/>
          <w:sz w:val="15"/>
          <w:lang w:val="en-US" w:bidi="en-US"/>
        </w:rPr>
        <w:t>drafted</w:t>
      </w:r>
      <w:r>
        <w:rPr>
          <w:rFonts w:ascii="Arial Narrow" w:eastAsia="PMingLiU" w:hAnsi="PMingLiU" w:cs="PMingLiU"/>
          <w:spacing w:val="-18"/>
          <w:w w:val="115"/>
          <w:sz w:val="15"/>
          <w:lang w:val="en-US" w:bidi="en-US"/>
        </w:rPr>
        <w:t xml:space="preserve"> </w:t>
      </w:r>
      <w:r>
        <w:rPr>
          <w:rFonts w:ascii="Arial Narrow" w:eastAsia="PMingLiU" w:hAnsi="PMingLiU" w:cs="PMingLiU"/>
          <w:w w:val="115"/>
          <w:sz w:val="15"/>
          <w:lang w:val="en-US" w:bidi="en-US"/>
        </w:rPr>
        <w:t>the</w:t>
      </w:r>
      <w:r>
        <w:rPr>
          <w:rFonts w:ascii="Arial Narrow" w:eastAsia="PMingLiU" w:hAnsi="PMingLiU" w:cs="PMingLiU"/>
          <w:spacing w:val="-18"/>
          <w:w w:val="115"/>
          <w:sz w:val="15"/>
          <w:lang w:val="en-US" w:bidi="en-US"/>
        </w:rPr>
        <w:t xml:space="preserve"> </w:t>
      </w:r>
      <w:r>
        <w:rPr>
          <w:rFonts w:ascii="Arial Narrow" w:eastAsia="PMingLiU" w:hAnsi="PMingLiU" w:cs="PMingLiU"/>
          <w:w w:val="115"/>
          <w:sz w:val="15"/>
          <w:lang w:val="en-US" w:bidi="en-US"/>
        </w:rPr>
        <w:t>manuscript.</w:t>
      </w:r>
      <w:r>
        <w:rPr>
          <w:rFonts w:ascii="Arial Narrow" w:eastAsia="PMingLiU" w:hAnsi="PMingLiU" w:cs="PMingLiU"/>
          <w:spacing w:val="-17"/>
          <w:w w:val="115"/>
          <w:sz w:val="15"/>
          <w:lang w:val="en-US" w:bidi="en-US"/>
        </w:rPr>
        <w:t xml:space="preserve"> </w:t>
      </w:r>
      <w:r>
        <w:rPr>
          <w:rFonts w:ascii="Arial Narrow" w:eastAsia="PMingLiU" w:hAnsi="PMingLiU" w:cs="PMingLiU"/>
          <w:w w:val="115"/>
          <w:sz w:val="15"/>
          <w:lang w:val="en-US" w:bidi="en-US"/>
        </w:rPr>
        <w:t>SMSI</w:t>
      </w:r>
      <w:r>
        <w:rPr>
          <w:rFonts w:ascii="Arial Narrow" w:eastAsia="PMingLiU" w:hAnsi="PMingLiU" w:cs="PMingLiU"/>
          <w:spacing w:val="-18"/>
          <w:w w:val="115"/>
          <w:sz w:val="15"/>
          <w:lang w:val="en-US" w:bidi="en-US"/>
        </w:rPr>
        <w:t xml:space="preserve"> </w:t>
      </w:r>
      <w:r>
        <w:rPr>
          <w:rFonts w:ascii="Arial Narrow" w:eastAsia="PMingLiU" w:hAnsi="PMingLiU" w:cs="PMingLiU"/>
          <w:w w:val="115"/>
          <w:sz w:val="15"/>
          <w:lang w:val="en-US" w:bidi="en-US"/>
        </w:rPr>
        <w:t>analyzed</w:t>
      </w:r>
      <w:r>
        <w:rPr>
          <w:rFonts w:ascii="Arial Narrow" w:eastAsia="PMingLiU" w:hAnsi="PMingLiU" w:cs="PMingLiU"/>
          <w:spacing w:val="-17"/>
          <w:w w:val="115"/>
          <w:sz w:val="15"/>
          <w:lang w:val="en-US" w:bidi="en-US"/>
        </w:rPr>
        <w:t xml:space="preserve"> </w:t>
      </w:r>
      <w:r>
        <w:rPr>
          <w:rFonts w:ascii="Arial Narrow" w:eastAsia="PMingLiU" w:hAnsi="PMingLiU" w:cs="PMingLiU"/>
          <w:w w:val="115"/>
          <w:sz w:val="15"/>
          <w:lang w:val="en-US" w:bidi="en-US"/>
        </w:rPr>
        <w:t>the</w:t>
      </w:r>
      <w:r>
        <w:rPr>
          <w:rFonts w:ascii="Arial Narrow" w:eastAsia="PMingLiU" w:hAnsi="PMingLiU" w:cs="PMingLiU"/>
          <w:spacing w:val="-18"/>
          <w:w w:val="115"/>
          <w:sz w:val="15"/>
          <w:lang w:val="en-US" w:bidi="en-US"/>
        </w:rPr>
        <w:t xml:space="preserve"> </w:t>
      </w:r>
      <w:r>
        <w:rPr>
          <w:rFonts w:ascii="Arial Narrow" w:eastAsia="PMingLiU" w:hAnsi="PMingLiU" w:cs="PMingLiU"/>
          <w:w w:val="115"/>
          <w:sz w:val="15"/>
          <w:lang w:val="en-US" w:bidi="en-US"/>
        </w:rPr>
        <w:t>data and reviewed the draft manuscript. AI provided overall guidance in imple- menting</w:t>
      </w:r>
      <w:r>
        <w:rPr>
          <w:rFonts w:ascii="Arial Narrow" w:eastAsia="PMingLiU" w:hAnsi="PMingLiU" w:cs="PMingLiU"/>
          <w:spacing w:val="-14"/>
          <w:w w:val="115"/>
          <w:sz w:val="15"/>
          <w:lang w:val="en-US" w:bidi="en-US"/>
        </w:rPr>
        <w:t xml:space="preserve"> </w:t>
      </w:r>
      <w:r>
        <w:rPr>
          <w:rFonts w:ascii="Arial Narrow" w:eastAsia="PMingLiU" w:hAnsi="PMingLiU" w:cs="PMingLiU"/>
          <w:w w:val="115"/>
          <w:sz w:val="15"/>
          <w:lang w:val="en-US" w:bidi="en-US"/>
        </w:rPr>
        <w:t>the</w:t>
      </w:r>
      <w:r>
        <w:rPr>
          <w:rFonts w:ascii="Arial Narrow" w:eastAsia="PMingLiU" w:hAnsi="PMingLiU" w:cs="PMingLiU"/>
          <w:spacing w:val="-14"/>
          <w:w w:val="115"/>
          <w:sz w:val="15"/>
          <w:lang w:val="en-US" w:bidi="en-US"/>
        </w:rPr>
        <w:t xml:space="preserve"> </w:t>
      </w:r>
      <w:r>
        <w:rPr>
          <w:rFonts w:ascii="Arial Narrow" w:eastAsia="PMingLiU" w:hAnsi="PMingLiU" w:cs="PMingLiU"/>
          <w:w w:val="115"/>
          <w:sz w:val="15"/>
          <w:lang w:val="en-US" w:bidi="en-US"/>
        </w:rPr>
        <w:t>study</w:t>
      </w:r>
      <w:r>
        <w:rPr>
          <w:rFonts w:ascii="Arial Narrow" w:eastAsia="PMingLiU" w:hAnsi="PMingLiU" w:cs="PMingLiU"/>
          <w:spacing w:val="-14"/>
          <w:w w:val="115"/>
          <w:sz w:val="15"/>
          <w:lang w:val="en-US" w:bidi="en-US"/>
        </w:rPr>
        <w:t xml:space="preserve"> </w:t>
      </w:r>
      <w:r>
        <w:rPr>
          <w:rFonts w:ascii="Arial Narrow" w:eastAsia="PMingLiU" w:hAnsi="PMingLiU" w:cs="PMingLiU"/>
          <w:w w:val="115"/>
          <w:sz w:val="15"/>
          <w:lang w:val="en-US" w:bidi="en-US"/>
        </w:rPr>
        <w:t>and</w:t>
      </w:r>
      <w:r>
        <w:rPr>
          <w:rFonts w:ascii="Arial Narrow" w:eastAsia="PMingLiU" w:hAnsi="PMingLiU" w:cs="PMingLiU"/>
          <w:spacing w:val="-13"/>
          <w:w w:val="115"/>
          <w:sz w:val="15"/>
          <w:lang w:val="en-US" w:bidi="en-US"/>
        </w:rPr>
        <w:t xml:space="preserve"> </w:t>
      </w:r>
      <w:r>
        <w:rPr>
          <w:rFonts w:ascii="Arial Narrow" w:eastAsia="PMingLiU" w:hAnsi="PMingLiU" w:cs="PMingLiU"/>
          <w:w w:val="115"/>
          <w:sz w:val="15"/>
          <w:lang w:val="en-US" w:bidi="en-US"/>
        </w:rPr>
        <w:t>reviewed</w:t>
      </w:r>
      <w:r>
        <w:rPr>
          <w:rFonts w:ascii="Arial Narrow" w:eastAsia="PMingLiU" w:hAnsi="PMingLiU" w:cs="PMingLiU"/>
          <w:spacing w:val="-14"/>
          <w:w w:val="115"/>
          <w:sz w:val="15"/>
          <w:lang w:val="en-US" w:bidi="en-US"/>
        </w:rPr>
        <w:t xml:space="preserve"> </w:t>
      </w:r>
      <w:r>
        <w:rPr>
          <w:rFonts w:ascii="Arial Narrow" w:eastAsia="PMingLiU" w:hAnsi="PMingLiU" w:cs="PMingLiU"/>
          <w:w w:val="115"/>
          <w:sz w:val="15"/>
          <w:lang w:val="en-US" w:bidi="en-US"/>
        </w:rPr>
        <w:t>and</w:t>
      </w:r>
      <w:r>
        <w:rPr>
          <w:rFonts w:ascii="Arial Narrow" w:eastAsia="PMingLiU" w:hAnsi="PMingLiU" w:cs="PMingLiU"/>
          <w:spacing w:val="-14"/>
          <w:w w:val="115"/>
          <w:sz w:val="15"/>
          <w:lang w:val="en-US" w:bidi="en-US"/>
        </w:rPr>
        <w:t xml:space="preserve"> </w:t>
      </w:r>
      <w:r>
        <w:rPr>
          <w:rFonts w:ascii="Arial Narrow" w:eastAsia="PMingLiU" w:hAnsi="PMingLiU" w:cs="PMingLiU"/>
          <w:w w:val="115"/>
          <w:sz w:val="15"/>
          <w:lang w:val="en-US" w:bidi="en-US"/>
        </w:rPr>
        <w:t>edited</w:t>
      </w:r>
      <w:r>
        <w:rPr>
          <w:rFonts w:ascii="Arial Narrow" w:eastAsia="PMingLiU" w:hAnsi="PMingLiU" w:cs="PMingLiU"/>
          <w:spacing w:val="-14"/>
          <w:w w:val="115"/>
          <w:sz w:val="15"/>
          <w:lang w:val="en-US" w:bidi="en-US"/>
        </w:rPr>
        <w:t xml:space="preserve"> </w:t>
      </w:r>
      <w:r>
        <w:rPr>
          <w:rFonts w:ascii="Arial Narrow" w:eastAsia="PMingLiU" w:hAnsi="PMingLiU" w:cs="PMingLiU"/>
          <w:w w:val="115"/>
          <w:sz w:val="15"/>
          <w:lang w:val="en-US" w:bidi="en-US"/>
        </w:rPr>
        <w:t>the</w:t>
      </w:r>
      <w:r>
        <w:rPr>
          <w:rFonts w:ascii="Arial Narrow" w:eastAsia="PMingLiU" w:hAnsi="PMingLiU" w:cs="PMingLiU"/>
          <w:spacing w:val="-13"/>
          <w:w w:val="115"/>
          <w:sz w:val="15"/>
          <w:lang w:val="en-US" w:bidi="en-US"/>
        </w:rPr>
        <w:t xml:space="preserve"> </w:t>
      </w:r>
      <w:r>
        <w:rPr>
          <w:rFonts w:ascii="Arial Narrow" w:eastAsia="PMingLiU" w:hAnsi="PMingLiU" w:cs="PMingLiU"/>
          <w:w w:val="115"/>
          <w:sz w:val="15"/>
          <w:lang w:val="en-US" w:bidi="en-US"/>
        </w:rPr>
        <w:t>final</w:t>
      </w:r>
      <w:r>
        <w:rPr>
          <w:rFonts w:ascii="Arial Narrow" w:eastAsia="PMingLiU" w:hAnsi="PMingLiU" w:cs="PMingLiU"/>
          <w:spacing w:val="-14"/>
          <w:w w:val="115"/>
          <w:sz w:val="15"/>
          <w:lang w:val="en-US" w:bidi="en-US"/>
        </w:rPr>
        <w:t xml:space="preserve"> </w:t>
      </w:r>
      <w:r>
        <w:rPr>
          <w:rFonts w:ascii="Arial Narrow" w:eastAsia="PMingLiU" w:hAnsi="PMingLiU" w:cs="PMingLiU"/>
          <w:w w:val="115"/>
          <w:sz w:val="15"/>
          <w:lang w:val="en-US" w:bidi="en-US"/>
        </w:rPr>
        <w:t>manuscript.</w:t>
      </w:r>
      <w:r>
        <w:rPr>
          <w:rFonts w:ascii="Arial Narrow" w:eastAsia="PMingLiU" w:hAnsi="PMingLiU" w:cs="PMingLiU"/>
          <w:spacing w:val="-14"/>
          <w:w w:val="115"/>
          <w:sz w:val="15"/>
          <w:lang w:val="en-US" w:bidi="en-US"/>
        </w:rPr>
        <w:t xml:space="preserve"> </w:t>
      </w:r>
      <w:r>
        <w:rPr>
          <w:rFonts w:ascii="Arial Narrow" w:eastAsia="PMingLiU" w:hAnsi="PMingLiU" w:cs="PMingLiU"/>
          <w:w w:val="115"/>
          <w:sz w:val="15"/>
          <w:lang w:val="en-US" w:bidi="en-US"/>
        </w:rPr>
        <w:t>All</w:t>
      </w:r>
      <w:r>
        <w:rPr>
          <w:rFonts w:ascii="Arial Narrow" w:eastAsia="PMingLiU" w:hAnsi="PMingLiU" w:cs="PMingLiU"/>
          <w:spacing w:val="-14"/>
          <w:w w:val="115"/>
          <w:sz w:val="15"/>
          <w:lang w:val="en-US" w:bidi="en-US"/>
        </w:rPr>
        <w:t xml:space="preserve"> </w:t>
      </w:r>
      <w:r>
        <w:rPr>
          <w:rFonts w:ascii="Arial Narrow" w:eastAsia="PMingLiU" w:hAnsi="PMingLiU" w:cs="PMingLiU"/>
          <w:w w:val="115"/>
          <w:sz w:val="15"/>
          <w:lang w:val="en-US" w:bidi="en-US"/>
        </w:rPr>
        <w:t>authors read</w:t>
      </w:r>
      <w:r>
        <w:rPr>
          <w:rFonts w:ascii="Arial Narrow" w:eastAsia="PMingLiU" w:hAnsi="PMingLiU" w:cs="PMingLiU"/>
          <w:spacing w:val="-9"/>
          <w:w w:val="115"/>
          <w:sz w:val="15"/>
          <w:lang w:val="en-US" w:bidi="en-US"/>
        </w:rPr>
        <w:t xml:space="preserve"> </w:t>
      </w:r>
      <w:r>
        <w:rPr>
          <w:rFonts w:ascii="Arial Narrow" w:eastAsia="PMingLiU" w:hAnsi="PMingLiU" w:cs="PMingLiU"/>
          <w:w w:val="115"/>
          <w:sz w:val="15"/>
          <w:lang w:val="en-US" w:bidi="en-US"/>
        </w:rPr>
        <w:t>and</w:t>
      </w:r>
      <w:r>
        <w:rPr>
          <w:rFonts w:ascii="Arial Narrow" w:eastAsia="PMingLiU" w:hAnsi="PMingLiU" w:cs="PMingLiU"/>
          <w:spacing w:val="-8"/>
          <w:w w:val="115"/>
          <w:sz w:val="15"/>
          <w:lang w:val="en-US" w:bidi="en-US"/>
        </w:rPr>
        <w:t xml:space="preserve"> </w:t>
      </w:r>
      <w:r>
        <w:rPr>
          <w:rFonts w:ascii="Arial Narrow" w:eastAsia="PMingLiU" w:hAnsi="PMingLiU" w:cs="PMingLiU"/>
          <w:w w:val="115"/>
          <w:sz w:val="15"/>
          <w:lang w:val="en-US" w:bidi="en-US"/>
        </w:rPr>
        <w:t>approved</w:t>
      </w:r>
      <w:r>
        <w:rPr>
          <w:rFonts w:ascii="Arial Narrow" w:eastAsia="PMingLiU" w:hAnsi="PMingLiU" w:cs="PMingLiU"/>
          <w:spacing w:val="-8"/>
          <w:w w:val="115"/>
          <w:sz w:val="15"/>
          <w:lang w:val="en-US" w:bidi="en-US"/>
        </w:rPr>
        <w:t xml:space="preserve"> </w:t>
      </w:r>
      <w:r>
        <w:rPr>
          <w:rFonts w:ascii="Arial Narrow" w:eastAsia="PMingLiU" w:hAnsi="PMingLiU" w:cs="PMingLiU"/>
          <w:w w:val="115"/>
          <w:sz w:val="15"/>
          <w:lang w:val="en-US" w:bidi="en-US"/>
        </w:rPr>
        <w:t>the</w:t>
      </w:r>
      <w:r>
        <w:rPr>
          <w:rFonts w:ascii="Arial Narrow" w:eastAsia="PMingLiU" w:hAnsi="PMingLiU" w:cs="PMingLiU"/>
          <w:spacing w:val="-8"/>
          <w:w w:val="115"/>
          <w:sz w:val="15"/>
          <w:lang w:val="en-US" w:bidi="en-US"/>
        </w:rPr>
        <w:t xml:space="preserve"> </w:t>
      </w:r>
      <w:r>
        <w:rPr>
          <w:rFonts w:ascii="Arial Narrow" w:eastAsia="PMingLiU" w:hAnsi="PMingLiU" w:cs="PMingLiU"/>
          <w:w w:val="115"/>
          <w:sz w:val="15"/>
          <w:lang w:val="en-US" w:bidi="en-US"/>
        </w:rPr>
        <w:t>final</w:t>
      </w:r>
      <w:r>
        <w:rPr>
          <w:rFonts w:ascii="Arial Narrow" w:eastAsia="PMingLiU" w:hAnsi="PMingLiU" w:cs="PMingLiU"/>
          <w:spacing w:val="-8"/>
          <w:w w:val="115"/>
          <w:sz w:val="15"/>
          <w:lang w:val="en-US" w:bidi="en-US"/>
        </w:rPr>
        <w:t xml:space="preserve"> </w:t>
      </w:r>
      <w:r>
        <w:rPr>
          <w:rFonts w:ascii="Arial Narrow" w:eastAsia="PMingLiU" w:hAnsi="PMingLiU" w:cs="PMingLiU"/>
          <w:w w:val="115"/>
          <w:sz w:val="15"/>
          <w:lang w:val="en-US" w:bidi="en-US"/>
        </w:rPr>
        <w:t>manuscript.</w:t>
      </w:r>
    </w:p>
    <w:p w14:paraId="0CB370C7" w14:textId="77777777" w:rsidR="00223226" w:rsidRDefault="00223226">
      <w:pPr>
        <w:spacing w:before="3"/>
        <w:rPr>
          <w:rFonts w:ascii="Arial Narrow" w:eastAsia="PMingLiU" w:hAnsi="PMingLiU" w:cs="PMingLiU"/>
          <w:sz w:val="15"/>
          <w:szCs w:val="19"/>
          <w:lang w:val="en-US" w:bidi="en-US"/>
        </w:rPr>
      </w:pPr>
    </w:p>
    <w:p w14:paraId="5AFA4BDF" w14:textId="77777777" w:rsidR="00223226" w:rsidRDefault="00B50499">
      <w:pPr>
        <w:spacing w:line="176" w:lineRule="exact"/>
        <w:ind w:left="153"/>
        <w:rPr>
          <w:rFonts w:ascii="Calibri" w:eastAsia="PMingLiU" w:hAnsi="PMingLiU" w:cs="PMingLiU"/>
          <w:b/>
          <w:sz w:val="15"/>
          <w:lang w:val="en-US" w:bidi="en-US"/>
        </w:rPr>
      </w:pPr>
      <w:r>
        <w:rPr>
          <w:rFonts w:ascii="Calibri" w:eastAsia="PMingLiU" w:hAnsi="PMingLiU" w:cs="PMingLiU"/>
          <w:b/>
          <w:w w:val="105"/>
          <w:sz w:val="15"/>
          <w:lang w:val="en-US" w:bidi="en-US"/>
        </w:rPr>
        <w:t>Author details</w:t>
      </w:r>
    </w:p>
    <w:p w14:paraId="4F3D9216" w14:textId="77777777" w:rsidR="00223226" w:rsidRDefault="00B50499">
      <w:pPr>
        <w:spacing w:before="3" w:line="180" w:lineRule="exact"/>
        <w:ind w:left="153" w:right="227" w:hanging="1"/>
        <w:rPr>
          <w:rFonts w:ascii="Arial Narrow" w:eastAsia="PMingLiU" w:hAnsi="Arial Narrow" w:cs="PMingLiU"/>
          <w:sz w:val="15"/>
          <w:lang w:val="en-US" w:bidi="en-US"/>
        </w:rPr>
      </w:pPr>
      <w:r>
        <w:rPr>
          <w:rFonts w:ascii="Arial Narrow" w:eastAsia="PMingLiU" w:hAnsi="Arial Narrow" w:cs="PMingLiU"/>
          <w:w w:val="105"/>
          <w:position w:val="6"/>
          <w:sz w:val="10"/>
          <w:lang w:val="en-US" w:bidi="en-US"/>
        </w:rPr>
        <w:t xml:space="preserve">1 </w:t>
      </w:r>
      <w:r>
        <w:rPr>
          <w:rFonts w:ascii="Arial Narrow" w:eastAsia="PMingLiU" w:hAnsi="Arial Narrow" w:cs="PMingLiU"/>
          <w:w w:val="105"/>
          <w:sz w:val="15"/>
          <w:lang w:val="en-US" w:bidi="en-US"/>
        </w:rPr>
        <w:t>Center for Control of Chronic Diseases (CCCD), International Center for Diar- rhoeal Disease Research, Bangladesh (icddr</w:t>
      </w:r>
      <w:proofErr w:type="gramStart"/>
      <w:r>
        <w:rPr>
          <w:rFonts w:ascii="Arial Narrow" w:eastAsia="PMingLiU" w:hAnsi="Arial Narrow" w:cs="PMingLiU"/>
          <w:w w:val="105"/>
          <w:sz w:val="15"/>
          <w:lang w:val="en-US" w:bidi="en-US"/>
        </w:rPr>
        <w:t>,b</w:t>
      </w:r>
      <w:proofErr w:type="gramEnd"/>
      <w:r>
        <w:rPr>
          <w:rFonts w:ascii="Arial Narrow" w:eastAsia="PMingLiU" w:hAnsi="Arial Narrow" w:cs="PMingLiU"/>
          <w:w w:val="105"/>
          <w:sz w:val="15"/>
          <w:lang w:val="en-US" w:bidi="en-US"/>
        </w:rPr>
        <w:t xml:space="preserve">), 68 Shaheed Tajuddin Ahmed Sarani, Mohakhali, Dhaka 1212, Bangladesh. </w:t>
      </w:r>
      <w:r>
        <w:rPr>
          <w:rFonts w:ascii="Arial Narrow" w:eastAsia="PMingLiU" w:hAnsi="Arial Narrow" w:cs="PMingLiU"/>
          <w:w w:val="105"/>
          <w:sz w:val="15"/>
          <w:vertAlign w:val="superscript"/>
          <w:lang w:val="en-US" w:bidi="en-US"/>
        </w:rPr>
        <w:t>2</w:t>
      </w:r>
      <w:r>
        <w:rPr>
          <w:rFonts w:ascii="Arial Narrow" w:eastAsia="PMingLiU" w:hAnsi="Arial Narrow" w:cs="PMingLiU"/>
          <w:w w:val="105"/>
          <w:sz w:val="15"/>
          <w:lang w:val="en-US" w:bidi="en-US"/>
        </w:rPr>
        <w:t xml:space="preserve"> Center for International Health (CIH), Ludwig-Maximilians-Universität (LMU), Leopoldstraße 7, 80802 Munich, Germany. </w:t>
      </w:r>
      <w:r>
        <w:rPr>
          <w:rFonts w:ascii="Arial Narrow" w:eastAsia="PMingLiU" w:hAnsi="Arial Narrow" w:cs="PMingLiU"/>
          <w:w w:val="105"/>
          <w:sz w:val="15"/>
          <w:vertAlign w:val="superscript"/>
          <w:lang w:val="en-US" w:bidi="en-US"/>
        </w:rPr>
        <w:t>3</w:t>
      </w:r>
      <w:r>
        <w:rPr>
          <w:rFonts w:ascii="Arial Narrow" w:eastAsia="PMingLiU" w:hAnsi="Arial Narrow" w:cs="PMingLiU"/>
          <w:w w:val="105"/>
          <w:sz w:val="15"/>
          <w:lang w:val="en-US" w:bidi="en-US"/>
        </w:rPr>
        <w:t xml:space="preserve"> Centre for Applied Health Research and Delivery, Liverpool School of Tropical Medicine, Liverpool L3 5QA, UK. </w:t>
      </w:r>
      <w:r>
        <w:rPr>
          <w:rFonts w:ascii="Arial Narrow" w:eastAsia="PMingLiU" w:hAnsi="Arial Narrow" w:cs="PMingLiU"/>
          <w:w w:val="105"/>
          <w:sz w:val="15"/>
          <w:vertAlign w:val="superscript"/>
          <w:lang w:val="en-US" w:bidi="en-US"/>
        </w:rPr>
        <w:t>4</w:t>
      </w:r>
      <w:r>
        <w:rPr>
          <w:rFonts w:ascii="Arial Narrow" w:eastAsia="PMingLiU" w:hAnsi="Arial Narrow" w:cs="PMingLiU"/>
          <w:w w:val="105"/>
          <w:sz w:val="15"/>
          <w:lang w:val="en-US" w:bidi="en-US"/>
        </w:rPr>
        <w:t xml:space="preserve"> Diabetes Research Group, Medical</w:t>
      </w:r>
      <w:r>
        <w:rPr>
          <w:rFonts w:ascii="Arial Narrow" w:eastAsia="PMingLiU" w:hAnsi="Arial Narrow" w:cs="PMingLiU"/>
          <w:spacing w:val="12"/>
          <w:w w:val="105"/>
          <w:sz w:val="15"/>
          <w:lang w:val="en-US" w:bidi="en-US"/>
        </w:rPr>
        <w:t xml:space="preserve"> </w:t>
      </w:r>
      <w:r>
        <w:rPr>
          <w:rFonts w:ascii="Arial Narrow" w:eastAsia="PMingLiU" w:hAnsi="Arial Narrow" w:cs="PMingLiU"/>
          <w:w w:val="105"/>
          <w:sz w:val="15"/>
          <w:lang w:val="en-US" w:bidi="en-US"/>
        </w:rPr>
        <w:t>Department</w:t>
      </w:r>
      <w:r>
        <w:rPr>
          <w:rFonts w:ascii="Arial Narrow" w:eastAsia="PMingLiU" w:hAnsi="Arial Narrow" w:cs="PMingLiU"/>
          <w:spacing w:val="13"/>
          <w:w w:val="105"/>
          <w:sz w:val="15"/>
          <w:lang w:val="en-US" w:bidi="en-US"/>
        </w:rPr>
        <w:t xml:space="preserve"> </w:t>
      </w:r>
      <w:r>
        <w:rPr>
          <w:rFonts w:ascii="Arial Narrow" w:eastAsia="PMingLiU" w:hAnsi="Arial Narrow" w:cs="PMingLiU"/>
          <w:w w:val="105"/>
          <w:sz w:val="15"/>
          <w:lang w:val="en-US" w:bidi="en-US"/>
        </w:rPr>
        <w:t>4,</w:t>
      </w:r>
      <w:r>
        <w:rPr>
          <w:rFonts w:ascii="Arial Narrow" w:eastAsia="PMingLiU" w:hAnsi="Arial Narrow" w:cs="PMingLiU"/>
          <w:spacing w:val="13"/>
          <w:w w:val="105"/>
          <w:sz w:val="15"/>
          <w:lang w:val="en-US" w:bidi="en-US"/>
        </w:rPr>
        <w:t xml:space="preserve"> </w:t>
      </w:r>
      <w:r>
        <w:rPr>
          <w:rFonts w:ascii="Arial Narrow" w:eastAsia="PMingLiU" w:hAnsi="Arial Narrow" w:cs="PMingLiU"/>
          <w:w w:val="105"/>
          <w:sz w:val="15"/>
          <w:lang w:val="en-US" w:bidi="en-US"/>
        </w:rPr>
        <w:t>Ludwig-Maximilians-Universität</w:t>
      </w:r>
      <w:r>
        <w:rPr>
          <w:rFonts w:ascii="Arial Narrow" w:eastAsia="PMingLiU" w:hAnsi="Arial Narrow" w:cs="PMingLiU"/>
          <w:spacing w:val="12"/>
          <w:w w:val="105"/>
          <w:sz w:val="15"/>
          <w:lang w:val="en-US" w:bidi="en-US"/>
        </w:rPr>
        <w:t xml:space="preserve"> </w:t>
      </w:r>
      <w:r>
        <w:rPr>
          <w:rFonts w:ascii="Arial Narrow" w:eastAsia="PMingLiU" w:hAnsi="Arial Narrow" w:cs="PMingLiU"/>
          <w:w w:val="105"/>
          <w:sz w:val="15"/>
          <w:lang w:val="en-US" w:bidi="en-US"/>
        </w:rPr>
        <w:t>(LMU),</w:t>
      </w:r>
      <w:r>
        <w:rPr>
          <w:rFonts w:ascii="Arial Narrow" w:eastAsia="PMingLiU" w:hAnsi="Arial Narrow" w:cs="PMingLiU"/>
          <w:spacing w:val="13"/>
          <w:w w:val="105"/>
          <w:sz w:val="15"/>
          <w:lang w:val="en-US" w:bidi="en-US"/>
        </w:rPr>
        <w:t xml:space="preserve"> </w:t>
      </w:r>
      <w:r>
        <w:rPr>
          <w:rFonts w:ascii="Arial Narrow" w:eastAsia="PMingLiU" w:hAnsi="Arial Narrow" w:cs="PMingLiU"/>
          <w:w w:val="105"/>
          <w:sz w:val="15"/>
          <w:lang w:val="en-US" w:bidi="en-US"/>
        </w:rPr>
        <w:t>Ziemssenstr.</w:t>
      </w:r>
    </w:p>
    <w:p w14:paraId="081A3B4D" w14:textId="77777777" w:rsidR="00223226" w:rsidRDefault="00B50499">
      <w:pPr>
        <w:spacing w:before="3" w:line="252" w:lineRule="auto"/>
        <w:ind w:left="153" w:right="276"/>
        <w:rPr>
          <w:rFonts w:ascii="Arial Narrow" w:eastAsia="PMingLiU" w:hAnsi="Arial Narrow" w:cs="PMingLiU"/>
          <w:sz w:val="15"/>
          <w:lang w:val="en-US" w:bidi="en-US"/>
        </w:rPr>
      </w:pPr>
      <w:r>
        <w:rPr>
          <w:rFonts w:ascii="Arial Narrow" w:eastAsia="PMingLiU" w:hAnsi="Arial Narrow" w:cs="PMingLiU"/>
          <w:w w:val="110"/>
          <w:sz w:val="15"/>
          <w:lang w:val="en-US" w:bidi="en-US"/>
        </w:rPr>
        <w:t>1,</w:t>
      </w:r>
      <w:r>
        <w:rPr>
          <w:rFonts w:ascii="Arial Narrow" w:eastAsia="PMingLiU" w:hAnsi="Arial Narrow" w:cs="PMingLiU"/>
          <w:spacing w:val="-18"/>
          <w:w w:val="110"/>
          <w:sz w:val="15"/>
          <w:lang w:val="en-US" w:bidi="en-US"/>
        </w:rPr>
        <w:t xml:space="preserve"> </w:t>
      </w:r>
      <w:r>
        <w:rPr>
          <w:rFonts w:ascii="Arial Narrow" w:eastAsia="PMingLiU" w:hAnsi="Arial Narrow" w:cs="PMingLiU"/>
          <w:w w:val="110"/>
          <w:sz w:val="15"/>
          <w:lang w:val="en-US" w:bidi="en-US"/>
        </w:rPr>
        <w:t>80336</w:t>
      </w:r>
      <w:r>
        <w:rPr>
          <w:rFonts w:ascii="Arial Narrow" w:eastAsia="PMingLiU" w:hAnsi="Arial Narrow" w:cs="PMingLiU"/>
          <w:spacing w:val="-18"/>
          <w:w w:val="110"/>
          <w:sz w:val="15"/>
          <w:lang w:val="en-US" w:bidi="en-US"/>
        </w:rPr>
        <w:t xml:space="preserve"> </w:t>
      </w:r>
      <w:r>
        <w:rPr>
          <w:rFonts w:ascii="Arial Narrow" w:eastAsia="PMingLiU" w:hAnsi="Arial Narrow" w:cs="PMingLiU"/>
          <w:w w:val="110"/>
          <w:sz w:val="15"/>
          <w:lang w:val="en-US" w:bidi="en-US"/>
        </w:rPr>
        <w:t>Munich,</w:t>
      </w:r>
      <w:r>
        <w:rPr>
          <w:rFonts w:ascii="Arial Narrow" w:eastAsia="PMingLiU" w:hAnsi="Arial Narrow" w:cs="PMingLiU"/>
          <w:spacing w:val="-17"/>
          <w:w w:val="110"/>
          <w:sz w:val="15"/>
          <w:lang w:val="en-US" w:bidi="en-US"/>
        </w:rPr>
        <w:t xml:space="preserve"> </w:t>
      </w:r>
      <w:r>
        <w:rPr>
          <w:rFonts w:ascii="Arial Narrow" w:eastAsia="PMingLiU" w:hAnsi="Arial Narrow" w:cs="PMingLiU"/>
          <w:w w:val="110"/>
          <w:sz w:val="15"/>
          <w:lang w:val="en-US" w:bidi="en-US"/>
        </w:rPr>
        <w:t>Germany.</w:t>
      </w:r>
      <w:r>
        <w:rPr>
          <w:rFonts w:ascii="Arial Narrow" w:eastAsia="PMingLiU" w:hAnsi="Arial Narrow" w:cs="PMingLiU"/>
          <w:spacing w:val="-18"/>
          <w:w w:val="110"/>
          <w:sz w:val="15"/>
          <w:lang w:val="en-US" w:bidi="en-US"/>
        </w:rPr>
        <w:t xml:space="preserve"> </w:t>
      </w:r>
      <w:r>
        <w:rPr>
          <w:rFonts w:ascii="Arial Narrow" w:eastAsia="PMingLiU" w:hAnsi="Arial Narrow" w:cs="PMingLiU"/>
          <w:w w:val="110"/>
          <w:sz w:val="15"/>
          <w:vertAlign w:val="superscript"/>
          <w:lang w:val="en-US" w:bidi="en-US"/>
        </w:rPr>
        <w:t>5</w:t>
      </w:r>
      <w:r>
        <w:rPr>
          <w:rFonts w:ascii="Arial Narrow" w:eastAsia="PMingLiU" w:hAnsi="Arial Narrow" w:cs="PMingLiU"/>
          <w:spacing w:val="-22"/>
          <w:w w:val="110"/>
          <w:sz w:val="15"/>
          <w:lang w:val="en-US" w:bidi="en-US"/>
        </w:rPr>
        <w:t xml:space="preserve"> </w:t>
      </w:r>
      <w:r>
        <w:rPr>
          <w:rFonts w:ascii="Arial Narrow" w:eastAsia="PMingLiU" w:hAnsi="Arial Narrow" w:cs="PMingLiU"/>
          <w:w w:val="110"/>
          <w:sz w:val="15"/>
          <w:lang w:val="en-US" w:bidi="en-US"/>
        </w:rPr>
        <w:t>York</w:t>
      </w:r>
      <w:r>
        <w:rPr>
          <w:rFonts w:ascii="Arial Narrow" w:eastAsia="PMingLiU" w:hAnsi="Arial Narrow" w:cs="PMingLiU"/>
          <w:spacing w:val="-17"/>
          <w:w w:val="110"/>
          <w:sz w:val="15"/>
          <w:lang w:val="en-US" w:bidi="en-US"/>
        </w:rPr>
        <w:t xml:space="preserve"> </w:t>
      </w:r>
      <w:r>
        <w:rPr>
          <w:rFonts w:ascii="Arial Narrow" w:eastAsia="PMingLiU" w:hAnsi="Arial Narrow" w:cs="PMingLiU"/>
          <w:w w:val="110"/>
          <w:sz w:val="15"/>
          <w:lang w:val="en-US" w:bidi="en-US"/>
        </w:rPr>
        <w:t>University,</w:t>
      </w:r>
      <w:r>
        <w:rPr>
          <w:rFonts w:ascii="Arial Narrow" w:eastAsia="PMingLiU" w:hAnsi="Arial Narrow" w:cs="PMingLiU"/>
          <w:spacing w:val="-22"/>
          <w:w w:val="110"/>
          <w:sz w:val="15"/>
          <w:lang w:val="en-US" w:bidi="en-US"/>
        </w:rPr>
        <w:t xml:space="preserve"> </w:t>
      </w:r>
      <w:r>
        <w:rPr>
          <w:rFonts w:ascii="Arial Narrow" w:eastAsia="PMingLiU" w:hAnsi="Arial Narrow" w:cs="PMingLiU"/>
          <w:w w:val="110"/>
          <w:sz w:val="15"/>
          <w:lang w:val="en-US" w:bidi="en-US"/>
        </w:rPr>
        <w:t>Toronto,</w:t>
      </w:r>
      <w:r>
        <w:rPr>
          <w:rFonts w:ascii="Arial Narrow" w:eastAsia="PMingLiU" w:hAnsi="Arial Narrow" w:cs="PMingLiU"/>
          <w:spacing w:val="-17"/>
          <w:w w:val="110"/>
          <w:sz w:val="15"/>
          <w:lang w:val="en-US" w:bidi="en-US"/>
        </w:rPr>
        <w:t xml:space="preserve"> </w:t>
      </w:r>
      <w:r>
        <w:rPr>
          <w:rFonts w:ascii="Arial Narrow" w:eastAsia="PMingLiU" w:hAnsi="Arial Narrow" w:cs="PMingLiU"/>
          <w:w w:val="110"/>
          <w:sz w:val="15"/>
          <w:lang w:val="en-US" w:bidi="en-US"/>
        </w:rPr>
        <w:t>ON,</w:t>
      </w:r>
      <w:r>
        <w:rPr>
          <w:rFonts w:ascii="Arial Narrow" w:eastAsia="PMingLiU" w:hAnsi="Arial Narrow" w:cs="PMingLiU"/>
          <w:spacing w:val="-18"/>
          <w:w w:val="110"/>
          <w:sz w:val="15"/>
          <w:lang w:val="en-US" w:bidi="en-US"/>
        </w:rPr>
        <w:t xml:space="preserve"> </w:t>
      </w:r>
      <w:r>
        <w:rPr>
          <w:rFonts w:ascii="Arial Narrow" w:eastAsia="PMingLiU" w:hAnsi="Arial Narrow" w:cs="PMingLiU"/>
          <w:w w:val="110"/>
          <w:sz w:val="15"/>
          <w:lang w:val="en-US" w:bidi="en-US"/>
        </w:rPr>
        <w:t>Canada.</w:t>
      </w:r>
      <w:r>
        <w:rPr>
          <w:rFonts w:ascii="Arial Narrow" w:eastAsia="PMingLiU" w:hAnsi="Arial Narrow" w:cs="PMingLiU"/>
          <w:spacing w:val="-17"/>
          <w:w w:val="110"/>
          <w:sz w:val="15"/>
          <w:lang w:val="en-US" w:bidi="en-US"/>
        </w:rPr>
        <w:t xml:space="preserve"> </w:t>
      </w:r>
      <w:r>
        <w:rPr>
          <w:rFonts w:ascii="Arial Narrow" w:eastAsia="PMingLiU" w:hAnsi="Arial Narrow" w:cs="PMingLiU"/>
          <w:w w:val="110"/>
          <w:sz w:val="15"/>
          <w:vertAlign w:val="superscript"/>
          <w:lang w:val="en-US" w:bidi="en-US"/>
        </w:rPr>
        <w:t>6</w:t>
      </w:r>
      <w:r>
        <w:rPr>
          <w:rFonts w:ascii="Arial Narrow" w:eastAsia="PMingLiU" w:hAnsi="Arial Narrow" w:cs="PMingLiU"/>
          <w:spacing w:val="-18"/>
          <w:w w:val="110"/>
          <w:sz w:val="15"/>
          <w:lang w:val="en-US" w:bidi="en-US"/>
        </w:rPr>
        <w:t xml:space="preserve"> </w:t>
      </w:r>
      <w:r>
        <w:rPr>
          <w:rFonts w:ascii="Arial Narrow" w:eastAsia="PMingLiU" w:hAnsi="Arial Narrow" w:cs="PMingLiU"/>
          <w:w w:val="110"/>
          <w:sz w:val="15"/>
          <w:lang w:val="en-US" w:bidi="en-US"/>
        </w:rPr>
        <w:t>Clinical Cooperation</w:t>
      </w:r>
      <w:r>
        <w:rPr>
          <w:rFonts w:ascii="Arial Narrow" w:eastAsia="PMingLiU" w:hAnsi="Arial Narrow" w:cs="PMingLiU"/>
          <w:spacing w:val="-4"/>
          <w:w w:val="110"/>
          <w:sz w:val="15"/>
          <w:lang w:val="en-US" w:bidi="en-US"/>
        </w:rPr>
        <w:t xml:space="preserve"> </w:t>
      </w:r>
      <w:r>
        <w:rPr>
          <w:rFonts w:ascii="Arial Narrow" w:eastAsia="PMingLiU" w:hAnsi="Arial Narrow" w:cs="PMingLiU"/>
          <w:w w:val="110"/>
          <w:sz w:val="15"/>
          <w:lang w:val="en-US" w:bidi="en-US"/>
        </w:rPr>
        <w:t>Group</w:t>
      </w:r>
      <w:r>
        <w:rPr>
          <w:rFonts w:ascii="Arial Narrow" w:eastAsia="PMingLiU" w:hAnsi="Arial Narrow" w:cs="PMingLiU"/>
          <w:spacing w:val="-9"/>
          <w:w w:val="110"/>
          <w:sz w:val="15"/>
          <w:lang w:val="en-US" w:bidi="en-US"/>
        </w:rPr>
        <w:t xml:space="preserve"> </w:t>
      </w:r>
      <w:r>
        <w:rPr>
          <w:rFonts w:ascii="Arial Narrow" w:eastAsia="PMingLiU" w:hAnsi="Arial Narrow" w:cs="PMingLiU"/>
          <w:w w:val="110"/>
          <w:sz w:val="15"/>
          <w:lang w:val="en-US" w:bidi="en-US"/>
        </w:rPr>
        <w:t>Type</w:t>
      </w:r>
      <w:r>
        <w:rPr>
          <w:rFonts w:ascii="Arial Narrow" w:eastAsia="PMingLiU" w:hAnsi="Arial Narrow" w:cs="PMingLiU"/>
          <w:spacing w:val="-3"/>
          <w:w w:val="110"/>
          <w:sz w:val="15"/>
          <w:lang w:val="en-US" w:bidi="en-US"/>
        </w:rPr>
        <w:t xml:space="preserve"> </w:t>
      </w:r>
      <w:r>
        <w:rPr>
          <w:rFonts w:ascii="Arial Narrow" w:eastAsia="PMingLiU" w:hAnsi="Arial Narrow" w:cs="PMingLiU"/>
          <w:w w:val="110"/>
          <w:sz w:val="15"/>
          <w:lang w:val="en-US" w:bidi="en-US"/>
        </w:rPr>
        <w:t>2</w:t>
      </w:r>
      <w:r>
        <w:rPr>
          <w:rFonts w:ascii="Arial Narrow" w:eastAsia="PMingLiU" w:hAnsi="Arial Narrow" w:cs="PMingLiU"/>
          <w:spacing w:val="-3"/>
          <w:w w:val="110"/>
          <w:sz w:val="15"/>
          <w:lang w:val="en-US" w:bidi="en-US"/>
        </w:rPr>
        <w:t xml:space="preserve"> </w:t>
      </w:r>
      <w:r>
        <w:rPr>
          <w:rFonts w:ascii="Arial Narrow" w:eastAsia="PMingLiU" w:hAnsi="Arial Narrow" w:cs="PMingLiU"/>
          <w:w w:val="110"/>
          <w:sz w:val="15"/>
          <w:lang w:val="en-US" w:bidi="en-US"/>
        </w:rPr>
        <w:t>Diabetes,</w:t>
      </w:r>
      <w:r>
        <w:rPr>
          <w:rFonts w:ascii="Arial Narrow" w:eastAsia="PMingLiU" w:hAnsi="Arial Narrow" w:cs="PMingLiU"/>
          <w:spacing w:val="-3"/>
          <w:w w:val="110"/>
          <w:sz w:val="15"/>
          <w:lang w:val="en-US" w:bidi="en-US"/>
        </w:rPr>
        <w:t xml:space="preserve"> </w:t>
      </w:r>
      <w:r>
        <w:rPr>
          <w:rFonts w:ascii="Arial Narrow" w:eastAsia="PMingLiU" w:hAnsi="Arial Narrow" w:cs="PMingLiU"/>
          <w:w w:val="110"/>
          <w:sz w:val="15"/>
          <w:lang w:val="en-US" w:bidi="en-US"/>
        </w:rPr>
        <w:t>Helmholtz</w:t>
      </w:r>
      <w:r>
        <w:rPr>
          <w:rFonts w:ascii="Arial Narrow" w:eastAsia="PMingLiU" w:hAnsi="Arial Narrow" w:cs="PMingLiU"/>
          <w:spacing w:val="-3"/>
          <w:w w:val="110"/>
          <w:sz w:val="15"/>
          <w:lang w:val="en-US" w:bidi="en-US"/>
        </w:rPr>
        <w:t xml:space="preserve"> </w:t>
      </w:r>
      <w:r>
        <w:rPr>
          <w:rFonts w:ascii="Arial Narrow" w:eastAsia="PMingLiU" w:hAnsi="Arial Narrow" w:cs="PMingLiU"/>
          <w:w w:val="110"/>
          <w:sz w:val="15"/>
          <w:lang w:val="en-US" w:bidi="en-US"/>
        </w:rPr>
        <w:t>Zentrum</w:t>
      </w:r>
      <w:r>
        <w:rPr>
          <w:rFonts w:ascii="Arial Narrow" w:eastAsia="PMingLiU" w:hAnsi="Arial Narrow" w:cs="PMingLiU"/>
          <w:spacing w:val="-3"/>
          <w:w w:val="110"/>
          <w:sz w:val="15"/>
          <w:lang w:val="en-US" w:bidi="en-US"/>
        </w:rPr>
        <w:t xml:space="preserve"> </w:t>
      </w:r>
      <w:r>
        <w:rPr>
          <w:rFonts w:ascii="Arial Narrow" w:eastAsia="PMingLiU" w:hAnsi="Arial Narrow" w:cs="PMingLiU"/>
          <w:w w:val="110"/>
          <w:sz w:val="15"/>
          <w:lang w:val="en-US" w:bidi="en-US"/>
        </w:rPr>
        <w:t>München,</w:t>
      </w:r>
      <w:r>
        <w:rPr>
          <w:rFonts w:ascii="Arial Narrow" w:eastAsia="PMingLiU" w:hAnsi="Arial Narrow" w:cs="PMingLiU"/>
          <w:spacing w:val="-3"/>
          <w:w w:val="110"/>
          <w:sz w:val="15"/>
          <w:lang w:val="en-US" w:bidi="en-US"/>
        </w:rPr>
        <w:t xml:space="preserve"> </w:t>
      </w:r>
      <w:r>
        <w:rPr>
          <w:rFonts w:ascii="Arial Narrow" w:eastAsia="PMingLiU" w:hAnsi="Arial Narrow" w:cs="PMingLiU"/>
          <w:w w:val="110"/>
          <w:sz w:val="15"/>
          <w:lang w:val="en-US" w:bidi="en-US"/>
        </w:rPr>
        <w:t>German Research</w:t>
      </w:r>
      <w:r>
        <w:rPr>
          <w:rFonts w:ascii="Arial Narrow" w:eastAsia="PMingLiU" w:hAnsi="Arial Narrow" w:cs="PMingLiU"/>
          <w:spacing w:val="-15"/>
          <w:w w:val="110"/>
          <w:sz w:val="15"/>
          <w:lang w:val="en-US" w:bidi="en-US"/>
        </w:rPr>
        <w:t xml:space="preserve"> </w:t>
      </w:r>
      <w:r>
        <w:rPr>
          <w:rFonts w:ascii="Arial Narrow" w:eastAsia="PMingLiU" w:hAnsi="Arial Narrow" w:cs="PMingLiU"/>
          <w:w w:val="110"/>
          <w:sz w:val="15"/>
          <w:lang w:val="en-US" w:bidi="en-US"/>
        </w:rPr>
        <w:t>Center</w:t>
      </w:r>
      <w:r>
        <w:rPr>
          <w:rFonts w:ascii="Arial Narrow" w:eastAsia="PMingLiU" w:hAnsi="Arial Narrow" w:cs="PMingLiU"/>
          <w:spacing w:val="-15"/>
          <w:w w:val="110"/>
          <w:sz w:val="15"/>
          <w:lang w:val="en-US" w:bidi="en-US"/>
        </w:rPr>
        <w:t xml:space="preserve"> </w:t>
      </w:r>
      <w:r>
        <w:rPr>
          <w:rFonts w:ascii="Arial Narrow" w:eastAsia="PMingLiU" w:hAnsi="Arial Narrow" w:cs="PMingLiU"/>
          <w:w w:val="110"/>
          <w:sz w:val="15"/>
          <w:lang w:val="en-US" w:bidi="en-US"/>
        </w:rPr>
        <w:t>for</w:t>
      </w:r>
      <w:r>
        <w:rPr>
          <w:rFonts w:ascii="Arial Narrow" w:eastAsia="PMingLiU" w:hAnsi="Arial Narrow" w:cs="PMingLiU"/>
          <w:spacing w:val="-15"/>
          <w:w w:val="110"/>
          <w:sz w:val="15"/>
          <w:lang w:val="en-US" w:bidi="en-US"/>
        </w:rPr>
        <w:t xml:space="preserve"> </w:t>
      </w:r>
      <w:r>
        <w:rPr>
          <w:rFonts w:ascii="Arial Narrow" w:eastAsia="PMingLiU" w:hAnsi="Arial Narrow" w:cs="PMingLiU"/>
          <w:w w:val="110"/>
          <w:sz w:val="15"/>
          <w:lang w:val="en-US" w:bidi="en-US"/>
        </w:rPr>
        <w:t>Environmental</w:t>
      </w:r>
      <w:r>
        <w:rPr>
          <w:rFonts w:ascii="Arial Narrow" w:eastAsia="PMingLiU" w:hAnsi="Arial Narrow" w:cs="PMingLiU"/>
          <w:spacing w:val="-14"/>
          <w:w w:val="110"/>
          <w:sz w:val="15"/>
          <w:lang w:val="en-US" w:bidi="en-US"/>
        </w:rPr>
        <w:t xml:space="preserve"> </w:t>
      </w:r>
      <w:r>
        <w:rPr>
          <w:rFonts w:ascii="Arial Narrow" w:eastAsia="PMingLiU" w:hAnsi="Arial Narrow" w:cs="PMingLiU"/>
          <w:w w:val="110"/>
          <w:sz w:val="15"/>
          <w:lang w:val="en-US" w:bidi="en-US"/>
        </w:rPr>
        <w:t>Health,</w:t>
      </w:r>
      <w:r>
        <w:rPr>
          <w:rFonts w:ascii="Arial Narrow" w:eastAsia="PMingLiU" w:hAnsi="Arial Narrow" w:cs="PMingLiU"/>
          <w:spacing w:val="-15"/>
          <w:w w:val="110"/>
          <w:sz w:val="15"/>
          <w:lang w:val="en-US" w:bidi="en-US"/>
        </w:rPr>
        <w:t xml:space="preserve"> </w:t>
      </w:r>
      <w:r>
        <w:rPr>
          <w:rFonts w:ascii="Arial Narrow" w:eastAsia="PMingLiU" w:hAnsi="Arial Narrow" w:cs="PMingLiU"/>
          <w:w w:val="110"/>
          <w:sz w:val="15"/>
          <w:lang w:val="en-US" w:bidi="en-US"/>
        </w:rPr>
        <w:t>Neuherberg,</w:t>
      </w:r>
      <w:r>
        <w:rPr>
          <w:rFonts w:ascii="Arial Narrow" w:eastAsia="PMingLiU" w:hAnsi="Arial Narrow" w:cs="PMingLiU"/>
          <w:spacing w:val="-15"/>
          <w:w w:val="110"/>
          <w:sz w:val="15"/>
          <w:lang w:val="en-US" w:bidi="en-US"/>
        </w:rPr>
        <w:t xml:space="preserve"> </w:t>
      </w:r>
      <w:r>
        <w:rPr>
          <w:rFonts w:ascii="Arial Narrow" w:eastAsia="PMingLiU" w:hAnsi="Arial Narrow" w:cs="PMingLiU"/>
          <w:w w:val="110"/>
          <w:sz w:val="15"/>
          <w:lang w:val="en-US" w:bidi="en-US"/>
        </w:rPr>
        <w:t>Germany.</w:t>
      </w:r>
      <w:r>
        <w:rPr>
          <w:rFonts w:ascii="Arial Narrow" w:eastAsia="PMingLiU" w:hAnsi="Arial Narrow" w:cs="PMingLiU"/>
          <w:spacing w:val="-15"/>
          <w:w w:val="110"/>
          <w:sz w:val="15"/>
          <w:lang w:val="en-US" w:bidi="en-US"/>
        </w:rPr>
        <w:t xml:space="preserve"> </w:t>
      </w:r>
      <w:r>
        <w:rPr>
          <w:rFonts w:ascii="Arial Narrow" w:eastAsia="PMingLiU" w:hAnsi="Arial Narrow" w:cs="PMingLiU"/>
          <w:w w:val="110"/>
          <w:sz w:val="15"/>
          <w:vertAlign w:val="superscript"/>
          <w:lang w:val="en-US" w:bidi="en-US"/>
        </w:rPr>
        <w:t>7</w:t>
      </w:r>
      <w:r>
        <w:rPr>
          <w:rFonts w:ascii="Arial Narrow" w:eastAsia="PMingLiU" w:hAnsi="Arial Narrow" w:cs="PMingLiU"/>
          <w:spacing w:val="-14"/>
          <w:w w:val="110"/>
          <w:sz w:val="15"/>
          <w:lang w:val="en-US" w:bidi="en-US"/>
        </w:rPr>
        <w:t xml:space="preserve"> </w:t>
      </w:r>
      <w:r>
        <w:rPr>
          <w:rFonts w:ascii="Arial Narrow" w:eastAsia="PMingLiU" w:hAnsi="Arial Narrow" w:cs="PMingLiU"/>
          <w:w w:val="110"/>
          <w:sz w:val="15"/>
          <w:lang w:val="en-US" w:bidi="en-US"/>
        </w:rPr>
        <w:t>German Center</w:t>
      </w:r>
      <w:r>
        <w:rPr>
          <w:rFonts w:ascii="Arial Narrow" w:eastAsia="PMingLiU" w:hAnsi="Arial Narrow" w:cs="PMingLiU"/>
          <w:spacing w:val="-8"/>
          <w:w w:val="110"/>
          <w:sz w:val="15"/>
          <w:lang w:val="en-US" w:bidi="en-US"/>
        </w:rPr>
        <w:t xml:space="preserve"> </w:t>
      </w:r>
      <w:r>
        <w:rPr>
          <w:rFonts w:ascii="Arial Narrow" w:eastAsia="PMingLiU" w:hAnsi="Arial Narrow" w:cs="PMingLiU"/>
          <w:w w:val="110"/>
          <w:sz w:val="15"/>
          <w:lang w:val="en-US" w:bidi="en-US"/>
        </w:rPr>
        <w:t>for</w:t>
      </w:r>
      <w:r>
        <w:rPr>
          <w:rFonts w:ascii="Arial Narrow" w:eastAsia="PMingLiU" w:hAnsi="Arial Narrow" w:cs="PMingLiU"/>
          <w:spacing w:val="-8"/>
          <w:w w:val="110"/>
          <w:sz w:val="15"/>
          <w:lang w:val="en-US" w:bidi="en-US"/>
        </w:rPr>
        <w:t xml:space="preserve"> </w:t>
      </w:r>
      <w:r>
        <w:rPr>
          <w:rFonts w:ascii="Arial Narrow" w:eastAsia="PMingLiU" w:hAnsi="Arial Narrow" w:cs="PMingLiU"/>
          <w:w w:val="110"/>
          <w:sz w:val="15"/>
          <w:lang w:val="en-US" w:bidi="en-US"/>
        </w:rPr>
        <w:t>Diabetes</w:t>
      </w:r>
      <w:r>
        <w:rPr>
          <w:rFonts w:ascii="Arial Narrow" w:eastAsia="PMingLiU" w:hAnsi="Arial Narrow" w:cs="PMingLiU"/>
          <w:spacing w:val="-7"/>
          <w:w w:val="110"/>
          <w:sz w:val="15"/>
          <w:lang w:val="en-US" w:bidi="en-US"/>
        </w:rPr>
        <w:t xml:space="preserve"> </w:t>
      </w:r>
      <w:r>
        <w:rPr>
          <w:rFonts w:ascii="Arial Narrow" w:eastAsia="PMingLiU" w:hAnsi="Arial Narrow" w:cs="PMingLiU"/>
          <w:w w:val="110"/>
          <w:sz w:val="15"/>
          <w:lang w:val="en-US" w:bidi="en-US"/>
        </w:rPr>
        <w:t>Research</w:t>
      </w:r>
      <w:r>
        <w:rPr>
          <w:rFonts w:ascii="Arial Narrow" w:eastAsia="PMingLiU" w:hAnsi="Arial Narrow" w:cs="PMingLiU"/>
          <w:spacing w:val="-8"/>
          <w:w w:val="110"/>
          <w:sz w:val="15"/>
          <w:lang w:val="en-US" w:bidi="en-US"/>
        </w:rPr>
        <w:t xml:space="preserve"> </w:t>
      </w:r>
      <w:r>
        <w:rPr>
          <w:rFonts w:ascii="Arial Narrow" w:eastAsia="PMingLiU" w:hAnsi="Arial Narrow" w:cs="PMingLiU"/>
          <w:w w:val="110"/>
          <w:sz w:val="15"/>
          <w:lang w:val="en-US" w:bidi="en-US"/>
        </w:rPr>
        <w:t>(DZD),</w:t>
      </w:r>
      <w:r>
        <w:rPr>
          <w:rFonts w:ascii="Arial Narrow" w:eastAsia="PMingLiU" w:hAnsi="Arial Narrow" w:cs="PMingLiU"/>
          <w:spacing w:val="-7"/>
          <w:w w:val="110"/>
          <w:sz w:val="15"/>
          <w:lang w:val="en-US" w:bidi="en-US"/>
        </w:rPr>
        <w:t xml:space="preserve"> </w:t>
      </w:r>
      <w:r>
        <w:rPr>
          <w:rFonts w:ascii="Arial Narrow" w:eastAsia="PMingLiU" w:hAnsi="Arial Narrow" w:cs="PMingLiU"/>
          <w:w w:val="110"/>
          <w:sz w:val="15"/>
          <w:lang w:val="en-US" w:bidi="en-US"/>
        </w:rPr>
        <w:t>Munich,</w:t>
      </w:r>
      <w:r>
        <w:rPr>
          <w:rFonts w:ascii="Arial Narrow" w:eastAsia="PMingLiU" w:hAnsi="Arial Narrow" w:cs="PMingLiU"/>
          <w:spacing w:val="-8"/>
          <w:w w:val="110"/>
          <w:sz w:val="15"/>
          <w:lang w:val="en-US" w:bidi="en-US"/>
        </w:rPr>
        <w:t xml:space="preserve"> </w:t>
      </w:r>
      <w:r>
        <w:rPr>
          <w:rFonts w:ascii="Arial Narrow" w:eastAsia="PMingLiU" w:hAnsi="Arial Narrow" w:cs="PMingLiU"/>
          <w:w w:val="110"/>
          <w:sz w:val="15"/>
          <w:lang w:val="en-US" w:bidi="en-US"/>
        </w:rPr>
        <w:t>Germany.</w:t>
      </w:r>
    </w:p>
    <w:p w14:paraId="71619C43" w14:textId="77777777" w:rsidR="00223226" w:rsidRDefault="00223226">
      <w:pPr>
        <w:spacing w:before="3"/>
        <w:rPr>
          <w:rFonts w:ascii="Arial Narrow" w:eastAsia="PMingLiU" w:hAnsi="PMingLiU" w:cs="PMingLiU"/>
          <w:sz w:val="15"/>
          <w:szCs w:val="19"/>
          <w:lang w:val="en-US" w:bidi="en-US"/>
        </w:rPr>
      </w:pPr>
    </w:p>
    <w:p w14:paraId="48B4A562" w14:textId="77777777" w:rsidR="00223226" w:rsidRDefault="00B50499">
      <w:pPr>
        <w:spacing w:line="183" w:lineRule="exact"/>
        <w:ind w:left="153"/>
        <w:rPr>
          <w:rFonts w:ascii="Calibri" w:eastAsia="PMingLiU" w:hAnsi="PMingLiU" w:cs="PMingLiU"/>
          <w:b/>
          <w:sz w:val="15"/>
          <w:lang w:val="en-US" w:bidi="en-US"/>
        </w:rPr>
      </w:pPr>
      <w:r>
        <w:rPr>
          <w:rFonts w:ascii="Calibri" w:eastAsia="PMingLiU" w:hAnsi="PMingLiU" w:cs="PMingLiU"/>
          <w:b/>
          <w:w w:val="105"/>
          <w:sz w:val="15"/>
          <w:lang w:val="en-US" w:bidi="en-US"/>
        </w:rPr>
        <w:t>Acknowledgements</w:t>
      </w:r>
    </w:p>
    <w:p w14:paraId="553981EF" w14:textId="77777777" w:rsidR="00223226" w:rsidRDefault="00B50499">
      <w:pPr>
        <w:spacing w:line="252" w:lineRule="auto"/>
        <w:ind w:left="153" w:right="275"/>
        <w:rPr>
          <w:rFonts w:ascii="Arial Narrow" w:eastAsia="PMingLiU" w:hAnsi="PMingLiU" w:cs="PMingLiU"/>
          <w:sz w:val="15"/>
          <w:lang w:val="en-US" w:bidi="en-US"/>
        </w:rPr>
      </w:pPr>
      <w:r>
        <w:rPr>
          <w:rFonts w:ascii="Arial Narrow" w:eastAsia="PMingLiU" w:hAnsi="PMingLiU" w:cs="PMingLiU"/>
          <w:w w:val="110"/>
          <w:sz w:val="15"/>
          <w:lang w:val="en-US" w:bidi="en-US"/>
        </w:rPr>
        <w:t>We would like to acknowledge the support of icddr</w:t>
      </w:r>
      <w:proofErr w:type="gramStart"/>
      <w:r>
        <w:rPr>
          <w:rFonts w:ascii="Arial Narrow" w:eastAsia="PMingLiU" w:hAnsi="PMingLiU" w:cs="PMingLiU"/>
          <w:w w:val="110"/>
          <w:sz w:val="15"/>
          <w:lang w:val="en-US" w:bidi="en-US"/>
        </w:rPr>
        <w:t>,b</w:t>
      </w:r>
      <w:proofErr w:type="gramEnd"/>
      <w:r>
        <w:rPr>
          <w:rFonts w:ascii="Arial Narrow" w:eastAsia="PMingLiU" w:hAnsi="PMingLiU" w:cs="PMingLiU"/>
          <w:w w:val="110"/>
          <w:sz w:val="15"/>
          <w:lang w:val="en-US" w:bidi="en-US"/>
        </w:rPr>
        <w:t xml:space="preserve"> and its core donors  for</w:t>
      </w:r>
      <w:r>
        <w:rPr>
          <w:rFonts w:ascii="Arial Narrow" w:eastAsia="PMingLiU" w:hAnsi="PMingLiU" w:cs="PMingLiU"/>
          <w:spacing w:val="-4"/>
          <w:w w:val="110"/>
          <w:sz w:val="15"/>
          <w:lang w:val="en-US" w:bidi="en-US"/>
        </w:rPr>
        <w:t xml:space="preserve"> </w:t>
      </w:r>
      <w:r>
        <w:rPr>
          <w:rFonts w:ascii="Arial Narrow" w:eastAsia="PMingLiU" w:hAnsi="PMingLiU" w:cs="PMingLiU"/>
          <w:w w:val="110"/>
          <w:sz w:val="15"/>
          <w:lang w:val="en-US" w:bidi="en-US"/>
        </w:rPr>
        <w:t>its</w:t>
      </w:r>
      <w:r>
        <w:rPr>
          <w:rFonts w:ascii="Arial Narrow" w:eastAsia="PMingLiU" w:hAnsi="PMingLiU" w:cs="PMingLiU"/>
          <w:spacing w:val="-4"/>
          <w:w w:val="110"/>
          <w:sz w:val="15"/>
          <w:lang w:val="en-US" w:bidi="en-US"/>
        </w:rPr>
        <w:t xml:space="preserve"> </w:t>
      </w:r>
      <w:r>
        <w:rPr>
          <w:rFonts w:ascii="Arial Narrow" w:eastAsia="PMingLiU" w:hAnsi="PMingLiU" w:cs="PMingLiU"/>
          <w:w w:val="110"/>
          <w:sz w:val="15"/>
          <w:lang w:val="en-US" w:bidi="en-US"/>
        </w:rPr>
        <w:t>support</w:t>
      </w:r>
      <w:r>
        <w:rPr>
          <w:rFonts w:ascii="Arial Narrow" w:eastAsia="PMingLiU" w:hAnsi="PMingLiU" w:cs="PMingLiU"/>
          <w:spacing w:val="-4"/>
          <w:w w:val="110"/>
          <w:sz w:val="15"/>
          <w:lang w:val="en-US" w:bidi="en-US"/>
        </w:rPr>
        <w:t xml:space="preserve"> </w:t>
      </w:r>
      <w:r>
        <w:rPr>
          <w:rFonts w:ascii="Arial Narrow" w:eastAsia="PMingLiU" w:hAnsi="PMingLiU" w:cs="PMingLiU"/>
          <w:w w:val="110"/>
          <w:sz w:val="15"/>
          <w:lang w:val="en-US" w:bidi="en-US"/>
        </w:rPr>
        <w:t>in</w:t>
      </w:r>
      <w:r>
        <w:rPr>
          <w:rFonts w:ascii="Arial Narrow" w:eastAsia="PMingLiU" w:hAnsi="PMingLiU" w:cs="PMingLiU"/>
          <w:spacing w:val="-4"/>
          <w:w w:val="110"/>
          <w:sz w:val="15"/>
          <w:lang w:val="en-US" w:bidi="en-US"/>
        </w:rPr>
        <w:t xml:space="preserve"> </w:t>
      </w:r>
      <w:r>
        <w:rPr>
          <w:rFonts w:ascii="Arial Narrow" w:eastAsia="PMingLiU" w:hAnsi="PMingLiU" w:cs="PMingLiU"/>
          <w:w w:val="110"/>
          <w:sz w:val="15"/>
          <w:lang w:val="en-US" w:bidi="en-US"/>
        </w:rPr>
        <w:t>this</w:t>
      </w:r>
      <w:r>
        <w:rPr>
          <w:rFonts w:ascii="Arial Narrow" w:eastAsia="PMingLiU" w:hAnsi="PMingLiU" w:cs="PMingLiU"/>
          <w:spacing w:val="-3"/>
          <w:w w:val="110"/>
          <w:sz w:val="15"/>
          <w:lang w:val="en-US" w:bidi="en-US"/>
        </w:rPr>
        <w:t xml:space="preserve"> </w:t>
      </w:r>
      <w:r>
        <w:rPr>
          <w:rFonts w:ascii="Arial Narrow" w:eastAsia="PMingLiU" w:hAnsi="PMingLiU" w:cs="PMingLiU"/>
          <w:w w:val="110"/>
          <w:sz w:val="15"/>
          <w:lang w:val="en-US" w:bidi="en-US"/>
        </w:rPr>
        <w:t>research.</w:t>
      </w:r>
      <w:r>
        <w:rPr>
          <w:rFonts w:ascii="Arial Narrow" w:eastAsia="PMingLiU" w:hAnsi="PMingLiU" w:cs="PMingLiU"/>
          <w:spacing w:val="-9"/>
          <w:w w:val="110"/>
          <w:sz w:val="15"/>
          <w:lang w:val="en-US" w:bidi="en-US"/>
        </w:rPr>
        <w:t xml:space="preserve"> </w:t>
      </w:r>
      <w:r>
        <w:rPr>
          <w:rFonts w:ascii="Arial Narrow" w:eastAsia="PMingLiU" w:hAnsi="PMingLiU" w:cs="PMingLiU"/>
          <w:w w:val="110"/>
          <w:sz w:val="15"/>
          <w:lang w:val="en-US" w:bidi="en-US"/>
        </w:rPr>
        <w:t>We</w:t>
      </w:r>
      <w:r>
        <w:rPr>
          <w:rFonts w:ascii="Arial Narrow" w:eastAsia="PMingLiU" w:hAnsi="PMingLiU" w:cs="PMingLiU"/>
          <w:spacing w:val="-4"/>
          <w:w w:val="110"/>
          <w:sz w:val="15"/>
          <w:lang w:val="en-US" w:bidi="en-US"/>
        </w:rPr>
        <w:t xml:space="preserve"> </w:t>
      </w:r>
      <w:r>
        <w:rPr>
          <w:rFonts w:ascii="Arial Narrow" w:eastAsia="PMingLiU" w:hAnsi="PMingLiU" w:cs="PMingLiU"/>
          <w:w w:val="110"/>
          <w:sz w:val="15"/>
          <w:lang w:val="en-US" w:bidi="en-US"/>
        </w:rPr>
        <w:t>are</w:t>
      </w:r>
      <w:r>
        <w:rPr>
          <w:rFonts w:ascii="Arial Narrow" w:eastAsia="PMingLiU" w:hAnsi="PMingLiU" w:cs="PMingLiU"/>
          <w:spacing w:val="-4"/>
          <w:w w:val="110"/>
          <w:sz w:val="15"/>
          <w:lang w:val="en-US" w:bidi="en-US"/>
        </w:rPr>
        <w:t xml:space="preserve"> </w:t>
      </w:r>
      <w:r>
        <w:rPr>
          <w:rFonts w:ascii="Arial Narrow" w:eastAsia="PMingLiU" w:hAnsi="PMingLiU" w:cs="PMingLiU"/>
          <w:w w:val="110"/>
          <w:sz w:val="15"/>
          <w:lang w:val="en-US" w:bidi="en-US"/>
        </w:rPr>
        <w:t>grateful</w:t>
      </w:r>
      <w:r>
        <w:rPr>
          <w:rFonts w:ascii="Arial Narrow" w:eastAsia="PMingLiU" w:hAnsi="PMingLiU" w:cs="PMingLiU"/>
          <w:spacing w:val="-4"/>
          <w:w w:val="110"/>
          <w:sz w:val="15"/>
          <w:lang w:val="en-US" w:bidi="en-US"/>
        </w:rPr>
        <w:t xml:space="preserve"> </w:t>
      </w:r>
      <w:r>
        <w:rPr>
          <w:rFonts w:ascii="Arial Narrow" w:eastAsia="PMingLiU" w:hAnsi="PMingLiU" w:cs="PMingLiU"/>
          <w:w w:val="110"/>
          <w:sz w:val="15"/>
          <w:lang w:val="en-US" w:bidi="en-US"/>
        </w:rPr>
        <w:t>to</w:t>
      </w:r>
      <w:r>
        <w:rPr>
          <w:rFonts w:ascii="Arial Narrow" w:eastAsia="PMingLiU" w:hAnsi="PMingLiU" w:cs="PMingLiU"/>
          <w:spacing w:val="-4"/>
          <w:w w:val="110"/>
          <w:sz w:val="15"/>
          <w:lang w:val="en-US" w:bidi="en-US"/>
        </w:rPr>
        <w:t xml:space="preserve"> </w:t>
      </w:r>
      <w:r>
        <w:rPr>
          <w:rFonts w:ascii="Arial Narrow" w:eastAsia="PMingLiU" w:hAnsi="PMingLiU" w:cs="PMingLiU"/>
          <w:w w:val="110"/>
          <w:sz w:val="15"/>
          <w:lang w:val="en-US" w:bidi="en-US"/>
        </w:rPr>
        <w:t>the</w:t>
      </w:r>
      <w:r>
        <w:rPr>
          <w:rFonts w:ascii="Arial Narrow" w:eastAsia="PMingLiU" w:hAnsi="PMingLiU" w:cs="PMingLiU"/>
          <w:spacing w:val="-3"/>
          <w:w w:val="110"/>
          <w:sz w:val="15"/>
          <w:lang w:val="en-US" w:bidi="en-US"/>
        </w:rPr>
        <w:t xml:space="preserve"> </w:t>
      </w:r>
      <w:r>
        <w:rPr>
          <w:rFonts w:ascii="Arial Narrow" w:eastAsia="PMingLiU" w:hAnsi="PMingLiU" w:cs="PMingLiU"/>
          <w:w w:val="110"/>
          <w:sz w:val="15"/>
          <w:lang w:val="en-US" w:bidi="en-US"/>
        </w:rPr>
        <w:t>Center</w:t>
      </w:r>
      <w:r>
        <w:rPr>
          <w:rFonts w:ascii="Arial Narrow" w:eastAsia="PMingLiU" w:hAnsi="PMingLiU" w:cs="PMingLiU"/>
          <w:spacing w:val="-4"/>
          <w:w w:val="110"/>
          <w:sz w:val="15"/>
          <w:lang w:val="en-US" w:bidi="en-US"/>
        </w:rPr>
        <w:t xml:space="preserve"> </w:t>
      </w:r>
      <w:r>
        <w:rPr>
          <w:rFonts w:ascii="Arial Narrow" w:eastAsia="PMingLiU" w:hAnsi="PMingLiU" w:cs="PMingLiU"/>
          <w:w w:val="110"/>
          <w:sz w:val="15"/>
          <w:lang w:val="en-US" w:bidi="en-US"/>
        </w:rPr>
        <w:t>for</w:t>
      </w:r>
      <w:r>
        <w:rPr>
          <w:rFonts w:ascii="Arial Narrow" w:eastAsia="PMingLiU" w:hAnsi="PMingLiU" w:cs="PMingLiU"/>
          <w:spacing w:val="-4"/>
          <w:w w:val="110"/>
          <w:sz w:val="15"/>
          <w:lang w:val="en-US" w:bidi="en-US"/>
        </w:rPr>
        <w:t xml:space="preserve"> </w:t>
      </w:r>
      <w:r>
        <w:rPr>
          <w:rFonts w:ascii="Arial Narrow" w:eastAsia="PMingLiU" w:hAnsi="PMingLiU" w:cs="PMingLiU"/>
          <w:w w:val="110"/>
          <w:sz w:val="15"/>
          <w:lang w:val="en-US" w:bidi="en-US"/>
        </w:rPr>
        <w:t>International Health (CIH), Ludwig-Maximilians University of Munich, DAAD, BMZ and Exceed for supporting this</w:t>
      </w:r>
      <w:r>
        <w:rPr>
          <w:rFonts w:ascii="Arial Narrow" w:eastAsia="PMingLiU" w:hAnsi="PMingLiU" w:cs="PMingLiU"/>
          <w:spacing w:val="-22"/>
          <w:w w:val="110"/>
          <w:sz w:val="15"/>
          <w:lang w:val="en-US" w:bidi="en-US"/>
        </w:rPr>
        <w:t xml:space="preserve"> </w:t>
      </w:r>
      <w:r>
        <w:rPr>
          <w:rFonts w:ascii="Arial Narrow" w:eastAsia="PMingLiU" w:hAnsi="PMingLiU" w:cs="PMingLiU"/>
          <w:w w:val="110"/>
          <w:sz w:val="15"/>
          <w:lang w:val="en-US" w:bidi="en-US"/>
        </w:rPr>
        <w:t>study.</w:t>
      </w:r>
    </w:p>
    <w:p w14:paraId="1A3A85CB" w14:textId="77777777" w:rsidR="00223226" w:rsidRDefault="00B50499">
      <w:pPr>
        <w:spacing w:before="29" w:line="360" w:lineRule="exact"/>
        <w:ind w:left="153" w:right="1850"/>
        <w:rPr>
          <w:rFonts w:ascii="Calibri" w:eastAsia="PMingLiU" w:hAnsi="PMingLiU" w:cs="PMingLiU"/>
          <w:b/>
          <w:sz w:val="15"/>
          <w:lang w:val="en-US" w:bidi="en-US"/>
        </w:rPr>
      </w:pPr>
      <w:r>
        <w:rPr>
          <w:rFonts w:ascii="Calibri" w:eastAsia="PMingLiU" w:hAnsi="PMingLiU" w:cs="PMingLiU"/>
          <w:b/>
          <w:w w:val="105"/>
          <w:sz w:val="15"/>
          <w:lang w:val="en-US" w:bidi="en-US"/>
        </w:rPr>
        <w:t>Compliance with ethical guidelines Competing interests</w:t>
      </w:r>
    </w:p>
    <w:p w14:paraId="522B79A9" w14:textId="77777777" w:rsidR="00223226" w:rsidRDefault="00B50499">
      <w:pPr>
        <w:spacing w:line="140" w:lineRule="exact"/>
        <w:ind w:left="153"/>
        <w:rPr>
          <w:rFonts w:ascii="Arial Narrow" w:eastAsia="PMingLiU" w:hAnsi="PMingLiU" w:cs="PMingLiU"/>
          <w:sz w:val="15"/>
          <w:lang w:val="en-US" w:bidi="en-US"/>
        </w:rPr>
      </w:pPr>
      <w:r>
        <w:rPr>
          <w:rFonts w:ascii="Arial Narrow" w:eastAsia="PMingLiU" w:hAnsi="PMingLiU" w:cs="PMingLiU"/>
          <w:w w:val="110"/>
          <w:sz w:val="15"/>
          <w:lang w:val="en-US" w:bidi="en-US"/>
        </w:rPr>
        <w:t>The authors declare that they have no competing interests.</w:t>
      </w:r>
    </w:p>
    <w:p w14:paraId="68E73C15" w14:textId="77777777" w:rsidR="00223226" w:rsidRDefault="00223226">
      <w:pPr>
        <w:spacing w:before="2"/>
        <w:rPr>
          <w:rFonts w:ascii="Arial Narrow" w:eastAsia="PMingLiU" w:hAnsi="PMingLiU" w:cs="PMingLiU"/>
          <w:sz w:val="16"/>
          <w:szCs w:val="19"/>
          <w:lang w:val="en-US" w:bidi="en-US"/>
        </w:rPr>
      </w:pPr>
    </w:p>
    <w:p w14:paraId="09F8DCDB" w14:textId="77777777" w:rsidR="00223226" w:rsidRDefault="00B50499">
      <w:pPr>
        <w:ind w:left="153"/>
        <w:rPr>
          <w:rFonts w:ascii="Calibri" w:eastAsia="PMingLiU" w:hAnsi="PMingLiU" w:cs="PMingLiU"/>
          <w:sz w:val="15"/>
          <w:lang w:val="en-US" w:bidi="en-US"/>
        </w:rPr>
      </w:pPr>
      <w:bookmarkStart w:id="25" w:name="Received:_27_January_2015___Accepted:_16"/>
      <w:bookmarkEnd w:id="25"/>
      <w:r>
        <w:rPr>
          <w:rFonts w:ascii="Calibri" w:eastAsia="PMingLiU" w:hAnsi="PMingLiU" w:cs="PMingLiU"/>
          <w:sz w:val="15"/>
          <w:lang w:val="en-US" w:bidi="en-US"/>
        </w:rPr>
        <w:t>Received: 27 January 2015 Accepted: 16 June 2015</w:t>
      </w:r>
    </w:p>
    <w:p w14:paraId="2B3D6E43" w14:textId="77777777" w:rsidR="00223226" w:rsidRDefault="00223226">
      <w:pPr>
        <w:spacing w:before="8"/>
        <w:rPr>
          <w:rFonts w:ascii="Calibri" w:eastAsia="PMingLiU" w:hAnsi="PMingLiU" w:cs="PMingLiU"/>
          <w:sz w:val="3"/>
          <w:szCs w:val="19"/>
          <w:lang w:val="en-US" w:bidi="en-US"/>
        </w:rPr>
      </w:pPr>
    </w:p>
    <w:p w14:paraId="6EBBDCB9" w14:textId="77777777" w:rsidR="00223226" w:rsidRDefault="00B50499">
      <w:pPr>
        <w:spacing w:line="122" w:lineRule="exact"/>
        <w:ind w:left="156"/>
        <w:rPr>
          <w:rFonts w:ascii="Calibri" w:eastAsia="PMingLiU" w:hAnsi="PMingLiU" w:cs="PMingLiU"/>
          <w:sz w:val="12"/>
          <w:szCs w:val="19"/>
          <w:lang w:val="en-US" w:bidi="en-US"/>
        </w:rPr>
      </w:pPr>
      <w:r>
        <w:rPr>
          <w:rFonts w:ascii="Calibri"/>
          <w:noProof/>
          <w:position w:val="-1"/>
          <w:sz w:val="12"/>
          <w:lang w:val="en-US"/>
        </w:rPr>
        <w:drawing>
          <wp:inline distT="0" distB="0" distL="0" distR="0" wp14:anchorId="3B278B26" wp14:editId="7711F224">
            <wp:extent cx="1351765" cy="77724"/>
            <wp:effectExtent l="0" t="0" r="0" b="0"/>
            <wp:docPr id="2101503756"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75584" name="image26.png"/>
                    <pic:cNvPicPr/>
                  </pic:nvPicPr>
                  <pic:blipFill>
                    <a:blip r:embed="rId66" cstate="print"/>
                    <a:stretch>
                      <a:fillRect/>
                    </a:stretch>
                  </pic:blipFill>
                  <pic:spPr>
                    <a:xfrm>
                      <a:off x="0" y="0"/>
                      <a:ext cx="1351765" cy="77724"/>
                    </a:xfrm>
                    <a:prstGeom prst="rect">
                      <a:avLst/>
                    </a:prstGeom>
                  </pic:spPr>
                </pic:pic>
              </a:graphicData>
            </a:graphic>
          </wp:inline>
        </w:drawing>
      </w:r>
    </w:p>
    <w:p w14:paraId="380FA3FD" w14:textId="77777777" w:rsidR="00223226" w:rsidRDefault="00223226">
      <w:pPr>
        <w:rPr>
          <w:rFonts w:ascii="Calibri" w:eastAsia="PMingLiU" w:hAnsi="PMingLiU" w:cs="PMingLiU"/>
          <w:sz w:val="18"/>
          <w:szCs w:val="19"/>
          <w:lang w:val="en-US" w:bidi="en-US"/>
        </w:rPr>
      </w:pPr>
    </w:p>
    <w:p w14:paraId="4B12E146" w14:textId="77777777" w:rsidR="00223226" w:rsidRDefault="00223226">
      <w:pPr>
        <w:rPr>
          <w:rFonts w:ascii="Calibri" w:eastAsia="PMingLiU" w:hAnsi="PMingLiU" w:cs="PMingLiU"/>
          <w:sz w:val="18"/>
          <w:szCs w:val="19"/>
          <w:lang w:val="en-US" w:bidi="en-US"/>
        </w:rPr>
      </w:pPr>
    </w:p>
    <w:p w14:paraId="2E591565" w14:textId="77777777" w:rsidR="00223226" w:rsidRDefault="00223226">
      <w:pPr>
        <w:spacing w:before="7"/>
        <w:rPr>
          <w:rFonts w:ascii="Calibri" w:eastAsia="PMingLiU" w:hAnsi="PMingLiU" w:cs="PMingLiU"/>
          <w:sz w:val="20"/>
          <w:szCs w:val="19"/>
          <w:lang w:val="en-US" w:bidi="en-US"/>
        </w:rPr>
      </w:pPr>
    </w:p>
    <w:p w14:paraId="2A968ACD" w14:textId="77777777" w:rsidR="00223226" w:rsidRDefault="00B50499">
      <w:pPr>
        <w:spacing w:line="183" w:lineRule="exact"/>
        <w:ind w:left="153"/>
        <w:rPr>
          <w:rFonts w:ascii="Calibri" w:eastAsia="PMingLiU" w:hAnsi="PMingLiU" w:cs="PMingLiU"/>
          <w:b/>
          <w:sz w:val="15"/>
          <w:lang w:val="en-US" w:bidi="en-US"/>
        </w:rPr>
      </w:pPr>
      <w:bookmarkStart w:id="26" w:name="_bookmark5"/>
      <w:bookmarkEnd w:id="26"/>
      <w:r>
        <w:rPr>
          <w:rFonts w:ascii="Calibri" w:eastAsia="PMingLiU" w:hAnsi="PMingLiU" w:cs="PMingLiU"/>
          <w:b/>
          <w:w w:val="105"/>
          <w:sz w:val="15"/>
          <w:lang w:val="en-US" w:bidi="en-US"/>
        </w:rPr>
        <w:t>References</w:t>
      </w:r>
    </w:p>
    <w:p w14:paraId="6C579C68" w14:textId="77777777" w:rsidR="00223226" w:rsidRDefault="00B50499">
      <w:pPr>
        <w:spacing w:line="252" w:lineRule="auto"/>
        <w:ind w:left="453" w:right="227" w:hanging="300"/>
        <w:rPr>
          <w:rFonts w:ascii="Arial Narrow" w:eastAsia="PMingLiU" w:hAnsi="PMingLiU" w:cs="PMingLiU"/>
          <w:sz w:val="15"/>
          <w:lang w:val="en-US" w:bidi="en-US"/>
        </w:rPr>
      </w:pPr>
      <w:r>
        <w:rPr>
          <w:rFonts w:ascii="Arial Narrow" w:eastAsia="PMingLiU" w:hAnsi="PMingLiU" w:cs="PMingLiU"/>
          <w:w w:val="105"/>
          <w:sz w:val="15"/>
          <w:lang w:val="en-US" w:bidi="en-US"/>
        </w:rPr>
        <w:t>Al Shafaee MA, Al-Shukaili S, Rizvi SG, Al Farsi Y, Khan MA, Ganguly SS et al (2008) Knowledge and perceptions of diabetes in a semi-urban Omani</w:t>
      </w:r>
      <w:bookmarkStart w:id="27" w:name="_bookmark6"/>
      <w:bookmarkEnd w:id="27"/>
      <w:r>
        <w:rPr>
          <w:rFonts w:ascii="Arial Narrow" w:eastAsia="PMingLiU" w:hAnsi="PMingLiU" w:cs="PMingLiU"/>
          <w:w w:val="105"/>
          <w:sz w:val="15"/>
          <w:lang w:val="en-US" w:bidi="en-US"/>
        </w:rPr>
        <w:t xml:space="preserve"> population. BMC Public Health 8(1):249</w:t>
      </w:r>
    </w:p>
    <w:p w14:paraId="78183BFC" w14:textId="77777777" w:rsidR="00223226" w:rsidRDefault="00B50499">
      <w:pPr>
        <w:spacing w:line="252" w:lineRule="auto"/>
        <w:ind w:left="453" w:right="130" w:hanging="300"/>
        <w:rPr>
          <w:rFonts w:ascii="Arial Narrow" w:eastAsia="PMingLiU" w:hAnsi="PMingLiU" w:cs="PMingLiU"/>
          <w:sz w:val="15"/>
          <w:lang w:val="en-US" w:bidi="en-US"/>
        </w:rPr>
      </w:pPr>
      <w:r>
        <w:rPr>
          <w:rFonts w:ascii="Arial Narrow" w:eastAsia="PMingLiU" w:hAnsi="PMingLiU" w:cs="PMingLiU"/>
          <w:w w:val="105"/>
          <w:sz w:val="15"/>
          <w:lang w:val="en-US" w:bidi="en-US"/>
        </w:rPr>
        <w:t>Al-Maskari F, El-Sadig M, Al-Kaabi JM, Afandi B, Nagelkerke N, Yeatts KB (2013) Knowledge, attitude and practices of diabetic patients in the United Arab</w:t>
      </w:r>
      <w:bookmarkStart w:id="28" w:name="_bookmark7"/>
      <w:bookmarkEnd w:id="28"/>
      <w:r>
        <w:rPr>
          <w:rFonts w:ascii="Arial Narrow" w:eastAsia="PMingLiU" w:hAnsi="PMingLiU" w:cs="PMingLiU"/>
          <w:w w:val="105"/>
          <w:sz w:val="15"/>
          <w:lang w:val="en-US" w:bidi="en-US"/>
        </w:rPr>
        <w:t xml:space="preserve"> Emirates. PLoS One 8(1):e52857</w:t>
      </w:r>
    </w:p>
    <w:p w14:paraId="54C23CA4" w14:textId="77777777" w:rsidR="00223226" w:rsidRDefault="00B50499">
      <w:pPr>
        <w:spacing w:line="252" w:lineRule="auto"/>
        <w:ind w:left="453" w:right="227" w:hanging="300"/>
        <w:rPr>
          <w:rFonts w:ascii="Arial Narrow" w:eastAsia="PMingLiU" w:hAnsi="Arial Narrow" w:cs="PMingLiU"/>
          <w:sz w:val="15"/>
          <w:lang w:val="en-US" w:bidi="en-US"/>
        </w:rPr>
      </w:pPr>
      <w:r>
        <w:rPr>
          <w:rFonts w:ascii="Arial Narrow" w:eastAsia="PMingLiU" w:hAnsi="Arial Narrow" w:cs="PMingLiU"/>
          <w:w w:val="105"/>
          <w:sz w:val="15"/>
          <w:lang w:val="en-US" w:bidi="en-US"/>
        </w:rPr>
        <w:t>Asha A, Pradeepa R, Mohan V (2004) Evidence for benefits from diabetes</w:t>
      </w:r>
      <w:bookmarkStart w:id="29" w:name="_bookmark8"/>
      <w:bookmarkEnd w:id="29"/>
      <w:r>
        <w:rPr>
          <w:rFonts w:ascii="Arial Narrow" w:eastAsia="PMingLiU" w:hAnsi="Arial Narrow" w:cs="PMingLiU"/>
          <w:w w:val="105"/>
          <w:sz w:val="15"/>
          <w:lang w:val="en-US" w:bidi="en-US"/>
        </w:rPr>
        <w:t xml:space="preserve"> education program. Int J Diabetes Develop Ctries 24:96–102</w:t>
      </w:r>
    </w:p>
    <w:p w14:paraId="3A9D306D" w14:textId="77777777" w:rsidR="00223226" w:rsidRDefault="00B50499">
      <w:pPr>
        <w:spacing w:line="252" w:lineRule="auto"/>
        <w:ind w:left="453" w:right="227" w:hanging="300"/>
        <w:rPr>
          <w:rFonts w:ascii="Arial Narrow" w:eastAsia="PMingLiU" w:hAnsi="Arial Narrow" w:cs="PMingLiU"/>
          <w:sz w:val="15"/>
          <w:lang w:val="en-US" w:bidi="en-US"/>
        </w:rPr>
      </w:pPr>
      <w:r>
        <w:rPr>
          <w:rFonts w:ascii="Arial Narrow" w:eastAsia="PMingLiU" w:hAnsi="Arial Narrow" w:cs="PMingLiU"/>
          <w:w w:val="105"/>
          <w:sz w:val="15"/>
          <w:lang w:val="en-US" w:bidi="en-US"/>
        </w:rPr>
        <w:t>Assal J, Mühlhauser I, Pernet A, Gfeller R, Jörgens V, Berger M (1985) Patient education as the basis for diabetes care in clinical practice and research.</w:t>
      </w:r>
      <w:bookmarkStart w:id="30" w:name="_bookmark9"/>
      <w:bookmarkEnd w:id="30"/>
      <w:r>
        <w:rPr>
          <w:rFonts w:ascii="Arial Narrow" w:eastAsia="PMingLiU" w:hAnsi="Arial Narrow" w:cs="PMingLiU"/>
          <w:w w:val="105"/>
          <w:sz w:val="15"/>
          <w:lang w:val="en-US" w:bidi="en-US"/>
        </w:rPr>
        <w:t xml:space="preserve"> Diabetologia 28(8):602–613</w:t>
      </w:r>
    </w:p>
    <w:p w14:paraId="3B579F10" w14:textId="77777777" w:rsidR="00223226" w:rsidRDefault="00B50499">
      <w:pPr>
        <w:spacing w:line="252" w:lineRule="auto"/>
        <w:ind w:left="453" w:right="172" w:hanging="300"/>
        <w:rPr>
          <w:rFonts w:ascii="Arial Narrow" w:eastAsia="PMingLiU" w:hAnsi="Arial Narrow" w:cs="PMingLiU"/>
          <w:sz w:val="15"/>
          <w:lang w:val="en-US" w:bidi="en-US"/>
        </w:rPr>
      </w:pPr>
      <w:r>
        <w:rPr>
          <w:rFonts w:ascii="Arial Narrow" w:eastAsia="PMingLiU" w:hAnsi="Arial Narrow" w:cs="PMingLiU"/>
          <w:w w:val="110"/>
          <w:sz w:val="15"/>
          <w:lang w:val="en-US" w:bidi="en-US"/>
        </w:rPr>
        <w:t>Beeney LJ, Dunn SM (1990) Knowledge improvement and metabolic control in diabetes education: approaching the limits? Patient Educ Couns</w:t>
      </w:r>
      <w:bookmarkStart w:id="31" w:name="_bookmark10"/>
      <w:bookmarkEnd w:id="31"/>
      <w:r>
        <w:rPr>
          <w:rFonts w:ascii="Arial Narrow" w:eastAsia="PMingLiU" w:hAnsi="Arial Narrow" w:cs="PMingLiU"/>
          <w:w w:val="110"/>
          <w:sz w:val="15"/>
          <w:lang w:val="en-US" w:bidi="en-US"/>
        </w:rPr>
        <w:t xml:space="preserve"> 16(3):217–229</w:t>
      </w:r>
    </w:p>
    <w:p w14:paraId="2B7DFE02" w14:textId="77777777" w:rsidR="00223226" w:rsidRDefault="00B50499">
      <w:pPr>
        <w:spacing w:line="252" w:lineRule="auto"/>
        <w:ind w:left="453" w:right="214" w:hanging="300"/>
        <w:jc w:val="both"/>
        <w:rPr>
          <w:rFonts w:ascii="Arial Narrow" w:eastAsia="PMingLiU" w:hAnsi="Arial Narrow" w:cs="PMingLiU"/>
          <w:sz w:val="15"/>
          <w:lang w:val="en-US" w:bidi="en-US"/>
        </w:rPr>
      </w:pPr>
      <w:r>
        <w:rPr>
          <w:rFonts w:ascii="Arial Narrow" w:eastAsia="PMingLiU" w:hAnsi="Arial Narrow" w:cs="PMingLiU"/>
          <w:w w:val="105"/>
          <w:sz w:val="15"/>
          <w:lang w:val="en-US" w:bidi="en-US"/>
        </w:rPr>
        <w:t>Berikai</w:t>
      </w:r>
      <w:r>
        <w:rPr>
          <w:rFonts w:ascii="Arial Narrow" w:eastAsia="PMingLiU" w:hAnsi="Arial Narrow" w:cs="PMingLiU"/>
          <w:spacing w:val="-10"/>
          <w:w w:val="105"/>
          <w:sz w:val="15"/>
          <w:lang w:val="en-US" w:bidi="en-US"/>
        </w:rPr>
        <w:t xml:space="preserve"> </w:t>
      </w:r>
      <w:r>
        <w:rPr>
          <w:rFonts w:ascii="Arial Narrow" w:eastAsia="PMingLiU" w:hAnsi="Arial Narrow" w:cs="PMingLiU"/>
          <w:spacing w:val="-11"/>
          <w:w w:val="105"/>
          <w:sz w:val="15"/>
          <w:lang w:val="en-US" w:bidi="en-US"/>
        </w:rPr>
        <w:t>P,</w:t>
      </w:r>
      <w:r>
        <w:rPr>
          <w:rFonts w:ascii="Arial Narrow" w:eastAsia="PMingLiU" w:hAnsi="Arial Narrow" w:cs="PMingLiU"/>
          <w:spacing w:val="-10"/>
          <w:w w:val="105"/>
          <w:sz w:val="15"/>
          <w:lang w:val="en-US" w:bidi="en-US"/>
        </w:rPr>
        <w:t xml:space="preserve"> </w:t>
      </w:r>
      <w:r>
        <w:rPr>
          <w:rFonts w:ascii="Arial Narrow" w:eastAsia="PMingLiU" w:hAnsi="Arial Narrow" w:cs="PMingLiU"/>
          <w:w w:val="105"/>
          <w:sz w:val="15"/>
          <w:lang w:val="en-US" w:bidi="en-US"/>
        </w:rPr>
        <w:t>Meyer</w:t>
      </w:r>
      <w:r>
        <w:rPr>
          <w:rFonts w:ascii="Arial Narrow" w:eastAsia="PMingLiU" w:hAnsi="Arial Narrow" w:cs="PMingLiU"/>
          <w:spacing w:val="-10"/>
          <w:w w:val="105"/>
          <w:sz w:val="15"/>
          <w:lang w:val="en-US" w:bidi="en-US"/>
        </w:rPr>
        <w:t xml:space="preserve"> </w:t>
      </w:r>
      <w:r>
        <w:rPr>
          <w:rFonts w:ascii="Arial Narrow" w:eastAsia="PMingLiU" w:hAnsi="Arial Narrow" w:cs="PMingLiU"/>
          <w:w w:val="105"/>
          <w:sz w:val="15"/>
          <w:lang w:val="en-US" w:bidi="en-US"/>
        </w:rPr>
        <w:t>PM,</w:t>
      </w:r>
      <w:r>
        <w:rPr>
          <w:rFonts w:ascii="Arial Narrow" w:eastAsia="PMingLiU" w:hAnsi="Arial Narrow" w:cs="PMingLiU"/>
          <w:spacing w:val="-9"/>
          <w:w w:val="105"/>
          <w:sz w:val="15"/>
          <w:lang w:val="en-US" w:bidi="en-US"/>
        </w:rPr>
        <w:t xml:space="preserve"> </w:t>
      </w:r>
      <w:r>
        <w:rPr>
          <w:rFonts w:ascii="Arial Narrow" w:eastAsia="PMingLiU" w:hAnsi="Arial Narrow" w:cs="PMingLiU"/>
          <w:w w:val="105"/>
          <w:sz w:val="15"/>
          <w:lang w:val="en-US" w:bidi="en-US"/>
        </w:rPr>
        <w:t>Kazlauskaite</w:t>
      </w:r>
      <w:r>
        <w:rPr>
          <w:rFonts w:ascii="Arial Narrow" w:eastAsia="PMingLiU" w:hAnsi="Arial Narrow" w:cs="PMingLiU"/>
          <w:spacing w:val="-10"/>
          <w:w w:val="105"/>
          <w:sz w:val="15"/>
          <w:lang w:val="en-US" w:bidi="en-US"/>
        </w:rPr>
        <w:t xml:space="preserve"> </w:t>
      </w:r>
      <w:r>
        <w:rPr>
          <w:rFonts w:ascii="Arial Narrow" w:eastAsia="PMingLiU" w:hAnsi="Arial Narrow" w:cs="PMingLiU"/>
          <w:w w:val="105"/>
          <w:sz w:val="15"/>
          <w:lang w:val="en-US" w:bidi="en-US"/>
        </w:rPr>
        <w:t>R,</w:t>
      </w:r>
      <w:r>
        <w:rPr>
          <w:rFonts w:ascii="Arial Narrow" w:eastAsia="PMingLiU" w:hAnsi="Arial Narrow" w:cs="PMingLiU"/>
          <w:spacing w:val="-10"/>
          <w:w w:val="105"/>
          <w:sz w:val="15"/>
          <w:lang w:val="en-US" w:bidi="en-US"/>
        </w:rPr>
        <w:t xml:space="preserve"> </w:t>
      </w:r>
      <w:r>
        <w:rPr>
          <w:rFonts w:ascii="Arial Narrow" w:eastAsia="PMingLiU" w:hAnsi="Arial Narrow" w:cs="PMingLiU"/>
          <w:w w:val="105"/>
          <w:sz w:val="15"/>
          <w:lang w:val="en-US" w:bidi="en-US"/>
        </w:rPr>
        <w:t>Savoy</w:t>
      </w:r>
      <w:r>
        <w:rPr>
          <w:rFonts w:ascii="Arial Narrow" w:eastAsia="PMingLiU" w:hAnsi="Arial Narrow" w:cs="PMingLiU"/>
          <w:spacing w:val="-9"/>
          <w:w w:val="105"/>
          <w:sz w:val="15"/>
          <w:lang w:val="en-US" w:bidi="en-US"/>
        </w:rPr>
        <w:t xml:space="preserve"> </w:t>
      </w:r>
      <w:r>
        <w:rPr>
          <w:rFonts w:ascii="Arial Narrow" w:eastAsia="PMingLiU" w:hAnsi="Arial Narrow" w:cs="PMingLiU"/>
          <w:w w:val="105"/>
          <w:sz w:val="15"/>
          <w:lang w:val="en-US" w:bidi="en-US"/>
        </w:rPr>
        <w:t>B,</w:t>
      </w:r>
      <w:r>
        <w:rPr>
          <w:rFonts w:ascii="Arial Narrow" w:eastAsia="PMingLiU" w:hAnsi="Arial Narrow" w:cs="PMingLiU"/>
          <w:spacing w:val="-10"/>
          <w:w w:val="105"/>
          <w:sz w:val="15"/>
          <w:lang w:val="en-US" w:bidi="en-US"/>
        </w:rPr>
        <w:t xml:space="preserve"> </w:t>
      </w:r>
      <w:r>
        <w:rPr>
          <w:rFonts w:ascii="Arial Narrow" w:eastAsia="PMingLiU" w:hAnsi="Arial Narrow" w:cs="PMingLiU"/>
          <w:w w:val="105"/>
          <w:sz w:val="15"/>
          <w:lang w:val="en-US" w:bidi="en-US"/>
        </w:rPr>
        <w:t>Kozik</w:t>
      </w:r>
      <w:r>
        <w:rPr>
          <w:rFonts w:ascii="Arial Narrow" w:eastAsia="PMingLiU" w:hAnsi="Arial Narrow" w:cs="PMingLiU"/>
          <w:spacing w:val="-10"/>
          <w:w w:val="105"/>
          <w:sz w:val="15"/>
          <w:lang w:val="en-US" w:bidi="en-US"/>
        </w:rPr>
        <w:t xml:space="preserve"> </w:t>
      </w:r>
      <w:r>
        <w:rPr>
          <w:rFonts w:ascii="Arial Narrow" w:eastAsia="PMingLiU" w:hAnsi="Arial Narrow" w:cs="PMingLiU"/>
          <w:w w:val="105"/>
          <w:sz w:val="15"/>
          <w:lang w:val="en-US" w:bidi="en-US"/>
        </w:rPr>
        <w:t>K,</w:t>
      </w:r>
      <w:r>
        <w:rPr>
          <w:rFonts w:ascii="Arial Narrow" w:eastAsia="PMingLiU" w:hAnsi="Arial Narrow" w:cs="PMingLiU"/>
          <w:spacing w:val="-10"/>
          <w:w w:val="105"/>
          <w:sz w:val="15"/>
          <w:lang w:val="en-US" w:bidi="en-US"/>
        </w:rPr>
        <w:t xml:space="preserve"> </w:t>
      </w:r>
      <w:r>
        <w:rPr>
          <w:rFonts w:ascii="Arial Narrow" w:eastAsia="PMingLiU" w:hAnsi="Arial Narrow" w:cs="PMingLiU"/>
          <w:w w:val="105"/>
          <w:sz w:val="15"/>
          <w:lang w:val="en-US" w:bidi="en-US"/>
        </w:rPr>
        <w:t>Fogelfeld</w:t>
      </w:r>
      <w:r>
        <w:rPr>
          <w:rFonts w:ascii="Arial Narrow" w:eastAsia="PMingLiU" w:hAnsi="Arial Narrow" w:cs="PMingLiU"/>
          <w:spacing w:val="-9"/>
          <w:w w:val="105"/>
          <w:sz w:val="15"/>
          <w:lang w:val="en-US" w:bidi="en-US"/>
        </w:rPr>
        <w:t xml:space="preserve"> </w:t>
      </w:r>
      <w:r>
        <w:rPr>
          <w:rFonts w:ascii="Arial Narrow" w:eastAsia="PMingLiU" w:hAnsi="Arial Narrow" w:cs="PMingLiU"/>
          <w:w w:val="105"/>
          <w:sz w:val="15"/>
          <w:lang w:val="en-US" w:bidi="en-US"/>
        </w:rPr>
        <w:t>L</w:t>
      </w:r>
      <w:r>
        <w:rPr>
          <w:rFonts w:ascii="Arial Narrow" w:eastAsia="PMingLiU" w:hAnsi="Arial Narrow" w:cs="PMingLiU"/>
          <w:spacing w:val="-10"/>
          <w:w w:val="105"/>
          <w:sz w:val="15"/>
          <w:lang w:val="en-US" w:bidi="en-US"/>
        </w:rPr>
        <w:t xml:space="preserve"> </w:t>
      </w:r>
      <w:r>
        <w:rPr>
          <w:rFonts w:ascii="Arial Narrow" w:eastAsia="PMingLiU" w:hAnsi="Arial Narrow" w:cs="PMingLiU"/>
          <w:w w:val="105"/>
          <w:sz w:val="15"/>
          <w:lang w:val="en-US" w:bidi="en-US"/>
        </w:rPr>
        <w:t>(2007)</w:t>
      </w:r>
      <w:r>
        <w:rPr>
          <w:rFonts w:ascii="Arial Narrow" w:eastAsia="PMingLiU" w:hAnsi="Arial Narrow" w:cs="PMingLiU"/>
          <w:spacing w:val="-10"/>
          <w:w w:val="105"/>
          <w:sz w:val="15"/>
          <w:lang w:val="en-US" w:bidi="en-US"/>
        </w:rPr>
        <w:t xml:space="preserve"> </w:t>
      </w:r>
      <w:r>
        <w:rPr>
          <w:rFonts w:ascii="Arial Narrow" w:eastAsia="PMingLiU" w:hAnsi="Arial Narrow" w:cs="PMingLiU"/>
          <w:w w:val="105"/>
          <w:sz w:val="15"/>
          <w:lang w:val="en-US" w:bidi="en-US"/>
        </w:rPr>
        <w:t>Gain</w:t>
      </w:r>
      <w:r>
        <w:rPr>
          <w:rFonts w:ascii="Arial Narrow" w:eastAsia="PMingLiU" w:hAnsi="Arial Narrow" w:cs="PMingLiU"/>
          <w:spacing w:val="-9"/>
          <w:w w:val="105"/>
          <w:sz w:val="15"/>
          <w:lang w:val="en-US" w:bidi="en-US"/>
        </w:rPr>
        <w:t xml:space="preserve"> </w:t>
      </w:r>
      <w:r>
        <w:rPr>
          <w:rFonts w:ascii="Arial Narrow" w:eastAsia="PMingLiU" w:hAnsi="Arial Narrow" w:cs="PMingLiU"/>
          <w:w w:val="105"/>
          <w:sz w:val="15"/>
          <w:lang w:val="en-US" w:bidi="en-US"/>
        </w:rPr>
        <w:t>in patients’ knowledge of diabetes management targets is associated with</w:t>
      </w:r>
      <w:bookmarkStart w:id="32" w:name="_bookmark11"/>
      <w:bookmarkEnd w:id="32"/>
      <w:r>
        <w:rPr>
          <w:rFonts w:ascii="Arial Narrow" w:eastAsia="PMingLiU" w:hAnsi="Arial Narrow" w:cs="PMingLiU"/>
          <w:w w:val="105"/>
          <w:sz w:val="15"/>
          <w:lang w:val="en-US" w:bidi="en-US"/>
        </w:rPr>
        <w:t xml:space="preserve"> better glycemic control. Diabetes Care</w:t>
      </w:r>
      <w:r>
        <w:rPr>
          <w:rFonts w:ascii="Arial Narrow" w:eastAsia="PMingLiU" w:hAnsi="Arial Narrow" w:cs="PMingLiU"/>
          <w:spacing w:val="-5"/>
          <w:w w:val="105"/>
          <w:sz w:val="15"/>
          <w:lang w:val="en-US" w:bidi="en-US"/>
        </w:rPr>
        <w:t xml:space="preserve"> </w:t>
      </w:r>
      <w:r>
        <w:rPr>
          <w:rFonts w:ascii="Arial Narrow" w:eastAsia="PMingLiU" w:hAnsi="Arial Narrow" w:cs="PMingLiU"/>
          <w:w w:val="105"/>
          <w:sz w:val="15"/>
          <w:lang w:val="en-US" w:bidi="en-US"/>
        </w:rPr>
        <w:t>30(6):1587–1589</w:t>
      </w:r>
    </w:p>
    <w:p w14:paraId="1B865A5C" w14:textId="77777777" w:rsidR="00223226" w:rsidRDefault="00B50499">
      <w:pPr>
        <w:spacing w:line="252" w:lineRule="auto"/>
        <w:ind w:left="453" w:right="160" w:hanging="300"/>
        <w:jc w:val="both"/>
        <w:rPr>
          <w:rFonts w:ascii="Arial Narrow" w:eastAsia="PMingLiU" w:hAnsi="Arial Narrow" w:cs="PMingLiU"/>
          <w:sz w:val="15"/>
          <w:lang w:val="en-US" w:bidi="en-US"/>
        </w:rPr>
      </w:pPr>
      <w:r>
        <w:rPr>
          <w:rFonts w:ascii="Arial Narrow" w:eastAsia="PMingLiU" w:hAnsi="Arial Narrow" w:cs="PMingLiU"/>
          <w:w w:val="105"/>
          <w:sz w:val="15"/>
          <w:lang w:val="en-US" w:bidi="en-US"/>
        </w:rPr>
        <w:t>Coates VE, Boore JR (1996) Knowledge and diabetes self-management. Patient</w:t>
      </w:r>
      <w:bookmarkStart w:id="33" w:name="_bookmark12"/>
      <w:bookmarkEnd w:id="33"/>
      <w:r>
        <w:rPr>
          <w:rFonts w:ascii="Arial Narrow" w:eastAsia="PMingLiU" w:hAnsi="Arial Narrow" w:cs="PMingLiU"/>
          <w:w w:val="105"/>
          <w:sz w:val="15"/>
          <w:lang w:val="en-US" w:bidi="en-US"/>
        </w:rPr>
        <w:t xml:space="preserve"> Educ Couns 29(1):99–108</w:t>
      </w:r>
    </w:p>
    <w:p w14:paraId="0C4547C7" w14:textId="77777777" w:rsidR="00223226" w:rsidRDefault="00B50499">
      <w:pPr>
        <w:spacing w:line="252" w:lineRule="auto"/>
        <w:ind w:left="453" w:right="309" w:hanging="300"/>
        <w:rPr>
          <w:rFonts w:ascii="Arial Narrow" w:eastAsia="PMingLiU" w:hAnsi="PMingLiU" w:cs="PMingLiU"/>
          <w:sz w:val="15"/>
          <w:lang w:val="en-US" w:bidi="en-US"/>
        </w:rPr>
      </w:pPr>
      <w:r>
        <w:rPr>
          <w:rFonts w:ascii="Arial Narrow" w:eastAsia="PMingLiU" w:hAnsi="PMingLiU" w:cs="PMingLiU"/>
          <w:w w:val="105"/>
          <w:sz w:val="15"/>
          <w:lang w:val="en-US" w:bidi="en-US"/>
        </w:rPr>
        <w:t>Deepa M, Bhansali A, Anjana R, Pradeepa R, Joshi S, Joshi P et al (2014) Knowledge and awareness of diabetes in urban and rural India: the   Indian Council of Medical Research India Diabetes Study (Phase I):   Indian Council of Medical Research India Diabetes 4. Indian J Endocrinol</w:t>
      </w:r>
      <w:bookmarkStart w:id="34" w:name="_bookmark13"/>
      <w:bookmarkEnd w:id="34"/>
      <w:r>
        <w:rPr>
          <w:rFonts w:ascii="Arial Narrow" w:eastAsia="PMingLiU" w:hAnsi="PMingLiU" w:cs="PMingLiU"/>
          <w:w w:val="105"/>
          <w:sz w:val="15"/>
          <w:lang w:val="en-US" w:bidi="en-US"/>
        </w:rPr>
        <w:t xml:space="preserve"> Metabol</w:t>
      </w:r>
      <w:r>
        <w:rPr>
          <w:rFonts w:ascii="Arial Narrow" w:eastAsia="PMingLiU" w:hAnsi="PMingLiU" w:cs="PMingLiU"/>
          <w:spacing w:val="-4"/>
          <w:w w:val="105"/>
          <w:sz w:val="15"/>
          <w:lang w:val="en-US" w:bidi="en-US"/>
        </w:rPr>
        <w:t xml:space="preserve"> </w:t>
      </w:r>
      <w:r>
        <w:rPr>
          <w:rFonts w:ascii="Arial Narrow" w:eastAsia="PMingLiU" w:hAnsi="PMingLiU" w:cs="PMingLiU"/>
          <w:w w:val="105"/>
          <w:sz w:val="15"/>
          <w:lang w:val="en-US" w:bidi="en-US"/>
        </w:rPr>
        <w:t>18(3):379</w:t>
      </w:r>
    </w:p>
    <w:p w14:paraId="58DF544A" w14:textId="77777777" w:rsidR="00223226" w:rsidRDefault="00B50499">
      <w:pPr>
        <w:spacing w:line="252" w:lineRule="auto"/>
        <w:ind w:left="453" w:right="313" w:hanging="300"/>
        <w:jc w:val="both"/>
        <w:rPr>
          <w:rFonts w:ascii="Arial Narrow" w:eastAsia="PMingLiU" w:hAnsi="Arial Narrow" w:cs="PMingLiU"/>
          <w:sz w:val="15"/>
          <w:lang w:val="en-US" w:bidi="en-US"/>
        </w:rPr>
      </w:pPr>
      <w:r>
        <w:rPr>
          <w:rFonts w:ascii="Arial Narrow" w:eastAsia="PMingLiU" w:hAnsi="Arial Narrow" w:cs="PMingLiU"/>
          <w:w w:val="105"/>
          <w:sz w:val="15"/>
          <w:lang w:val="en-US" w:bidi="en-US"/>
        </w:rPr>
        <w:t>Islam</w:t>
      </w:r>
      <w:r>
        <w:rPr>
          <w:rFonts w:ascii="Arial Narrow" w:eastAsia="PMingLiU" w:hAnsi="Arial Narrow" w:cs="PMingLiU"/>
          <w:spacing w:val="-11"/>
          <w:w w:val="105"/>
          <w:sz w:val="15"/>
          <w:lang w:val="en-US" w:bidi="en-US"/>
        </w:rPr>
        <w:t xml:space="preserve"> </w:t>
      </w:r>
      <w:r>
        <w:rPr>
          <w:rFonts w:ascii="Arial Narrow" w:eastAsia="PMingLiU" w:hAnsi="Arial Narrow" w:cs="PMingLiU"/>
          <w:w w:val="105"/>
          <w:sz w:val="15"/>
          <w:lang w:val="en-US" w:bidi="en-US"/>
        </w:rPr>
        <w:t>SMS,</w:t>
      </w:r>
      <w:r>
        <w:rPr>
          <w:rFonts w:ascii="Arial Narrow" w:eastAsia="PMingLiU" w:hAnsi="Arial Narrow" w:cs="PMingLiU"/>
          <w:spacing w:val="-11"/>
          <w:w w:val="105"/>
          <w:sz w:val="15"/>
          <w:lang w:val="en-US" w:bidi="en-US"/>
        </w:rPr>
        <w:t xml:space="preserve"> </w:t>
      </w:r>
      <w:r>
        <w:rPr>
          <w:rFonts w:ascii="Arial Narrow" w:eastAsia="PMingLiU" w:hAnsi="Arial Narrow" w:cs="PMingLiU"/>
          <w:w w:val="105"/>
          <w:sz w:val="15"/>
          <w:lang w:val="en-US" w:bidi="en-US"/>
        </w:rPr>
        <w:t>Lechner</w:t>
      </w:r>
      <w:r>
        <w:rPr>
          <w:rFonts w:ascii="Arial Narrow" w:eastAsia="PMingLiU" w:hAnsi="Arial Narrow" w:cs="PMingLiU"/>
          <w:spacing w:val="-10"/>
          <w:w w:val="105"/>
          <w:sz w:val="15"/>
          <w:lang w:val="en-US" w:bidi="en-US"/>
        </w:rPr>
        <w:t xml:space="preserve"> </w:t>
      </w:r>
      <w:r>
        <w:rPr>
          <w:rFonts w:ascii="Arial Narrow" w:eastAsia="PMingLiU" w:hAnsi="Arial Narrow" w:cs="PMingLiU"/>
          <w:w w:val="105"/>
          <w:sz w:val="15"/>
          <w:lang w:val="en-US" w:bidi="en-US"/>
        </w:rPr>
        <w:t>A,</w:t>
      </w:r>
      <w:r>
        <w:rPr>
          <w:rFonts w:ascii="Arial Narrow" w:eastAsia="PMingLiU" w:hAnsi="Arial Narrow" w:cs="PMingLiU"/>
          <w:spacing w:val="-11"/>
          <w:w w:val="105"/>
          <w:sz w:val="15"/>
          <w:lang w:val="en-US" w:bidi="en-US"/>
        </w:rPr>
        <w:t xml:space="preserve"> </w:t>
      </w:r>
      <w:r>
        <w:rPr>
          <w:rFonts w:ascii="Arial Narrow" w:eastAsia="PMingLiU" w:hAnsi="Arial Narrow" w:cs="PMingLiU"/>
          <w:w w:val="105"/>
          <w:sz w:val="15"/>
          <w:lang w:val="en-US" w:bidi="en-US"/>
        </w:rPr>
        <w:t>Ferrari</w:t>
      </w:r>
      <w:r>
        <w:rPr>
          <w:rFonts w:ascii="Arial Narrow" w:eastAsia="PMingLiU" w:hAnsi="Arial Narrow" w:cs="PMingLiU"/>
          <w:spacing w:val="-10"/>
          <w:w w:val="105"/>
          <w:sz w:val="15"/>
          <w:lang w:val="en-US" w:bidi="en-US"/>
        </w:rPr>
        <w:t xml:space="preserve"> </w:t>
      </w:r>
      <w:r>
        <w:rPr>
          <w:rFonts w:ascii="Arial Narrow" w:eastAsia="PMingLiU" w:hAnsi="Arial Narrow" w:cs="PMingLiU"/>
          <w:spacing w:val="-3"/>
          <w:w w:val="105"/>
          <w:sz w:val="15"/>
          <w:lang w:val="en-US" w:bidi="en-US"/>
        </w:rPr>
        <w:t>U,</w:t>
      </w:r>
      <w:r>
        <w:rPr>
          <w:rFonts w:ascii="Arial Narrow" w:eastAsia="PMingLiU" w:hAnsi="Arial Narrow" w:cs="PMingLiU"/>
          <w:spacing w:val="-11"/>
          <w:w w:val="105"/>
          <w:sz w:val="15"/>
          <w:lang w:val="en-US" w:bidi="en-US"/>
        </w:rPr>
        <w:t xml:space="preserve"> </w:t>
      </w:r>
      <w:r>
        <w:rPr>
          <w:rFonts w:ascii="Arial Narrow" w:eastAsia="PMingLiU" w:hAnsi="Arial Narrow" w:cs="PMingLiU"/>
          <w:w w:val="105"/>
          <w:sz w:val="15"/>
          <w:lang w:val="en-US" w:bidi="en-US"/>
        </w:rPr>
        <w:t>Froeschl</w:t>
      </w:r>
      <w:r>
        <w:rPr>
          <w:rFonts w:ascii="Arial Narrow" w:eastAsia="PMingLiU" w:hAnsi="Arial Narrow" w:cs="PMingLiU"/>
          <w:spacing w:val="-10"/>
          <w:w w:val="105"/>
          <w:sz w:val="15"/>
          <w:lang w:val="en-US" w:bidi="en-US"/>
        </w:rPr>
        <w:t xml:space="preserve"> </w:t>
      </w:r>
      <w:r>
        <w:rPr>
          <w:rFonts w:ascii="Arial Narrow" w:eastAsia="PMingLiU" w:hAnsi="Arial Narrow" w:cs="PMingLiU"/>
          <w:w w:val="105"/>
          <w:sz w:val="15"/>
          <w:lang w:val="en-US" w:bidi="en-US"/>
        </w:rPr>
        <w:t>G,</w:t>
      </w:r>
      <w:r>
        <w:rPr>
          <w:rFonts w:ascii="Arial Narrow" w:eastAsia="PMingLiU" w:hAnsi="Arial Narrow" w:cs="PMingLiU"/>
          <w:spacing w:val="-11"/>
          <w:w w:val="105"/>
          <w:sz w:val="15"/>
          <w:lang w:val="en-US" w:bidi="en-US"/>
        </w:rPr>
        <w:t xml:space="preserve"> </w:t>
      </w:r>
      <w:r>
        <w:rPr>
          <w:rFonts w:ascii="Arial Narrow" w:eastAsia="PMingLiU" w:hAnsi="Arial Narrow" w:cs="PMingLiU"/>
          <w:w w:val="105"/>
          <w:sz w:val="15"/>
          <w:lang w:val="en-US" w:bidi="en-US"/>
        </w:rPr>
        <w:t>Niessen</w:t>
      </w:r>
      <w:r>
        <w:rPr>
          <w:rFonts w:ascii="Arial Narrow" w:eastAsia="PMingLiU" w:hAnsi="Arial Narrow" w:cs="PMingLiU"/>
          <w:spacing w:val="-11"/>
          <w:w w:val="105"/>
          <w:sz w:val="15"/>
          <w:lang w:val="en-US" w:bidi="en-US"/>
        </w:rPr>
        <w:t xml:space="preserve"> </w:t>
      </w:r>
      <w:r>
        <w:rPr>
          <w:rFonts w:ascii="Arial Narrow" w:eastAsia="PMingLiU" w:hAnsi="Arial Narrow" w:cs="PMingLiU"/>
          <w:spacing w:val="-6"/>
          <w:w w:val="105"/>
          <w:sz w:val="15"/>
          <w:lang w:val="en-US" w:bidi="en-US"/>
        </w:rPr>
        <w:t>LW,</w:t>
      </w:r>
      <w:r>
        <w:rPr>
          <w:rFonts w:ascii="Arial Narrow" w:eastAsia="PMingLiU" w:hAnsi="Arial Narrow" w:cs="PMingLiU"/>
          <w:spacing w:val="-10"/>
          <w:w w:val="105"/>
          <w:sz w:val="15"/>
          <w:lang w:val="en-US" w:bidi="en-US"/>
        </w:rPr>
        <w:t xml:space="preserve"> </w:t>
      </w:r>
      <w:r>
        <w:rPr>
          <w:rFonts w:ascii="Arial Narrow" w:eastAsia="PMingLiU" w:hAnsi="Arial Narrow" w:cs="PMingLiU"/>
          <w:w w:val="105"/>
          <w:sz w:val="15"/>
          <w:lang w:val="en-US" w:bidi="en-US"/>
        </w:rPr>
        <w:t>Seissler</w:t>
      </w:r>
      <w:r>
        <w:rPr>
          <w:rFonts w:ascii="Arial Narrow" w:eastAsia="PMingLiU" w:hAnsi="Arial Narrow" w:cs="PMingLiU"/>
          <w:spacing w:val="-11"/>
          <w:w w:val="105"/>
          <w:sz w:val="15"/>
          <w:lang w:val="en-US" w:bidi="en-US"/>
        </w:rPr>
        <w:t xml:space="preserve"> </w:t>
      </w:r>
      <w:r>
        <w:rPr>
          <w:rFonts w:ascii="Arial Narrow" w:eastAsia="PMingLiU" w:hAnsi="Arial Narrow" w:cs="PMingLiU"/>
          <w:w w:val="105"/>
          <w:sz w:val="15"/>
          <w:lang w:val="en-US" w:bidi="en-US"/>
        </w:rPr>
        <w:t>J</w:t>
      </w:r>
      <w:r>
        <w:rPr>
          <w:rFonts w:ascii="Arial Narrow" w:eastAsia="PMingLiU" w:hAnsi="Arial Narrow" w:cs="PMingLiU"/>
          <w:spacing w:val="-10"/>
          <w:w w:val="105"/>
          <w:sz w:val="15"/>
          <w:lang w:val="en-US" w:bidi="en-US"/>
        </w:rPr>
        <w:t xml:space="preserve"> </w:t>
      </w:r>
      <w:r>
        <w:rPr>
          <w:rFonts w:ascii="Arial Narrow" w:eastAsia="PMingLiU" w:hAnsi="Arial Narrow" w:cs="PMingLiU"/>
          <w:w w:val="105"/>
          <w:sz w:val="15"/>
          <w:lang w:val="en-US" w:bidi="en-US"/>
        </w:rPr>
        <w:t>et</w:t>
      </w:r>
      <w:r>
        <w:rPr>
          <w:rFonts w:ascii="Arial Narrow" w:eastAsia="PMingLiU" w:hAnsi="Arial Narrow" w:cs="PMingLiU"/>
          <w:spacing w:val="-11"/>
          <w:w w:val="105"/>
          <w:sz w:val="15"/>
          <w:lang w:val="en-US" w:bidi="en-US"/>
        </w:rPr>
        <w:t xml:space="preserve"> </w:t>
      </w:r>
      <w:r>
        <w:rPr>
          <w:rFonts w:ascii="Arial Narrow" w:eastAsia="PMingLiU" w:hAnsi="Arial Narrow" w:cs="PMingLiU"/>
          <w:w w:val="105"/>
          <w:sz w:val="15"/>
          <w:lang w:val="en-US" w:bidi="en-US"/>
        </w:rPr>
        <w:t>al</w:t>
      </w:r>
      <w:r>
        <w:rPr>
          <w:rFonts w:ascii="Arial Narrow" w:eastAsia="PMingLiU" w:hAnsi="Arial Narrow" w:cs="PMingLiU"/>
          <w:spacing w:val="-10"/>
          <w:w w:val="105"/>
          <w:sz w:val="15"/>
          <w:lang w:val="en-US" w:bidi="en-US"/>
        </w:rPr>
        <w:t xml:space="preserve"> </w:t>
      </w:r>
      <w:r>
        <w:rPr>
          <w:rFonts w:ascii="Arial Narrow" w:eastAsia="PMingLiU" w:hAnsi="Arial Narrow" w:cs="PMingLiU"/>
          <w:w w:val="105"/>
          <w:sz w:val="15"/>
          <w:lang w:val="en-US" w:bidi="en-US"/>
        </w:rPr>
        <w:t>(2013) Social and economic impact of diabetics in Bangladesh: protocol for a</w:t>
      </w:r>
      <w:bookmarkStart w:id="35" w:name="_bookmark14"/>
      <w:bookmarkEnd w:id="35"/>
      <w:r>
        <w:rPr>
          <w:rFonts w:ascii="Arial Narrow" w:eastAsia="PMingLiU" w:hAnsi="Arial Narrow" w:cs="PMingLiU"/>
          <w:w w:val="105"/>
          <w:sz w:val="15"/>
          <w:lang w:val="en-US" w:bidi="en-US"/>
        </w:rPr>
        <w:t xml:space="preserve"> case–control study. BMC Public Health</w:t>
      </w:r>
      <w:r>
        <w:rPr>
          <w:rFonts w:ascii="Arial Narrow" w:eastAsia="PMingLiU" w:hAnsi="Arial Narrow" w:cs="PMingLiU"/>
          <w:spacing w:val="-12"/>
          <w:w w:val="105"/>
          <w:sz w:val="15"/>
          <w:lang w:val="en-US" w:bidi="en-US"/>
        </w:rPr>
        <w:t xml:space="preserve"> </w:t>
      </w:r>
      <w:r>
        <w:rPr>
          <w:rFonts w:ascii="Arial Narrow" w:eastAsia="PMingLiU" w:hAnsi="Arial Narrow" w:cs="PMingLiU"/>
          <w:w w:val="105"/>
          <w:sz w:val="15"/>
          <w:lang w:val="en-US" w:bidi="en-US"/>
        </w:rPr>
        <w:t>13(1):1217</w:t>
      </w:r>
    </w:p>
    <w:p w14:paraId="0AB1812A" w14:textId="77777777" w:rsidR="00223226" w:rsidRDefault="00B50499">
      <w:pPr>
        <w:spacing w:line="252" w:lineRule="auto"/>
        <w:ind w:left="453" w:hanging="300"/>
        <w:rPr>
          <w:rFonts w:ascii="Arial Narrow" w:eastAsia="PMingLiU" w:hAnsi="PMingLiU" w:cs="PMingLiU"/>
          <w:sz w:val="15"/>
          <w:lang w:val="en-US" w:bidi="en-US"/>
        </w:rPr>
      </w:pPr>
      <w:r>
        <w:rPr>
          <w:rFonts w:ascii="Arial Narrow" w:eastAsia="PMingLiU" w:hAnsi="PMingLiU" w:cs="PMingLiU"/>
          <w:w w:val="105"/>
          <w:sz w:val="15"/>
          <w:lang w:val="en-US" w:bidi="en-US"/>
        </w:rPr>
        <w:t>Islam FMA, Chakrabarti R, Dirani M, Islam MT, Ormsby G, Wahab M et al (2014a) Knowledge, attitudes and practice of diabetes in rural Bangladesh: the Bangladesh Population Based Diabetes and Eye Study (BPDES). PLoS One</w:t>
      </w:r>
      <w:bookmarkStart w:id="36" w:name="_bookmark15"/>
      <w:bookmarkEnd w:id="36"/>
      <w:r>
        <w:rPr>
          <w:rFonts w:ascii="Arial Narrow" w:eastAsia="PMingLiU" w:hAnsi="PMingLiU" w:cs="PMingLiU"/>
          <w:w w:val="105"/>
          <w:sz w:val="15"/>
          <w:lang w:val="en-US" w:bidi="en-US"/>
        </w:rPr>
        <w:t xml:space="preserve"> 9(10):e110368</w:t>
      </w:r>
    </w:p>
    <w:p w14:paraId="56B4D969" w14:textId="77777777" w:rsidR="00223226" w:rsidRDefault="00B50499">
      <w:pPr>
        <w:spacing w:line="252" w:lineRule="auto"/>
        <w:ind w:left="453" w:right="276" w:hanging="300"/>
        <w:rPr>
          <w:rFonts w:ascii="Arial Narrow" w:eastAsia="PMingLiU" w:hAnsi="PMingLiU" w:cs="PMingLiU"/>
          <w:sz w:val="15"/>
          <w:lang w:val="en-US" w:bidi="en-US"/>
        </w:rPr>
      </w:pPr>
      <w:r>
        <w:rPr>
          <w:rFonts w:ascii="Arial Narrow" w:eastAsia="PMingLiU" w:hAnsi="PMingLiU" w:cs="PMingLiU"/>
          <w:w w:val="110"/>
          <w:sz w:val="15"/>
          <w:lang w:val="en-US" w:bidi="en-US"/>
        </w:rPr>
        <w:t>Islam</w:t>
      </w:r>
      <w:r>
        <w:rPr>
          <w:rFonts w:ascii="Arial Narrow" w:eastAsia="PMingLiU" w:hAnsi="PMingLiU" w:cs="PMingLiU"/>
          <w:spacing w:val="-17"/>
          <w:w w:val="110"/>
          <w:sz w:val="15"/>
          <w:lang w:val="en-US" w:bidi="en-US"/>
        </w:rPr>
        <w:t xml:space="preserve"> </w:t>
      </w:r>
      <w:r>
        <w:rPr>
          <w:rFonts w:ascii="Arial Narrow" w:eastAsia="PMingLiU" w:hAnsi="PMingLiU" w:cs="PMingLiU"/>
          <w:w w:val="110"/>
          <w:sz w:val="15"/>
          <w:lang w:val="en-US" w:bidi="en-US"/>
        </w:rPr>
        <w:t>SM,</w:t>
      </w:r>
      <w:r>
        <w:rPr>
          <w:rFonts w:ascii="Arial Narrow" w:eastAsia="PMingLiU" w:hAnsi="PMingLiU" w:cs="PMingLiU"/>
          <w:spacing w:val="-16"/>
          <w:w w:val="110"/>
          <w:sz w:val="15"/>
          <w:lang w:val="en-US" w:bidi="en-US"/>
        </w:rPr>
        <w:t xml:space="preserve"> </w:t>
      </w:r>
      <w:r>
        <w:rPr>
          <w:rFonts w:ascii="Arial Narrow" w:eastAsia="PMingLiU" w:hAnsi="PMingLiU" w:cs="PMingLiU"/>
          <w:w w:val="110"/>
          <w:sz w:val="15"/>
          <w:lang w:val="en-US" w:bidi="en-US"/>
        </w:rPr>
        <w:t>Lechner</w:t>
      </w:r>
      <w:r>
        <w:rPr>
          <w:rFonts w:ascii="Arial Narrow" w:eastAsia="PMingLiU" w:hAnsi="PMingLiU" w:cs="PMingLiU"/>
          <w:spacing w:val="-16"/>
          <w:w w:val="110"/>
          <w:sz w:val="15"/>
          <w:lang w:val="en-US" w:bidi="en-US"/>
        </w:rPr>
        <w:t xml:space="preserve"> </w:t>
      </w:r>
      <w:r>
        <w:rPr>
          <w:rFonts w:ascii="Arial Narrow" w:eastAsia="PMingLiU" w:hAnsi="PMingLiU" w:cs="PMingLiU"/>
          <w:w w:val="110"/>
          <w:sz w:val="15"/>
          <w:lang w:val="en-US" w:bidi="en-US"/>
        </w:rPr>
        <w:t>A,</w:t>
      </w:r>
      <w:r>
        <w:rPr>
          <w:rFonts w:ascii="Arial Narrow" w:eastAsia="PMingLiU" w:hAnsi="PMingLiU" w:cs="PMingLiU"/>
          <w:spacing w:val="-16"/>
          <w:w w:val="110"/>
          <w:sz w:val="15"/>
          <w:lang w:val="en-US" w:bidi="en-US"/>
        </w:rPr>
        <w:t xml:space="preserve"> </w:t>
      </w:r>
      <w:r>
        <w:rPr>
          <w:rFonts w:ascii="Arial Narrow" w:eastAsia="PMingLiU" w:hAnsi="PMingLiU" w:cs="PMingLiU"/>
          <w:w w:val="110"/>
          <w:sz w:val="15"/>
          <w:lang w:val="en-US" w:bidi="en-US"/>
        </w:rPr>
        <w:t>Ferrari</w:t>
      </w:r>
      <w:r>
        <w:rPr>
          <w:rFonts w:ascii="Arial Narrow" w:eastAsia="PMingLiU" w:hAnsi="PMingLiU" w:cs="PMingLiU"/>
          <w:spacing w:val="-17"/>
          <w:w w:val="110"/>
          <w:sz w:val="15"/>
          <w:lang w:val="en-US" w:bidi="en-US"/>
        </w:rPr>
        <w:t xml:space="preserve"> </w:t>
      </w:r>
      <w:r>
        <w:rPr>
          <w:rFonts w:ascii="Arial Narrow" w:eastAsia="PMingLiU" w:hAnsi="PMingLiU" w:cs="PMingLiU"/>
          <w:spacing w:val="-3"/>
          <w:w w:val="110"/>
          <w:sz w:val="15"/>
          <w:lang w:val="en-US" w:bidi="en-US"/>
        </w:rPr>
        <w:t>U,</w:t>
      </w:r>
      <w:r>
        <w:rPr>
          <w:rFonts w:ascii="Arial Narrow" w:eastAsia="PMingLiU" w:hAnsi="PMingLiU" w:cs="PMingLiU"/>
          <w:spacing w:val="-16"/>
          <w:w w:val="110"/>
          <w:sz w:val="15"/>
          <w:lang w:val="en-US" w:bidi="en-US"/>
        </w:rPr>
        <w:t xml:space="preserve"> </w:t>
      </w:r>
      <w:r>
        <w:rPr>
          <w:rFonts w:ascii="Arial Narrow" w:eastAsia="PMingLiU" w:hAnsi="PMingLiU" w:cs="PMingLiU"/>
          <w:w w:val="110"/>
          <w:sz w:val="15"/>
          <w:lang w:val="en-US" w:bidi="en-US"/>
        </w:rPr>
        <w:t>Froeschl</w:t>
      </w:r>
      <w:r>
        <w:rPr>
          <w:rFonts w:ascii="Arial Narrow" w:eastAsia="PMingLiU" w:hAnsi="PMingLiU" w:cs="PMingLiU"/>
          <w:spacing w:val="-16"/>
          <w:w w:val="110"/>
          <w:sz w:val="15"/>
          <w:lang w:val="en-US" w:bidi="en-US"/>
        </w:rPr>
        <w:t xml:space="preserve"> </w:t>
      </w:r>
      <w:r>
        <w:rPr>
          <w:rFonts w:ascii="Arial Narrow" w:eastAsia="PMingLiU" w:hAnsi="PMingLiU" w:cs="PMingLiU"/>
          <w:w w:val="110"/>
          <w:sz w:val="15"/>
          <w:lang w:val="en-US" w:bidi="en-US"/>
        </w:rPr>
        <w:t>G,</w:t>
      </w:r>
      <w:r>
        <w:rPr>
          <w:rFonts w:ascii="Arial Narrow" w:eastAsia="PMingLiU" w:hAnsi="PMingLiU" w:cs="PMingLiU"/>
          <w:spacing w:val="-16"/>
          <w:w w:val="110"/>
          <w:sz w:val="15"/>
          <w:lang w:val="en-US" w:bidi="en-US"/>
        </w:rPr>
        <w:t xml:space="preserve"> </w:t>
      </w:r>
      <w:r>
        <w:rPr>
          <w:rFonts w:ascii="Arial Narrow" w:eastAsia="PMingLiU" w:hAnsi="PMingLiU" w:cs="PMingLiU"/>
          <w:w w:val="110"/>
          <w:sz w:val="15"/>
          <w:lang w:val="en-US" w:bidi="en-US"/>
        </w:rPr>
        <w:t>Alam</w:t>
      </w:r>
      <w:r>
        <w:rPr>
          <w:rFonts w:ascii="Arial Narrow" w:eastAsia="PMingLiU" w:hAnsi="PMingLiU" w:cs="PMingLiU"/>
          <w:spacing w:val="-17"/>
          <w:w w:val="110"/>
          <w:sz w:val="15"/>
          <w:lang w:val="en-US" w:bidi="en-US"/>
        </w:rPr>
        <w:t xml:space="preserve"> </w:t>
      </w:r>
      <w:r>
        <w:rPr>
          <w:rFonts w:ascii="Arial Narrow" w:eastAsia="PMingLiU" w:hAnsi="PMingLiU" w:cs="PMingLiU"/>
          <w:w w:val="110"/>
          <w:sz w:val="15"/>
          <w:lang w:val="en-US" w:bidi="en-US"/>
        </w:rPr>
        <w:t>DS,</w:t>
      </w:r>
      <w:r>
        <w:rPr>
          <w:rFonts w:ascii="Arial Narrow" w:eastAsia="PMingLiU" w:hAnsi="PMingLiU" w:cs="PMingLiU"/>
          <w:spacing w:val="-16"/>
          <w:w w:val="110"/>
          <w:sz w:val="15"/>
          <w:lang w:val="en-US" w:bidi="en-US"/>
        </w:rPr>
        <w:t xml:space="preserve"> </w:t>
      </w:r>
      <w:r>
        <w:rPr>
          <w:rFonts w:ascii="Arial Narrow" w:eastAsia="PMingLiU" w:hAnsi="PMingLiU" w:cs="PMingLiU"/>
          <w:w w:val="110"/>
          <w:sz w:val="15"/>
          <w:lang w:val="en-US" w:bidi="en-US"/>
        </w:rPr>
        <w:t>Holle</w:t>
      </w:r>
      <w:r>
        <w:rPr>
          <w:rFonts w:ascii="Arial Narrow" w:eastAsia="PMingLiU" w:hAnsi="PMingLiU" w:cs="PMingLiU"/>
          <w:spacing w:val="-16"/>
          <w:w w:val="110"/>
          <w:sz w:val="15"/>
          <w:lang w:val="en-US" w:bidi="en-US"/>
        </w:rPr>
        <w:t xml:space="preserve"> </w:t>
      </w:r>
      <w:r>
        <w:rPr>
          <w:rFonts w:ascii="Arial Narrow" w:eastAsia="PMingLiU" w:hAnsi="PMingLiU" w:cs="PMingLiU"/>
          <w:w w:val="110"/>
          <w:sz w:val="15"/>
          <w:lang w:val="en-US" w:bidi="en-US"/>
        </w:rPr>
        <w:t>R</w:t>
      </w:r>
      <w:r>
        <w:rPr>
          <w:rFonts w:ascii="Arial Narrow" w:eastAsia="PMingLiU" w:hAnsi="PMingLiU" w:cs="PMingLiU"/>
          <w:spacing w:val="-16"/>
          <w:w w:val="110"/>
          <w:sz w:val="15"/>
          <w:lang w:val="en-US" w:bidi="en-US"/>
        </w:rPr>
        <w:t xml:space="preserve"> </w:t>
      </w:r>
      <w:r>
        <w:rPr>
          <w:rFonts w:ascii="Arial Narrow" w:eastAsia="PMingLiU" w:hAnsi="PMingLiU" w:cs="PMingLiU"/>
          <w:w w:val="110"/>
          <w:sz w:val="15"/>
          <w:lang w:val="en-US" w:bidi="en-US"/>
        </w:rPr>
        <w:t>et</w:t>
      </w:r>
      <w:r>
        <w:rPr>
          <w:rFonts w:ascii="Arial Narrow" w:eastAsia="PMingLiU" w:hAnsi="PMingLiU" w:cs="PMingLiU"/>
          <w:spacing w:val="-17"/>
          <w:w w:val="110"/>
          <w:sz w:val="15"/>
          <w:lang w:val="en-US" w:bidi="en-US"/>
        </w:rPr>
        <w:t xml:space="preserve"> </w:t>
      </w:r>
      <w:r>
        <w:rPr>
          <w:rFonts w:ascii="Arial Narrow" w:eastAsia="PMingLiU" w:hAnsi="PMingLiU" w:cs="PMingLiU"/>
          <w:w w:val="110"/>
          <w:sz w:val="15"/>
          <w:lang w:val="en-US" w:bidi="en-US"/>
        </w:rPr>
        <w:t>al</w:t>
      </w:r>
      <w:r>
        <w:rPr>
          <w:rFonts w:ascii="Arial Narrow" w:eastAsia="PMingLiU" w:hAnsi="PMingLiU" w:cs="PMingLiU"/>
          <w:spacing w:val="-16"/>
          <w:w w:val="110"/>
          <w:sz w:val="15"/>
          <w:lang w:val="en-US" w:bidi="en-US"/>
        </w:rPr>
        <w:t xml:space="preserve"> </w:t>
      </w:r>
      <w:r>
        <w:rPr>
          <w:rFonts w:ascii="Arial Narrow" w:eastAsia="PMingLiU" w:hAnsi="PMingLiU" w:cs="PMingLiU"/>
          <w:w w:val="110"/>
          <w:sz w:val="15"/>
          <w:lang w:val="en-US" w:bidi="en-US"/>
        </w:rPr>
        <w:t>(2014b) Mobile phone intervention for increasing adherence to treatment for type 2 diabetes in an urban area of Bangladesh: protocol for a rand- omized</w:t>
      </w:r>
      <w:r>
        <w:rPr>
          <w:rFonts w:ascii="Arial Narrow" w:eastAsia="PMingLiU" w:hAnsi="PMingLiU" w:cs="PMingLiU"/>
          <w:spacing w:val="-8"/>
          <w:w w:val="110"/>
          <w:sz w:val="15"/>
          <w:lang w:val="en-US" w:bidi="en-US"/>
        </w:rPr>
        <w:t xml:space="preserve"> </w:t>
      </w:r>
      <w:r>
        <w:rPr>
          <w:rFonts w:ascii="Arial Narrow" w:eastAsia="PMingLiU" w:hAnsi="PMingLiU" w:cs="PMingLiU"/>
          <w:w w:val="110"/>
          <w:sz w:val="15"/>
          <w:lang w:val="en-US" w:bidi="en-US"/>
        </w:rPr>
        <w:t>controlled</w:t>
      </w:r>
      <w:r>
        <w:rPr>
          <w:rFonts w:ascii="Arial Narrow" w:eastAsia="PMingLiU" w:hAnsi="PMingLiU" w:cs="PMingLiU"/>
          <w:spacing w:val="-8"/>
          <w:w w:val="110"/>
          <w:sz w:val="15"/>
          <w:lang w:val="en-US" w:bidi="en-US"/>
        </w:rPr>
        <w:t xml:space="preserve"> </w:t>
      </w:r>
      <w:r>
        <w:rPr>
          <w:rFonts w:ascii="Arial Narrow" w:eastAsia="PMingLiU" w:hAnsi="PMingLiU" w:cs="PMingLiU"/>
          <w:w w:val="110"/>
          <w:sz w:val="15"/>
          <w:lang w:val="en-US" w:bidi="en-US"/>
        </w:rPr>
        <w:t>trial.</w:t>
      </w:r>
      <w:r>
        <w:rPr>
          <w:rFonts w:ascii="Arial Narrow" w:eastAsia="PMingLiU" w:hAnsi="PMingLiU" w:cs="PMingLiU"/>
          <w:spacing w:val="-8"/>
          <w:w w:val="110"/>
          <w:sz w:val="15"/>
          <w:lang w:val="en-US" w:bidi="en-US"/>
        </w:rPr>
        <w:t xml:space="preserve"> </w:t>
      </w:r>
      <w:r>
        <w:rPr>
          <w:rFonts w:ascii="Arial Narrow" w:eastAsia="PMingLiU" w:hAnsi="PMingLiU" w:cs="PMingLiU"/>
          <w:w w:val="110"/>
          <w:sz w:val="15"/>
          <w:lang w:val="en-US" w:bidi="en-US"/>
        </w:rPr>
        <w:t>BMC</w:t>
      </w:r>
      <w:r>
        <w:rPr>
          <w:rFonts w:ascii="Arial Narrow" w:eastAsia="PMingLiU" w:hAnsi="PMingLiU" w:cs="PMingLiU"/>
          <w:spacing w:val="-7"/>
          <w:w w:val="110"/>
          <w:sz w:val="15"/>
          <w:lang w:val="en-US" w:bidi="en-US"/>
        </w:rPr>
        <w:t xml:space="preserve"> </w:t>
      </w:r>
      <w:r>
        <w:rPr>
          <w:rFonts w:ascii="Arial Narrow" w:eastAsia="PMingLiU" w:hAnsi="PMingLiU" w:cs="PMingLiU"/>
          <w:w w:val="110"/>
          <w:sz w:val="15"/>
          <w:lang w:val="en-US" w:bidi="en-US"/>
        </w:rPr>
        <w:t>Health</w:t>
      </w:r>
      <w:r>
        <w:rPr>
          <w:rFonts w:ascii="Arial Narrow" w:eastAsia="PMingLiU" w:hAnsi="PMingLiU" w:cs="PMingLiU"/>
          <w:spacing w:val="-8"/>
          <w:w w:val="110"/>
          <w:sz w:val="15"/>
          <w:lang w:val="en-US" w:bidi="en-US"/>
        </w:rPr>
        <w:t xml:space="preserve"> </w:t>
      </w:r>
      <w:r>
        <w:rPr>
          <w:rFonts w:ascii="Arial Narrow" w:eastAsia="PMingLiU" w:hAnsi="PMingLiU" w:cs="PMingLiU"/>
          <w:w w:val="110"/>
          <w:sz w:val="15"/>
          <w:lang w:val="en-US" w:bidi="en-US"/>
        </w:rPr>
        <w:t>Serv</w:t>
      </w:r>
      <w:r>
        <w:rPr>
          <w:rFonts w:ascii="Arial Narrow" w:eastAsia="PMingLiU" w:hAnsi="PMingLiU" w:cs="PMingLiU"/>
          <w:spacing w:val="-8"/>
          <w:w w:val="110"/>
          <w:sz w:val="15"/>
          <w:lang w:val="en-US" w:bidi="en-US"/>
        </w:rPr>
        <w:t xml:space="preserve"> </w:t>
      </w:r>
      <w:r>
        <w:rPr>
          <w:rFonts w:ascii="Arial Narrow" w:eastAsia="PMingLiU" w:hAnsi="PMingLiU" w:cs="PMingLiU"/>
          <w:w w:val="110"/>
          <w:sz w:val="15"/>
          <w:lang w:val="en-US" w:bidi="en-US"/>
        </w:rPr>
        <w:t>Res</w:t>
      </w:r>
      <w:r>
        <w:rPr>
          <w:rFonts w:ascii="Arial Narrow" w:eastAsia="PMingLiU" w:hAnsi="PMingLiU" w:cs="PMingLiU"/>
          <w:spacing w:val="-8"/>
          <w:w w:val="110"/>
          <w:sz w:val="15"/>
          <w:lang w:val="en-US" w:bidi="en-US"/>
        </w:rPr>
        <w:t xml:space="preserve"> </w:t>
      </w:r>
      <w:r>
        <w:rPr>
          <w:rFonts w:ascii="Arial Narrow" w:eastAsia="PMingLiU" w:hAnsi="PMingLiU" w:cs="PMingLiU"/>
          <w:w w:val="110"/>
          <w:sz w:val="15"/>
          <w:lang w:val="en-US" w:bidi="en-US"/>
        </w:rPr>
        <w:t>14(1):586</w:t>
      </w:r>
    </w:p>
    <w:p w14:paraId="730570FA" w14:textId="77777777" w:rsidR="00223226" w:rsidRDefault="00223226">
      <w:pPr>
        <w:spacing w:line="252" w:lineRule="auto"/>
        <w:rPr>
          <w:rFonts w:ascii="Arial Narrow" w:eastAsia="PMingLiU" w:hAnsi="PMingLiU" w:cs="PMingLiU"/>
          <w:sz w:val="15"/>
          <w:lang w:val="en-US" w:bidi="en-US"/>
        </w:rPr>
        <w:sectPr w:rsidR="00223226">
          <w:type w:val="continuous"/>
          <w:pgSz w:w="11910" w:h="15880"/>
          <w:pgMar w:top="560" w:right="1000" w:bottom="280" w:left="980" w:header="720" w:footer="720" w:gutter="0"/>
          <w:cols w:num="2" w:space="720" w:equalWidth="0">
            <w:col w:w="4872" w:space="89"/>
            <w:col w:w="4969"/>
          </w:cols>
        </w:sectPr>
      </w:pPr>
    </w:p>
    <w:p w14:paraId="32CC0CE0" w14:textId="77777777" w:rsidR="00223226" w:rsidRDefault="00223226">
      <w:pPr>
        <w:rPr>
          <w:rFonts w:ascii="Arial Narrow" w:eastAsia="PMingLiU" w:hAnsi="PMingLiU" w:cs="PMingLiU"/>
          <w:sz w:val="20"/>
          <w:szCs w:val="19"/>
          <w:lang w:val="en-US" w:bidi="en-US"/>
        </w:rPr>
      </w:pPr>
    </w:p>
    <w:p w14:paraId="5916B023" w14:textId="77777777" w:rsidR="00223226" w:rsidRDefault="00223226">
      <w:pPr>
        <w:rPr>
          <w:rFonts w:ascii="Arial Narrow" w:eastAsia="PMingLiU" w:hAnsi="PMingLiU" w:cs="PMingLiU"/>
          <w:sz w:val="20"/>
          <w:szCs w:val="19"/>
          <w:lang w:val="en-US" w:bidi="en-US"/>
        </w:rPr>
      </w:pPr>
    </w:p>
    <w:p w14:paraId="5670027C" w14:textId="77777777" w:rsidR="00223226" w:rsidRDefault="00223226">
      <w:pPr>
        <w:rPr>
          <w:rFonts w:ascii="Arial Narrow" w:eastAsia="PMingLiU" w:hAnsi="PMingLiU" w:cs="PMingLiU"/>
          <w:sz w:val="20"/>
          <w:szCs w:val="19"/>
          <w:lang w:val="en-US" w:bidi="en-US"/>
        </w:rPr>
      </w:pPr>
    </w:p>
    <w:p w14:paraId="221C2BBC" w14:textId="77777777" w:rsidR="00223226" w:rsidRDefault="00223226">
      <w:pPr>
        <w:rPr>
          <w:rFonts w:ascii="Arial Narrow" w:eastAsia="PMingLiU" w:hAnsi="PMingLiU" w:cs="PMingLiU"/>
          <w:sz w:val="20"/>
          <w:lang w:val="en-US" w:bidi="en-US"/>
        </w:rPr>
        <w:sectPr w:rsidR="00223226">
          <w:pgSz w:w="11910" w:h="15880"/>
          <w:pgMar w:top="860" w:right="1000" w:bottom="280" w:left="980" w:header="663" w:footer="0" w:gutter="0"/>
          <w:cols w:space="720"/>
        </w:sectPr>
      </w:pPr>
    </w:p>
    <w:p w14:paraId="2DC69939" w14:textId="77777777" w:rsidR="00223226" w:rsidRDefault="00223226">
      <w:pPr>
        <w:rPr>
          <w:rFonts w:ascii="Arial Narrow" w:eastAsia="PMingLiU" w:hAnsi="PMingLiU" w:cs="PMingLiU"/>
          <w:sz w:val="19"/>
          <w:szCs w:val="19"/>
          <w:lang w:val="en-US" w:bidi="en-US"/>
        </w:rPr>
      </w:pPr>
    </w:p>
    <w:p w14:paraId="36F0F5F3" w14:textId="77777777" w:rsidR="00223226" w:rsidRDefault="00B50499">
      <w:pPr>
        <w:spacing w:line="252" w:lineRule="auto"/>
        <w:ind w:left="453" w:right="153" w:hanging="300"/>
        <w:jc w:val="both"/>
        <w:rPr>
          <w:rFonts w:ascii="Arial Narrow" w:eastAsia="PMingLiU" w:hAnsi="Arial Narrow" w:cs="PMingLiU"/>
          <w:sz w:val="15"/>
          <w:lang w:val="en-US" w:bidi="en-US"/>
        </w:rPr>
      </w:pPr>
      <w:bookmarkStart w:id="37" w:name="_bookmark16"/>
      <w:bookmarkEnd w:id="37"/>
      <w:r>
        <w:rPr>
          <w:rFonts w:ascii="Arial Narrow" w:eastAsia="PMingLiU" w:hAnsi="Arial Narrow" w:cs="PMingLiU"/>
          <w:w w:val="110"/>
          <w:sz w:val="15"/>
          <w:lang w:val="en-US" w:bidi="en-US"/>
        </w:rPr>
        <w:t>Islam</w:t>
      </w:r>
      <w:r>
        <w:rPr>
          <w:rFonts w:ascii="Arial Narrow" w:eastAsia="PMingLiU" w:hAnsi="Arial Narrow" w:cs="PMingLiU"/>
          <w:spacing w:val="-21"/>
          <w:w w:val="110"/>
          <w:sz w:val="15"/>
          <w:lang w:val="en-US" w:bidi="en-US"/>
        </w:rPr>
        <w:t xml:space="preserve"> </w:t>
      </w:r>
      <w:r>
        <w:rPr>
          <w:rFonts w:ascii="Arial Narrow" w:eastAsia="PMingLiU" w:hAnsi="Arial Narrow" w:cs="PMingLiU"/>
          <w:w w:val="110"/>
          <w:sz w:val="15"/>
          <w:lang w:val="en-US" w:bidi="en-US"/>
        </w:rPr>
        <w:t>SMS,</w:t>
      </w:r>
      <w:r>
        <w:rPr>
          <w:rFonts w:ascii="Arial Narrow" w:eastAsia="PMingLiU" w:hAnsi="Arial Narrow" w:cs="PMingLiU"/>
          <w:spacing w:val="-21"/>
          <w:w w:val="110"/>
          <w:sz w:val="15"/>
          <w:lang w:val="en-US" w:bidi="en-US"/>
        </w:rPr>
        <w:t xml:space="preserve"> </w:t>
      </w:r>
      <w:r>
        <w:rPr>
          <w:rFonts w:ascii="Arial Narrow" w:eastAsia="PMingLiU" w:hAnsi="Arial Narrow" w:cs="PMingLiU"/>
          <w:w w:val="110"/>
          <w:sz w:val="15"/>
          <w:lang w:val="en-US" w:bidi="en-US"/>
        </w:rPr>
        <w:t>Purnat</w:t>
      </w:r>
      <w:r>
        <w:rPr>
          <w:rFonts w:ascii="Arial Narrow" w:eastAsia="PMingLiU" w:hAnsi="Arial Narrow" w:cs="PMingLiU"/>
          <w:spacing w:val="-24"/>
          <w:w w:val="110"/>
          <w:sz w:val="15"/>
          <w:lang w:val="en-US" w:bidi="en-US"/>
        </w:rPr>
        <w:t xml:space="preserve"> </w:t>
      </w:r>
      <w:r>
        <w:rPr>
          <w:rFonts w:ascii="Arial Narrow" w:eastAsia="PMingLiU" w:hAnsi="Arial Narrow" w:cs="PMingLiU"/>
          <w:w w:val="110"/>
          <w:sz w:val="15"/>
          <w:lang w:val="en-US" w:bidi="en-US"/>
        </w:rPr>
        <w:t>TD,</w:t>
      </w:r>
      <w:r>
        <w:rPr>
          <w:rFonts w:ascii="Arial Narrow" w:eastAsia="PMingLiU" w:hAnsi="Arial Narrow" w:cs="PMingLiU"/>
          <w:spacing w:val="-20"/>
          <w:w w:val="110"/>
          <w:sz w:val="15"/>
          <w:lang w:val="en-US" w:bidi="en-US"/>
        </w:rPr>
        <w:t xml:space="preserve"> </w:t>
      </w:r>
      <w:r>
        <w:rPr>
          <w:rFonts w:ascii="Arial Narrow" w:eastAsia="PMingLiU" w:hAnsi="Arial Narrow" w:cs="PMingLiU"/>
          <w:w w:val="110"/>
          <w:sz w:val="15"/>
          <w:lang w:val="en-US" w:bidi="en-US"/>
        </w:rPr>
        <w:t>Phuong</w:t>
      </w:r>
      <w:r>
        <w:rPr>
          <w:rFonts w:ascii="Arial Narrow" w:eastAsia="PMingLiU" w:hAnsi="Arial Narrow" w:cs="PMingLiU"/>
          <w:spacing w:val="-21"/>
          <w:w w:val="110"/>
          <w:sz w:val="15"/>
          <w:lang w:val="en-US" w:bidi="en-US"/>
        </w:rPr>
        <w:t xml:space="preserve"> </w:t>
      </w:r>
      <w:r>
        <w:rPr>
          <w:rFonts w:ascii="Arial Narrow" w:eastAsia="PMingLiU" w:hAnsi="Arial Narrow" w:cs="PMingLiU"/>
          <w:spacing w:val="-3"/>
          <w:w w:val="110"/>
          <w:sz w:val="15"/>
          <w:lang w:val="en-US" w:bidi="en-US"/>
        </w:rPr>
        <w:t>NTA,</w:t>
      </w:r>
      <w:r>
        <w:rPr>
          <w:rFonts w:ascii="Arial Narrow" w:eastAsia="PMingLiU" w:hAnsi="Arial Narrow" w:cs="PMingLiU"/>
          <w:spacing w:val="-21"/>
          <w:w w:val="110"/>
          <w:sz w:val="15"/>
          <w:lang w:val="en-US" w:bidi="en-US"/>
        </w:rPr>
        <w:t xml:space="preserve"> </w:t>
      </w:r>
      <w:r>
        <w:rPr>
          <w:rFonts w:ascii="Arial Narrow" w:eastAsia="PMingLiU" w:hAnsi="Arial Narrow" w:cs="PMingLiU"/>
          <w:w w:val="110"/>
          <w:sz w:val="15"/>
          <w:lang w:val="en-US" w:bidi="en-US"/>
        </w:rPr>
        <w:t>Mwingira</w:t>
      </w:r>
      <w:r>
        <w:rPr>
          <w:rFonts w:ascii="Arial Narrow" w:eastAsia="PMingLiU" w:hAnsi="Arial Narrow" w:cs="PMingLiU"/>
          <w:spacing w:val="-20"/>
          <w:w w:val="110"/>
          <w:sz w:val="15"/>
          <w:lang w:val="en-US" w:bidi="en-US"/>
        </w:rPr>
        <w:t xml:space="preserve"> </w:t>
      </w:r>
      <w:r>
        <w:rPr>
          <w:rFonts w:ascii="Arial Narrow" w:eastAsia="PMingLiU" w:hAnsi="Arial Narrow" w:cs="PMingLiU"/>
          <w:spacing w:val="-3"/>
          <w:w w:val="110"/>
          <w:sz w:val="15"/>
          <w:lang w:val="en-US" w:bidi="en-US"/>
        </w:rPr>
        <w:t>U,</w:t>
      </w:r>
      <w:r>
        <w:rPr>
          <w:rFonts w:ascii="Arial Narrow" w:eastAsia="PMingLiU" w:hAnsi="Arial Narrow" w:cs="PMingLiU"/>
          <w:spacing w:val="-21"/>
          <w:w w:val="110"/>
          <w:sz w:val="15"/>
          <w:lang w:val="en-US" w:bidi="en-US"/>
        </w:rPr>
        <w:t xml:space="preserve"> </w:t>
      </w:r>
      <w:r>
        <w:rPr>
          <w:rFonts w:ascii="Arial Narrow" w:eastAsia="PMingLiU" w:hAnsi="Arial Narrow" w:cs="PMingLiU"/>
          <w:w w:val="110"/>
          <w:sz w:val="15"/>
          <w:lang w:val="en-US" w:bidi="en-US"/>
        </w:rPr>
        <w:t>Schacht</w:t>
      </w:r>
      <w:r>
        <w:rPr>
          <w:rFonts w:ascii="Arial Narrow" w:eastAsia="PMingLiU" w:hAnsi="Arial Narrow" w:cs="PMingLiU"/>
          <w:spacing w:val="-21"/>
          <w:w w:val="110"/>
          <w:sz w:val="15"/>
          <w:lang w:val="en-US" w:bidi="en-US"/>
        </w:rPr>
        <w:t xml:space="preserve"> </w:t>
      </w:r>
      <w:r>
        <w:rPr>
          <w:rFonts w:ascii="Arial Narrow" w:eastAsia="PMingLiU" w:hAnsi="Arial Narrow" w:cs="PMingLiU"/>
          <w:w w:val="110"/>
          <w:sz w:val="15"/>
          <w:lang w:val="en-US" w:bidi="en-US"/>
        </w:rPr>
        <w:t>K,</w:t>
      </w:r>
      <w:r>
        <w:rPr>
          <w:rFonts w:ascii="Arial Narrow" w:eastAsia="PMingLiU" w:hAnsi="Arial Narrow" w:cs="PMingLiU"/>
          <w:spacing w:val="-20"/>
          <w:w w:val="110"/>
          <w:sz w:val="15"/>
          <w:lang w:val="en-US" w:bidi="en-US"/>
        </w:rPr>
        <w:t xml:space="preserve"> </w:t>
      </w:r>
      <w:r>
        <w:rPr>
          <w:rFonts w:ascii="Arial Narrow" w:eastAsia="PMingLiU" w:hAnsi="Arial Narrow" w:cs="PMingLiU"/>
          <w:w w:val="110"/>
          <w:sz w:val="15"/>
          <w:lang w:val="en-US" w:bidi="en-US"/>
        </w:rPr>
        <w:t>Fröschl</w:t>
      </w:r>
      <w:r>
        <w:rPr>
          <w:rFonts w:ascii="Arial Narrow" w:eastAsia="PMingLiU" w:hAnsi="Arial Narrow" w:cs="PMingLiU"/>
          <w:spacing w:val="-21"/>
          <w:w w:val="110"/>
          <w:sz w:val="15"/>
          <w:lang w:val="en-US" w:bidi="en-US"/>
        </w:rPr>
        <w:t xml:space="preserve"> </w:t>
      </w:r>
      <w:r>
        <w:rPr>
          <w:rFonts w:ascii="Arial Narrow" w:eastAsia="PMingLiU" w:hAnsi="Arial Narrow" w:cs="PMingLiU"/>
          <w:w w:val="110"/>
          <w:sz w:val="15"/>
          <w:lang w:val="en-US" w:bidi="en-US"/>
        </w:rPr>
        <w:t>G</w:t>
      </w:r>
      <w:r>
        <w:rPr>
          <w:rFonts w:ascii="Arial Narrow" w:eastAsia="PMingLiU" w:hAnsi="Arial Narrow" w:cs="PMingLiU"/>
          <w:spacing w:val="-21"/>
          <w:w w:val="110"/>
          <w:sz w:val="15"/>
          <w:lang w:val="en-US" w:bidi="en-US"/>
        </w:rPr>
        <w:t xml:space="preserve"> </w:t>
      </w:r>
      <w:r>
        <w:rPr>
          <w:rFonts w:ascii="Arial Narrow" w:eastAsia="PMingLiU" w:hAnsi="Arial Narrow" w:cs="PMingLiU"/>
          <w:w w:val="110"/>
          <w:sz w:val="15"/>
          <w:lang w:val="en-US" w:bidi="en-US"/>
        </w:rPr>
        <w:t>(2014c) Non-communicable</w:t>
      </w:r>
      <w:r>
        <w:rPr>
          <w:rFonts w:ascii="Arial Narrow" w:eastAsia="PMingLiU" w:hAnsi="Arial Narrow" w:cs="PMingLiU"/>
          <w:spacing w:val="-6"/>
          <w:w w:val="110"/>
          <w:sz w:val="15"/>
          <w:lang w:val="en-US" w:bidi="en-US"/>
        </w:rPr>
        <w:t xml:space="preserve"> </w:t>
      </w:r>
      <w:r>
        <w:rPr>
          <w:rFonts w:ascii="Arial Narrow" w:eastAsia="PMingLiU" w:hAnsi="Arial Narrow" w:cs="PMingLiU"/>
          <w:w w:val="110"/>
          <w:sz w:val="15"/>
          <w:lang w:val="en-US" w:bidi="en-US"/>
        </w:rPr>
        <w:t>diseases</w:t>
      </w:r>
      <w:r>
        <w:rPr>
          <w:rFonts w:ascii="Arial Narrow" w:eastAsia="PMingLiU" w:hAnsi="Arial Narrow" w:cs="PMingLiU"/>
          <w:spacing w:val="-5"/>
          <w:w w:val="110"/>
          <w:sz w:val="15"/>
          <w:lang w:val="en-US" w:bidi="en-US"/>
        </w:rPr>
        <w:t xml:space="preserve"> </w:t>
      </w:r>
      <w:r>
        <w:rPr>
          <w:rFonts w:ascii="Arial Narrow" w:eastAsia="PMingLiU" w:hAnsi="Arial Narrow" w:cs="PMingLiU"/>
          <w:w w:val="110"/>
          <w:sz w:val="15"/>
          <w:lang w:val="en-US" w:bidi="en-US"/>
        </w:rPr>
        <w:t>(NCDs)</w:t>
      </w:r>
      <w:r>
        <w:rPr>
          <w:rFonts w:ascii="Arial Narrow" w:eastAsia="PMingLiU" w:hAnsi="Arial Narrow" w:cs="PMingLiU"/>
          <w:spacing w:val="-6"/>
          <w:w w:val="110"/>
          <w:sz w:val="15"/>
          <w:lang w:val="en-US" w:bidi="en-US"/>
        </w:rPr>
        <w:t xml:space="preserve"> </w:t>
      </w:r>
      <w:r>
        <w:rPr>
          <w:rFonts w:ascii="Arial Narrow" w:eastAsia="PMingLiU" w:hAnsi="Arial Narrow" w:cs="PMingLiU"/>
          <w:w w:val="110"/>
          <w:sz w:val="15"/>
          <w:lang w:val="en-US" w:bidi="en-US"/>
        </w:rPr>
        <w:t>in</w:t>
      </w:r>
      <w:r>
        <w:rPr>
          <w:rFonts w:ascii="Arial Narrow" w:eastAsia="PMingLiU" w:hAnsi="Arial Narrow" w:cs="PMingLiU"/>
          <w:spacing w:val="-5"/>
          <w:w w:val="110"/>
          <w:sz w:val="15"/>
          <w:lang w:val="en-US" w:bidi="en-US"/>
        </w:rPr>
        <w:t xml:space="preserve"> </w:t>
      </w:r>
      <w:r>
        <w:rPr>
          <w:rFonts w:ascii="Arial Narrow" w:eastAsia="PMingLiU" w:hAnsi="Arial Narrow" w:cs="PMingLiU"/>
          <w:w w:val="110"/>
          <w:sz w:val="15"/>
          <w:lang w:val="en-US" w:bidi="en-US"/>
        </w:rPr>
        <w:t>developing</w:t>
      </w:r>
      <w:r>
        <w:rPr>
          <w:rFonts w:ascii="Arial Narrow" w:eastAsia="PMingLiU" w:hAnsi="Arial Narrow" w:cs="PMingLiU"/>
          <w:spacing w:val="-5"/>
          <w:w w:val="110"/>
          <w:sz w:val="15"/>
          <w:lang w:val="en-US" w:bidi="en-US"/>
        </w:rPr>
        <w:t xml:space="preserve"> </w:t>
      </w:r>
      <w:r>
        <w:rPr>
          <w:rFonts w:ascii="Arial Narrow" w:eastAsia="PMingLiU" w:hAnsi="Arial Narrow" w:cs="PMingLiU"/>
          <w:w w:val="110"/>
          <w:sz w:val="15"/>
          <w:lang w:val="en-US" w:bidi="en-US"/>
        </w:rPr>
        <w:t>countries:</w:t>
      </w:r>
      <w:r>
        <w:rPr>
          <w:rFonts w:ascii="Arial Narrow" w:eastAsia="PMingLiU" w:hAnsi="Arial Narrow" w:cs="PMingLiU"/>
          <w:spacing w:val="-6"/>
          <w:w w:val="110"/>
          <w:sz w:val="15"/>
          <w:lang w:val="en-US" w:bidi="en-US"/>
        </w:rPr>
        <w:t xml:space="preserve"> </w:t>
      </w:r>
      <w:r>
        <w:rPr>
          <w:rFonts w:ascii="Arial Narrow" w:eastAsia="PMingLiU" w:hAnsi="Arial Narrow" w:cs="PMingLiU"/>
          <w:w w:val="110"/>
          <w:sz w:val="15"/>
          <w:lang w:val="en-US" w:bidi="en-US"/>
        </w:rPr>
        <w:t>a</w:t>
      </w:r>
      <w:r>
        <w:rPr>
          <w:rFonts w:ascii="Arial Narrow" w:eastAsia="PMingLiU" w:hAnsi="Arial Narrow" w:cs="PMingLiU"/>
          <w:spacing w:val="-5"/>
          <w:w w:val="110"/>
          <w:sz w:val="15"/>
          <w:lang w:val="en-US" w:bidi="en-US"/>
        </w:rPr>
        <w:t xml:space="preserve"> </w:t>
      </w:r>
      <w:r>
        <w:rPr>
          <w:rFonts w:ascii="Arial Narrow" w:eastAsia="PMingLiU" w:hAnsi="Arial Narrow" w:cs="PMingLiU"/>
          <w:w w:val="110"/>
          <w:sz w:val="15"/>
          <w:lang w:val="en-US" w:bidi="en-US"/>
        </w:rPr>
        <w:t>sympo-</w:t>
      </w:r>
      <w:bookmarkStart w:id="38" w:name="_bookmark17"/>
      <w:bookmarkEnd w:id="38"/>
      <w:r>
        <w:rPr>
          <w:rFonts w:ascii="Arial Narrow" w:eastAsia="PMingLiU" w:hAnsi="Arial Narrow" w:cs="PMingLiU"/>
          <w:w w:val="110"/>
          <w:sz w:val="15"/>
          <w:lang w:val="en-US" w:bidi="en-US"/>
        </w:rPr>
        <w:t xml:space="preserve"> sium report. Global Health</w:t>
      </w:r>
      <w:r>
        <w:rPr>
          <w:rFonts w:ascii="Arial Narrow" w:eastAsia="PMingLiU" w:hAnsi="Arial Narrow" w:cs="PMingLiU"/>
          <w:spacing w:val="-23"/>
          <w:w w:val="110"/>
          <w:sz w:val="15"/>
          <w:lang w:val="en-US" w:bidi="en-US"/>
        </w:rPr>
        <w:t xml:space="preserve"> </w:t>
      </w:r>
      <w:r>
        <w:rPr>
          <w:rFonts w:ascii="Arial Narrow" w:eastAsia="PMingLiU" w:hAnsi="Arial Narrow" w:cs="PMingLiU"/>
          <w:w w:val="110"/>
          <w:sz w:val="15"/>
          <w:lang w:val="en-US" w:bidi="en-US"/>
        </w:rPr>
        <w:t>10(1):81</w:t>
      </w:r>
    </w:p>
    <w:p w14:paraId="551847BD" w14:textId="77777777" w:rsidR="00223226" w:rsidRDefault="00B50499">
      <w:pPr>
        <w:spacing w:line="252" w:lineRule="auto"/>
        <w:ind w:left="453" w:right="141" w:hanging="300"/>
        <w:rPr>
          <w:rFonts w:ascii="Arial Narrow" w:eastAsia="PMingLiU" w:hAnsi="Arial Narrow" w:cs="PMingLiU"/>
          <w:sz w:val="15"/>
          <w:lang w:val="en-US" w:bidi="en-US"/>
        </w:rPr>
      </w:pPr>
      <w:r>
        <w:rPr>
          <w:rFonts w:ascii="Arial Narrow" w:eastAsia="PMingLiU" w:hAnsi="Arial Narrow" w:cs="PMingLiU"/>
          <w:w w:val="110"/>
          <w:sz w:val="15"/>
          <w:lang w:val="en-US" w:bidi="en-US"/>
        </w:rPr>
        <w:t>Islam</w:t>
      </w:r>
      <w:r>
        <w:rPr>
          <w:rFonts w:ascii="Arial Narrow" w:eastAsia="PMingLiU" w:hAnsi="Arial Narrow" w:cs="PMingLiU"/>
          <w:spacing w:val="-24"/>
          <w:w w:val="110"/>
          <w:sz w:val="15"/>
          <w:lang w:val="en-US" w:bidi="en-US"/>
        </w:rPr>
        <w:t xml:space="preserve"> </w:t>
      </w:r>
      <w:r>
        <w:rPr>
          <w:rFonts w:ascii="Arial Narrow" w:eastAsia="PMingLiU" w:hAnsi="Arial Narrow" w:cs="PMingLiU"/>
          <w:w w:val="110"/>
          <w:sz w:val="15"/>
          <w:lang w:val="en-US" w:bidi="en-US"/>
        </w:rPr>
        <w:t>SMS,</w:t>
      </w:r>
      <w:r>
        <w:rPr>
          <w:rFonts w:ascii="Arial Narrow" w:eastAsia="PMingLiU" w:hAnsi="Arial Narrow" w:cs="PMingLiU"/>
          <w:spacing w:val="-23"/>
          <w:w w:val="110"/>
          <w:sz w:val="15"/>
          <w:lang w:val="en-US" w:bidi="en-US"/>
        </w:rPr>
        <w:t xml:space="preserve"> </w:t>
      </w:r>
      <w:r>
        <w:rPr>
          <w:rFonts w:ascii="Arial Narrow" w:eastAsia="PMingLiU" w:hAnsi="Arial Narrow" w:cs="PMingLiU"/>
          <w:w w:val="110"/>
          <w:sz w:val="15"/>
          <w:lang w:val="en-US" w:bidi="en-US"/>
        </w:rPr>
        <w:t>Alam</w:t>
      </w:r>
      <w:r>
        <w:rPr>
          <w:rFonts w:ascii="Arial Narrow" w:eastAsia="PMingLiU" w:hAnsi="Arial Narrow" w:cs="PMingLiU"/>
          <w:spacing w:val="-23"/>
          <w:w w:val="110"/>
          <w:sz w:val="15"/>
          <w:lang w:val="en-US" w:bidi="en-US"/>
        </w:rPr>
        <w:t xml:space="preserve"> </w:t>
      </w:r>
      <w:r>
        <w:rPr>
          <w:rFonts w:ascii="Arial Narrow" w:eastAsia="PMingLiU" w:hAnsi="Arial Narrow" w:cs="PMingLiU"/>
          <w:w w:val="110"/>
          <w:sz w:val="15"/>
          <w:lang w:val="en-US" w:bidi="en-US"/>
        </w:rPr>
        <w:t>DS,</w:t>
      </w:r>
      <w:r>
        <w:rPr>
          <w:rFonts w:ascii="Arial Narrow" w:eastAsia="PMingLiU" w:hAnsi="Arial Narrow" w:cs="PMingLiU"/>
          <w:spacing w:val="-25"/>
          <w:w w:val="110"/>
          <w:sz w:val="15"/>
          <w:lang w:val="en-US" w:bidi="en-US"/>
        </w:rPr>
        <w:t xml:space="preserve"> </w:t>
      </w:r>
      <w:r>
        <w:rPr>
          <w:rFonts w:ascii="Arial Narrow" w:eastAsia="PMingLiU" w:hAnsi="Arial Narrow" w:cs="PMingLiU"/>
          <w:w w:val="110"/>
          <w:sz w:val="15"/>
          <w:lang w:val="en-US" w:bidi="en-US"/>
        </w:rPr>
        <w:t>Wahiduzzaman</w:t>
      </w:r>
      <w:r>
        <w:rPr>
          <w:rFonts w:ascii="Arial Narrow" w:eastAsia="PMingLiU" w:hAnsi="Arial Narrow" w:cs="PMingLiU"/>
          <w:spacing w:val="-23"/>
          <w:w w:val="110"/>
          <w:sz w:val="15"/>
          <w:lang w:val="en-US" w:bidi="en-US"/>
        </w:rPr>
        <w:t xml:space="preserve"> </w:t>
      </w:r>
      <w:r>
        <w:rPr>
          <w:rFonts w:ascii="Arial Narrow" w:eastAsia="PMingLiU" w:hAnsi="Arial Narrow" w:cs="PMingLiU"/>
          <w:w w:val="110"/>
          <w:sz w:val="15"/>
          <w:lang w:val="en-US" w:bidi="en-US"/>
        </w:rPr>
        <w:t>M,</w:t>
      </w:r>
      <w:r>
        <w:rPr>
          <w:rFonts w:ascii="Arial Narrow" w:eastAsia="PMingLiU" w:hAnsi="Arial Narrow" w:cs="PMingLiU"/>
          <w:spacing w:val="-24"/>
          <w:w w:val="110"/>
          <w:sz w:val="15"/>
          <w:lang w:val="en-US" w:bidi="en-US"/>
        </w:rPr>
        <w:t xml:space="preserve"> </w:t>
      </w:r>
      <w:r>
        <w:rPr>
          <w:rFonts w:ascii="Arial Narrow" w:eastAsia="PMingLiU" w:hAnsi="Arial Narrow" w:cs="PMingLiU"/>
          <w:w w:val="110"/>
          <w:sz w:val="15"/>
          <w:lang w:val="en-US" w:bidi="en-US"/>
        </w:rPr>
        <w:t>Niessen</w:t>
      </w:r>
      <w:r>
        <w:rPr>
          <w:rFonts w:ascii="Arial Narrow" w:eastAsia="PMingLiU" w:hAnsi="Arial Narrow" w:cs="PMingLiU"/>
          <w:spacing w:val="-23"/>
          <w:w w:val="110"/>
          <w:sz w:val="15"/>
          <w:lang w:val="en-US" w:bidi="en-US"/>
        </w:rPr>
        <w:t xml:space="preserve"> </w:t>
      </w:r>
      <w:r>
        <w:rPr>
          <w:rFonts w:ascii="Arial Narrow" w:eastAsia="PMingLiU" w:hAnsi="Arial Narrow" w:cs="PMingLiU"/>
          <w:spacing w:val="-6"/>
          <w:w w:val="110"/>
          <w:sz w:val="15"/>
          <w:lang w:val="en-US" w:bidi="en-US"/>
        </w:rPr>
        <w:t>LW,</w:t>
      </w:r>
      <w:r>
        <w:rPr>
          <w:rFonts w:ascii="Arial Narrow" w:eastAsia="PMingLiU" w:hAnsi="Arial Narrow" w:cs="PMingLiU"/>
          <w:spacing w:val="-23"/>
          <w:w w:val="110"/>
          <w:sz w:val="15"/>
          <w:lang w:val="en-US" w:bidi="en-US"/>
        </w:rPr>
        <w:t xml:space="preserve"> </w:t>
      </w:r>
      <w:r>
        <w:rPr>
          <w:rFonts w:ascii="Arial Narrow" w:eastAsia="PMingLiU" w:hAnsi="Arial Narrow" w:cs="PMingLiU"/>
          <w:w w:val="110"/>
          <w:sz w:val="15"/>
          <w:lang w:val="en-US" w:bidi="en-US"/>
        </w:rPr>
        <w:t>Froeschl</w:t>
      </w:r>
      <w:r>
        <w:rPr>
          <w:rFonts w:ascii="Arial Narrow" w:eastAsia="PMingLiU" w:hAnsi="Arial Narrow" w:cs="PMingLiU"/>
          <w:spacing w:val="-23"/>
          <w:w w:val="110"/>
          <w:sz w:val="15"/>
          <w:lang w:val="en-US" w:bidi="en-US"/>
        </w:rPr>
        <w:t xml:space="preserve"> </w:t>
      </w:r>
      <w:r>
        <w:rPr>
          <w:rFonts w:ascii="Arial Narrow" w:eastAsia="PMingLiU" w:hAnsi="Arial Narrow" w:cs="PMingLiU"/>
          <w:w w:val="110"/>
          <w:sz w:val="15"/>
          <w:lang w:val="en-US" w:bidi="en-US"/>
        </w:rPr>
        <w:t>G,</w:t>
      </w:r>
      <w:r>
        <w:rPr>
          <w:rFonts w:ascii="Arial Narrow" w:eastAsia="PMingLiU" w:hAnsi="Arial Narrow" w:cs="PMingLiU"/>
          <w:spacing w:val="-23"/>
          <w:w w:val="110"/>
          <w:sz w:val="15"/>
          <w:lang w:val="en-US" w:bidi="en-US"/>
        </w:rPr>
        <w:t xml:space="preserve"> </w:t>
      </w:r>
      <w:r>
        <w:rPr>
          <w:rFonts w:ascii="Arial Narrow" w:eastAsia="PMingLiU" w:hAnsi="Arial Narrow" w:cs="PMingLiU"/>
          <w:w w:val="110"/>
          <w:sz w:val="15"/>
          <w:lang w:val="en-US" w:bidi="en-US"/>
        </w:rPr>
        <w:t>Ferrari</w:t>
      </w:r>
      <w:r>
        <w:rPr>
          <w:rFonts w:ascii="Arial Narrow" w:eastAsia="PMingLiU" w:hAnsi="Arial Narrow" w:cs="PMingLiU"/>
          <w:spacing w:val="-23"/>
          <w:w w:val="110"/>
          <w:sz w:val="15"/>
          <w:lang w:val="en-US" w:bidi="en-US"/>
        </w:rPr>
        <w:t xml:space="preserve"> </w:t>
      </w:r>
      <w:r>
        <w:rPr>
          <w:rFonts w:ascii="Arial Narrow" w:eastAsia="PMingLiU" w:hAnsi="Arial Narrow" w:cs="PMingLiU"/>
          <w:w w:val="110"/>
          <w:sz w:val="15"/>
          <w:lang w:val="en-US" w:bidi="en-US"/>
        </w:rPr>
        <w:t>U</w:t>
      </w:r>
      <w:r>
        <w:rPr>
          <w:rFonts w:ascii="Arial Narrow" w:eastAsia="PMingLiU" w:hAnsi="Arial Narrow" w:cs="PMingLiU"/>
          <w:spacing w:val="-23"/>
          <w:w w:val="110"/>
          <w:sz w:val="15"/>
          <w:lang w:val="en-US" w:bidi="en-US"/>
        </w:rPr>
        <w:t xml:space="preserve"> </w:t>
      </w:r>
      <w:r>
        <w:rPr>
          <w:rFonts w:ascii="Arial Narrow" w:eastAsia="PMingLiU" w:hAnsi="Arial Narrow" w:cs="PMingLiU"/>
          <w:w w:val="110"/>
          <w:sz w:val="15"/>
          <w:lang w:val="en-US" w:bidi="en-US"/>
        </w:rPr>
        <w:t>et</w:t>
      </w:r>
      <w:r>
        <w:rPr>
          <w:rFonts w:ascii="Arial Narrow" w:eastAsia="PMingLiU" w:hAnsi="Arial Narrow" w:cs="PMingLiU"/>
          <w:spacing w:val="-24"/>
          <w:w w:val="110"/>
          <w:sz w:val="15"/>
          <w:lang w:val="en-US" w:bidi="en-US"/>
        </w:rPr>
        <w:t xml:space="preserve"> </w:t>
      </w:r>
      <w:r>
        <w:rPr>
          <w:rFonts w:ascii="Arial Narrow" w:eastAsia="PMingLiU" w:hAnsi="Arial Narrow" w:cs="PMingLiU"/>
          <w:w w:val="110"/>
          <w:sz w:val="15"/>
          <w:lang w:val="en-US" w:bidi="en-US"/>
        </w:rPr>
        <w:t>al (2015) Clinical characteristics and complications of patients with type 2 diabetes attending an urban hospital in Bangladesh. Diabetes Metabol</w:t>
      </w:r>
      <w:bookmarkStart w:id="39" w:name="_bookmark18"/>
      <w:bookmarkEnd w:id="39"/>
      <w:r>
        <w:rPr>
          <w:rFonts w:ascii="Arial Narrow" w:eastAsia="PMingLiU" w:hAnsi="Arial Narrow" w:cs="PMingLiU"/>
          <w:w w:val="110"/>
          <w:sz w:val="15"/>
          <w:lang w:val="en-US" w:bidi="en-US"/>
        </w:rPr>
        <w:t xml:space="preserve"> Syndr Clin Res Rev</w:t>
      </w:r>
      <w:r>
        <w:rPr>
          <w:rFonts w:ascii="Arial Narrow" w:eastAsia="PMingLiU" w:hAnsi="Arial Narrow" w:cs="PMingLiU"/>
          <w:spacing w:val="-27"/>
          <w:w w:val="110"/>
          <w:sz w:val="15"/>
          <w:lang w:val="en-US" w:bidi="en-US"/>
        </w:rPr>
        <w:t xml:space="preserve"> </w:t>
      </w:r>
      <w:r>
        <w:rPr>
          <w:rFonts w:ascii="Arial Narrow" w:eastAsia="PMingLiU" w:hAnsi="Arial Narrow" w:cs="PMingLiU"/>
          <w:w w:val="110"/>
          <w:sz w:val="15"/>
          <w:lang w:val="en-US" w:bidi="en-US"/>
        </w:rPr>
        <w:t>9(1):7–13</w:t>
      </w:r>
    </w:p>
    <w:p w14:paraId="1F84FD0C" w14:textId="77777777" w:rsidR="00223226" w:rsidRDefault="00B50499">
      <w:pPr>
        <w:spacing w:line="252" w:lineRule="auto"/>
        <w:ind w:left="453" w:right="141" w:hanging="300"/>
        <w:rPr>
          <w:rFonts w:ascii="Arial Narrow" w:eastAsia="PMingLiU" w:hAnsi="Arial Narrow" w:cs="PMingLiU"/>
          <w:sz w:val="15"/>
          <w:lang w:val="en-US" w:bidi="en-US"/>
        </w:rPr>
      </w:pPr>
      <w:r>
        <w:rPr>
          <w:rFonts w:ascii="Arial Narrow" w:eastAsia="PMingLiU" w:hAnsi="Arial Narrow" w:cs="PMingLiU"/>
          <w:w w:val="105"/>
          <w:sz w:val="15"/>
          <w:lang w:val="en-US" w:bidi="en-US"/>
        </w:rPr>
        <w:t xml:space="preserve">Johnson RJ, Segal MS, Sautin </w:t>
      </w:r>
      <w:r>
        <w:rPr>
          <w:rFonts w:ascii="Arial Narrow" w:eastAsia="PMingLiU" w:hAnsi="Arial Narrow" w:cs="PMingLiU"/>
          <w:spacing w:val="-7"/>
          <w:w w:val="105"/>
          <w:sz w:val="15"/>
          <w:lang w:val="en-US" w:bidi="en-US"/>
        </w:rPr>
        <w:t xml:space="preserve">Y, </w:t>
      </w:r>
      <w:r>
        <w:rPr>
          <w:rFonts w:ascii="Arial Narrow" w:eastAsia="PMingLiU" w:hAnsi="Arial Narrow" w:cs="PMingLiU"/>
          <w:w w:val="105"/>
          <w:sz w:val="15"/>
          <w:lang w:val="en-US" w:bidi="en-US"/>
        </w:rPr>
        <w:t xml:space="preserve">Nakagawa </w:t>
      </w:r>
      <w:r>
        <w:rPr>
          <w:rFonts w:ascii="Arial Narrow" w:eastAsia="PMingLiU" w:hAnsi="Arial Narrow" w:cs="PMingLiU"/>
          <w:spacing w:val="-4"/>
          <w:w w:val="105"/>
          <w:sz w:val="15"/>
          <w:lang w:val="en-US" w:bidi="en-US"/>
        </w:rPr>
        <w:t xml:space="preserve">T, </w:t>
      </w:r>
      <w:r>
        <w:rPr>
          <w:rFonts w:ascii="Arial Narrow" w:eastAsia="PMingLiU" w:hAnsi="Arial Narrow" w:cs="PMingLiU"/>
          <w:w w:val="105"/>
          <w:sz w:val="15"/>
          <w:lang w:val="en-US" w:bidi="en-US"/>
        </w:rPr>
        <w:t xml:space="preserve">Feig DI, Kang D-H et al (2007) Potential role of sugar (fructose) in the epidemic of hypertension, obesity and the metabolic syndrome, diabetes, kidney disease, and cardiovascu- </w:t>
      </w:r>
      <w:bookmarkStart w:id="40" w:name="_bookmark19"/>
      <w:bookmarkEnd w:id="40"/>
      <w:r>
        <w:rPr>
          <w:rFonts w:ascii="Arial Narrow" w:eastAsia="PMingLiU" w:hAnsi="Arial Narrow" w:cs="PMingLiU"/>
          <w:w w:val="105"/>
          <w:sz w:val="15"/>
          <w:lang w:val="en-US" w:bidi="en-US"/>
        </w:rPr>
        <w:t xml:space="preserve"> lar disease. Am J Clin Nutr</w:t>
      </w:r>
      <w:r>
        <w:rPr>
          <w:rFonts w:ascii="Arial Narrow" w:eastAsia="PMingLiU" w:hAnsi="Arial Narrow" w:cs="PMingLiU"/>
          <w:spacing w:val="-21"/>
          <w:w w:val="105"/>
          <w:sz w:val="15"/>
          <w:lang w:val="en-US" w:bidi="en-US"/>
        </w:rPr>
        <w:t xml:space="preserve"> </w:t>
      </w:r>
      <w:r>
        <w:rPr>
          <w:rFonts w:ascii="Arial Narrow" w:eastAsia="PMingLiU" w:hAnsi="Arial Narrow" w:cs="PMingLiU"/>
          <w:w w:val="105"/>
          <w:sz w:val="15"/>
          <w:lang w:val="en-US" w:bidi="en-US"/>
        </w:rPr>
        <w:t>86(4):899–906</w:t>
      </w:r>
    </w:p>
    <w:p w14:paraId="4BEC719A" w14:textId="77777777" w:rsidR="00223226" w:rsidRDefault="00B50499">
      <w:pPr>
        <w:spacing w:line="252" w:lineRule="auto"/>
        <w:ind w:left="453" w:right="127" w:hanging="300"/>
        <w:rPr>
          <w:rFonts w:ascii="Arial Narrow" w:eastAsia="PMingLiU" w:hAnsi="Arial Narrow" w:cs="PMingLiU"/>
          <w:sz w:val="15"/>
          <w:lang w:val="en-US" w:bidi="en-US"/>
        </w:rPr>
      </w:pPr>
      <w:r>
        <w:rPr>
          <w:rFonts w:ascii="Arial Narrow" w:eastAsia="PMingLiU" w:hAnsi="Arial Narrow" w:cs="PMingLiU"/>
          <w:w w:val="110"/>
          <w:sz w:val="15"/>
          <w:lang w:val="en-US" w:bidi="en-US"/>
        </w:rPr>
        <w:t>Mohan</w:t>
      </w:r>
      <w:r>
        <w:rPr>
          <w:rFonts w:ascii="Arial Narrow" w:eastAsia="PMingLiU" w:hAnsi="Arial Narrow" w:cs="PMingLiU"/>
          <w:spacing w:val="-12"/>
          <w:w w:val="110"/>
          <w:sz w:val="15"/>
          <w:lang w:val="en-US" w:bidi="en-US"/>
        </w:rPr>
        <w:t xml:space="preserve"> </w:t>
      </w:r>
      <w:r>
        <w:rPr>
          <w:rFonts w:ascii="Arial Narrow" w:eastAsia="PMingLiU" w:hAnsi="Arial Narrow" w:cs="PMingLiU"/>
          <w:spacing w:val="-3"/>
          <w:w w:val="110"/>
          <w:sz w:val="15"/>
          <w:lang w:val="en-US" w:bidi="en-US"/>
        </w:rPr>
        <w:t>D,</w:t>
      </w:r>
      <w:r>
        <w:rPr>
          <w:rFonts w:ascii="Arial Narrow" w:eastAsia="PMingLiU" w:hAnsi="Arial Narrow" w:cs="PMingLiU"/>
          <w:spacing w:val="-12"/>
          <w:w w:val="110"/>
          <w:sz w:val="15"/>
          <w:lang w:val="en-US" w:bidi="en-US"/>
        </w:rPr>
        <w:t xml:space="preserve"> </w:t>
      </w:r>
      <w:r>
        <w:rPr>
          <w:rFonts w:ascii="Arial Narrow" w:eastAsia="PMingLiU" w:hAnsi="Arial Narrow" w:cs="PMingLiU"/>
          <w:w w:val="110"/>
          <w:sz w:val="15"/>
          <w:lang w:val="en-US" w:bidi="en-US"/>
        </w:rPr>
        <w:t>Raj</w:t>
      </w:r>
      <w:r>
        <w:rPr>
          <w:rFonts w:ascii="Arial Narrow" w:eastAsia="PMingLiU" w:hAnsi="Arial Narrow" w:cs="PMingLiU"/>
          <w:spacing w:val="-12"/>
          <w:w w:val="110"/>
          <w:sz w:val="15"/>
          <w:lang w:val="en-US" w:bidi="en-US"/>
        </w:rPr>
        <w:t xml:space="preserve"> </w:t>
      </w:r>
      <w:r>
        <w:rPr>
          <w:rFonts w:ascii="Arial Narrow" w:eastAsia="PMingLiU" w:hAnsi="Arial Narrow" w:cs="PMingLiU"/>
          <w:spacing w:val="-3"/>
          <w:w w:val="110"/>
          <w:sz w:val="15"/>
          <w:lang w:val="en-US" w:bidi="en-US"/>
        </w:rPr>
        <w:t>D,</w:t>
      </w:r>
      <w:r>
        <w:rPr>
          <w:rFonts w:ascii="Arial Narrow" w:eastAsia="PMingLiU" w:hAnsi="Arial Narrow" w:cs="PMingLiU"/>
          <w:spacing w:val="-11"/>
          <w:w w:val="110"/>
          <w:sz w:val="15"/>
          <w:lang w:val="en-US" w:bidi="en-US"/>
        </w:rPr>
        <w:t xml:space="preserve"> </w:t>
      </w:r>
      <w:r>
        <w:rPr>
          <w:rFonts w:ascii="Arial Narrow" w:eastAsia="PMingLiU" w:hAnsi="Arial Narrow" w:cs="PMingLiU"/>
          <w:w w:val="110"/>
          <w:sz w:val="15"/>
          <w:lang w:val="en-US" w:bidi="en-US"/>
        </w:rPr>
        <w:t>Shanthirani</w:t>
      </w:r>
      <w:r>
        <w:rPr>
          <w:rFonts w:ascii="Arial Narrow" w:eastAsia="PMingLiU" w:hAnsi="Arial Narrow" w:cs="PMingLiU"/>
          <w:spacing w:val="-12"/>
          <w:w w:val="110"/>
          <w:sz w:val="15"/>
          <w:lang w:val="en-US" w:bidi="en-US"/>
        </w:rPr>
        <w:t xml:space="preserve"> </w:t>
      </w:r>
      <w:r>
        <w:rPr>
          <w:rFonts w:ascii="Arial Narrow" w:eastAsia="PMingLiU" w:hAnsi="Arial Narrow" w:cs="PMingLiU"/>
          <w:w w:val="110"/>
          <w:sz w:val="15"/>
          <w:lang w:val="en-US" w:bidi="en-US"/>
        </w:rPr>
        <w:t>C,</w:t>
      </w:r>
      <w:r>
        <w:rPr>
          <w:rFonts w:ascii="Arial Narrow" w:eastAsia="PMingLiU" w:hAnsi="Arial Narrow" w:cs="PMingLiU"/>
          <w:spacing w:val="-12"/>
          <w:w w:val="110"/>
          <w:sz w:val="15"/>
          <w:lang w:val="en-US" w:bidi="en-US"/>
        </w:rPr>
        <w:t xml:space="preserve"> </w:t>
      </w:r>
      <w:r>
        <w:rPr>
          <w:rFonts w:ascii="Arial Narrow" w:eastAsia="PMingLiU" w:hAnsi="Arial Narrow" w:cs="PMingLiU"/>
          <w:w w:val="110"/>
          <w:sz w:val="15"/>
          <w:lang w:val="en-US" w:bidi="en-US"/>
        </w:rPr>
        <w:t>Datta</w:t>
      </w:r>
      <w:r>
        <w:rPr>
          <w:rFonts w:ascii="Arial Narrow" w:eastAsia="PMingLiU" w:hAnsi="Arial Narrow" w:cs="PMingLiU"/>
          <w:spacing w:val="-11"/>
          <w:w w:val="110"/>
          <w:sz w:val="15"/>
          <w:lang w:val="en-US" w:bidi="en-US"/>
        </w:rPr>
        <w:t xml:space="preserve"> </w:t>
      </w:r>
      <w:r>
        <w:rPr>
          <w:rFonts w:ascii="Arial Narrow" w:eastAsia="PMingLiU" w:hAnsi="Arial Narrow" w:cs="PMingLiU"/>
          <w:w w:val="110"/>
          <w:sz w:val="15"/>
          <w:lang w:val="en-US" w:bidi="en-US"/>
        </w:rPr>
        <w:t>M,</w:t>
      </w:r>
      <w:r>
        <w:rPr>
          <w:rFonts w:ascii="Arial Narrow" w:eastAsia="PMingLiU" w:hAnsi="Arial Narrow" w:cs="PMingLiU"/>
          <w:spacing w:val="-12"/>
          <w:w w:val="110"/>
          <w:sz w:val="15"/>
          <w:lang w:val="en-US" w:bidi="en-US"/>
        </w:rPr>
        <w:t xml:space="preserve"> </w:t>
      </w:r>
      <w:r>
        <w:rPr>
          <w:rFonts w:ascii="Arial Narrow" w:eastAsia="PMingLiU" w:hAnsi="Arial Narrow" w:cs="PMingLiU"/>
          <w:w w:val="110"/>
          <w:sz w:val="15"/>
          <w:lang w:val="en-US" w:bidi="en-US"/>
        </w:rPr>
        <w:t>Unwin</w:t>
      </w:r>
      <w:r>
        <w:rPr>
          <w:rFonts w:ascii="Arial Narrow" w:eastAsia="PMingLiU" w:hAnsi="Arial Narrow" w:cs="PMingLiU"/>
          <w:spacing w:val="-12"/>
          <w:w w:val="110"/>
          <w:sz w:val="15"/>
          <w:lang w:val="en-US" w:bidi="en-US"/>
        </w:rPr>
        <w:t xml:space="preserve"> </w:t>
      </w:r>
      <w:r>
        <w:rPr>
          <w:rFonts w:ascii="Arial Narrow" w:eastAsia="PMingLiU" w:hAnsi="Arial Narrow" w:cs="PMingLiU"/>
          <w:w w:val="110"/>
          <w:sz w:val="15"/>
          <w:lang w:val="en-US" w:bidi="en-US"/>
        </w:rPr>
        <w:t>N,</w:t>
      </w:r>
      <w:r>
        <w:rPr>
          <w:rFonts w:ascii="Arial Narrow" w:eastAsia="PMingLiU" w:hAnsi="Arial Narrow" w:cs="PMingLiU"/>
          <w:spacing w:val="-11"/>
          <w:w w:val="110"/>
          <w:sz w:val="15"/>
          <w:lang w:val="en-US" w:bidi="en-US"/>
        </w:rPr>
        <w:t xml:space="preserve"> </w:t>
      </w:r>
      <w:r>
        <w:rPr>
          <w:rFonts w:ascii="Arial Narrow" w:eastAsia="PMingLiU" w:hAnsi="Arial Narrow" w:cs="PMingLiU"/>
          <w:w w:val="110"/>
          <w:sz w:val="15"/>
          <w:lang w:val="en-US" w:bidi="en-US"/>
        </w:rPr>
        <w:t>Kapur</w:t>
      </w:r>
      <w:r>
        <w:rPr>
          <w:rFonts w:ascii="Arial Narrow" w:eastAsia="PMingLiU" w:hAnsi="Arial Narrow" w:cs="PMingLiU"/>
          <w:spacing w:val="-12"/>
          <w:w w:val="110"/>
          <w:sz w:val="15"/>
          <w:lang w:val="en-US" w:bidi="en-US"/>
        </w:rPr>
        <w:t xml:space="preserve"> </w:t>
      </w:r>
      <w:r>
        <w:rPr>
          <w:rFonts w:ascii="Arial Narrow" w:eastAsia="PMingLiU" w:hAnsi="Arial Narrow" w:cs="PMingLiU"/>
          <w:w w:val="110"/>
          <w:sz w:val="15"/>
          <w:lang w:val="en-US" w:bidi="en-US"/>
        </w:rPr>
        <w:t>A</w:t>
      </w:r>
      <w:r>
        <w:rPr>
          <w:rFonts w:ascii="Arial Narrow" w:eastAsia="PMingLiU" w:hAnsi="Arial Narrow" w:cs="PMingLiU"/>
          <w:spacing w:val="-12"/>
          <w:w w:val="110"/>
          <w:sz w:val="15"/>
          <w:lang w:val="en-US" w:bidi="en-US"/>
        </w:rPr>
        <w:t xml:space="preserve"> </w:t>
      </w:r>
      <w:r>
        <w:rPr>
          <w:rFonts w:ascii="Arial Narrow" w:eastAsia="PMingLiU" w:hAnsi="Arial Narrow" w:cs="PMingLiU"/>
          <w:w w:val="110"/>
          <w:sz w:val="15"/>
          <w:lang w:val="en-US" w:bidi="en-US"/>
        </w:rPr>
        <w:t>et</w:t>
      </w:r>
      <w:r>
        <w:rPr>
          <w:rFonts w:ascii="Arial Narrow" w:eastAsia="PMingLiU" w:hAnsi="Arial Narrow" w:cs="PMingLiU"/>
          <w:spacing w:val="-11"/>
          <w:w w:val="110"/>
          <w:sz w:val="15"/>
          <w:lang w:val="en-US" w:bidi="en-US"/>
        </w:rPr>
        <w:t xml:space="preserve"> </w:t>
      </w:r>
      <w:r>
        <w:rPr>
          <w:rFonts w:ascii="Arial Narrow" w:eastAsia="PMingLiU" w:hAnsi="Arial Narrow" w:cs="PMingLiU"/>
          <w:w w:val="110"/>
          <w:sz w:val="15"/>
          <w:lang w:val="en-US" w:bidi="en-US"/>
        </w:rPr>
        <w:t>al</w:t>
      </w:r>
      <w:r>
        <w:rPr>
          <w:rFonts w:ascii="Arial Narrow" w:eastAsia="PMingLiU" w:hAnsi="Arial Narrow" w:cs="PMingLiU"/>
          <w:spacing w:val="-12"/>
          <w:w w:val="110"/>
          <w:sz w:val="15"/>
          <w:lang w:val="en-US" w:bidi="en-US"/>
        </w:rPr>
        <w:t xml:space="preserve"> </w:t>
      </w:r>
      <w:r>
        <w:rPr>
          <w:rFonts w:ascii="Arial Narrow" w:eastAsia="PMingLiU" w:hAnsi="Arial Narrow" w:cs="PMingLiU"/>
          <w:w w:val="110"/>
          <w:sz w:val="15"/>
          <w:lang w:val="en-US" w:bidi="en-US"/>
        </w:rPr>
        <w:t>(2005)</w:t>
      </w:r>
      <w:r>
        <w:rPr>
          <w:rFonts w:ascii="Arial Narrow" w:eastAsia="PMingLiU" w:hAnsi="Arial Narrow" w:cs="PMingLiU"/>
          <w:spacing w:val="-12"/>
          <w:w w:val="110"/>
          <w:sz w:val="15"/>
          <w:lang w:val="en-US" w:bidi="en-US"/>
        </w:rPr>
        <w:t xml:space="preserve"> </w:t>
      </w:r>
      <w:r>
        <w:rPr>
          <w:rFonts w:ascii="Arial Narrow" w:eastAsia="PMingLiU" w:hAnsi="Arial Narrow" w:cs="PMingLiU"/>
          <w:w w:val="110"/>
          <w:sz w:val="15"/>
          <w:lang w:val="en-US" w:bidi="en-US"/>
        </w:rPr>
        <w:t>Aware- ness and knowledge of diabetes in Chennai—the Chennai urban rural</w:t>
      </w:r>
      <w:bookmarkStart w:id="41" w:name="_bookmark20"/>
      <w:bookmarkEnd w:id="41"/>
      <w:r>
        <w:rPr>
          <w:rFonts w:ascii="Arial Narrow" w:eastAsia="PMingLiU" w:hAnsi="Arial Narrow" w:cs="PMingLiU"/>
          <w:w w:val="110"/>
          <w:sz w:val="15"/>
          <w:lang w:val="en-US" w:bidi="en-US"/>
        </w:rPr>
        <w:t xml:space="preserve"> epidemiology</w:t>
      </w:r>
      <w:r>
        <w:rPr>
          <w:rFonts w:ascii="Arial Narrow" w:eastAsia="PMingLiU" w:hAnsi="Arial Narrow" w:cs="PMingLiU"/>
          <w:spacing w:val="-16"/>
          <w:w w:val="110"/>
          <w:sz w:val="15"/>
          <w:lang w:val="en-US" w:bidi="en-US"/>
        </w:rPr>
        <w:t xml:space="preserve"> </w:t>
      </w:r>
      <w:r>
        <w:rPr>
          <w:rFonts w:ascii="Arial Narrow" w:eastAsia="PMingLiU" w:hAnsi="Arial Narrow" w:cs="PMingLiU"/>
          <w:w w:val="110"/>
          <w:sz w:val="15"/>
          <w:lang w:val="en-US" w:bidi="en-US"/>
        </w:rPr>
        <w:t>study</w:t>
      </w:r>
      <w:r>
        <w:rPr>
          <w:rFonts w:ascii="Arial Narrow" w:eastAsia="PMingLiU" w:hAnsi="Arial Narrow" w:cs="PMingLiU"/>
          <w:spacing w:val="-15"/>
          <w:w w:val="110"/>
          <w:sz w:val="15"/>
          <w:lang w:val="en-US" w:bidi="en-US"/>
        </w:rPr>
        <w:t xml:space="preserve"> </w:t>
      </w:r>
      <w:r>
        <w:rPr>
          <w:rFonts w:ascii="Arial Narrow" w:eastAsia="PMingLiU" w:hAnsi="Arial Narrow" w:cs="PMingLiU"/>
          <w:w w:val="110"/>
          <w:sz w:val="15"/>
          <w:lang w:val="en-US" w:bidi="en-US"/>
        </w:rPr>
        <w:t>[CURES-9].</w:t>
      </w:r>
      <w:r>
        <w:rPr>
          <w:rFonts w:ascii="Arial Narrow" w:eastAsia="PMingLiU" w:hAnsi="Arial Narrow" w:cs="PMingLiU"/>
          <w:spacing w:val="-15"/>
          <w:w w:val="110"/>
          <w:sz w:val="15"/>
          <w:lang w:val="en-US" w:bidi="en-US"/>
        </w:rPr>
        <w:t xml:space="preserve"> </w:t>
      </w:r>
      <w:r>
        <w:rPr>
          <w:rFonts w:ascii="Arial Narrow" w:eastAsia="PMingLiU" w:hAnsi="Arial Narrow" w:cs="PMingLiU"/>
          <w:w w:val="110"/>
          <w:sz w:val="15"/>
          <w:lang w:val="en-US" w:bidi="en-US"/>
        </w:rPr>
        <w:t>J</w:t>
      </w:r>
      <w:r>
        <w:rPr>
          <w:rFonts w:ascii="Arial Narrow" w:eastAsia="PMingLiU" w:hAnsi="Arial Narrow" w:cs="PMingLiU"/>
          <w:spacing w:val="-15"/>
          <w:w w:val="110"/>
          <w:sz w:val="15"/>
          <w:lang w:val="en-US" w:bidi="en-US"/>
        </w:rPr>
        <w:t xml:space="preserve"> </w:t>
      </w:r>
      <w:r>
        <w:rPr>
          <w:rFonts w:ascii="Arial Narrow" w:eastAsia="PMingLiU" w:hAnsi="Arial Narrow" w:cs="PMingLiU"/>
          <w:w w:val="110"/>
          <w:sz w:val="15"/>
          <w:lang w:val="en-US" w:bidi="en-US"/>
        </w:rPr>
        <w:t>Assoc</w:t>
      </w:r>
      <w:r>
        <w:rPr>
          <w:rFonts w:ascii="Arial Narrow" w:eastAsia="PMingLiU" w:hAnsi="Arial Narrow" w:cs="PMingLiU"/>
          <w:spacing w:val="-15"/>
          <w:w w:val="110"/>
          <w:sz w:val="15"/>
          <w:lang w:val="en-US" w:bidi="en-US"/>
        </w:rPr>
        <w:t xml:space="preserve"> </w:t>
      </w:r>
      <w:r>
        <w:rPr>
          <w:rFonts w:ascii="Arial Narrow" w:eastAsia="PMingLiU" w:hAnsi="Arial Narrow" w:cs="PMingLiU"/>
          <w:w w:val="110"/>
          <w:sz w:val="15"/>
          <w:lang w:val="en-US" w:bidi="en-US"/>
        </w:rPr>
        <w:t>Physicians</w:t>
      </w:r>
      <w:r>
        <w:rPr>
          <w:rFonts w:ascii="Arial Narrow" w:eastAsia="PMingLiU" w:hAnsi="Arial Narrow" w:cs="PMingLiU"/>
          <w:spacing w:val="-15"/>
          <w:w w:val="110"/>
          <w:sz w:val="15"/>
          <w:lang w:val="en-US" w:bidi="en-US"/>
        </w:rPr>
        <w:t xml:space="preserve"> </w:t>
      </w:r>
      <w:r>
        <w:rPr>
          <w:rFonts w:ascii="Arial Narrow" w:eastAsia="PMingLiU" w:hAnsi="Arial Narrow" w:cs="PMingLiU"/>
          <w:w w:val="110"/>
          <w:sz w:val="15"/>
          <w:lang w:val="en-US" w:bidi="en-US"/>
        </w:rPr>
        <w:t>India</w:t>
      </w:r>
      <w:r>
        <w:rPr>
          <w:rFonts w:ascii="Arial Narrow" w:eastAsia="PMingLiU" w:hAnsi="Arial Narrow" w:cs="PMingLiU"/>
          <w:spacing w:val="-15"/>
          <w:w w:val="110"/>
          <w:sz w:val="15"/>
          <w:lang w:val="en-US" w:bidi="en-US"/>
        </w:rPr>
        <w:t xml:space="preserve"> </w:t>
      </w:r>
      <w:r>
        <w:rPr>
          <w:rFonts w:ascii="Arial Narrow" w:eastAsia="PMingLiU" w:hAnsi="Arial Narrow" w:cs="PMingLiU"/>
          <w:w w:val="110"/>
          <w:sz w:val="15"/>
          <w:lang w:val="en-US" w:bidi="en-US"/>
        </w:rPr>
        <w:t>53:283–287</w:t>
      </w:r>
    </w:p>
    <w:p w14:paraId="48CEFC48" w14:textId="77777777" w:rsidR="00223226" w:rsidRDefault="00B50499">
      <w:pPr>
        <w:spacing w:line="252" w:lineRule="auto"/>
        <w:ind w:left="453" w:hanging="300"/>
        <w:rPr>
          <w:rFonts w:ascii="Arial Narrow" w:eastAsia="PMingLiU" w:hAnsi="Arial Narrow" w:cs="PMingLiU"/>
          <w:sz w:val="15"/>
          <w:lang w:val="en-US" w:bidi="en-US"/>
        </w:rPr>
      </w:pPr>
      <w:r>
        <w:rPr>
          <w:rFonts w:ascii="Arial Narrow" w:eastAsia="PMingLiU" w:hAnsi="Arial Narrow" w:cs="PMingLiU"/>
          <w:w w:val="105"/>
          <w:sz w:val="15"/>
          <w:lang w:val="en-US" w:bidi="en-US"/>
        </w:rPr>
        <w:t>Norris SL, Lau J, Smith SJ, Schmid CH, Engelgau MM (2002) Self-management education for adults with type 2 diabetes A meta-analysis of the effect on</w:t>
      </w:r>
      <w:bookmarkStart w:id="42" w:name="_bookmark21"/>
      <w:bookmarkEnd w:id="42"/>
      <w:r>
        <w:rPr>
          <w:rFonts w:ascii="Arial Narrow" w:eastAsia="PMingLiU" w:hAnsi="Arial Narrow" w:cs="PMingLiU"/>
          <w:w w:val="105"/>
          <w:sz w:val="15"/>
          <w:lang w:val="en-US" w:bidi="en-US"/>
        </w:rPr>
        <w:t xml:space="preserve"> glycemic control. Diabetes Care 25(7):1159–1171</w:t>
      </w:r>
    </w:p>
    <w:p w14:paraId="47B1401B" w14:textId="77777777" w:rsidR="00223226" w:rsidRDefault="00B50499">
      <w:pPr>
        <w:spacing w:line="252" w:lineRule="auto"/>
        <w:ind w:left="453" w:right="163" w:hanging="300"/>
        <w:jc w:val="both"/>
        <w:rPr>
          <w:rFonts w:ascii="Arial Narrow" w:eastAsia="PMingLiU" w:hAnsi="PMingLiU" w:cs="PMingLiU"/>
          <w:sz w:val="15"/>
          <w:lang w:val="en-US" w:bidi="en-US"/>
        </w:rPr>
      </w:pPr>
      <w:r>
        <w:rPr>
          <w:rFonts w:ascii="Arial Narrow" w:eastAsia="PMingLiU" w:hAnsi="PMingLiU" w:cs="PMingLiU"/>
          <w:w w:val="105"/>
          <w:sz w:val="15"/>
          <w:lang w:val="en-US" w:bidi="en-US"/>
        </w:rPr>
        <w:t>Rafique G, Azam S, White F (2006) Diabetes knowledge, beliefs and practices among people with diabetes attending a university hospital in Karachi, Pakistan. East Mediterr Health J 12(5):590</w:t>
      </w:r>
    </w:p>
    <w:p w14:paraId="75F51F80" w14:textId="77777777" w:rsidR="00223226" w:rsidRDefault="00B50499">
      <w:pPr>
        <w:rPr>
          <w:rFonts w:ascii="Arial Narrow" w:eastAsia="PMingLiU" w:hAnsi="PMingLiU" w:cs="PMingLiU"/>
          <w:sz w:val="19"/>
          <w:szCs w:val="19"/>
          <w:lang w:val="en-US" w:bidi="en-US"/>
        </w:rPr>
      </w:pPr>
      <w:r>
        <w:rPr>
          <w:rFonts w:ascii="PMingLiU" w:eastAsia="PMingLiU" w:hAnsi="PMingLiU" w:cs="PMingLiU"/>
          <w:sz w:val="19"/>
          <w:szCs w:val="19"/>
          <w:lang w:val="en-US" w:bidi="en-US"/>
        </w:rPr>
        <w:br w:type="column"/>
      </w:r>
    </w:p>
    <w:p w14:paraId="57C66D95" w14:textId="77777777" w:rsidR="00223226" w:rsidRDefault="00B50499">
      <w:pPr>
        <w:spacing w:line="252" w:lineRule="auto"/>
        <w:ind w:left="453" w:hanging="300"/>
        <w:rPr>
          <w:rFonts w:ascii="Arial Narrow" w:eastAsia="PMingLiU" w:hAnsi="Arial Narrow" w:cs="PMingLiU"/>
          <w:sz w:val="15"/>
          <w:lang w:val="en-US" w:bidi="en-US"/>
        </w:rPr>
      </w:pPr>
      <w:bookmarkStart w:id="43" w:name="_bookmark23"/>
      <w:bookmarkEnd w:id="43"/>
      <w:r>
        <w:rPr>
          <w:rFonts w:ascii="Arial Narrow" w:eastAsia="PMingLiU" w:hAnsi="Arial Narrow" w:cs="PMingLiU"/>
          <w:w w:val="105"/>
          <w:sz w:val="15"/>
          <w:lang w:val="en-US" w:bidi="en-US"/>
        </w:rPr>
        <w:t>Rothman RL, DeWalt DA, Malone R, Bryant B, Shintani A, Crigler B et al (2004) Influence of patient literacy on the effectiveness of a primary care-based</w:t>
      </w:r>
      <w:bookmarkStart w:id="44" w:name="_bookmark22"/>
      <w:bookmarkEnd w:id="44"/>
      <w:r>
        <w:rPr>
          <w:rFonts w:ascii="Arial Narrow" w:eastAsia="PMingLiU" w:hAnsi="Arial Narrow" w:cs="PMingLiU"/>
          <w:w w:val="105"/>
          <w:sz w:val="15"/>
          <w:lang w:val="en-US" w:bidi="en-US"/>
        </w:rPr>
        <w:t xml:space="preserve"> diabetes disease management program. JAMA 292(14):1711–1716</w:t>
      </w:r>
    </w:p>
    <w:p w14:paraId="7266BF2C" w14:textId="77777777" w:rsidR="00223226" w:rsidRDefault="00B50499">
      <w:pPr>
        <w:spacing w:line="252" w:lineRule="auto"/>
        <w:ind w:left="453" w:hanging="300"/>
        <w:rPr>
          <w:rFonts w:ascii="Arial Narrow" w:eastAsia="PMingLiU" w:hAnsi="PMingLiU" w:cs="PMingLiU"/>
          <w:sz w:val="15"/>
          <w:lang w:val="en-US" w:bidi="en-US"/>
        </w:rPr>
      </w:pPr>
      <w:r>
        <w:rPr>
          <w:rFonts w:ascii="Arial Narrow" w:eastAsia="PMingLiU" w:hAnsi="PMingLiU" w:cs="PMingLiU"/>
          <w:w w:val="105"/>
          <w:sz w:val="15"/>
          <w:lang w:val="en-US" w:bidi="en-US"/>
        </w:rPr>
        <w:t>Saleh F, Mumu SJ, Ara F, Begum HA, Ali L (2012) Knowledge and self-care practices regarding diabetes among newly diagnosed type 2 diabetics in</w:t>
      </w:r>
      <w:bookmarkStart w:id="45" w:name="_bookmark24"/>
      <w:bookmarkEnd w:id="45"/>
      <w:r>
        <w:rPr>
          <w:rFonts w:ascii="Arial Narrow" w:eastAsia="PMingLiU" w:hAnsi="PMingLiU" w:cs="PMingLiU"/>
          <w:w w:val="105"/>
          <w:sz w:val="15"/>
          <w:lang w:val="en-US" w:bidi="en-US"/>
        </w:rPr>
        <w:t xml:space="preserve"> Bangladesh: a cross-sectional study. BMC Public Health 12(1):1112</w:t>
      </w:r>
    </w:p>
    <w:p w14:paraId="6AC0F737" w14:textId="77777777" w:rsidR="00223226" w:rsidRDefault="00B50499">
      <w:pPr>
        <w:spacing w:line="252" w:lineRule="auto"/>
        <w:ind w:left="453" w:hanging="300"/>
        <w:rPr>
          <w:rFonts w:ascii="Arial Narrow" w:eastAsia="PMingLiU" w:hAnsi="Arial Narrow" w:cs="PMingLiU"/>
          <w:sz w:val="15"/>
          <w:lang w:val="en-US" w:bidi="en-US"/>
        </w:rPr>
      </w:pPr>
      <w:r>
        <w:rPr>
          <w:rFonts w:ascii="Arial Narrow" w:eastAsia="PMingLiU" w:hAnsi="Arial Narrow" w:cs="PMingLiU"/>
          <w:w w:val="105"/>
          <w:sz w:val="15"/>
          <w:lang w:val="en-US" w:bidi="en-US"/>
        </w:rPr>
        <w:t>Tan A, Yong L, Wan S, Wong M (1997) Patient education in the management of</w:t>
      </w:r>
      <w:bookmarkStart w:id="46" w:name="_bookmark25"/>
      <w:bookmarkEnd w:id="46"/>
      <w:r>
        <w:rPr>
          <w:rFonts w:ascii="Arial Narrow" w:eastAsia="PMingLiU" w:hAnsi="Arial Narrow" w:cs="PMingLiU"/>
          <w:w w:val="105"/>
          <w:sz w:val="15"/>
          <w:lang w:val="en-US" w:bidi="en-US"/>
        </w:rPr>
        <w:t xml:space="preserve"> diabetes mellitus. Singap Med J 38(4):156–160</w:t>
      </w:r>
    </w:p>
    <w:p w14:paraId="07D8D91E" w14:textId="77777777" w:rsidR="00223226" w:rsidRDefault="00B50499">
      <w:pPr>
        <w:spacing w:line="252" w:lineRule="auto"/>
        <w:ind w:left="453" w:right="135" w:hanging="300"/>
        <w:rPr>
          <w:rFonts w:ascii="Arial Narrow" w:eastAsia="PMingLiU" w:hAnsi="Arial Narrow" w:cs="PMingLiU"/>
          <w:sz w:val="15"/>
          <w:lang w:val="en-US" w:bidi="en-US"/>
        </w:rPr>
      </w:pPr>
      <w:r>
        <w:rPr>
          <w:rFonts w:ascii="Arial Narrow" w:eastAsia="PMingLiU" w:hAnsi="Arial Narrow" w:cs="PMingLiU"/>
          <w:w w:val="105"/>
          <w:sz w:val="15"/>
          <w:lang w:val="en-US" w:bidi="en-US"/>
        </w:rPr>
        <w:t>Viswanathan V, Madhavan S, Rajasekar S, Chamukuttan S, Ambady R (2006) Urban–rural differences in the prevalence of foot complications in South-</w:t>
      </w:r>
      <w:bookmarkStart w:id="47" w:name="_bookmark26"/>
      <w:bookmarkEnd w:id="47"/>
      <w:r>
        <w:rPr>
          <w:rFonts w:ascii="Arial Narrow" w:eastAsia="PMingLiU" w:hAnsi="Arial Narrow" w:cs="PMingLiU"/>
          <w:w w:val="105"/>
          <w:sz w:val="15"/>
          <w:lang w:val="en-US" w:bidi="en-US"/>
        </w:rPr>
        <w:t xml:space="preserve"> Indian diabetic patients. Diabetes Care 29(3):701–703</w:t>
      </w:r>
    </w:p>
    <w:p w14:paraId="250E0919" w14:textId="77777777" w:rsidR="00223226" w:rsidRDefault="00B50499">
      <w:pPr>
        <w:spacing w:line="170" w:lineRule="exact"/>
        <w:ind w:left="153"/>
        <w:rPr>
          <w:rFonts w:ascii="Arial Narrow" w:eastAsia="PMingLiU" w:hAnsi="PMingLiU" w:cs="PMingLiU"/>
          <w:sz w:val="15"/>
          <w:lang w:val="en-US" w:bidi="en-US"/>
        </w:rPr>
      </w:pPr>
      <w:r>
        <w:rPr>
          <w:rFonts w:ascii="Arial Narrow" w:eastAsia="PMingLiU" w:hAnsi="PMingLiU" w:cs="PMingLiU"/>
          <w:w w:val="105"/>
          <w:sz w:val="15"/>
          <w:lang w:val="en-US" w:bidi="en-US"/>
        </w:rPr>
        <w:t>Wee H, Ho H, Li S (2002) Public awareness of diabetes mellitus in Singapore.</w:t>
      </w:r>
    </w:p>
    <w:p w14:paraId="267FDC93" w14:textId="77777777" w:rsidR="00223226" w:rsidRDefault="00B50499">
      <w:pPr>
        <w:spacing w:before="2"/>
        <w:ind w:left="453"/>
        <w:rPr>
          <w:rFonts w:ascii="Arial Narrow" w:eastAsia="PMingLiU" w:hAnsi="Arial Narrow" w:cs="PMingLiU"/>
          <w:sz w:val="15"/>
          <w:lang w:val="en-US" w:bidi="en-US"/>
        </w:rPr>
      </w:pPr>
      <w:bookmarkStart w:id="48" w:name="_bookmark27"/>
      <w:bookmarkEnd w:id="48"/>
      <w:r>
        <w:rPr>
          <w:rFonts w:ascii="Arial Narrow" w:eastAsia="PMingLiU" w:hAnsi="Arial Narrow" w:cs="PMingLiU"/>
          <w:w w:val="105"/>
          <w:sz w:val="15"/>
          <w:lang w:val="en-US" w:bidi="en-US"/>
        </w:rPr>
        <w:t>Singap Med J 43(3):128–134</w:t>
      </w:r>
    </w:p>
    <w:p w14:paraId="123DBABD" w14:textId="77777777" w:rsidR="00223226" w:rsidRDefault="00B50499">
      <w:pPr>
        <w:spacing w:before="8" w:line="252" w:lineRule="auto"/>
        <w:ind w:left="453" w:right="135" w:hanging="300"/>
        <w:rPr>
          <w:rFonts w:ascii="Arial Narrow" w:eastAsia="PMingLiU" w:hAnsi="Arial Narrow" w:cs="PMingLiU"/>
          <w:sz w:val="15"/>
          <w:lang w:val="en-US" w:bidi="en-US"/>
        </w:rPr>
      </w:pPr>
      <w:r>
        <w:rPr>
          <w:rFonts w:ascii="Arial Narrow" w:eastAsia="PMingLiU" w:hAnsi="Arial Narrow" w:cs="PMingLiU"/>
          <w:w w:val="105"/>
          <w:sz w:val="15"/>
          <w:lang w:val="en-US" w:bidi="en-US"/>
        </w:rPr>
        <w:t>Whiting DR, Guariguata L, Weil C, Shaw J (2011) IDF diabetes atlas: global estimates of the prevalence of diabetes for 2011 and 2030. Diabetes Res Clin Pract 94(3):311–321</w:t>
      </w:r>
    </w:p>
    <w:p w14:paraId="65319523" w14:textId="77777777" w:rsidR="00223226" w:rsidRDefault="00223226">
      <w:pPr>
        <w:spacing w:line="252" w:lineRule="auto"/>
        <w:rPr>
          <w:rFonts w:ascii="Arial Narrow" w:eastAsia="PMingLiU" w:hAnsi="Arial Narrow" w:cs="PMingLiU"/>
          <w:sz w:val="15"/>
          <w:lang w:val="en-US" w:bidi="en-US"/>
        </w:rPr>
        <w:sectPr w:rsidR="00223226">
          <w:type w:val="continuous"/>
          <w:pgSz w:w="11910" w:h="15880"/>
          <w:pgMar w:top="560" w:right="1000" w:bottom="280" w:left="980" w:header="720" w:footer="720" w:gutter="0"/>
          <w:cols w:num="2" w:space="720" w:equalWidth="0">
            <w:col w:w="4858" w:space="102"/>
            <w:col w:w="4970"/>
          </w:cols>
        </w:sectPr>
      </w:pPr>
    </w:p>
    <w:p w14:paraId="3A334D8F" w14:textId="77777777" w:rsidR="00223226" w:rsidRDefault="00223226">
      <w:pPr>
        <w:rPr>
          <w:rFonts w:ascii="Arial Narrow" w:eastAsia="PMingLiU" w:hAnsi="PMingLiU" w:cs="PMingLiU"/>
          <w:sz w:val="20"/>
          <w:szCs w:val="19"/>
          <w:lang w:val="en-US" w:bidi="en-US"/>
        </w:rPr>
      </w:pPr>
    </w:p>
    <w:p w14:paraId="5D334BBA" w14:textId="77777777" w:rsidR="00223226" w:rsidRDefault="00223226">
      <w:pPr>
        <w:rPr>
          <w:rFonts w:ascii="Arial Narrow" w:eastAsia="PMingLiU" w:hAnsi="PMingLiU" w:cs="PMingLiU"/>
          <w:sz w:val="20"/>
          <w:szCs w:val="19"/>
          <w:lang w:val="en-US" w:bidi="en-US"/>
        </w:rPr>
      </w:pPr>
    </w:p>
    <w:p w14:paraId="13ED042D" w14:textId="77777777" w:rsidR="00223226" w:rsidRDefault="00223226">
      <w:pPr>
        <w:rPr>
          <w:rFonts w:ascii="Arial Narrow" w:eastAsia="PMingLiU" w:hAnsi="PMingLiU" w:cs="PMingLiU"/>
          <w:sz w:val="20"/>
          <w:szCs w:val="19"/>
          <w:lang w:val="en-US" w:bidi="en-US"/>
        </w:rPr>
      </w:pPr>
    </w:p>
    <w:p w14:paraId="06C5F184" w14:textId="77777777" w:rsidR="00223226" w:rsidRDefault="00223226">
      <w:pPr>
        <w:rPr>
          <w:rFonts w:ascii="Arial Narrow" w:eastAsia="PMingLiU" w:hAnsi="PMingLiU" w:cs="PMingLiU"/>
          <w:sz w:val="20"/>
          <w:szCs w:val="19"/>
          <w:lang w:val="en-US" w:bidi="en-US"/>
        </w:rPr>
      </w:pPr>
    </w:p>
    <w:p w14:paraId="72CF0D26" w14:textId="77777777" w:rsidR="00223226" w:rsidRDefault="00223226">
      <w:pPr>
        <w:rPr>
          <w:rFonts w:ascii="Arial Narrow" w:eastAsia="PMingLiU" w:hAnsi="PMingLiU" w:cs="PMingLiU"/>
          <w:sz w:val="20"/>
          <w:szCs w:val="19"/>
          <w:lang w:val="en-US" w:bidi="en-US"/>
        </w:rPr>
      </w:pPr>
    </w:p>
    <w:p w14:paraId="0C384D7D" w14:textId="77777777" w:rsidR="00223226" w:rsidRDefault="00223226">
      <w:pPr>
        <w:rPr>
          <w:rFonts w:ascii="Arial Narrow" w:eastAsia="PMingLiU" w:hAnsi="PMingLiU" w:cs="PMingLiU"/>
          <w:sz w:val="20"/>
          <w:szCs w:val="19"/>
          <w:lang w:val="en-US" w:bidi="en-US"/>
        </w:rPr>
      </w:pPr>
    </w:p>
    <w:p w14:paraId="6701706D" w14:textId="77777777" w:rsidR="00223226" w:rsidRDefault="00223226">
      <w:pPr>
        <w:rPr>
          <w:rFonts w:ascii="Arial Narrow" w:eastAsia="PMingLiU" w:hAnsi="PMingLiU" w:cs="PMingLiU"/>
          <w:sz w:val="20"/>
          <w:szCs w:val="19"/>
          <w:lang w:val="en-US" w:bidi="en-US"/>
        </w:rPr>
      </w:pPr>
    </w:p>
    <w:p w14:paraId="3D42F265" w14:textId="77777777" w:rsidR="00223226" w:rsidRDefault="00223226">
      <w:pPr>
        <w:rPr>
          <w:rFonts w:ascii="Arial Narrow" w:eastAsia="PMingLiU" w:hAnsi="PMingLiU" w:cs="PMingLiU"/>
          <w:sz w:val="20"/>
          <w:szCs w:val="19"/>
          <w:lang w:val="en-US" w:bidi="en-US"/>
        </w:rPr>
      </w:pPr>
    </w:p>
    <w:p w14:paraId="4C59DCA4" w14:textId="77777777" w:rsidR="00223226" w:rsidRDefault="00223226">
      <w:pPr>
        <w:rPr>
          <w:rFonts w:ascii="Arial Narrow" w:eastAsia="PMingLiU" w:hAnsi="PMingLiU" w:cs="PMingLiU"/>
          <w:sz w:val="20"/>
          <w:szCs w:val="19"/>
          <w:lang w:val="en-US" w:bidi="en-US"/>
        </w:rPr>
      </w:pPr>
    </w:p>
    <w:p w14:paraId="2E725227" w14:textId="77777777" w:rsidR="00223226" w:rsidRDefault="00223226">
      <w:pPr>
        <w:rPr>
          <w:rFonts w:ascii="Arial Narrow" w:eastAsia="PMingLiU" w:hAnsi="PMingLiU" w:cs="PMingLiU"/>
          <w:sz w:val="20"/>
          <w:szCs w:val="19"/>
          <w:lang w:val="en-US" w:bidi="en-US"/>
        </w:rPr>
      </w:pPr>
    </w:p>
    <w:p w14:paraId="72C65C16" w14:textId="77777777" w:rsidR="00223226" w:rsidRDefault="00223226">
      <w:pPr>
        <w:rPr>
          <w:rFonts w:ascii="Arial Narrow" w:eastAsia="PMingLiU" w:hAnsi="PMingLiU" w:cs="PMingLiU"/>
          <w:sz w:val="20"/>
          <w:szCs w:val="19"/>
          <w:lang w:val="en-US" w:bidi="en-US"/>
        </w:rPr>
      </w:pPr>
    </w:p>
    <w:p w14:paraId="3EC7A17E" w14:textId="77777777" w:rsidR="00223226" w:rsidRDefault="00223226">
      <w:pPr>
        <w:rPr>
          <w:rFonts w:ascii="Arial Narrow" w:eastAsia="PMingLiU" w:hAnsi="PMingLiU" w:cs="PMingLiU"/>
          <w:sz w:val="20"/>
          <w:szCs w:val="19"/>
          <w:lang w:val="en-US" w:bidi="en-US"/>
        </w:rPr>
      </w:pPr>
    </w:p>
    <w:p w14:paraId="0B8B2F06" w14:textId="77777777" w:rsidR="00223226" w:rsidRDefault="00223226">
      <w:pPr>
        <w:rPr>
          <w:rFonts w:ascii="Arial Narrow" w:eastAsia="PMingLiU" w:hAnsi="PMingLiU" w:cs="PMingLiU"/>
          <w:sz w:val="20"/>
          <w:szCs w:val="19"/>
          <w:lang w:val="en-US" w:bidi="en-US"/>
        </w:rPr>
      </w:pPr>
    </w:p>
    <w:p w14:paraId="7597C142" w14:textId="77777777" w:rsidR="00223226" w:rsidRDefault="00223226">
      <w:pPr>
        <w:rPr>
          <w:rFonts w:ascii="Arial Narrow" w:eastAsia="PMingLiU" w:hAnsi="PMingLiU" w:cs="PMingLiU"/>
          <w:sz w:val="20"/>
          <w:szCs w:val="19"/>
          <w:lang w:val="en-US" w:bidi="en-US"/>
        </w:rPr>
      </w:pPr>
    </w:p>
    <w:p w14:paraId="59DDF723" w14:textId="77777777" w:rsidR="00223226" w:rsidRDefault="00223226">
      <w:pPr>
        <w:rPr>
          <w:rFonts w:ascii="Arial Narrow" w:eastAsia="PMingLiU" w:hAnsi="PMingLiU" w:cs="PMingLiU"/>
          <w:sz w:val="20"/>
          <w:szCs w:val="19"/>
          <w:lang w:val="en-US" w:bidi="en-US"/>
        </w:rPr>
      </w:pPr>
    </w:p>
    <w:p w14:paraId="335EE4CA" w14:textId="77777777" w:rsidR="00223226" w:rsidRDefault="00223226">
      <w:pPr>
        <w:rPr>
          <w:rFonts w:ascii="Arial Narrow" w:eastAsia="PMingLiU" w:hAnsi="PMingLiU" w:cs="PMingLiU"/>
          <w:sz w:val="20"/>
          <w:szCs w:val="19"/>
          <w:lang w:val="en-US" w:bidi="en-US"/>
        </w:rPr>
      </w:pPr>
    </w:p>
    <w:p w14:paraId="5A7BE283" w14:textId="77777777" w:rsidR="00223226" w:rsidRDefault="00223226">
      <w:pPr>
        <w:rPr>
          <w:rFonts w:ascii="Arial Narrow" w:eastAsia="PMingLiU" w:hAnsi="PMingLiU" w:cs="PMingLiU"/>
          <w:sz w:val="20"/>
          <w:szCs w:val="19"/>
          <w:lang w:val="en-US" w:bidi="en-US"/>
        </w:rPr>
      </w:pPr>
    </w:p>
    <w:p w14:paraId="5DADA038" w14:textId="77777777" w:rsidR="00223226" w:rsidRDefault="00223226">
      <w:pPr>
        <w:rPr>
          <w:rFonts w:ascii="Arial Narrow" w:eastAsia="PMingLiU" w:hAnsi="PMingLiU" w:cs="PMingLiU"/>
          <w:sz w:val="20"/>
          <w:szCs w:val="19"/>
          <w:lang w:val="en-US" w:bidi="en-US"/>
        </w:rPr>
      </w:pPr>
    </w:p>
    <w:p w14:paraId="68E85C02" w14:textId="77777777" w:rsidR="00223226" w:rsidRDefault="00223226">
      <w:pPr>
        <w:rPr>
          <w:rFonts w:ascii="Arial Narrow" w:eastAsia="PMingLiU" w:hAnsi="PMingLiU" w:cs="PMingLiU"/>
          <w:sz w:val="20"/>
          <w:szCs w:val="19"/>
          <w:lang w:val="en-US" w:bidi="en-US"/>
        </w:rPr>
      </w:pPr>
    </w:p>
    <w:p w14:paraId="351EA67F" w14:textId="77777777" w:rsidR="00223226" w:rsidRDefault="00223226">
      <w:pPr>
        <w:rPr>
          <w:rFonts w:ascii="Arial Narrow" w:eastAsia="PMingLiU" w:hAnsi="PMingLiU" w:cs="PMingLiU"/>
          <w:sz w:val="20"/>
          <w:szCs w:val="19"/>
          <w:lang w:val="en-US" w:bidi="en-US"/>
        </w:rPr>
      </w:pPr>
    </w:p>
    <w:p w14:paraId="73E633F2" w14:textId="77777777" w:rsidR="00223226" w:rsidRDefault="00223226">
      <w:pPr>
        <w:rPr>
          <w:rFonts w:ascii="Arial Narrow" w:eastAsia="PMingLiU" w:hAnsi="PMingLiU" w:cs="PMingLiU"/>
          <w:sz w:val="20"/>
          <w:szCs w:val="19"/>
          <w:lang w:val="en-US" w:bidi="en-US"/>
        </w:rPr>
      </w:pPr>
    </w:p>
    <w:p w14:paraId="6163B4A3" w14:textId="77777777" w:rsidR="00223226" w:rsidRDefault="00223226">
      <w:pPr>
        <w:rPr>
          <w:rFonts w:ascii="Arial Narrow" w:eastAsia="PMingLiU" w:hAnsi="PMingLiU" w:cs="PMingLiU"/>
          <w:sz w:val="20"/>
          <w:szCs w:val="19"/>
          <w:lang w:val="en-US" w:bidi="en-US"/>
        </w:rPr>
      </w:pPr>
    </w:p>
    <w:p w14:paraId="4915B671" w14:textId="77777777" w:rsidR="00223226" w:rsidRDefault="00223226">
      <w:pPr>
        <w:rPr>
          <w:rFonts w:ascii="Arial Narrow" w:eastAsia="PMingLiU" w:hAnsi="PMingLiU" w:cs="PMingLiU"/>
          <w:sz w:val="20"/>
          <w:szCs w:val="19"/>
          <w:lang w:val="en-US" w:bidi="en-US"/>
        </w:rPr>
      </w:pPr>
    </w:p>
    <w:p w14:paraId="6104F619" w14:textId="77777777" w:rsidR="00223226" w:rsidRDefault="00223226">
      <w:pPr>
        <w:rPr>
          <w:rFonts w:ascii="Arial Narrow" w:eastAsia="PMingLiU" w:hAnsi="PMingLiU" w:cs="PMingLiU"/>
          <w:sz w:val="20"/>
          <w:szCs w:val="19"/>
          <w:lang w:val="en-US" w:bidi="en-US"/>
        </w:rPr>
      </w:pPr>
    </w:p>
    <w:p w14:paraId="16621040" w14:textId="77777777" w:rsidR="00223226" w:rsidRDefault="00223226">
      <w:pPr>
        <w:rPr>
          <w:rFonts w:ascii="Arial Narrow" w:eastAsia="PMingLiU" w:hAnsi="PMingLiU" w:cs="PMingLiU"/>
          <w:sz w:val="20"/>
          <w:szCs w:val="19"/>
          <w:lang w:val="en-US" w:bidi="en-US"/>
        </w:rPr>
      </w:pPr>
    </w:p>
    <w:p w14:paraId="4B1621B2" w14:textId="77777777" w:rsidR="00223226" w:rsidRDefault="00223226">
      <w:pPr>
        <w:spacing w:before="1"/>
        <w:rPr>
          <w:rFonts w:ascii="Arial Narrow" w:eastAsia="PMingLiU" w:hAnsi="PMingLiU" w:cs="PMingLiU"/>
          <w:sz w:val="29"/>
          <w:szCs w:val="19"/>
          <w:lang w:val="en-US" w:bidi="en-US"/>
        </w:rPr>
      </w:pPr>
    </w:p>
    <w:p w14:paraId="2B177737" w14:textId="77777777" w:rsidR="00223226" w:rsidRDefault="00CE2B8B">
      <w:pPr>
        <w:ind w:left="5199"/>
        <w:rPr>
          <w:rFonts w:ascii="Arial Narrow" w:eastAsia="PMingLiU" w:hAnsi="PMingLiU" w:cs="PMingLiU"/>
          <w:sz w:val="20"/>
          <w:szCs w:val="19"/>
          <w:lang w:val="en-US" w:bidi="en-US"/>
        </w:rPr>
        <w:sectPr w:rsidR="00223226">
          <w:type w:val="continuous"/>
          <w:pgSz w:w="11910" w:h="15880"/>
          <w:pgMar w:top="560" w:right="1000" w:bottom="280" w:left="980" w:header="720" w:footer="720" w:gutter="0"/>
          <w:cols w:space="720"/>
        </w:sectPr>
      </w:pPr>
      <w:r>
        <w:rPr>
          <w:rFonts w:ascii="Arial Narrow"/>
          <w:sz w:val="20"/>
        </w:rPr>
      </w:r>
      <w:r>
        <w:rPr>
          <w:rFonts w:ascii="Arial Narrow"/>
          <w:sz w:val="20"/>
        </w:rPr>
        <w:pict w14:anchorId="73047740">
          <v:group id="_x0000_s3076" style="width:229.65pt;height:153.1pt;mso-position-horizontal-relative:char;mso-position-vertical-relative:line" coordsize="4593,3062">
            <v:shape id="_x0000_s3083" style="position:absolute;left:2;top:2;width:4588;height:3057" coordorigin="3,3" coordsize="4588,3057" path="m116,3l50,4,17,17,4,50,2,116r,2830l4,3011r13,34l50,3057r66,2l4476,3059r66,-2l4575,3045r13,-34l4590,2946r,-2830l4588,50,4575,17,4542,4,4476,3,116,3xe" filled="f" strokecolor="#05163b" strokeweight=".25pt">
              <v:path arrowok="t"/>
            </v:shape>
            <v:line id="_x0000_s3082" style="position:absolute" from="232,2860" to="4349,2860" strokecolor="#ec5f1f" strokeweight=".33pt"/>
            <v:line id="_x0000_s3081" style="position:absolute" from="232,2383" to="4349,2383" strokecolor="#ec5f1f" strokeweight=".33pt"/>
            <v:shape id="_x0000_s3080" type="#_x0000_t75" style="position:absolute;left:227;top:298;width:4082;height:485">
              <v:imagedata r:id="rId67" o:title=""/>
            </v:shape>
            <v:shape id="_x0000_s3079" type="#_x0000_t75" style="position:absolute;left:254;top:979;width:1902;height:111">
              <v:imagedata r:id="rId68" o:title=""/>
            </v:shape>
            <v:shape id="_x0000_s3078" type="#_x0000_t75" style="position:absolute;left:254;top:1203;width:2661;height:1019">
              <v:imagedata r:id="rId69" o:title=""/>
            </v:shape>
            <v:shape id="_x0000_s3077" type="#_x0000_t75" style="position:absolute;left:386;top:2563;width:3664;height:157">
              <v:imagedata r:id="rId70" o:title=""/>
            </v:shape>
            <w10:wrap type="none"/>
            <w10:anchorlock/>
          </v:group>
        </w:pict>
      </w:r>
    </w:p>
    <w:p w14:paraId="3E4552BF" w14:textId="77777777" w:rsidR="00223226" w:rsidRDefault="00B50499">
      <w:pPr>
        <w:rPr>
          <w:sz w:val="20"/>
          <w:szCs w:val="20"/>
          <w:lang w:eastAsia="id" w:bidi="id"/>
        </w:rPr>
      </w:pPr>
      <w:r>
        <w:rPr>
          <w:noProof/>
          <w:lang w:val="en-US"/>
        </w:rPr>
        <w:lastRenderedPageBreak/>
        <w:drawing>
          <wp:anchor distT="0" distB="0" distL="0" distR="0" simplePos="0" relativeHeight="251671552" behindDoc="0" locked="0" layoutInCell="1" allowOverlap="1" wp14:anchorId="0D5FC664" wp14:editId="2E4AB2C9">
            <wp:simplePos x="0" y="0"/>
            <wp:positionH relativeFrom="page">
              <wp:posOffset>667384</wp:posOffset>
            </wp:positionH>
            <wp:positionV relativeFrom="page">
              <wp:posOffset>304799</wp:posOffset>
            </wp:positionV>
            <wp:extent cx="552450" cy="546100"/>
            <wp:effectExtent l="0" t="0" r="0" b="0"/>
            <wp:wrapNone/>
            <wp:docPr id="5201434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26879" name="image1.png"/>
                    <pic:cNvPicPr/>
                  </pic:nvPicPr>
                  <pic:blipFill>
                    <a:blip r:embed="rId71" cstate="print"/>
                    <a:stretch>
                      <a:fillRect/>
                    </a:stretch>
                  </pic:blipFill>
                  <pic:spPr>
                    <a:xfrm>
                      <a:off x="0" y="0"/>
                      <a:ext cx="552450" cy="546100"/>
                    </a:xfrm>
                    <a:prstGeom prst="rect">
                      <a:avLst/>
                    </a:prstGeom>
                  </pic:spPr>
                </pic:pic>
              </a:graphicData>
            </a:graphic>
          </wp:anchor>
        </w:drawing>
      </w:r>
    </w:p>
    <w:p w14:paraId="04843418" w14:textId="77777777" w:rsidR="00223226" w:rsidRDefault="00223226">
      <w:pPr>
        <w:rPr>
          <w:sz w:val="20"/>
          <w:szCs w:val="20"/>
          <w:lang w:eastAsia="id" w:bidi="id"/>
        </w:rPr>
      </w:pPr>
    </w:p>
    <w:p w14:paraId="5ECF33DD" w14:textId="77777777" w:rsidR="00223226" w:rsidRDefault="00B50499">
      <w:pPr>
        <w:spacing w:before="224"/>
        <w:ind w:left="1280" w:right="1317"/>
        <w:jc w:val="center"/>
        <w:rPr>
          <w:b/>
          <w:sz w:val="28"/>
          <w:lang w:eastAsia="id" w:bidi="id"/>
        </w:rPr>
      </w:pPr>
      <w:r>
        <w:rPr>
          <w:b/>
          <w:sz w:val="28"/>
          <w:lang w:eastAsia="id" w:bidi="id"/>
        </w:rPr>
        <w:t>Hubungan Tingkat Pengetahuan Dengan Terkendalinya Kadar Gula Darah Pada Pasien DM Tipe II Di RSUD AWS</w:t>
      </w:r>
    </w:p>
    <w:p w14:paraId="4E059980" w14:textId="77777777" w:rsidR="00223226" w:rsidRDefault="00223226">
      <w:pPr>
        <w:spacing w:before="8"/>
        <w:rPr>
          <w:b/>
          <w:sz w:val="27"/>
          <w:szCs w:val="20"/>
          <w:lang w:eastAsia="id" w:bidi="id"/>
        </w:rPr>
      </w:pPr>
    </w:p>
    <w:p w14:paraId="47DE92C6" w14:textId="77777777" w:rsidR="00223226" w:rsidRDefault="00B50499">
      <w:pPr>
        <w:spacing w:line="217" w:lineRule="exact"/>
        <w:ind w:left="1280" w:right="1316"/>
        <w:jc w:val="center"/>
        <w:outlineLvl w:val="1"/>
        <w:rPr>
          <w:b/>
          <w:bCs/>
          <w:sz w:val="20"/>
          <w:szCs w:val="20"/>
          <w:lang w:eastAsia="id" w:bidi="id"/>
        </w:rPr>
      </w:pPr>
      <w:r>
        <w:rPr>
          <w:b/>
          <w:bCs/>
          <w:sz w:val="20"/>
          <w:szCs w:val="20"/>
          <w:lang w:eastAsia="id" w:bidi="id"/>
        </w:rPr>
        <w:t>Pebby Lia Agustina</w:t>
      </w:r>
      <w:r>
        <w:rPr>
          <w:b/>
          <w:bCs/>
          <w:sz w:val="20"/>
          <w:szCs w:val="20"/>
          <w:vertAlign w:val="superscript"/>
          <w:lang w:eastAsia="id" w:bidi="id"/>
        </w:rPr>
        <w:t>1*</w:t>
      </w:r>
      <w:r>
        <w:rPr>
          <w:b/>
          <w:bCs/>
          <w:sz w:val="20"/>
          <w:szCs w:val="20"/>
          <w:lang w:eastAsia="id" w:bidi="id"/>
        </w:rPr>
        <w:t>, Siti Khoiroh Muflihatin</w:t>
      </w:r>
      <w:r>
        <w:rPr>
          <w:b/>
          <w:bCs/>
          <w:sz w:val="20"/>
          <w:szCs w:val="20"/>
          <w:vertAlign w:val="superscript"/>
          <w:lang w:eastAsia="id" w:bidi="id"/>
        </w:rPr>
        <w:t>2</w:t>
      </w:r>
    </w:p>
    <w:p w14:paraId="40B19683" w14:textId="77777777" w:rsidR="00223226" w:rsidRDefault="00B50499">
      <w:pPr>
        <w:spacing w:line="240" w:lineRule="exact"/>
        <w:ind w:left="1269" w:right="1317"/>
        <w:jc w:val="center"/>
        <w:rPr>
          <w:sz w:val="20"/>
          <w:szCs w:val="20"/>
          <w:lang w:eastAsia="id" w:bidi="id"/>
        </w:rPr>
      </w:pPr>
      <w:r>
        <w:rPr>
          <w:position w:val="9"/>
          <w:sz w:val="13"/>
          <w:szCs w:val="20"/>
          <w:lang w:eastAsia="id" w:bidi="id"/>
        </w:rPr>
        <w:t>1,2</w:t>
      </w:r>
      <w:r>
        <w:rPr>
          <w:sz w:val="20"/>
          <w:szCs w:val="20"/>
          <w:lang w:eastAsia="id" w:bidi="id"/>
        </w:rPr>
        <w:t>Universitas Muhammadiyah Kalimantan Timur, Samarinda, Indonesia</w:t>
      </w:r>
    </w:p>
    <w:p w14:paraId="77E7FE99" w14:textId="77777777" w:rsidR="00223226" w:rsidRDefault="00B50499">
      <w:pPr>
        <w:spacing w:line="229" w:lineRule="exact"/>
        <w:ind w:left="1280" w:right="1312"/>
        <w:jc w:val="center"/>
        <w:rPr>
          <w:sz w:val="20"/>
          <w:szCs w:val="20"/>
          <w:lang w:eastAsia="id" w:bidi="id"/>
        </w:rPr>
      </w:pPr>
      <w:r>
        <w:rPr>
          <w:sz w:val="20"/>
          <w:szCs w:val="20"/>
          <w:lang w:eastAsia="id" w:bidi="id"/>
        </w:rPr>
        <w:t xml:space="preserve">*Kontak Email: </w:t>
      </w:r>
      <w:hyperlink r:id="rId72" w:history="1">
        <w:r>
          <w:rPr>
            <w:color w:val="4471C4"/>
            <w:sz w:val="20"/>
            <w:szCs w:val="20"/>
            <w:u w:val="single" w:color="4471C4"/>
            <w:lang w:eastAsia="id" w:bidi="id"/>
          </w:rPr>
          <w:t>apebbylia@gmail.com</w:t>
        </w:r>
      </w:hyperlink>
    </w:p>
    <w:p w14:paraId="1A1F19B6" w14:textId="77777777" w:rsidR="00223226" w:rsidRDefault="00223226">
      <w:pPr>
        <w:spacing w:before="2"/>
        <w:rPr>
          <w:sz w:val="13"/>
          <w:szCs w:val="20"/>
          <w:lang w:eastAsia="id" w:bidi="id"/>
        </w:rPr>
      </w:pPr>
    </w:p>
    <w:p w14:paraId="362A24C6" w14:textId="77777777" w:rsidR="00223226" w:rsidRDefault="00B50499">
      <w:pPr>
        <w:tabs>
          <w:tab w:val="left" w:pos="2160"/>
          <w:tab w:val="left" w:pos="4321"/>
        </w:tabs>
        <w:spacing w:before="91"/>
        <w:ind w:right="34"/>
        <w:jc w:val="center"/>
        <w:rPr>
          <w:sz w:val="20"/>
          <w:szCs w:val="20"/>
          <w:lang w:eastAsia="id" w:bidi="id"/>
        </w:rPr>
      </w:pPr>
      <w:r>
        <w:rPr>
          <w:sz w:val="20"/>
          <w:szCs w:val="20"/>
          <w:lang w:eastAsia="id" w:bidi="id"/>
        </w:rPr>
        <w:t>Diterima:04/08/19</w:t>
      </w:r>
      <w:r>
        <w:rPr>
          <w:sz w:val="20"/>
          <w:szCs w:val="20"/>
          <w:lang w:eastAsia="id" w:bidi="id"/>
        </w:rPr>
        <w:tab/>
        <w:t>Revisi:30/08/19</w:t>
      </w:r>
      <w:r>
        <w:rPr>
          <w:sz w:val="20"/>
          <w:szCs w:val="20"/>
          <w:lang w:eastAsia="id" w:bidi="id"/>
        </w:rPr>
        <w:tab/>
        <w:t>Diterbitkan:19/12/19</w:t>
      </w:r>
    </w:p>
    <w:p w14:paraId="09D1889D" w14:textId="77777777" w:rsidR="00223226" w:rsidRDefault="00CE2B8B">
      <w:pPr>
        <w:spacing w:before="4"/>
        <w:rPr>
          <w:sz w:val="29"/>
          <w:szCs w:val="20"/>
          <w:lang w:eastAsia="id" w:bidi="id"/>
        </w:rPr>
      </w:pPr>
      <w:r>
        <w:pict w14:anchorId="02B9954D">
          <v:line id="_x0000_s3075" style="position:absolute;z-index:-251653120;mso-wrap-distance-left:0;mso-wrap-distance-right:0;mso-position-horizontal-relative:page" from="49.05pt,19.55pt" to="546.6pt,19.55pt" strokeweight="1.4pt">
            <w10:wrap type="topAndBottom" anchorx="page"/>
          </v:line>
        </w:pict>
      </w:r>
    </w:p>
    <w:p w14:paraId="4672A9DB" w14:textId="77777777" w:rsidR="00223226" w:rsidRDefault="00B50499">
      <w:pPr>
        <w:spacing w:before="88"/>
        <w:ind w:left="1280" w:right="1315"/>
        <w:jc w:val="center"/>
        <w:outlineLvl w:val="1"/>
        <w:rPr>
          <w:b/>
          <w:bCs/>
          <w:sz w:val="20"/>
          <w:szCs w:val="20"/>
          <w:lang w:eastAsia="id" w:bidi="id"/>
        </w:rPr>
      </w:pPr>
      <w:r>
        <w:rPr>
          <w:b/>
          <w:bCs/>
          <w:sz w:val="20"/>
          <w:szCs w:val="20"/>
          <w:lang w:eastAsia="id" w:bidi="id"/>
        </w:rPr>
        <w:t>Abstrak</w:t>
      </w:r>
    </w:p>
    <w:p w14:paraId="37EB0097" w14:textId="77777777" w:rsidR="00223226" w:rsidRDefault="00B50499">
      <w:pPr>
        <w:spacing w:before="118"/>
        <w:ind w:left="128" w:right="257"/>
        <w:rPr>
          <w:sz w:val="20"/>
          <w:szCs w:val="20"/>
          <w:lang w:eastAsia="id" w:bidi="id"/>
        </w:rPr>
      </w:pPr>
      <w:r>
        <w:rPr>
          <w:b/>
          <w:sz w:val="20"/>
          <w:szCs w:val="20"/>
          <w:lang w:eastAsia="id" w:bidi="id"/>
        </w:rPr>
        <w:t>Tujuan Studi:</w:t>
      </w:r>
      <w:r>
        <w:rPr>
          <w:sz w:val="20"/>
          <w:szCs w:val="20"/>
          <w:lang w:eastAsia="id" w:bidi="id"/>
        </w:rPr>
        <w:t>Penelitian ini untuk mengetahui hubungan tingkat pengetahuan dengan terkendalinya kadar gula darah pasien diabetes melitus tipe II di instalasi rawat inap RSUD Abdul Wahab Sjahranie Samarinda.</w:t>
      </w:r>
    </w:p>
    <w:p w14:paraId="4D826604" w14:textId="77777777" w:rsidR="00223226" w:rsidRDefault="00B50499">
      <w:pPr>
        <w:spacing w:before="121"/>
        <w:ind w:left="128" w:right="257"/>
        <w:rPr>
          <w:sz w:val="20"/>
          <w:szCs w:val="20"/>
          <w:lang w:eastAsia="id" w:bidi="id"/>
        </w:rPr>
      </w:pPr>
      <w:r>
        <w:rPr>
          <w:b/>
          <w:sz w:val="20"/>
          <w:szCs w:val="20"/>
          <w:lang w:eastAsia="id" w:bidi="id"/>
        </w:rPr>
        <w:t>Metodologi:</w:t>
      </w:r>
      <w:r>
        <w:rPr>
          <w:sz w:val="20"/>
          <w:szCs w:val="20"/>
          <w:lang w:eastAsia="id" w:bidi="id"/>
        </w:rPr>
        <w:t xml:space="preserve">Desain Penelitian ini adalah deskriptifkorelasional. Sampel penelitian sebanyak 90 responden. Pengumpulan data melalui lembar observasi dan kuesioner. Analisis bivariat menggunakan uji </w:t>
      </w:r>
      <w:r>
        <w:rPr>
          <w:i/>
          <w:sz w:val="20"/>
          <w:szCs w:val="20"/>
          <w:lang w:eastAsia="id" w:bidi="id"/>
        </w:rPr>
        <w:t>man-whitney</w:t>
      </w:r>
      <w:r>
        <w:rPr>
          <w:sz w:val="20"/>
          <w:szCs w:val="20"/>
          <w:lang w:eastAsia="id" w:bidi="id"/>
        </w:rPr>
        <w:t>.</w:t>
      </w:r>
    </w:p>
    <w:p w14:paraId="1E907408" w14:textId="77777777" w:rsidR="00223226" w:rsidRDefault="00B50499">
      <w:pPr>
        <w:spacing w:before="120" w:line="229" w:lineRule="exact"/>
        <w:ind w:left="128"/>
        <w:rPr>
          <w:sz w:val="20"/>
          <w:szCs w:val="20"/>
          <w:lang w:eastAsia="id" w:bidi="id"/>
        </w:rPr>
      </w:pPr>
      <w:r>
        <w:rPr>
          <w:b/>
          <w:sz w:val="20"/>
          <w:szCs w:val="20"/>
          <w:lang w:eastAsia="id" w:bidi="id"/>
        </w:rPr>
        <w:t>Hasil:</w:t>
      </w:r>
      <w:r>
        <w:rPr>
          <w:sz w:val="20"/>
          <w:szCs w:val="20"/>
          <w:lang w:eastAsia="id" w:bidi="id"/>
        </w:rPr>
        <w:t xml:space="preserve">Berdasarkan  hasil   penelitian  tingkat   pengetahuan   baik  sebanyak  46  (51,1%)   responden,   cukup  27 </w:t>
      </w:r>
      <w:r>
        <w:rPr>
          <w:spacing w:val="20"/>
          <w:sz w:val="20"/>
          <w:szCs w:val="20"/>
          <w:lang w:eastAsia="id" w:bidi="id"/>
        </w:rPr>
        <w:t xml:space="preserve"> </w:t>
      </w:r>
      <w:r>
        <w:rPr>
          <w:sz w:val="20"/>
          <w:szCs w:val="20"/>
          <w:lang w:eastAsia="id" w:bidi="id"/>
        </w:rPr>
        <w:t>(30,0%)</w:t>
      </w:r>
    </w:p>
    <w:p w14:paraId="26C022CF" w14:textId="77777777" w:rsidR="00223226" w:rsidRDefault="00B50499">
      <w:pPr>
        <w:spacing w:line="229" w:lineRule="exact"/>
        <w:ind w:left="128"/>
        <w:rPr>
          <w:sz w:val="20"/>
          <w:szCs w:val="20"/>
          <w:lang w:eastAsia="id" w:bidi="id"/>
        </w:rPr>
      </w:pPr>
      <w:r>
        <w:rPr>
          <w:sz w:val="20"/>
          <w:szCs w:val="20"/>
          <w:lang w:eastAsia="id" w:bidi="id"/>
        </w:rPr>
        <w:t>responden, kurang  17 (18,9%) responden. Penelitian  menunjukan dari 90  orang kontrol baik  sejumlah 58 (64,4%) orang,</w:t>
      </w:r>
    </w:p>
    <w:p w14:paraId="3404391D" w14:textId="77777777" w:rsidR="00223226" w:rsidRDefault="00B50499">
      <w:pPr>
        <w:spacing w:before="2"/>
        <w:ind w:left="128" w:right="154"/>
        <w:rPr>
          <w:sz w:val="20"/>
          <w:szCs w:val="20"/>
          <w:lang w:eastAsia="id" w:bidi="id"/>
        </w:rPr>
      </w:pPr>
      <w:r>
        <w:rPr>
          <w:sz w:val="20"/>
          <w:szCs w:val="20"/>
          <w:lang w:eastAsia="id" w:bidi="id"/>
        </w:rPr>
        <w:t>kontol sedang 17 (18,9%) responden, kontrol buruk 15 (16,7%) responden. Dari hasil bivariate p-value 0,000 &gt; α 0,05. Ada hubungan tingkat pengetahuan dengan terkendalinya kadar gula darah pasien diabetes melitus tipe II.</w:t>
      </w:r>
    </w:p>
    <w:p w14:paraId="210FE62D" w14:textId="77777777" w:rsidR="00223226" w:rsidRDefault="00B50499">
      <w:pPr>
        <w:spacing w:before="120"/>
        <w:ind w:left="128" w:right="165"/>
        <w:jc w:val="both"/>
        <w:rPr>
          <w:sz w:val="20"/>
          <w:szCs w:val="20"/>
          <w:lang w:eastAsia="id" w:bidi="id"/>
        </w:rPr>
      </w:pPr>
      <w:r>
        <w:rPr>
          <w:b/>
          <w:sz w:val="20"/>
          <w:szCs w:val="20"/>
          <w:lang w:eastAsia="id" w:bidi="id"/>
        </w:rPr>
        <w:t>Manfaat:</w:t>
      </w:r>
      <w:r>
        <w:rPr>
          <w:sz w:val="20"/>
          <w:szCs w:val="20"/>
          <w:lang w:eastAsia="id" w:bidi="id"/>
        </w:rPr>
        <w:t xml:space="preserve">Hasil penelitian dapat digunakan sebagai informasi bagi pasien diabetesmelitus tipe II agar dapat mengendalikan kadar gula darah, untuk menjadi masukan penting bagi petugas kesehatan bagi dokter maupun perawat di rumah sakit tidak hanya mengandalkan obat-obat medis tetapi juga dapat menggunakan terapi untuk mengendalikan kadar gula darah pasien diabetesmelitus tipe II, untuk \digunakan sebagai bahan penelitian selanjutnya yang berkaitan dengan hubungan tingkat pengetahuan dengan terkendalinya kadar gula darah pada pasien diabetesmelitus tipe II di instalasi rawat </w:t>
      </w:r>
      <w:r>
        <w:rPr>
          <w:spacing w:val="-3"/>
          <w:sz w:val="20"/>
          <w:szCs w:val="20"/>
          <w:lang w:eastAsia="id" w:bidi="id"/>
        </w:rPr>
        <w:t xml:space="preserve">inap  </w:t>
      </w:r>
      <w:r>
        <w:rPr>
          <w:sz w:val="20"/>
          <w:szCs w:val="20"/>
          <w:lang w:eastAsia="id" w:bidi="id"/>
        </w:rPr>
        <w:t>RSUD Abdul Wahab Sjahranie</w:t>
      </w:r>
      <w:r>
        <w:rPr>
          <w:spacing w:val="-1"/>
          <w:sz w:val="20"/>
          <w:szCs w:val="20"/>
          <w:lang w:eastAsia="id" w:bidi="id"/>
        </w:rPr>
        <w:t xml:space="preserve"> </w:t>
      </w:r>
      <w:r>
        <w:rPr>
          <w:sz w:val="20"/>
          <w:szCs w:val="20"/>
          <w:lang w:eastAsia="id" w:bidi="id"/>
        </w:rPr>
        <w:t>samarinda.</w:t>
      </w:r>
    </w:p>
    <w:p w14:paraId="79FE219D" w14:textId="77777777" w:rsidR="00223226" w:rsidRDefault="00223226">
      <w:pPr>
        <w:rPr>
          <w:szCs w:val="20"/>
          <w:lang w:eastAsia="id" w:bidi="id"/>
        </w:rPr>
      </w:pPr>
    </w:p>
    <w:p w14:paraId="255C7900" w14:textId="77777777" w:rsidR="00223226" w:rsidRDefault="00223226">
      <w:pPr>
        <w:spacing w:before="1"/>
        <w:rPr>
          <w:sz w:val="19"/>
          <w:szCs w:val="20"/>
          <w:lang w:eastAsia="id" w:bidi="id"/>
        </w:rPr>
      </w:pPr>
    </w:p>
    <w:p w14:paraId="679ABD4E" w14:textId="77777777" w:rsidR="00223226" w:rsidRDefault="00B50499">
      <w:pPr>
        <w:ind w:left="1274" w:right="1317"/>
        <w:jc w:val="center"/>
        <w:outlineLvl w:val="1"/>
        <w:rPr>
          <w:b/>
          <w:bCs/>
          <w:sz w:val="20"/>
          <w:szCs w:val="20"/>
          <w:lang w:eastAsia="id" w:bidi="id"/>
        </w:rPr>
      </w:pPr>
      <w:r>
        <w:rPr>
          <w:b/>
          <w:bCs/>
          <w:sz w:val="20"/>
          <w:szCs w:val="20"/>
          <w:lang w:eastAsia="id" w:bidi="id"/>
        </w:rPr>
        <w:t>Abstract</w:t>
      </w:r>
    </w:p>
    <w:p w14:paraId="365D3E0A" w14:textId="77777777" w:rsidR="00223226" w:rsidRDefault="00B50499">
      <w:pPr>
        <w:spacing w:before="118"/>
        <w:ind w:left="128" w:right="173"/>
        <w:jc w:val="both"/>
        <w:rPr>
          <w:sz w:val="20"/>
          <w:szCs w:val="20"/>
          <w:lang w:eastAsia="id" w:bidi="id"/>
        </w:rPr>
      </w:pPr>
      <w:r>
        <w:rPr>
          <w:b/>
          <w:sz w:val="20"/>
          <w:szCs w:val="20"/>
          <w:lang w:eastAsia="id" w:bidi="id"/>
        </w:rPr>
        <w:t>Purpose of study:</w:t>
      </w:r>
      <w:r>
        <w:rPr>
          <w:sz w:val="20"/>
          <w:szCs w:val="20"/>
          <w:lang w:eastAsia="id" w:bidi="id"/>
        </w:rPr>
        <w:t>This study was to determine the relationship between the level of knowledge and the control of blood sugar levels of patients with type II diabetes melitus at the inpatient installation of Abdul Wahab Hospital Sjahranie Samarinda.</w:t>
      </w:r>
    </w:p>
    <w:p w14:paraId="3221E445" w14:textId="77777777" w:rsidR="00223226" w:rsidRDefault="00B50499">
      <w:pPr>
        <w:spacing w:before="118" w:line="242" w:lineRule="auto"/>
        <w:ind w:left="128" w:right="167"/>
        <w:jc w:val="both"/>
        <w:rPr>
          <w:sz w:val="20"/>
          <w:szCs w:val="20"/>
          <w:lang w:eastAsia="id" w:bidi="id"/>
        </w:rPr>
      </w:pPr>
      <w:r>
        <w:rPr>
          <w:b/>
          <w:sz w:val="20"/>
          <w:szCs w:val="20"/>
          <w:lang w:eastAsia="id" w:bidi="id"/>
        </w:rPr>
        <w:t xml:space="preserve">Methodology: </w:t>
      </w:r>
      <w:r>
        <w:rPr>
          <w:sz w:val="20"/>
          <w:szCs w:val="20"/>
          <w:lang w:eastAsia="id" w:bidi="id"/>
        </w:rPr>
        <w:t>The design of this study is correlational descriptive. The research sample was 90 respondents. Data collection through observation sheets and questionnaires. Bivariate analysis using the man-whitney test</w:t>
      </w:r>
    </w:p>
    <w:p w14:paraId="593EEE5A" w14:textId="77777777" w:rsidR="00223226" w:rsidRDefault="00B50499">
      <w:pPr>
        <w:spacing w:before="116"/>
        <w:ind w:left="128" w:right="163"/>
        <w:jc w:val="both"/>
        <w:rPr>
          <w:sz w:val="20"/>
          <w:szCs w:val="20"/>
          <w:lang w:eastAsia="id" w:bidi="id"/>
        </w:rPr>
      </w:pPr>
      <w:r>
        <w:rPr>
          <w:b/>
          <w:sz w:val="20"/>
          <w:szCs w:val="20"/>
          <w:lang w:eastAsia="id" w:bidi="id"/>
        </w:rPr>
        <w:t>Results:</w:t>
      </w:r>
      <w:r>
        <w:rPr>
          <w:sz w:val="20"/>
          <w:szCs w:val="20"/>
          <w:lang w:eastAsia="id" w:bidi="id"/>
        </w:rPr>
        <w:t>Based on the results of the study, the level of good knowledge was 46 (51.1%) respondents, enough 27 (30.0%) respondents, less 17 (18.9%) persons. Research shows from 90 person, most of controls were as good as 58 (64.4%) respondents, the dick was 17 (18.9%) respondents, poor control 15 (16.7%) respondents. From the results of bivariate p- value 0,000&gt; α 0,05. Have a relationship knowledge and the control blood sugar levels of type II diabetes melitus patients.</w:t>
      </w:r>
    </w:p>
    <w:p w14:paraId="5E4AD0E1" w14:textId="77777777" w:rsidR="00223226" w:rsidRDefault="00CE2B8B">
      <w:pPr>
        <w:spacing w:before="120"/>
        <w:ind w:left="128" w:right="163"/>
        <w:jc w:val="both"/>
        <w:rPr>
          <w:sz w:val="20"/>
          <w:szCs w:val="20"/>
          <w:lang w:eastAsia="id" w:bidi="id"/>
        </w:rPr>
      </w:pPr>
      <w:r>
        <w:pict w14:anchorId="24A15B01">
          <v:line id="_x0000_s3074" style="position:absolute;left:0;text-align:left;z-index:-251648000;mso-wrap-distance-left:0;mso-wrap-distance-right:0;mso-position-horizontal-relative:page" from="50.85pt,68.1pt" to="547.7pt,68.1pt" strokeweight=".5pt">
            <w10:wrap type="topAndBottom" anchorx="page"/>
          </v:line>
        </w:pict>
      </w:r>
      <w:r w:rsidR="00B50499">
        <w:rPr>
          <w:b/>
          <w:sz w:val="20"/>
          <w:szCs w:val="20"/>
          <w:lang w:eastAsia="id" w:bidi="id"/>
        </w:rPr>
        <w:t>Applications:</w:t>
      </w:r>
      <w:r w:rsidR="00B50499">
        <w:rPr>
          <w:sz w:val="20"/>
          <w:szCs w:val="20"/>
          <w:lang w:eastAsia="id" w:bidi="id"/>
        </w:rPr>
        <w:t xml:space="preserve">The results of the study can be used as information for patients with type II diabetes melitus in order to control blood sugar levels, to be important for health workers for doctors or nurses in hospitals not only using medical drugs but can also use therapy to link blood sugar levels Patients type II diabetes melitus, to be used for further research material relating to the level </w:t>
      </w:r>
      <w:r w:rsidR="00B50499">
        <w:rPr>
          <w:spacing w:val="3"/>
          <w:sz w:val="20"/>
          <w:szCs w:val="20"/>
          <w:lang w:eastAsia="id" w:bidi="id"/>
        </w:rPr>
        <w:t xml:space="preserve">of </w:t>
      </w:r>
      <w:r w:rsidR="00B50499">
        <w:rPr>
          <w:sz w:val="20"/>
          <w:szCs w:val="20"/>
          <w:lang w:eastAsia="id" w:bidi="id"/>
        </w:rPr>
        <w:t>knowledge of controlled blood sugar levels in type II diabetes melitus patients in the inpatient installation of Abdul Wahab Sjahranie samarinda</w:t>
      </w:r>
      <w:r w:rsidR="00B50499">
        <w:rPr>
          <w:spacing w:val="2"/>
          <w:sz w:val="20"/>
          <w:szCs w:val="20"/>
          <w:lang w:eastAsia="id" w:bidi="id"/>
        </w:rPr>
        <w:t xml:space="preserve"> </w:t>
      </w:r>
      <w:r w:rsidR="00B50499">
        <w:rPr>
          <w:sz w:val="20"/>
          <w:szCs w:val="20"/>
          <w:lang w:eastAsia="id" w:bidi="id"/>
        </w:rPr>
        <w:t>Hospital.</w:t>
      </w:r>
    </w:p>
    <w:p w14:paraId="773C2DF0" w14:textId="77777777" w:rsidR="00223226" w:rsidRDefault="00B50499">
      <w:pPr>
        <w:ind w:left="128"/>
        <w:rPr>
          <w:i/>
          <w:sz w:val="20"/>
          <w:lang w:eastAsia="id" w:bidi="id"/>
        </w:rPr>
      </w:pPr>
      <w:r>
        <w:rPr>
          <w:b/>
          <w:i/>
          <w:sz w:val="20"/>
          <w:lang w:eastAsia="id" w:bidi="id"/>
        </w:rPr>
        <w:t xml:space="preserve">Kata Kunci </w:t>
      </w:r>
      <w:r>
        <w:rPr>
          <w:i/>
          <w:sz w:val="20"/>
          <w:lang w:eastAsia="id" w:bidi="id"/>
        </w:rPr>
        <w:t>: diabetes melitus tipe II, Tingkat Pengetahuan, HbA1c</w:t>
      </w:r>
    </w:p>
    <w:p w14:paraId="5ABB4719" w14:textId="77777777" w:rsidR="00223226" w:rsidRDefault="00223226">
      <w:pPr>
        <w:rPr>
          <w:i/>
          <w:szCs w:val="20"/>
          <w:lang w:eastAsia="id" w:bidi="id"/>
        </w:rPr>
      </w:pPr>
    </w:p>
    <w:p w14:paraId="5DA36E1C" w14:textId="77777777" w:rsidR="00223226" w:rsidRDefault="00223226">
      <w:pPr>
        <w:spacing w:before="2"/>
        <w:rPr>
          <w:i/>
          <w:sz w:val="19"/>
          <w:szCs w:val="20"/>
          <w:lang w:eastAsia="id" w:bidi="id"/>
        </w:rPr>
      </w:pPr>
    </w:p>
    <w:p w14:paraId="61C414D1" w14:textId="77777777" w:rsidR="00223226" w:rsidRDefault="00B50499">
      <w:pPr>
        <w:numPr>
          <w:ilvl w:val="0"/>
          <w:numId w:val="19"/>
        </w:numPr>
        <w:tabs>
          <w:tab w:val="left" w:pos="401"/>
        </w:tabs>
        <w:spacing w:line="227" w:lineRule="exact"/>
        <w:ind w:hanging="273"/>
        <w:outlineLvl w:val="1"/>
        <w:rPr>
          <w:b/>
          <w:bCs/>
          <w:sz w:val="20"/>
          <w:szCs w:val="20"/>
          <w:lang w:eastAsia="id" w:bidi="id"/>
        </w:rPr>
      </w:pPr>
      <w:r>
        <w:rPr>
          <w:b/>
          <w:bCs/>
          <w:sz w:val="20"/>
          <w:szCs w:val="20"/>
          <w:lang w:eastAsia="id" w:bidi="id"/>
        </w:rPr>
        <w:t>PENDAHULUAN</w:t>
      </w:r>
    </w:p>
    <w:p w14:paraId="3A5F7E4D" w14:textId="77777777" w:rsidR="00223226" w:rsidRDefault="00B50499">
      <w:pPr>
        <w:ind w:left="128" w:right="172"/>
        <w:jc w:val="both"/>
        <w:rPr>
          <w:sz w:val="20"/>
          <w:szCs w:val="20"/>
          <w:lang w:eastAsia="id" w:bidi="id"/>
        </w:rPr>
      </w:pPr>
      <w:r>
        <w:rPr>
          <w:sz w:val="20"/>
          <w:szCs w:val="20"/>
          <w:lang w:eastAsia="id" w:bidi="id"/>
        </w:rPr>
        <w:t>DiabetesMelitus, adalah gangguan metabolisme yang menyebabkan kurangnya insulin (Lanywati, 2011).Di tahun 2015, terdapat 8,8% penyandang DM dunia yang berjumlah 415 juta pasien dan diprediksikan bertambah 10,4% yang berjumlah 642 juta orang.</w:t>
      </w:r>
    </w:p>
    <w:p w14:paraId="7C7D2AC8" w14:textId="77777777" w:rsidR="00223226" w:rsidRDefault="00B50499">
      <w:pPr>
        <w:ind w:left="128" w:right="175"/>
        <w:jc w:val="both"/>
        <w:rPr>
          <w:sz w:val="20"/>
          <w:szCs w:val="20"/>
          <w:lang w:eastAsia="id" w:bidi="id"/>
        </w:rPr>
      </w:pPr>
      <w:r>
        <w:rPr>
          <w:sz w:val="20"/>
          <w:szCs w:val="20"/>
          <w:lang w:eastAsia="id" w:bidi="id"/>
        </w:rPr>
        <w:t>Menurut Basuki, (2005) dalam Astutik (2006) tingkat pengetahuan penderita DM dapat merubah perilakunya dalam melakukan penanganan penyakit.</w:t>
      </w:r>
    </w:p>
    <w:p w14:paraId="68DF408D" w14:textId="77777777" w:rsidR="00223226" w:rsidRDefault="00B50499">
      <w:pPr>
        <w:spacing w:before="116" w:line="242" w:lineRule="auto"/>
        <w:ind w:left="128" w:right="172"/>
        <w:jc w:val="both"/>
        <w:rPr>
          <w:sz w:val="20"/>
          <w:szCs w:val="20"/>
          <w:lang w:eastAsia="id" w:bidi="id"/>
        </w:rPr>
      </w:pPr>
      <w:r>
        <w:rPr>
          <w:sz w:val="20"/>
          <w:szCs w:val="20"/>
          <w:lang w:eastAsia="id" w:bidi="id"/>
        </w:rPr>
        <w:t xml:space="preserve">Dari hasil studi pendahuluan yang dilakukan oleh peneliti pada tanggal 18 juli 2018 di ruang rawat inap RSUD Abdul Wahab Sjahranie didapatkan jumlah data penderita </w:t>
      </w:r>
      <w:r>
        <w:rPr>
          <w:i/>
          <w:sz w:val="20"/>
          <w:szCs w:val="20"/>
          <w:lang w:eastAsia="id" w:bidi="id"/>
        </w:rPr>
        <w:t xml:space="preserve">diabetes melitus </w:t>
      </w:r>
      <w:r>
        <w:rPr>
          <w:sz w:val="20"/>
          <w:szCs w:val="20"/>
          <w:lang w:eastAsia="id" w:bidi="id"/>
        </w:rPr>
        <w:t>dalam 3 tahun terakhir sebanyak 3.867 orang. Semua</w:t>
      </w:r>
    </w:p>
    <w:p w14:paraId="57BC51D7" w14:textId="77777777" w:rsidR="00223226" w:rsidRDefault="00223226">
      <w:pPr>
        <w:spacing w:line="242" w:lineRule="auto"/>
        <w:jc w:val="both"/>
        <w:rPr>
          <w:lang w:eastAsia="id" w:bidi="id"/>
        </w:rPr>
        <w:sectPr w:rsidR="00223226">
          <w:headerReference w:type="default" r:id="rId73"/>
          <w:footerReference w:type="default" r:id="rId74"/>
          <w:type w:val="continuous"/>
          <w:pgSz w:w="11910" w:h="16840"/>
          <w:pgMar w:top="820" w:right="840" w:bottom="1280" w:left="880" w:header="619" w:footer="1098" w:gutter="0"/>
          <w:pgNumType w:start="537"/>
          <w:cols w:space="720"/>
        </w:sectPr>
      </w:pPr>
    </w:p>
    <w:p w14:paraId="6E9C7F2B" w14:textId="77777777" w:rsidR="00223226" w:rsidRDefault="00B50499">
      <w:pPr>
        <w:spacing w:before="179" w:line="237" w:lineRule="auto"/>
        <w:ind w:left="128" w:right="173"/>
        <w:jc w:val="both"/>
        <w:rPr>
          <w:sz w:val="20"/>
          <w:szCs w:val="20"/>
          <w:lang w:eastAsia="id" w:bidi="id"/>
        </w:rPr>
      </w:pPr>
      <w:r>
        <w:rPr>
          <w:sz w:val="20"/>
          <w:szCs w:val="20"/>
          <w:lang w:eastAsia="id" w:bidi="id"/>
        </w:rPr>
        <w:lastRenderedPageBreak/>
        <w:t>penderita DM yang di rawat inap dilakukan pemeriksaan laboratorium HbA1C dalam 3 tahun terakhir di dapatkan data sebanyak 4.072 orang yang melakukan pemeriksaan HbA1C.</w:t>
      </w:r>
    </w:p>
    <w:p w14:paraId="04C77B34" w14:textId="77777777" w:rsidR="00223226" w:rsidRDefault="00B50499">
      <w:pPr>
        <w:spacing w:before="123"/>
        <w:ind w:left="128" w:right="176"/>
        <w:jc w:val="both"/>
        <w:rPr>
          <w:sz w:val="20"/>
          <w:szCs w:val="20"/>
          <w:lang w:eastAsia="id" w:bidi="id"/>
        </w:rPr>
      </w:pPr>
      <w:r>
        <w:rPr>
          <w:sz w:val="20"/>
          <w:szCs w:val="20"/>
          <w:lang w:eastAsia="id" w:bidi="id"/>
        </w:rPr>
        <w:t>Tujuan dari penelitian ini yaitu untuk mengetahui hubungan tingkat pengetahuan dengan terkendalinya kadar gula darah pasien DM tipe II di irna RSUD AWS.</w:t>
      </w:r>
    </w:p>
    <w:p w14:paraId="73CE20A0" w14:textId="77777777" w:rsidR="00223226" w:rsidRDefault="00B50499">
      <w:pPr>
        <w:numPr>
          <w:ilvl w:val="0"/>
          <w:numId w:val="19"/>
        </w:numPr>
        <w:tabs>
          <w:tab w:val="left" w:pos="401"/>
        </w:tabs>
        <w:spacing w:before="124" w:line="227" w:lineRule="exact"/>
        <w:ind w:hanging="273"/>
        <w:outlineLvl w:val="1"/>
        <w:rPr>
          <w:b/>
          <w:bCs/>
          <w:sz w:val="20"/>
          <w:szCs w:val="20"/>
          <w:lang w:eastAsia="id" w:bidi="id"/>
        </w:rPr>
      </w:pPr>
      <w:r>
        <w:rPr>
          <w:b/>
          <w:bCs/>
          <w:sz w:val="20"/>
          <w:szCs w:val="20"/>
          <w:lang w:eastAsia="id" w:bidi="id"/>
        </w:rPr>
        <w:t>METODOLOGI</w:t>
      </w:r>
    </w:p>
    <w:p w14:paraId="45C696CE" w14:textId="77777777" w:rsidR="00223226" w:rsidRDefault="00B50499">
      <w:pPr>
        <w:ind w:left="128" w:right="159"/>
        <w:jc w:val="both"/>
        <w:rPr>
          <w:sz w:val="20"/>
          <w:szCs w:val="20"/>
          <w:lang w:eastAsia="id" w:bidi="id"/>
        </w:rPr>
      </w:pPr>
      <w:r>
        <w:rPr>
          <w:sz w:val="20"/>
          <w:szCs w:val="20"/>
          <w:lang w:eastAsia="id" w:bidi="id"/>
        </w:rPr>
        <w:t xml:space="preserve">Peneliti menggunakan desain deskriptif korelasi. Dalam penelitian ini populasinya ialah pasien yang terdiagnosa DM tipe II </w:t>
      </w:r>
      <w:r>
        <w:rPr>
          <w:spacing w:val="-3"/>
          <w:sz w:val="20"/>
          <w:szCs w:val="20"/>
          <w:lang w:eastAsia="id" w:bidi="id"/>
        </w:rPr>
        <w:t xml:space="preserve">yang </w:t>
      </w:r>
      <w:r>
        <w:rPr>
          <w:sz w:val="20"/>
          <w:szCs w:val="20"/>
          <w:lang w:eastAsia="id" w:bidi="id"/>
        </w:rPr>
        <w:t>berada di irna RSUD dengan jumlah populasi 724 responden. sampel berjumlah 90 responden yang terdiri dari ruang flamboyant sebanyak 23 responden, ruang angsoka sebanyak 15 responden, ruang aster sebanyak 15 responden, ruang anggrek sebanyak 15 responden, ruang dahlia sebanyak 14 responden, dan ruang seruni sebanyak 8</w:t>
      </w:r>
      <w:r>
        <w:rPr>
          <w:spacing w:val="-14"/>
          <w:sz w:val="20"/>
          <w:szCs w:val="20"/>
          <w:lang w:eastAsia="id" w:bidi="id"/>
        </w:rPr>
        <w:t xml:space="preserve"> </w:t>
      </w:r>
      <w:r>
        <w:rPr>
          <w:sz w:val="20"/>
          <w:szCs w:val="20"/>
          <w:lang w:eastAsia="id" w:bidi="id"/>
        </w:rPr>
        <w:t>responden.</w:t>
      </w:r>
    </w:p>
    <w:p w14:paraId="6E944043" w14:textId="77777777" w:rsidR="00223226" w:rsidRDefault="00B50499">
      <w:pPr>
        <w:ind w:left="128" w:right="164"/>
        <w:jc w:val="both"/>
        <w:rPr>
          <w:sz w:val="20"/>
          <w:szCs w:val="20"/>
          <w:lang w:eastAsia="id" w:bidi="id"/>
        </w:rPr>
      </w:pPr>
      <w:r>
        <w:rPr>
          <w:i/>
          <w:sz w:val="20"/>
          <w:szCs w:val="20"/>
          <w:lang w:eastAsia="id" w:bidi="id"/>
        </w:rPr>
        <w:t xml:space="preserve">Purposivesampling </w:t>
      </w:r>
      <w:r>
        <w:rPr>
          <w:sz w:val="20"/>
          <w:szCs w:val="20"/>
          <w:lang w:eastAsia="id" w:bidi="id"/>
        </w:rPr>
        <w:t xml:space="preserve">adalah teknik untuk mengambil sampel dalam penelitian ini. kriteria inklusinya ialah pasien bersedia menjadi responden, pasien dewasa berumur di atas 20 tahun, pasien yang tidak dalam kondisi gawat darurat, pasien dengan diagnose DM tipe II di irna RSUD AWS. Sampel diambil menggunakan rumus minimal sampel </w:t>
      </w:r>
      <w:r>
        <w:rPr>
          <w:i/>
          <w:sz w:val="20"/>
          <w:szCs w:val="20"/>
          <w:lang w:eastAsia="id" w:bidi="id"/>
        </w:rPr>
        <w:t xml:space="preserve">size </w:t>
      </w:r>
      <w:r>
        <w:rPr>
          <w:sz w:val="20"/>
          <w:szCs w:val="20"/>
          <w:lang w:eastAsia="id" w:bidi="id"/>
        </w:rPr>
        <w:t>dari lemeshow dengan korelasi kesalahan 10%. Data dikumpulkan menggunakan lembar observasi serta lembar kuesioner DKQ-24 untuk mengukur tingkat pengetahuan responden dalam terkendalinya kadar gula darah.</w:t>
      </w:r>
    </w:p>
    <w:p w14:paraId="48724BF7" w14:textId="77777777" w:rsidR="00223226" w:rsidRDefault="00223226">
      <w:pPr>
        <w:spacing w:before="2"/>
        <w:rPr>
          <w:sz w:val="20"/>
          <w:szCs w:val="20"/>
          <w:lang w:eastAsia="id" w:bidi="id"/>
        </w:rPr>
      </w:pPr>
    </w:p>
    <w:p w14:paraId="63D925DC" w14:textId="77777777" w:rsidR="00223226" w:rsidRDefault="00B50499">
      <w:pPr>
        <w:numPr>
          <w:ilvl w:val="0"/>
          <w:numId w:val="19"/>
        </w:numPr>
        <w:tabs>
          <w:tab w:val="left" w:pos="401"/>
        </w:tabs>
        <w:spacing w:line="229" w:lineRule="exact"/>
        <w:ind w:hanging="273"/>
        <w:outlineLvl w:val="1"/>
        <w:rPr>
          <w:b/>
          <w:bCs/>
          <w:sz w:val="20"/>
          <w:szCs w:val="20"/>
          <w:lang w:eastAsia="id" w:bidi="id"/>
        </w:rPr>
      </w:pPr>
      <w:r>
        <w:rPr>
          <w:b/>
          <w:bCs/>
          <w:sz w:val="20"/>
          <w:szCs w:val="20"/>
          <w:lang w:eastAsia="id" w:bidi="id"/>
        </w:rPr>
        <w:t>HASIL DAN DISKUSI</w:t>
      </w:r>
    </w:p>
    <w:p w14:paraId="1C8E4EAD" w14:textId="77777777" w:rsidR="00223226" w:rsidRDefault="00B50499">
      <w:pPr>
        <w:spacing w:before="1" w:line="237" w:lineRule="auto"/>
        <w:ind w:left="128" w:right="178"/>
        <w:jc w:val="both"/>
        <w:rPr>
          <w:sz w:val="20"/>
          <w:szCs w:val="20"/>
          <w:lang w:eastAsia="id" w:bidi="id"/>
        </w:rPr>
      </w:pPr>
      <w:r>
        <w:rPr>
          <w:sz w:val="20"/>
          <w:szCs w:val="20"/>
          <w:lang w:eastAsia="id" w:bidi="id"/>
        </w:rPr>
        <w:t>Penelitian ini dilakukan di irna RSUD AWS tanggal 13 maret 2019 sampai 20 april 2019 berjumlah 90 orang. Semua responden tersebut telah diobservasi oleh peneliti.</w:t>
      </w:r>
    </w:p>
    <w:p w14:paraId="1A6D0FF4" w14:textId="77777777" w:rsidR="00223226" w:rsidRDefault="00B50499">
      <w:pPr>
        <w:numPr>
          <w:ilvl w:val="1"/>
          <w:numId w:val="19"/>
        </w:numPr>
        <w:tabs>
          <w:tab w:val="left" w:pos="413"/>
        </w:tabs>
        <w:spacing w:before="127"/>
        <w:ind w:hanging="285"/>
        <w:outlineLvl w:val="1"/>
        <w:rPr>
          <w:b/>
          <w:bCs/>
          <w:sz w:val="20"/>
          <w:szCs w:val="20"/>
          <w:lang w:eastAsia="id" w:bidi="id"/>
        </w:rPr>
      </w:pPr>
      <w:r>
        <w:rPr>
          <w:b/>
          <w:bCs/>
          <w:sz w:val="20"/>
          <w:szCs w:val="20"/>
          <w:lang w:eastAsia="id" w:bidi="id"/>
        </w:rPr>
        <w:t>Analisa Univariat</w:t>
      </w:r>
    </w:p>
    <w:p w14:paraId="6509B398" w14:textId="77777777" w:rsidR="00223226" w:rsidRDefault="00223226">
      <w:pPr>
        <w:spacing w:before="1"/>
        <w:rPr>
          <w:b/>
          <w:sz w:val="30"/>
          <w:szCs w:val="20"/>
          <w:lang w:eastAsia="id" w:bidi="id"/>
        </w:rPr>
      </w:pPr>
    </w:p>
    <w:p w14:paraId="403BB1A6" w14:textId="77777777" w:rsidR="00223226" w:rsidRDefault="00B50499">
      <w:pPr>
        <w:ind w:left="1280" w:right="1315"/>
        <w:jc w:val="center"/>
        <w:rPr>
          <w:sz w:val="20"/>
          <w:szCs w:val="20"/>
          <w:lang w:eastAsia="id" w:bidi="id"/>
        </w:rPr>
      </w:pPr>
      <w:r>
        <w:rPr>
          <w:sz w:val="20"/>
          <w:szCs w:val="20"/>
          <w:lang w:eastAsia="id" w:bidi="id"/>
        </w:rPr>
        <w:t>Tabel 1 Berdasarkan distribusi frekuensi karakteristik responden</w:t>
      </w:r>
    </w:p>
    <w:p w14:paraId="4D1B0891" w14:textId="77777777" w:rsidR="00223226" w:rsidRDefault="00223226">
      <w:pPr>
        <w:spacing w:before="9" w:after="1"/>
        <w:rPr>
          <w:sz w:val="10"/>
          <w:szCs w:val="20"/>
          <w:lang w:eastAsia="id" w:bidi="id"/>
        </w:rPr>
      </w:pPr>
    </w:p>
    <w:tbl>
      <w:tblPr>
        <w:tblW w:w="0" w:type="auto"/>
        <w:tblInd w:w="635" w:type="dxa"/>
        <w:tblLayout w:type="fixed"/>
        <w:tblCellMar>
          <w:left w:w="0" w:type="dxa"/>
          <w:right w:w="0" w:type="dxa"/>
        </w:tblCellMar>
        <w:tblLook w:val="01E0" w:firstRow="1" w:lastRow="1" w:firstColumn="1" w:lastColumn="1" w:noHBand="0" w:noVBand="0"/>
      </w:tblPr>
      <w:tblGrid>
        <w:gridCol w:w="517"/>
        <w:gridCol w:w="3095"/>
        <w:gridCol w:w="2874"/>
        <w:gridCol w:w="2410"/>
      </w:tblGrid>
      <w:tr w:rsidR="00223226" w14:paraId="385DB57B" w14:textId="77777777">
        <w:trPr>
          <w:trHeight w:val="502"/>
        </w:trPr>
        <w:tc>
          <w:tcPr>
            <w:tcW w:w="517" w:type="dxa"/>
            <w:tcBorders>
              <w:top w:val="single" w:sz="4" w:space="0" w:color="000000"/>
              <w:bottom w:val="single" w:sz="4" w:space="0" w:color="000000"/>
            </w:tcBorders>
          </w:tcPr>
          <w:p w14:paraId="212485A9" w14:textId="77777777" w:rsidR="00223226" w:rsidRDefault="00B50499" w:rsidP="003F1B2B">
            <w:pPr>
              <w:ind w:left="90" w:right="91"/>
              <w:jc w:val="center"/>
              <w:rPr>
                <w:sz w:val="20"/>
                <w:lang w:eastAsia="id" w:bidi="id"/>
              </w:rPr>
            </w:pPr>
            <w:r>
              <w:rPr>
                <w:sz w:val="20"/>
                <w:lang w:eastAsia="id" w:bidi="id"/>
              </w:rPr>
              <w:t>No.</w:t>
            </w:r>
          </w:p>
        </w:tc>
        <w:tc>
          <w:tcPr>
            <w:tcW w:w="3095" w:type="dxa"/>
            <w:tcBorders>
              <w:top w:val="single" w:sz="4" w:space="0" w:color="000000"/>
              <w:bottom w:val="single" w:sz="4" w:space="0" w:color="000000"/>
            </w:tcBorders>
          </w:tcPr>
          <w:p w14:paraId="112855DA" w14:textId="77777777" w:rsidR="00223226" w:rsidRDefault="00B50499" w:rsidP="003F1B2B">
            <w:pPr>
              <w:ind w:left="110"/>
              <w:rPr>
                <w:sz w:val="20"/>
                <w:lang w:eastAsia="id" w:bidi="id"/>
              </w:rPr>
            </w:pPr>
            <w:r>
              <w:rPr>
                <w:sz w:val="20"/>
                <w:lang w:eastAsia="id" w:bidi="id"/>
              </w:rPr>
              <w:t>Karakteristik Responden</w:t>
            </w:r>
          </w:p>
        </w:tc>
        <w:tc>
          <w:tcPr>
            <w:tcW w:w="2874" w:type="dxa"/>
            <w:tcBorders>
              <w:top w:val="single" w:sz="4" w:space="0" w:color="000000"/>
              <w:bottom w:val="single" w:sz="4" w:space="0" w:color="000000"/>
            </w:tcBorders>
          </w:tcPr>
          <w:p w14:paraId="53723B2D" w14:textId="77777777" w:rsidR="00223226" w:rsidRDefault="00B50499" w:rsidP="003F1B2B">
            <w:pPr>
              <w:ind w:left="981" w:right="1063"/>
              <w:jc w:val="center"/>
              <w:rPr>
                <w:sz w:val="20"/>
                <w:lang w:eastAsia="id" w:bidi="id"/>
              </w:rPr>
            </w:pPr>
            <w:r>
              <w:rPr>
                <w:sz w:val="20"/>
                <w:lang w:eastAsia="id" w:bidi="id"/>
              </w:rPr>
              <w:t>Frekuensi</w:t>
            </w:r>
          </w:p>
        </w:tc>
        <w:tc>
          <w:tcPr>
            <w:tcW w:w="2410" w:type="dxa"/>
            <w:tcBorders>
              <w:top w:val="single" w:sz="4" w:space="0" w:color="000000"/>
              <w:bottom w:val="single" w:sz="4" w:space="0" w:color="000000"/>
            </w:tcBorders>
          </w:tcPr>
          <w:p w14:paraId="605502EA" w14:textId="77777777" w:rsidR="00223226" w:rsidRDefault="00B50499" w:rsidP="003F1B2B">
            <w:pPr>
              <w:ind w:left="1142" w:right="927"/>
              <w:jc w:val="center"/>
              <w:rPr>
                <w:sz w:val="20"/>
                <w:lang w:eastAsia="id" w:bidi="id"/>
              </w:rPr>
            </w:pPr>
            <w:r>
              <w:rPr>
                <w:sz w:val="20"/>
                <w:lang w:eastAsia="id" w:bidi="id"/>
              </w:rPr>
              <w:t>(%)</w:t>
            </w:r>
          </w:p>
        </w:tc>
      </w:tr>
      <w:tr w:rsidR="00223226" w14:paraId="2C8F5D2C" w14:textId="77777777">
        <w:trPr>
          <w:trHeight w:val="471"/>
        </w:trPr>
        <w:tc>
          <w:tcPr>
            <w:tcW w:w="517" w:type="dxa"/>
            <w:tcBorders>
              <w:top w:val="single" w:sz="4" w:space="0" w:color="000000"/>
            </w:tcBorders>
          </w:tcPr>
          <w:p w14:paraId="7E080DCA" w14:textId="77777777" w:rsidR="00223226" w:rsidRDefault="00B50499" w:rsidP="003F1B2B">
            <w:pPr>
              <w:ind w:left="7"/>
              <w:jc w:val="center"/>
              <w:rPr>
                <w:b/>
                <w:sz w:val="20"/>
                <w:lang w:eastAsia="id" w:bidi="id"/>
              </w:rPr>
            </w:pPr>
            <w:r>
              <w:rPr>
                <w:b/>
                <w:sz w:val="20"/>
                <w:lang w:eastAsia="id" w:bidi="id"/>
              </w:rPr>
              <w:t>1</w:t>
            </w:r>
          </w:p>
        </w:tc>
        <w:tc>
          <w:tcPr>
            <w:tcW w:w="3095" w:type="dxa"/>
            <w:tcBorders>
              <w:top w:val="single" w:sz="4" w:space="0" w:color="000000"/>
            </w:tcBorders>
          </w:tcPr>
          <w:p w14:paraId="160603FC" w14:textId="77777777" w:rsidR="00223226" w:rsidRDefault="00B50499" w:rsidP="003F1B2B">
            <w:pPr>
              <w:ind w:left="110"/>
              <w:rPr>
                <w:b/>
                <w:sz w:val="20"/>
                <w:lang w:eastAsia="id" w:bidi="id"/>
              </w:rPr>
            </w:pPr>
            <w:r>
              <w:rPr>
                <w:b/>
                <w:sz w:val="20"/>
                <w:lang w:eastAsia="id" w:bidi="id"/>
              </w:rPr>
              <w:t>Usia</w:t>
            </w:r>
          </w:p>
        </w:tc>
        <w:tc>
          <w:tcPr>
            <w:tcW w:w="2874" w:type="dxa"/>
            <w:tcBorders>
              <w:top w:val="single" w:sz="4" w:space="0" w:color="000000"/>
            </w:tcBorders>
          </w:tcPr>
          <w:p w14:paraId="7FD388ED" w14:textId="77777777" w:rsidR="00223226" w:rsidRDefault="00223226" w:rsidP="003F1B2B">
            <w:pPr>
              <w:rPr>
                <w:sz w:val="20"/>
                <w:lang w:eastAsia="id" w:bidi="id"/>
              </w:rPr>
            </w:pPr>
          </w:p>
        </w:tc>
        <w:tc>
          <w:tcPr>
            <w:tcW w:w="2410" w:type="dxa"/>
            <w:tcBorders>
              <w:top w:val="single" w:sz="4" w:space="0" w:color="000000"/>
            </w:tcBorders>
          </w:tcPr>
          <w:p w14:paraId="7138D6A5" w14:textId="77777777" w:rsidR="00223226" w:rsidRDefault="00223226" w:rsidP="003F1B2B">
            <w:pPr>
              <w:rPr>
                <w:sz w:val="20"/>
                <w:lang w:eastAsia="id" w:bidi="id"/>
              </w:rPr>
            </w:pPr>
          </w:p>
        </w:tc>
      </w:tr>
      <w:tr w:rsidR="00223226" w14:paraId="3F621C4F" w14:textId="77777777">
        <w:trPr>
          <w:trHeight w:val="467"/>
        </w:trPr>
        <w:tc>
          <w:tcPr>
            <w:tcW w:w="517" w:type="dxa"/>
          </w:tcPr>
          <w:p w14:paraId="12F623C0" w14:textId="77777777" w:rsidR="00223226" w:rsidRDefault="00223226" w:rsidP="003F1B2B">
            <w:pPr>
              <w:rPr>
                <w:sz w:val="20"/>
                <w:lang w:eastAsia="id" w:bidi="id"/>
              </w:rPr>
            </w:pPr>
          </w:p>
        </w:tc>
        <w:tc>
          <w:tcPr>
            <w:tcW w:w="3095" w:type="dxa"/>
          </w:tcPr>
          <w:p w14:paraId="07C62A29" w14:textId="77777777" w:rsidR="00223226" w:rsidRDefault="00B50499" w:rsidP="003F1B2B">
            <w:pPr>
              <w:ind w:left="110"/>
              <w:rPr>
                <w:sz w:val="20"/>
                <w:lang w:eastAsia="id" w:bidi="id"/>
              </w:rPr>
            </w:pPr>
            <w:r>
              <w:rPr>
                <w:sz w:val="20"/>
                <w:lang w:eastAsia="id" w:bidi="id"/>
              </w:rPr>
              <w:t>Dewasa Awal</w:t>
            </w:r>
          </w:p>
        </w:tc>
        <w:tc>
          <w:tcPr>
            <w:tcW w:w="2874" w:type="dxa"/>
          </w:tcPr>
          <w:p w14:paraId="584C1D37" w14:textId="77777777" w:rsidR="00223226" w:rsidRDefault="00B50499" w:rsidP="003F1B2B">
            <w:pPr>
              <w:ind w:right="82"/>
              <w:jc w:val="center"/>
              <w:rPr>
                <w:sz w:val="20"/>
                <w:lang w:eastAsia="id" w:bidi="id"/>
              </w:rPr>
            </w:pPr>
            <w:r>
              <w:rPr>
                <w:sz w:val="20"/>
                <w:lang w:eastAsia="id" w:bidi="id"/>
              </w:rPr>
              <w:t>2</w:t>
            </w:r>
          </w:p>
        </w:tc>
        <w:tc>
          <w:tcPr>
            <w:tcW w:w="2410" w:type="dxa"/>
          </w:tcPr>
          <w:p w14:paraId="7B09BB44" w14:textId="77777777" w:rsidR="00223226" w:rsidRDefault="00B50499" w:rsidP="003F1B2B">
            <w:pPr>
              <w:ind w:left="1137" w:right="927"/>
              <w:jc w:val="center"/>
              <w:rPr>
                <w:sz w:val="20"/>
                <w:lang w:eastAsia="id" w:bidi="id"/>
              </w:rPr>
            </w:pPr>
            <w:r>
              <w:rPr>
                <w:sz w:val="20"/>
                <w:lang w:eastAsia="id" w:bidi="id"/>
              </w:rPr>
              <w:t>2,2</w:t>
            </w:r>
          </w:p>
        </w:tc>
      </w:tr>
      <w:tr w:rsidR="00223226" w14:paraId="25C62AA6" w14:textId="77777777">
        <w:trPr>
          <w:trHeight w:val="470"/>
        </w:trPr>
        <w:tc>
          <w:tcPr>
            <w:tcW w:w="517" w:type="dxa"/>
          </w:tcPr>
          <w:p w14:paraId="31E4DF3D" w14:textId="77777777" w:rsidR="00223226" w:rsidRDefault="00223226" w:rsidP="003F1B2B">
            <w:pPr>
              <w:rPr>
                <w:sz w:val="20"/>
                <w:lang w:eastAsia="id" w:bidi="id"/>
              </w:rPr>
            </w:pPr>
          </w:p>
        </w:tc>
        <w:tc>
          <w:tcPr>
            <w:tcW w:w="3095" w:type="dxa"/>
          </w:tcPr>
          <w:p w14:paraId="3454E726" w14:textId="77777777" w:rsidR="00223226" w:rsidRDefault="00B50499" w:rsidP="003F1B2B">
            <w:pPr>
              <w:ind w:left="110"/>
              <w:rPr>
                <w:sz w:val="20"/>
                <w:lang w:eastAsia="id" w:bidi="id"/>
              </w:rPr>
            </w:pPr>
            <w:r>
              <w:rPr>
                <w:sz w:val="20"/>
                <w:lang w:eastAsia="id" w:bidi="id"/>
              </w:rPr>
              <w:t>Dewasa Akhir</w:t>
            </w:r>
          </w:p>
        </w:tc>
        <w:tc>
          <w:tcPr>
            <w:tcW w:w="2874" w:type="dxa"/>
          </w:tcPr>
          <w:p w14:paraId="38347B4A" w14:textId="77777777" w:rsidR="00223226" w:rsidRDefault="00B50499" w:rsidP="003F1B2B">
            <w:pPr>
              <w:ind w:left="981" w:right="1059"/>
              <w:jc w:val="center"/>
              <w:rPr>
                <w:sz w:val="20"/>
                <w:lang w:eastAsia="id" w:bidi="id"/>
              </w:rPr>
            </w:pPr>
            <w:r>
              <w:rPr>
                <w:sz w:val="20"/>
                <w:lang w:eastAsia="id" w:bidi="id"/>
              </w:rPr>
              <w:t>12</w:t>
            </w:r>
          </w:p>
        </w:tc>
        <w:tc>
          <w:tcPr>
            <w:tcW w:w="2410" w:type="dxa"/>
          </w:tcPr>
          <w:p w14:paraId="506AA198" w14:textId="77777777" w:rsidR="00223226" w:rsidRDefault="00B50499" w:rsidP="003F1B2B">
            <w:pPr>
              <w:ind w:right="919"/>
              <w:jc w:val="right"/>
              <w:rPr>
                <w:sz w:val="20"/>
                <w:lang w:eastAsia="id" w:bidi="id"/>
              </w:rPr>
            </w:pPr>
            <w:r>
              <w:rPr>
                <w:sz w:val="20"/>
                <w:lang w:eastAsia="id" w:bidi="id"/>
              </w:rPr>
              <w:t>13,3</w:t>
            </w:r>
          </w:p>
        </w:tc>
      </w:tr>
      <w:tr w:rsidR="00223226" w14:paraId="1426B540" w14:textId="77777777">
        <w:trPr>
          <w:trHeight w:val="470"/>
        </w:trPr>
        <w:tc>
          <w:tcPr>
            <w:tcW w:w="517" w:type="dxa"/>
          </w:tcPr>
          <w:p w14:paraId="3E5EE165" w14:textId="77777777" w:rsidR="00223226" w:rsidRDefault="00223226" w:rsidP="003F1B2B">
            <w:pPr>
              <w:rPr>
                <w:sz w:val="20"/>
                <w:lang w:eastAsia="id" w:bidi="id"/>
              </w:rPr>
            </w:pPr>
          </w:p>
        </w:tc>
        <w:tc>
          <w:tcPr>
            <w:tcW w:w="3095" w:type="dxa"/>
          </w:tcPr>
          <w:p w14:paraId="58F9B748" w14:textId="77777777" w:rsidR="00223226" w:rsidRDefault="00B50499" w:rsidP="003F1B2B">
            <w:pPr>
              <w:ind w:left="110"/>
              <w:rPr>
                <w:sz w:val="20"/>
                <w:lang w:eastAsia="id" w:bidi="id"/>
              </w:rPr>
            </w:pPr>
            <w:r>
              <w:rPr>
                <w:sz w:val="20"/>
                <w:lang w:eastAsia="id" w:bidi="id"/>
              </w:rPr>
              <w:t>Lansia Awal</w:t>
            </w:r>
          </w:p>
        </w:tc>
        <w:tc>
          <w:tcPr>
            <w:tcW w:w="2874" w:type="dxa"/>
          </w:tcPr>
          <w:p w14:paraId="7EF92BF4" w14:textId="77777777" w:rsidR="00223226" w:rsidRDefault="00B50499" w:rsidP="003F1B2B">
            <w:pPr>
              <w:ind w:left="981" w:right="1059"/>
              <w:jc w:val="center"/>
              <w:rPr>
                <w:sz w:val="20"/>
                <w:lang w:eastAsia="id" w:bidi="id"/>
              </w:rPr>
            </w:pPr>
            <w:r>
              <w:rPr>
                <w:sz w:val="20"/>
                <w:lang w:eastAsia="id" w:bidi="id"/>
              </w:rPr>
              <w:t>36</w:t>
            </w:r>
          </w:p>
        </w:tc>
        <w:tc>
          <w:tcPr>
            <w:tcW w:w="2410" w:type="dxa"/>
          </w:tcPr>
          <w:p w14:paraId="381837F0" w14:textId="77777777" w:rsidR="00223226" w:rsidRDefault="00B50499" w:rsidP="003F1B2B">
            <w:pPr>
              <w:ind w:right="919"/>
              <w:jc w:val="right"/>
              <w:rPr>
                <w:sz w:val="20"/>
                <w:lang w:eastAsia="id" w:bidi="id"/>
              </w:rPr>
            </w:pPr>
            <w:r>
              <w:rPr>
                <w:sz w:val="20"/>
                <w:lang w:eastAsia="id" w:bidi="id"/>
              </w:rPr>
              <w:t>40,0</w:t>
            </w:r>
          </w:p>
        </w:tc>
      </w:tr>
      <w:tr w:rsidR="00223226" w14:paraId="7D6E87EC" w14:textId="77777777">
        <w:trPr>
          <w:trHeight w:val="470"/>
        </w:trPr>
        <w:tc>
          <w:tcPr>
            <w:tcW w:w="517" w:type="dxa"/>
          </w:tcPr>
          <w:p w14:paraId="2C042188" w14:textId="77777777" w:rsidR="00223226" w:rsidRDefault="00223226" w:rsidP="003F1B2B">
            <w:pPr>
              <w:rPr>
                <w:sz w:val="20"/>
                <w:lang w:eastAsia="id" w:bidi="id"/>
              </w:rPr>
            </w:pPr>
          </w:p>
        </w:tc>
        <w:tc>
          <w:tcPr>
            <w:tcW w:w="3095" w:type="dxa"/>
          </w:tcPr>
          <w:p w14:paraId="35872A9C" w14:textId="77777777" w:rsidR="00223226" w:rsidRDefault="00B50499" w:rsidP="003F1B2B">
            <w:pPr>
              <w:ind w:left="110"/>
              <w:rPr>
                <w:sz w:val="20"/>
                <w:lang w:eastAsia="id" w:bidi="id"/>
              </w:rPr>
            </w:pPr>
            <w:r>
              <w:rPr>
                <w:sz w:val="20"/>
                <w:lang w:eastAsia="id" w:bidi="id"/>
              </w:rPr>
              <w:t>Lansia Akhir</w:t>
            </w:r>
          </w:p>
        </w:tc>
        <w:tc>
          <w:tcPr>
            <w:tcW w:w="2874" w:type="dxa"/>
          </w:tcPr>
          <w:p w14:paraId="1D7A7219" w14:textId="77777777" w:rsidR="00223226" w:rsidRDefault="00B50499" w:rsidP="003F1B2B">
            <w:pPr>
              <w:ind w:left="981" w:right="1059"/>
              <w:jc w:val="center"/>
              <w:rPr>
                <w:sz w:val="20"/>
                <w:lang w:eastAsia="id" w:bidi="id"/>
              </w:rPr>
            </w:pPr>
            <w:r>
              <w:rPr>
                <w:sz w:val="20"/>
                <w:lang w:eastAsia="id" w:bidi="id"/>
              </w:rPr>
              <w:t>29</w:t>
            </w:r>
          </w:p>
        </w:tc>
        <w:tc>
          <w:tcPr>
            <w:tcW w:w="2410" w:type="dxa"/>
          </w:tcPr>
          <w:p w14:paraId="7D77F13C" w14:textId="77777777" w:rsidR="00223226" w:rsidRDefault="00B50499" w:rsidP="003F1B2B">
            <w:pPr>
              <w:ind w:right="919"/>
              <w:jc w:val="right"/>
              <w:rPr>
                <w:sz w:val="20"/>
                <w:lang w:eastAsia="id" w:bidi="id"/>
              </w:rPr>
            </w:pPr>
            <w:r>
              <w:rPr>
                <w:sz w:val="20"/>
                <w:lang w:eastAsia="id" w:bidi="id"/>
              </w:rPr>
              <w:t>32,2</w:t>
            </w:r>
          </w:p>
        </w:tc>
      </w:tr>
      <w:tr w:rsidR="00223226" w14:paraId="1CF9AB86" w14:textId="77777777">
        <w:trPr>
          <w:trHeight w:val="470"/>
        </w:trPr>
        <w:tc>
          <w:tcPr>
            <w:tcW w:w="517" w:type="dxa"/>
          </w:tcPr>
          <w:p w14:paraId="14617621" w14:textId="77777777" w:rsidR="00223226" w:rsidRDefault="00223226" w:rsidP="003F1B2B">
            <w:pPr>
              <w:rPr>
                <w:sz w:val="20"/>
                <w:lang w:eastAsia="id" w:bidi="id"/>
              </w:rPr>
            </w:pPr>
          </w:p>
        </w:tc>
        <w:tc>
          <w:tcPr>
            <w:tcW w:w="3095" w:type="dxa"/>
          </w:tcPr>
          <w:p w14:paraId="79FD7A2B" w14:textId="77777777" w:rsidR="00223226" w:rsidRDefault="00B50499" w:rsidP="003F1B2B">
            <w:pPr>
              <w:ind w:left="110"/>
              <w:rPr>
                <w:sz w:val="20"/>
                <w:lang w:eastAsia="id" w:bidi="id"/>
              </w:rPr>
            </w:pPr>
            <w:r>
              <w:rPr>
                <w:sz w:val="20"/>
                <w:lang w:eastAsia="id" w:bidi="id"/>
              </w:rPr>
              <w:t>Manula</w:t>
            </w:r>
          </w:p>
        </w:tc>
        <w:tc>
          <w:tcPr>
            <w:tcW w:w="2874" w:type="dxa"/>
          </w:tcPr>
          <w:p w14:paraId="0C44CDF1" w14:textId="77777777" w:rsidR="00223226" w:rsidRDefault="00B50499" w:rsidP="003F1B2B">
            <w:pPr>
              <w:ind w:left="981" w:right="1059"/>
              <w:jc w:val="center"/>
              <w:rPr>
                <w:sz w:val="20"/>
                <w:lang w:eastAsia="id" w:bidi="id"/>
              </w:rPr>
            </w:pPr>
            <w:r>
              <w:rPr>
                <w:sz w:val="20"/>
                <w:lang w:eastAsia="id" w:bidi="id"/>
              </w:rPr>
              <w:t>11</w:t>
            </w:r>
          </w:p>
        </w:tc>
        <w:tc>
          <w:tcPr>
            <w:tcW w:w="2410" w:type="dxa"/>
          </w:tcPr>
          <w:p w14:paraId="469D5604" w14:textId="77777777" w:rsidR="00223226" w:rsidRDefault="00B50499" w:rsidP="003F1B2B">
            <w:pPr>
              <w:ind w:right="919"/>
              <w:jc w:val="right"/>
              <w:rPr>
                <w:sz w:val="20"/>
                <w:lang w:eastAsia="id" w:bidi="id"/>
              </w:rPr>
            </w:pPr>
            <w:r>
              <w:rPr>
                <w:sz w:val="20"/>
                <w:lang w:eastAsia="id" w:bidi="id"/>
              </w:rPr>
              <w:t>12,2</w:t>
            </w:r>
          </w:p>
        </w:tc>
      </w:tr>
      <w:tr w:rsidR="00223226" w14:paraId="53F01725" w14:textId="77777777">
        <w:trPr>
          <w:trHeight w:val="470"/>
        </w:trPr>
        <w:tc>
          <w:tcPr>
            <w:tcW w:w="517" w:type="dxa"/>
            <w:tcBorders>
              <w:bottom w:val="single" w:sz="4" w:space="0" w:color="000000"/>
            </w:tcBorders>
          </w:tcPr>
          <w:p w14:paraId="313605E1" w14:textId="77777777" w:rsidR="00223226" w:rsidRDefault="00223226" w:rsidP="003F1B2B">
            <w:pPr>
              <w:rPr>
                <w:sz w:val="20"/>
                <w:lang w:eastAsia="id" w:bidi="id"/>
              </w:rPr>
            </w:pPr>
          </w:p>
        </w:tc>
        <w:tc>
          <w:tcPr>
            <w:tcW w:w="3095" w:type="dxa"/>
            <w:tcBorders>
              <w:bottom w:val="single" w:sz="4" w:space="0" w:color="000000"/>
            </w:tcBorders>
          </w:tcPr>
          <w:p w14:paraId="008C462F" w14:textId="77777777" w:rsidR="00223226" w:rsidRDefault="00B50499" w:rsidP="003F1B2B">
            <w:pPr>
              <w:ind w:left="110"/>
              <w:rPr>
                <w:sz w:val="20"/>
                <w:lang w:eastAsia="id" w:bidi="id"/>
              </w:rPr>
            </w:pPr>
            <w:r>
              <w:rPr>
                <w:sz w:val="20"/>
                <w:lang w:eastAsia="id" w:bidi="id"/>
              </w:rPr>
              <w:t>Jumlah</w:t>
            </w:r>
          </w:p>
        </w:tc>
        <w:tc>
          <w:tcPr>
            <w:tcW w:w="2874" w:type="dxa"/>
            <w:tcBorders>
              <w:bottom w:val="single" w:sz="4" w:space="0" w:color="000000"/>
            </w:tcBorders>
          </w:tcPr>
          <w:p w14:paraId="206D2A74" w14:textId="77777777" w:rsidR="00223226" w:rsidRDefault="00B50499" w:rsidP="003F1B2B">
            <w:pPr>
              <w:ind w:left="981" w:right="1059"/>
              <w:jc w:val="center"/>
              <w:rPr>
                <w:sz w:val="20"/>
                <w:lang w:eastAsia="id" w:bidi="id"/>
              </w:rPr>
            </w:pPr>
            <w:r>
              <w:rPr>
                <w:sz w:val="20"/>
                <w:lang w:eastAsia="id" w:bidi="id"/>
              </w:rPr>
              <w:t>90</w:t>
            </w:r>
          </w:p>
        </w:tc>
        <w:tc>
          <w:tcPr>
            <w:tcW w:w="2410" w:type="dxa"/>
            <w:tcBorders>
              <w:bottom w:val="single" w:sz="4" w:space="0" w:color="000000"/>
            </w:tcBorders>
          </w:tcPr>
          <w:p w14:paraId="17027285" w14:textId="77777777" w:rsidR="00223226" w:rsidRDefault="00B50499" w:rsidP="003F1B2B">
            <w:pPr>
              <w:ind w:right="871"/>
              <w:jc w:val="right"/>
              <w:rPr>
                <w:sz w:val="20"/>
                <w:lang w:eastAsia="id" w:bidi="id"/>
              </w:rPr>
            </w:pPr>
            <w:r>
              <w:rPr>
                <w:sz w:val="20"/>
                <w:lang w:eastAsia="id" w:bidi="id"/>
              </w:rPr>
              <w:t>100,0</w:t>
            </w:r>
          </w:p>
        </w:tc>
      </w:tr>
      <w:tr w:rsidR="00223226" w14:paraId="011B441D" w14:textId="77777777">
        <w:trPr>
          <w:trHeight w:val="471"/>
        </w:trPr>
        <w:tc>
          <w:tcPr>
            <w:tcW w:w="517" w:type="dxa"/>
            <w:tcBorders>
              <w:top w:val="single" w:sz="4" w:space="0" w:color="000000"/>
            </w:tcBorders>
          </w:tcPr>
          <w:p w14:paraId="3CB4B8D3" w14:textId="77777777" w:rsidR="00223226" w:rsidRDefault="00B50499" w:rsidP="003F1B2B">
            <w:pPr>
              <w:ind w:left="7"/>
              <w:jc w:val="center"/>
              <w:rPr>
                <w:b/>
                <w:sz w:val="20"/>
                <w:lang w:eastAsia="id" w:bidi="id"/>
              </w:rPr>
            </w:pPr>
            <w:r>
              <w:rPr>
                <w:b/>
                <w:sz w:val="20"/>
                <w:lang w:eastAsia="id" w:bidi="id"/>
              </w:rPr>
              <w:t>2</w:t>
            </w:r>
          </w:p>
        </w:tc>
        <w:tc>
          <w:tcPr>
            <w:tcW w:w="3095" w:type="dxa"/>
            <w:tcBorders>
              <w:top w:val="single" w:sz="4" w:space="0" w:color="000000"/>
            </w:tcBorders>
          </w:tcPr>
          <w:p w14:paraId="7C2358A8" w14:textId="77777777" w:rsidR="00223226" w:rsidRDefault="00B50499" w:rsidP="003F1B2B">
            <w:pPr>
              <w:ind w:left="110"/>
              <w:rPr>
                <w:b/>
                <w:sz w:val="20"/>
                <w:lang w:eastAsia="id" w:bidi="id"/>
              </w:rPr>
            </w:pPr>
            <w:r>
              <w:rPr>
                <w:b/>
                <w:sz w:val="20"/>
                <w:lang w:eastAsia="id" w:bidi="id"/>
              </w:rPr>
              <w:t>Jenis Kelamin</w:t>
            </w:r>
          </w:p>
        </w:tc>
        <w:tc>
          <w:tcPr>
            <w:tcW w:w="2874" w:type="dxa"/>
            <w:tcBorders>
              <w:top w:val="single" w:sz="4" w:space="0" w:color="000000"/>
            </w:tcBorders>
          </w:tcPr>
          <w:p w14:paraId="730D1559" w14:textId="77777777" w:rsidR="00223226" w:rsidRDefault="00223226" w:rsidP="003F1B2B">
            <w:pPr>
              <w:rPr>
                <w:sz w:val="20"/>
                <w:lang w:eastAsia="id" w:bidi="id"/>
              </w:rPr>
            </w:pPr>
          </w:p>
        </w:tc>
        <w:tc>
          <w:tcPr>
            <w:tcW w:w="2410" w:type="dxa"/>
            <w:tcBorders>
              <w:top w:val="single" w:sz="4" w:space="0" w:color="000000"/>
            </w:tcBorders>
          </w:tcPr>
          <w:p w14:paraId="57F8DBF6" w14:textId="77777777" w:rsidR="00223226" w:rsidRDefault="00223226" w:rsidP="003F1B2B">
            <w:pPr>
              <w:rPr>
                <w:sz w:val="20"/>
                <w:lang w:eastAsia="id" w:bidi="id"/>
              </w:rPr>
            </w:pPr>
          </w:p>
        </w:tc>
      </w:tr>
      <w:tr w:rsidR="00223226" w14:paraId="4C3A0CE8" w14:textId="77777777">
        <w:trPr>
          <w:trHeight w:val="468"/>
        </w:trPr>
        <w:tc>
          <w:tcPr>
            <w:tcW w:w="517" w:type="dxa"/>
          </w:tcPr>
          <w:p w14:paraId="0E10B48D" w14:textId="77777777" w:rsidR="00223226" w:rsidRDefault="00223226" w:rsidP="003F1B2B">
            <w:pPr>
              <w:rPr>
                <w:sz w:val="20"/>
                <w:lang w:eastAsia="id" w:bidi="id"/>
              </w:rPr>
            </w:pPr>
          </w:p>
        </w:tc>
        <w:tc>
          <w:tcPr>
            <w:tcW w:w="3095" w:type="dxa"/>
          </w:tcPr>
          <w:p w14:paraId="31EB388D" w14:textId="77777777" w:rsidR="00223226" w:rsidRDefault="00B50499" w:rsidP="003F1B2B">
            <w:pPr>
              <w:ind w:left="110"/>
              <w:rPr>
                <w:sz w:val="20"/>
                <w:lang w:eastAsia="id" w:bidi="id"/>
              </w:rPr>
            </w:pPr>
            <w:r>
              <w:rPr>
                <w:sz w:val="20"/>
                <w:lang w:eastAsia="id" w:bidi="id"/>
              </w:rPr>
              <w:t>Laki- laki</w:t>
            </w:r>
          </w:p>
        </w:tc>
        <w:tc>
          <w:tcPr>
            <w:tcW w:w="2874" w:type="dxa"/>
          </w:tcPr>
          <w:p w14:paraId="27E54876" w14:textId="77777777" w:rsidR="00223226" w:rsidRDefault="00B50499" w:rsidP="003F1B2B">
            <w:pPr>
              <w:ind w:left="981" w:right="1059"/>
              <w:jc w:val="center"/>
              <w:rPr>
                <w:sz w:val="20"/>
                <w:lang w:eastAsia="id" w:bidi="id"/>
              </w:rPr>
            </w:pPr>
            <w:r>
              <w:rPr>
                <w:sz w:val="20"/>
                <w:lang w:eastAsia="id" w:bidi="id"/>
              </w:rPr>
              <w:t>34</w:t>
            </w:r>
          </w:p>
        </w:tc>
        <w:tc>
          <w:tcPr>
            <w:tcW w:w="2410" w:type="dxa"/>
          </w:tcPr>
          <w:p w14:paraId="2219A0C9" w14:textId="77777777" w:rsidR="00223226" w:rsidRDefault="00B50499" w:rsidP="003F1B2B">
            <w:pPr>
              <w:ind w:right="919"/>
              <w:jc w:val="right"/>
              <w:rPr>
                <w:sz w:val="20"/>
                <w:lang w:eastAsia="id" w:bidi="id"/>
              </w:rPr>
            </w:pPr>
            <w:r>
              <w:rPr>
                <w:sz w:val="20"/>
                <w:lang w:eastAsia="id" w:bidi="id"/>
              </w:rPr>
              <w:t>37,8</w:t>
            </w:r>
          </w:p>
        </w:tc>
      </w:tr>
      <w:tr w:rsidR="00223226" w14:paraId="00DE0134" w14:textId="77777777">
        <w:trPr>
          <w:trHeight w:val="470"/>
        </w:trPr>
        <w:tc>
          <w:tcPr>
            <w:tcW w:w="517" w:type="dxa"/>
          </w:tcPr>
          <w:p w14:paraId="6A0E0638" w14:textId="77777777" w:rsidR="00223226" w:rsidRDefault="00223226" w:rsidP="003F1B2B">
            <w:pPr>
              <w:rPr>
                <w:sz w:val="20"/>
                <w:lang w:eastAsia="id" w:bidi="id"/>
              </w:rPr>
            </w:pPr>
          </w:p>
        </w:tc>
        <w:tc>
          <w:tcPr>
            <w:tcW w:w="3095" w:type="dxa"/>
          </w:tcPr>
          <w:p w14:paraId="37118416" w14:textId="77777777" w:rsidR="00223226" w:rsidRDefault="00B50499" w:rsidP="003F1B2B">
            <w:pPr>
              <w:ind w:left="110"/>
              <w:rPr>
                <w:sz w:val="20"/>
                <w:lang w:eastAsia="id" w:bidi="id"/>
              </w:rPr>
            </w:pPr>
            <w:r>
              <w:rPr>
                <w:sz w:val="20"/>
                <w:lang w:eastAsia="id" w:bidi="id"/>
              </w:rPr>
              <w:t>Perempuan</w:t>
            </w:r>
          </w:p>
        </w:tc>
        <w:tc>
          <w:tcPr>
            <w:tcW w:w="2874" w:type="dxa"/>
          </w:tcPr>
          <w:p w14:paraId="36050F7E" w14:textId="77777777" w:rsidR="00223226" w:rsidRDefault="00B50499" w:rsidP="003F1B2B">
            <w:pPr>
              <w:ind w:left="981" w:right="1059"/>
              <w:jc w:val="center"/>
              <w:rPr>
                <w:sz w:val="20"/>
                <w:lang w:eastAsia="id" w:bidi="id"/>
              </w:rPr>
            </w:pPr>
            <w:r>
              <w:rPr>
                <w:sz w:val="20"/>
                <w:lang w:eastAsia="id" w:bidi="id"/>
              </w:rPr>
              <w:t>56</w:t>
            </w:r>
          </w:p>
        </w:tc>
        <w:tc>
          <w:tcPr>
            <w:tcW w:w="2410" w:type="dxa"/>
          </w:tcPr>
          <w:p w14:paraId="7B3023E5" w14:textId="77777777" w:rsidR="00223226" w:rsidRDefault="00B50499" w:rsidP="003F1B2B">
            <w:pPr>
              <w:ind w:right="919"/>
              <w:jc w:val="right"/>
              <w:rPr>
                <w:sz w:val="20"/>
                <w:lang w:eastAsia="id" w:bidi="id"/>
              </w:rPr>
            </w:pPr>
            <w:r>
              <w:rPr>
                <w:sz w:val="20"/>
                <w:lang w:eastAsia="id" w:bidi="id"/>
              </w:rPr>
              <w:t>62,2</w:t>
            </w:r>
          </w:p>
        </w:tc>
      </w:tr>
      <w:tr w:rsidR="00223226" w14:paraId="5B16F021" w14:textId="77777777">
        <w:trPr>
          <w:trHeight w:val="472"/>
        </w:trPr>
        <w:tc>
          <w:tcPr>
            <w:tcW w:w="517" w:type="dxa"/>
            <w:tcBorders>
              <w:bottom w:val="single" w:sz="4" w:space="0" w:color="000000"/>
            </w:tcBorders>
          </w:tcPr>
          <w:p w14:paraId="5FE0E8DA" w14:textId="77777777" w:rsidR="00223226" w:rsidRDefault="00223226" w:rsidP="003F1B2B">
            <w:pPr>
              <w:rPr>
                <w:sz w:val="20"/>
                <w:lang w:eastAsia="id" w:bidi="id"/>
              </w:rPr>
            </w:pPr>
          </w:p>
        </w:tc>
        <w:tc>
          <w:tcPr>
            <w:tcW w:w="3095" w:type="dxa"/>
            <w:tcBorders>
              <w:bottom w:val="single" w:sz="4" w:space="0" w:color="000000"/>
            </w:tcBorders>
          </w:tcPr>
          <w:p w14:paraId="5251DF8B" w14:textId="77777777" w:rsidR="00223226" w:rsidRDefault="00B50499" w:rsidP="003F1B2B">
            <w:pPr>
              <w:ind w:left="110"/>
              <w:rPr>
                <w:sz w:val="20"/>
                <w:lang w:eastAsia="id" w:bidi="id"/>
              </w:rPr>
            </w:pPr>
            <w:r>
              <w:rPr>
                <w:sz w:val="20"/>
                <w:lang w:eastAsia="id" w:bidi="id"/>
              </w:rPr>
              <w:t>Jumlah</w:t>
            </w:r>
          </w:p>
        </w:tc>
        <w:tc>
          <w:tcPr>
            <w:tcW w:w="2874" w:type="dxa"/>
            <w:tcBorders>
              <w:bottom w:val="single" w:sz="4" w:space="0" w:color="000000"/>
            </w:tcBorders>
          </w:tcPr>
          <w:p w14:paraId="29F9AF77" w14:textId="77777777" w:rsidR="00223226" w:rsidRDefault="00B50499" w:rsidP="003F1B2B">
            <w:pPr>
              <w:ind w:left="981" w:right="1059"/>
              <w:jc w:val="center"/>
              <w:rPr>
                <w:sz w:val="20"/>
                <w:lang w:eastAsia="id" w:bidi="id"/>
              </w:rPr>
            </w:pPr>
            <w:r>
              <w:rPr>
                <w:sz w:val="20"/>
                <w:lang w:eastAsia="id" w:bidi="id"/>
              </w:rPr>
              <w:t>90</w:t>
            </w:r>
          </w:p>
        </w:tc>
        <w:tc>
          <w:tcPr>
            <w:tcW w:w="2410" w:type="dxa"/>
            <w:tcBorders>
              <w:bottom w:val="single" w:sz="4" w:space="0" w:color="000000"/>
            </w:tcBorders>
          </w:tcPr>
          <w:p w14:paraId="6ACD2525" w14:textId="77777777" w:rsidR="00223226" w:rsidRDefault="00B50499" w:rsidP="003F1B2B">
            <w:pPr>
              <w:ind w:right="871"/>
              <w:jc w:val="right"/>
              <w:rPr>
                <w:sz w:val="20"/>
                <w:lang w:eastAsia="id" w:bidi="id"/>
              </w:rPr>
            </w:pPr>
            <w:r>
              <w:rPr>
                <w:sz w:val="20"/>
                <w:lang w:eastAsia="id" w:bidi="id"/>
              </w:rPr>
              <w:t>100,0</w:t>
            </w:r>
          </w:p>
        </w:tc>
      </w:tr>
      <w:tr w:rsidR="00223226" w14:paraId="759D6061" w14:textId="77777777">
        <w:trPr>
          <w:trHeight w:val="469"/>
        </w:trPr>
        <w:tc>
          <w:tcPr>
            <w:tcW w:w="517" w:type="dxa"/>
            <w:tcBorders>
              <w:top w:val="single" w:sz="4" w:space="0" w:color="000000"/>
            </w:tcBorders>
          </w:tcPr>
          <w:p w14:paraId="1A070D37" w14:textId="77777777" w:rsidR="00223226" w:rsidRDefault="00B50499" w:rsidP="003F1B2B">
            <w:pPr>
              <w:ind w:left="7"/>
              <w:jc w:val="center"/>
              <w:rPr>
                <w:b/>
                <w:sz w:val="20"/>
                <w:lang w:eastAsia="id" w:bidi="id"/>
              </w:rPr>
            </w:pPr>
            <w:r>
              <w:rPr>
                <w:b/>
                <w:sz w:val="20"/>
                <w:lang w:eastAsia="id" w:bidi="id"/>
              </w:rPr>
              <w:t>3</w:t>
            </w:r>
          </w:p>
        </w:tc>
        <w:tc>
          <w:tcPr>
            <w:tcW w:w="3095" w:type="dxa"/>
            <w:tcBorders>
              <w:top w:val="single" w:sz="4" w:space="0" w:color="000000"/>
            </w:tcBorders>
          </w:tcPr>
          <w:p w14:paraId="1B92A7B0" w14:textId="77777777" w:rsidR="00223226" w:rsidRDefault="00B50499" w:rsidP="003F1B2B">
            <w:pPr>
              <w:ind w:left="110"/>
              <w:rPr>
                <w:b/>
                <w:sz w:val="20"/>
                <w:lang w:eastAsia="id" w:bidi="id"/>
              </w:rPr>
            </w:pPr>
            <w:r>
              <w:rPr>
                <w:b/>
                <w:sz w:val="20"/>
                <w:lang w:eastAsia="id" w:bidi="id"/>
              </w:rPr>
              <w:t>Index Masa Tubuh</w:t>
            </w:r>
          </w:p>
        </w:tc>
        <w:tc>
          <w:tcPr>
            <w:tcW w:w="2874" w:type="dxa"/>
            <w:tcBorders>
              <w:top w:val="single" w:sz="4" w:space="0" w:color="000000"/>
            </w:tcBorders>
          </w:tcPr>
          <w:p w14:paraId="6437C0F5" w14:textId="77777777" w:rsidR="00223226" w:rsidRDefault="00223226" w:rsidP="003F1B2B">
            <w:pPr>
              <w:rPr>
                <w:sz w:val="20"/>
                <w:lang w:eastAsia="id" w:bidi="id"/>
              </w:rPr>
            </w:pPr>
          </w:p>
        </w:tc>
        <w:tc>
          <w:tcPr>
            <w:tcW w:w="2410" w:type="dxa"/>
            <w:tcBorders>
              <w:top w:val="single" w:sz="4" w:space="0" w:color="000000"/>
            </w:tcBorders>
          </w:tcPr>
          <w:p w14:paraId="49F275C8" w14:textId="77777777" w:rsidR="00223226" w:rsidRDefault="00223226" w:rsidP="003F1B2B">
            <w:pPr>
              <w:rPr>
                <w:sz w:val="20"/>
                <w:lang w:eastAsia="id" w:bidi="id"/>
              </w:rPr>
            </w:pPr>
          </w:p>
        </w:tc>
      </w:tr>
      <w:tr w:rsidR="00223226" w14:paraId="73F319E4" w14:textId="77777777">
        <w:trPr>
          <w:trHeight w:val="468"/>
        </w:trPr>
        <w:tc>
          <w:tcPr>
            <w:tcW w:w="517" w:type="dxa"/>
          </w:tcPr>
          <w:p w14:paraId="31876A91" w14:textId="77777777" w:rsidR="00223226" w:rsidRDefault="00223226" w:rsidP="003F1B2B">
            <w:pPr>
              <w:rPr>
                <w:sz w:val="20"/>
                <w:lang w:eastAsia="id" w:bidi="id"/>
              </w:rPr>
            </w:pPr>
          </w:p>
        </w:tc>
        <w:tc>
          <w:tcPr>
            <w:tcW w:w="3095" w:type="dxa"/>
          </w:tcPr>
          <w:p w14:paraId="331003EF" w14:textId="77777777" w:rsidR="00223226" w:rsidRDefault="00B50499" w:rsidP="003F1B2B">
            <w:pPr>
              <w:ind w:left="110"/>
              <w:rPr>
                <w:sz w:val="20"/>
                <w:lang w:eastAsia="id" w:bidi="id"/>
              </w:rPr>
            </w:pPr>
            <w:r>
              <w:rPr>
                <w:sz w:val="20"/>
                <w:lang w:eastAsia="id" w:bidi="id"/>
              </w:rPr>
              <w:t>Kurus</w:t>
            </w:r>
          </w:p>
        </w:tc>
        <w:tc>
          <w:tcPr>
            <w:tcW w:w="2874" w:type="dxa"/>
          </w:tcPr>
          <w:p w14:paraId="0873B7B4" w14:textId="77777777" w:rsidR="00223226" w:rsidRDefault="00B50499" w:rsidP="003F1B2B">
            <w:pPr>
              <w:ind w:right="82"/>
              <w:jc w:val="center"/>
              <w:rPr>
                <w:sz w:val="20"/>
                <w:lang w:eastAsia="id" w:bidi="id"/>
              </w:rPr>
            </w:pPr>
            <w:r>
              <w:rPr>
                <w:sz w:val="20"/>
                <w:lang w:eastAsia="id" w:bidi="id"/>
              </w:rPr>
              <w:t>8</w:t>
            </w:r>
          </w:p>
        </w:tc>
        <w:tc>
          <w:tcPr>
            <w:tcW w:w="2410" w:type="dxa"/>
          </w:tcPr>
          <w:p w14:paraId="5A5B19A1" w14:textId="77777777" w:rsidR="00223226" w:rsidRDefault="00B50499" w:rsidP="003F1B2B">
            <w:pPr>
              <w:ind w:left="1137" w:right="927"/>
              <w:jc w:val="center"/>
              <w:rPr>
                <w:sz w:val="20"/>
                <w:lang w:eastAsia="id" w:bidi="id"/>
              </w:rPr>
            </w:pPr>
            <w:r>
              <w:rPr>
                <w:sz w:val="20"/>
                <w:lang w:eastAsia="id" w:bidi="id"/>
              </w:rPr>
              <w:t>8,9</w:t>
            </w:r>
          </w:p>
        </w:tc>
      </w:tr>
      <w:tr w:rsidR="00223226" w14:paraId="5759FFC8" w14:textId="77777777">
        <w:trPr>
          <w:trHeight w:val="470"/>
        </w:trPr>
        <w:tc>
          <w:tcPr>
            <w:tcW w:w="517" w:type="dxa"/>
          </w:tcPr>
          <w:p w14:paraId="503528F4" w14:textId="77777777" w:rsidR="00223226" w:rsidRDefault="00223226" w:rsidP="003F1B2B">
            <w:pPr>
              <w:rPr>
                <w:sz w:val="20"/>
                <w:lang w:eastAsia="id" w:bidi="id"/>
              </w:rPr>
            </w:pPr>
          </w:p>
        </w:tc>
        <w:tc>
          <w:tcPr>
            <w:tcW w:w="3095" w:type="dxa"/>
          </w:tcPr>
          <w:p w14:paraId="2270EC7D" w14:textId="77777777" w:rsidR="00223226" w:rsidRDefault="00B50499" w:rsidP="003F1B2B">
            <w:pPr>
              <w:ind w:left="110"/>
              <w:rPr>
                <w:sz w:val="20"/>
                <w:lang w:eastAsia="id" w:bidi="id"/>
              </w:rPr>
            </w:pPr>
            <w:r>
              <w:rPr>
                <w:sz w:val="20"/>
                <w:lang w:eastAsia="id" w:bidi="id"/>
              </w:rPr>
              <w:t>Normal</w:t>
            </w:r>
          </w:p>
        </w:tc>
        <w:tc>
          <w:tcPr>
            <w:tcW w:w="2874" w:type="dxa"/>
          </w:tcPr>
          <w:p w14:paraId="612D34B3" w14:textId="77777777" w:rsidR="00223226" w:rsidRDefault="00B50499" w:rsidP="003F1B2B">
            <w:pPr>
              <w:ind w:left="981" w:right="1059"/>
              <w:jc w:val="center"/>
              <w:rPr>
                <w:sz w:val="20"/>
                <w:lang w:eastAsia="id" w:bidi="id"/>
              </w:rPr>
            </w:pPr>
            <w:r>
              <w:rPr>
                <w:sz w:val="20"/>
                <w:lang w:eastAsia="id" w:bidi="id"/>
              </w:rPr>
              <w:t>59</w:t>
            </w:r>
          </w:p>
        </w:tc>
        <w:tc>
          <w:tcPr>
            <w:tcW w:w="2410" w:type="dxa"/>
          </w:tcPr>
          <w:p w14:paraId="1E4BA733" w14:textId="77777777" w:rsidR="00223226" w:rsidRDefault="00B50499" w:rsidP="003F1B2B">
            <w:pPr>
              <w:ind w:right="919"/>
              <w:jc w:val="right"/>
              <w:rPr>
                <w:sz w:val="20"/>
                <w:lang w:eastAsia="id" w:bidi="id"/>
              </w:rPr>
            </w:pPr>
            <w:r>
              <w:rPr>
                <w:sz w:val="20"/>
                <w:lang w:eastAsia="id" w:bidi="id"/>
              </w:rPr>
              <w:t>65,6</w:t>
            </w:r>
          </w:p>
        </w:tc>
      </w:tr>
      <w:tr w:rsidR="00223226" w14:paraId="78663BF3" w14:textId="77777777">
        <w:trPr>
          <w:trHeight w:val="470"/>
        </w:trPr>
        <w:tc>
          <w:tcPr>
            <w:tcW w:w="517" w:type="dxa"/>
          </w:tcPr>
          <w:p w14:paraId="32B67499" w14:textId="77777777" w:rsidR="00223226" w:rsidRDefault="00223226" w:rsidP="003F1B2B">
            <w:pPr>
              <w:rPr>
                <w:sz w:val="20"/>
                <w:lang w:eastAsia="id" w:bidi="id"/>
              </w:rPr>
            </w:pPr>
          </w:p>
        </w:tc>
        <w:tc>
          <w:tcPr>
            <w:tcW w:w="3095" w:type="dxa"/>
          </w:tcPr>
          <w:p w14:paraId="1CA3DC5D" w14:textId="77777777" w:rsidR="00223226" w:rsidRDefault="00B50499" w:rsidP="003F1B2B">
            <w:pPr>
              <w:ind w:left="110"/>
              <w:rPr>
                <w:sz w:val="20"/>
                <w:lang w:eastAsia="id" w:bidi="id"/>
              </w:rPr>
            </w:pPr>
            <w:r>
              <w:rPr>
                <w:sz w:val="20"/>
                <w:lang w:eastAsia="id" w:bidi="id"/>
              </w:rPr>
              <w:t>Overweight</w:t>
            </w:r>
          </w:p>
        </w:tc>
        <w:tc>
          <w:tcPr>
            <w:tcW w:w="2874" w:type="dxa"/>
          </w:tcPr>
          <w:p w14:paraId="554999E6" w14:textId="77777777" w:rsidR="00223226" w:rsidRDefault="00B50499" w:rsidP="003F1B2B">
            <w:pPr>
              <w:ind w:left="981" w:right="1059"/>
              <w:jc w:val="center"/>
              <w:rPr>
                <w:sz w:val="20"/>
                <w:lang w:eastAsia="id" w:bidi="id"/>
              </w:rPr>
            </w:pPr>
            <w:r>
              <w:rPr>
                <w:sz w:val="20"/>
                <w:lang w:eastAsia="id" w:bidi="id"/>
              </w:rPr>
              <w:t>12</w:t>
            </w:r>
          </w:p>
        </w:tc>
        <w:tc>
          <w:tcPr>
            <w:tcW w:w="2410" w:type="dxa"/>
          </w:tcPr>
          <w:p w14:paraId="03A1FCA7" w14:textId="77777777" w:rsidR="00223226" w:rsidRDefault="00B50499" w:rsidP="003F1B2B">
            <w:pPr>
              <w:ind w:right="919"/>
              <w:jc w:val="right"/>
              <w:rPr>
                <w:sz w:val="20"/>
                <w:lang w:eastAsia="id" w:bidi="id"/>
              </w:rPr>
            </w:pPr>
            <w:r>
              <w:rPr>
                <w:sz w:val="20"/>
                <w:lang w:eastAsia="id" w:bidi="id"/>
              </w:rPr>
              <w:t>13,3</w:t>
            </w:r>
          </w:p>
        </w:tc>
      </w:tr>
      <w:tr w:rsidR="00223226" w14:paraId="11F92664" w14:textId="77777777">
        <w:trPr>
          <w:trHeight w:val="344"/>
        </w:trPr>
        <w:tc>
          <w:tcPr>
            <w:tcW w:w="517" w:type="dxa"/>
          </w:tcPr>
          <w:p w14:paraId="0516DCB5" w14:textId="77777777" w:rsidR="00223226" w:rsidRDefault="00223226" w:rsidP="003F1B2B">
            <w:pPr>
              <w:rPr>
                <w:sz w:val="20"/>
                <w:lang w:eastAsia="id" w:bidi="id"/>
              </w:rPr>
            </w:pPr>
          </w:p>
        </w:tc>
        <w:tc>
          <w:tcPr>
            <w:tcW w:w="3095" w:type="dxa"/>
          </w:tcPr>
          <w:p w14:paraId="591DAFF1" w14:textId="77777777" w:rsidR="00223226" w:rsidRDefault="00B50499" w:rsidP="003F1B2B">
            <w:pPr>
              <w:spacing w:line="210" w:lineRule="exact"/>
              <w:ind w:left="110"/>
              <w:rPr>
                <w:sz w:val="20"/>
                <w:lang w:eastAsia="id" w:bidi="id"/>
              </w:rPr>
            </w:pPr>
            <w:r>
              <w:rPr>
                <w:sz w:val="20"/>
                <w:lang w:eastAsia="id" w:bidi="id"/>
              </w:rPr>
              <w:t>Obesitas I</w:t>
            </w:r>
          </w:p>
        </w:tc>
        <w:tc>
          <w:tcPr>
            <w:tcW w:w="2874" w:type="dxa"/>
          </w:tcPr>
          <w:p w14:paraId="62F3A67C" w14:textId="77777777" w:rsidR="00223226" w:rsidRDefault="00B50499" w:rsidP="003F1B2B">
            <w:pPr>
              <w:spacing w:line="210" w:lineRule="exact"/>
              <w:ind w:left="981" w:right="1059"/>
              <w:jc w:val="center"/>
              <w:rPr>
                <w:sz w:val="20"/>
                <w:lang w:eastAsia="id" w:bidi="id"/>
              </w:rPr>
            </w:pPr>
            <w:r>
              <w:rPr>
                <w:sz w:val="20"/>
                <w:lang w:eastAsia="id" w:bidi="id"/>
              </w:rPr>
              <w:t>10</w:t>
            </w:r>
          </w:p>
        </w:tc>
        <w:tc>
          <w:tcPr>
            <w:tcW w:w="2410" w:type="dxa"/>
          </w:tcPr>
          <w:p w14:paraId="3846DF81" w14:textId="77777777" w:rsidR="00223226" w:rsidRDefault="00B50499" w:rsidP="003F1B2B">
            <w:pPr>
              <w:spacing w:line="210" w:lineRule="exact"/>
              <w:ind w:right="919"/>
              <w:jc w:val="right"/>
              <w:rPr>
                <w:sz w:val="20"/>
                <w:lang w:eastAsia="id" w:bidi="id"/>
              </w:rPr>
            </w:pPr>
            <w:r>
              <w:rPr>
                <w:sz w:val="20"/>
                <w:lang w:eastAsia="id" w:bidi="id"/>
              </w:rPr>
              <w:t>11,1</w:t>
            </w:r>
          </w:p>
        </w:tc>
      </w:tr>
    </w:tbl>
    <w:p w14:paraId="1E428B98" w14:textId="77777777" w:rsidR="00223226" w:rsidRDefault="00223226">
      <w:pPr>
        <w:spacing w:line="210" w:lineRule="exact"/>
        <w:jc w:val="right"/>
        <w:rPr>
          <w:sz w:val="20"/>
          <w:lang w:eastAsia="id" w:bidi="id"/>
        </w:rPr>
        <w:sectPr w:rsidR="00223226">
          <w:headerReference w:type="default" r:id="rId75"/>
          <w:pgSz w:w="11910" w:h="16840"/>
          <w:pgMar w:top="1460" w:right="840" w:bottom="1280" w:left="880" w:header="612" w:footer="1098" w:gutter="0"/>
          <w:cols w:space="720"/>
        </w:sectPr>
      </w:pPr>
    </w:p>
    <w:p w14:paraId="79F201B5" w14:textId="77777777" w:rsidR="00223226" w:rsidRDefault="00223226">
      <w:pPr>
        <w:spacing w:before="7"/>
        <w:rPr>
          <w:sz w:val="26"/>
          <w:szCs w:val="20"/>
          <w:lang w:eastAsia="id" w:bidi="id"/>
        </w:rPr>
      </w:pPr>
    </w:p>
    <w:tbl>
      <w:tblPr>
        <w:tblW w:w="0" w:type="auto"/>
        <w:tblInd w:w="628" w:type="dxa"/>
        <w:tblLayout w:type="fixed"/>
        <w:tblCellMar>
          <w:left w:w="0" w:type="dxa"/>
          <w:right w:w="0" w:type="dxa"/>
        </w:tblCellMar>
        <w:tblLook w:val="01E0" w:firstRow="1" w:lastRow="1" w:firstColumn="1" w:lastColumn="1" w:noHBand="0" w:noVBand="0"/>
      </w:tblPr>
      <w:tblGrid>
        <w:gridCol w:w="477"/>
        <w:gridCol w:w="2999"/>
        <w:gridCol w:w="2869"/>
        <w:gridCol w:w="2554"/>
      </w:tblGrid>
      <w:tr w:rsidR="00223226" w14:paraId="24C51DFD" w14:textId="77777777">
        <w:trPr>
          <w:trHeight w:val="344"/>
        </w:trPr>
        <w:tc>
          <w:tcPr>
            <w:tcW w:w="477" w:type="dxa"/>
          </w:tcPr>
          <w:p w14:paraId="5438857F" w14:textId="77777777" w:rsidR="00223226" w:rsidRDefault="00223226">
            <w:pPr>
              <w:rPr>
                <w:sz w:val="20"/>
                <w:lang w:eastAsia="id" w:bidi="id"/>
              </w:rPr>
            </w:pPr>
          </w:p>
        </w:tc>
        <w:tc>
          <w:tcPr>
            <w:tcW w:w="2999" w:type="dxa"/>
          </w:tcPr>
          <w:p w14:paraId="17664603" w14:textId="77777777" w:rsidR="00223226" w:rsidRDefault="00B50499">
            <w:pPr>
              <w:spacing w:line="221" w:lineRule="exact"/>
              <w:ind w:left="158"/>
              <w:rPr>
                <w:sz w:val="20"/>
                <w:lang w:eastAsia="id" w:bidi="id"/>
              </w:rPr>
            </w:pPr>
            <w:r>
              <w:rPr>
                <w:sz w:val="20"/>
                <w:lang w:eastAsia="id" w:bidi="id"/>
              </w:rPr>
              <w:t>Obesitas II</w:t>
            </w:r>
          </w:p>
        </w:tc>
        <w:tc>
          <w:tcPr>
            <w:tcW w:w="2869" w:type="dxa"/>
          </w:tcPr>
          <w:p w14:paraId="499891A5" w14:textId="77777777" w:rsidR="00223226" w:rsidRDefault="00B50499">
            <w:pPr>
              <w:spacing w:line="221" w:lineRule="exact"/>
              <w:ind w:right="1279"/>
              <w:jc w:val="right"/>
              <w:rPr>
                <w:sz w:val="20"/>
                <w:lang w:eastAsia="id" w:bidi="id"/>
              </w:rPr>
            </w:pPr>
            <w:r>
              <w:rPr>
                <w:sz w:val="20"/>
                <w:lang w:eastAsia="id" w:bidi="id"/>
              </w:rPr>
              <w:t>1</w:t>
            </w:r>
          </w:p>
        </w:tc>
        <w:tc>
          <w:tcPr>
            <w:tcW w:w="2554" w:type="dxa"/>
          </w:tcPr>
          <w:p w14:paraId="7D183563" w14:textId="77777777" w:rsidR="00223226" w:rsidRDefault="00B50499">
            <w:pPr>
              <w:spacing w:line="221" w:lineRule="exact"/>
              <w:ind w:right="967"/>
              <w:jc w:val="right"/>
              <w:rPr>
                <w:sz w:val="20"/>
                <w:lang w:eastAsia="id" w:bidi="id"/>
              </w:rPr>
            </w:pPr>
            <w:r>
              <w:rPr>
                <w:sz w:val="20"/>
                <w:lang w:eastAsia="id" w:bidi="id"/>
              </w:rPr>
              <w:t>1,1</w:t>
            </w:r>
          </w:p>
        </w:tc>
      </w:tr>
      <w:tr w:rsidR="00223226" w14:paraId="18AB730A" w14:textId="77777777">
        <w:trPr>
          <w:trHeight w:val="472"/>
        </w:trPr>
        <w:tc>
          <w:tcPr>
            <w:tcW w:w="477" w:type="dxa"/>
            <w:tcBorders>
              <w:bottom w:val="single" w:sz="4" w:space="0" w:color="000000"/>
            </w:tcBorders>
          </w:tcPr>
          <w:p w14:paraId="391C32AD" w14:textId="77777777" w:rsidR="00223226" w:rsidRDefault="00223226">
            <w:pPr>
              <w:rPr>
                <w:sz w:val="20"/>
                <w:lang w:eastAsia="id" w:bidi="id"/>
              </w:rPr>
            </w:pPr>
          </w:p>
        </w:tc>
        <w:tc>
          <w:tcPr>
            <w:tcW w:w="2999" w:type="dxa"/>
            <w:tcBorders>
              <w:bottom w:val="single" w:sz="4" w:space="0" w:color="000000"/>
            </w:tcBorders>
          </w:tcPr>
          <w:p w14:paraId="09D0E06E" w14:textId="77777777" w:rsidR="00223226" w:rsidRDefault="00B50499">
            <w:pPr>
              <w:spacing w:before="114"/>
              <w:ind w:left="158"/>
              <w:rPr>
                <w:sz w:val="20"/>
                <w:lang w:eastAsia="id" w:bidi="id"/>
              </w:rPr>
            </w:pPr>
            <w:r>
              <w:rPr>
                <w:sz w:val="20"/>
                <w:lang w:eastAsia="id" w:bidi="id"/>
              </w:rPr>
              <w:t>Jumlah</w:t>
            </w:r>
          </w:p>
        </w:tc>
        <w:tc>
          <w:tcPr>
            <w:tcW w:w="2869" w:type="dxa"/>
            <w:tcBorders>
              <w:bottom w:val="single" w:sz="4" w:space="0" w:color="000000"/>
            </w:tcBorders>
          </w:tcPr>
          <w:p w14:paraId="2D3E9DAD" w14:textId="77777777" w:rsidR="00223226" w:rsidRDefault="00B50499">
            <w:pPr>
              <w:spacing w:before="114"/>
              <w:ind w:right="1227"/>
              <w:jc w:val="right"/>
              <w:rPr>
                <w:sz w:val="20"/>
                <w:lang w:eastAsia="id" w:bidi="id"/>
              </w:rPr>
            </w:pPr>
            <w:r>
              <w:rPr>
                <w:sz w:val="20"/>
                <w:lang w:eastAsia="id" w:bidi="id"/>
              </w:rPr>
              <w:t>90</w:t>
            </w:r>
          </w:p>
        </w:tc>
        <w:tc>
          <w:tcPr>
            <w:tcW w:w="2554" w:type="dxa"/>
            <w:tcBorders>
              <w:bottom w:val="single" w:sz="4" w:space="0" w:color="000000"/>
            </w:tcBorders>
          </w:tcPr>
          <w:p w14:paraId="5633B4C9" w14:textId="77777777" w:rsidR="00223226" w:rsidRDefault="00B50499">
            <w:pPr>
              <w:spacing w:before="114"/>
              <w:ind w:right="867"/>
              <w:jc w:val="right"/>
              <w:rPr>
                <w:sz w:val="20"/>
                <w:lang w:eastAsia="id" w:bidi="id"/>
              </w:rPr>
            </w:pPr>
            <w:r>
              <w:rPr>
                <w:sz w:val="20"/>
                <w:lang w:eastAsia="id" w:bidi="id"/>
              </w:rPr>
              <w:t>100,0</w:t>
            </w:r>
          </w:p>
        </w:tc>
      </w:tr>
      <w:tr w:rsidR="00223226" w14:paraId="3BF7D8FC" w14:textId="77777777">
        <w:trPr>
          <w:trHeight w:val="469"/>
        </w:trPr>
        <w:tc>
          <w:tcPr>
            <w:tcW w:w="477" w:type="dxa"/>
            <w:tcBorders>
              <w:top w:val="single" w:sz="4" w:space="0" w:color="000000"/>
            </w:tcBorders>
          </w:tcPr>
          <w:p w14:paraId="04690F51" w14:textId="77777777" w:rsidR="00223226" w:rsidRDefault="00B50499">
            <w:pPr>
              <w:spacing w:before="116"/>
              <w:ind w:right="155"/>
              <w:jc w:val="right"/>
              <w:rPr>
                <w:b/>
                <w:sz w:val="20"/>
                <w:lang w:eastAsia="id" w:bidi="id"/>
              </w:rPr>
            </w:pPr>
            <w:r>
              <w:rPr>
                <w:b/>
                <w:sz w:val="20"/>
                <w:lang w:eastAsia="id" w:bidi="id"/>
              </w:rPr>
              <w:t>4</w:t>
            </w:r>
          </w:p>
        </w:tc>
        <w:tc>
          <w:tcPr>
            <w:tcW w:w="2999" w:type="dxa"/>
            <w:tcBorders>
              <w:top w:val="single" w:sz="4" w:space="0" w:color="000000"/>
            </w:tcBorders>
          </w:tcPr>
          <w:p w14:paraId="4D7D513E" w14:textId="77777777" w:rsidR="00223226" w:rsidRDefault="00B50499">
            <w:pPr>
              <w:spacing w:before="116"/>
              <w:ind w:left="158"/>
              <w:rPr>
                <w:b/>
                <w:sz w:val="20"/>
                <w:lang w:eastAsia="id" w:bidi="id"/>
              </w:rPr>
            </w:pPr>
            <w:r>
              <w:rPr>
                <w:b/>
                <w:sz w:val="20"/>
                <w:lang w:eastAsia="id" w:bidi="id"/>
              </w:rPr>
              <w:t>Pendidikan Terakhir</w:t>
            </w:r>
          </w:p>
        </w:tc>
        <w:tc>
          <w:tcPr>
            <w:tcW w:w="2869" w:type="dxa"/>
            <w:tcBorders>
              <w:top w:val="single" w:sz="4" w:space="0" w:color="000000"/>
            </w:tcBorders>
          </w:tcPr>
          <w:p w14:paraId="5BA2A7EA" w14:textId="77777777" w:rsidR="00223226" w:rsidRDefault="00223226">
            <w:pPr>
              <w:rPr>
                <w:sz w:val="20"/>
                <w:lang w:eastAsia="id" w:bidi="id"/>
              </w:rPr>
            </w:pPr>
          </w:p>
        </w:tc>
        <w:tc>
          <w:tcPr>
            <w:tcW w:w="2554" w:type="dxa"/>
            <w:tcBorders>
              <w:top w:val="single" w:sz="4" w:space="0" w:color="000000"/>
            </w:tcBorders>
          </w:tcPr>
          <w:p w14:paraId="0A10A789" w14:textId="77777777" w:rsidR="00223226" w:rsidRDefault="00223226">
            <w:pPr>
              <w:rPr>
                <w:sz w:val="20"/>
                <w:lang w:eastAsia="id" w:bidi="id"/>
              </w:rPr>
            </w:pPr>
          </w:p>
        </w:tc>
      </w:tr>
      <w:tr w:rsidR="00223226" w14:paraId="5E101EE3" w14:textId="77777777">
        <w:trPr>
          <w:trHeight w:val="468"/>
        </w:trPr>
        <w:tc>
          <w:tcPr>
            <w:tcW w:w="477" w:type="dxa"/>
          </w:tcPr>
          <w:p w14:paraId="2E4C0773" w14:textId="77777777" w:rsidR="00223226" w:rsidRDefault="00223226">
            <w:pPr>
              <w:rPr>
                <w:sz w:val="20"/>
                <w:lang w:eastAsia="id" w:bidi="id"/>
              </w:rPr>
            </w:pPr>
          </w:p>
        </w:tc>
        <w:tc>
          <w:tcPr>
            <w:tcW w:w="2999" w:type="dxa"/>
          </w:tcPr>
          <w:p w14:paraId="35C6A0B1" w14:textId="77777777" w:rsidR="00223226" w:rsidRDefault="00B50499">
            <w:pPr>
              <w:spacing w:before="115"/>
              <w:ind w:left="158"/>
              <w:rPr>
                <w:sz w:val="20"/>
                <w:lang w:eastAsia="id" w:bidi="id"/>
              </w:rPr>
            </w:pPr>
            <w:r>
              <w:rPr>
                <w:sz w:val="20"/>
                <w:lang w:eastAsia="id" w:bidi="id"/>
              </w:rPr>
              <w:t>Tidak Sekolah</w:t>
            </w:r>
          </w:p>
        </w:tc>
        <w:tc>
          <w:tcPr>
            <w:tcW w:w="2869" w:type="dxa"/>
          </w:tcPr>
          <w:p w14:paraId="200F7EF1" w14:textId="77777777" w:rsidR="00223226" w:rsidRDefault="00B50499">
            <w:pPr>
              <w:spacing w:before="115"/>
              <w:ind w:right="1279"/>
              <w:jc w:val="right"/>
              <w:rPr>
                <w:sz w:val="20"/>
                <w:lang w:eastAsia="id" w:bidi="id"/>
              </w:rPr>
            </w:pPr>
            <w:r>
              <w:rPr>
                <w:sz w:val="20"/>
                <w:lang w:eastAsia="id" w:bidi="id"/>
              </w:rPr>
              <w:t>5</w:t>
            </w:r>
          </w:p>
        </w:tc>
        <w:tc>
          <w:tcPr>
            <w:tcW w:w="2554" w:type="dxa"/>
          </w:tcPr>
          <w:p w14:paraId="0D85B8D3" w14:textId="77777777" w:rsidR="00223226" w:rsidRDefault="00B50499">
            <w:pPr>
              <w:spacing w:before="115"/>
              <w:ind w:right="967"/>
              <w:jc w:val="right"/>
              <w:rPr>
                <w:sz w:val="20"/>
                <w:lang w:eastAsia="id" w:bidi="id"/>
              </w:rPr>
            </w:pPr>
            <w:r>
              <w:rPr>
                <w:sz w:val="20"/>
                <w:lang w:eastAsia="id" w:bidi="id"/>
              </w:rPr>
              <w:t>5,6</w:t>
            </w:r>
          </w:p>
        </w:tc>
      </w:tr>
      <w:tr w:rsidR="00223226" w14:paraId="68C5FD96" w14:textId="77777777">
        <w:trPr>
          <w:trHeight w:val="470"/>
        </w:trPr>
        <w:tc>
          <w:tcPr>
            <w:tcW w:w="477" w:type="dxa"/>
          </w:tcPr>
          <w:p w14:paraId="2B7DD910" w14:textId="77777777" w:rsidR="00223226" w:rsidRDefault="00223226">
            <w:pPr>
              <w:rPr>
                <w:sz w:val="20"/>
                <w:lang w:eastAsia="id" w:bidi="id"/>
              </w:rPr>
            </w:pPr>
          </w:p>
        </w:tc>
        <w:tc>
          <w:tcPr>
            <w:tcW w:w="2999" w:type="dxa"/>
          </w:tcPr>
          <w:p w14:paraId="15FCF230" w14:textId="77777777" w:rsidR="00223226" w:rsidRDefault="00B50499">
            <w:pPr>
              <w:spacing w:before="114"/>
              <w:ind w:left="158"/>
              <w:rPr>
                <w:sz w:val="20"/>
                <w:lang w:eastAsia="id" w:bidi="id"/>
              </w:rPr>
            </w:pPr>
            <w:r>
              <w:rPr>
                <w:sz w:val="20"/>
                <w:lang w:eastAsia="id" w:bidi="id"/>
              </w:rPr>
              <w:t>SD</w:t>
            </w:r>
          </w:p>
        </w:tc>
        <w:tc>
          <w:tcPr>
            <w:tcW w:w="2869" w:type="dxa"/>
          </w:tcPr>
          <w:p w14:paraId="23E3D7D5" w14:textId="77777777" w:rsidR="00223226" w:rsidRDefault="00B50499">
            <w:pPr>
              <w:spacing w:before="114"/>
              <w:ind w:right="1227"/>
              <w:jc w:val="right"/>
              <w:rPr>
                <w:sz w:val="20"/>
                <w:lang w:eastAsia="id" w:bidi="id"/>
              </w:rPr>
            </w:pPr>
            <w:r>
              <w:rPr>
                <w:sz w:val="20"/>
                <w:lang w:eastAsia="id" w:bidi="id"/>
              </w:rPr>
              <w:t>32</w:t>
            </w:r>
          </w:p>
        </w:tc>
        <w:tc>
          <w:tcPr>
            <w:tcW w:w="2554" w:type="dxa"/>
          </w:tcPr>
          <w:p w14:paraId="76DBC949" w14:textId="77777777" w:rsidR="00223226" w:rsidRDefault="00B50499">
            <w:pPr>
              <w:spacing w:before="114"/>
              <w:ind w:right="915"/>
              <w:jc w:val="right"/>
              <w:rPr>
                <w:sz w:val="20"/>
                <w:lang w:eastAsia="id" w:bidi="id"/>
              </w:rPr>
            </w:pPr>
            <w:r>
              <w:rPr>
                <w:sz w:val="20"/>
                <w:lang w:eastAsia="id" w:bidi="id"/>
              </w:rPr>
              <w:t>35,6</w:t>
            </w:r>
          </w:p>
        </w:tc>
      </w:tr>
      <w:tr w:rsidR="00223226" w14:paraId="6BC69E52" w14:textId="77777777">
        <w:trPr>
          <w:trHeight w:val="470"/>
        </w:trPr>
        <w:tc>
          <w:tcPr>
            <w:tcW w:w="477" w:type="dxa"/>
          </w:tcPr>
          <w:p w14:paraId="0E9E5E4E" w14:textId="77777777" w:rsidR="00223226" w:rsidRDefault="00223226">
            <w:pPr>
              <w:rPr>
                <w:sz w:val="20"/>
                <w:lang w:eastAsia="id" w:bidi="id"/>
              </w:rPr>
            </w:pPr>
          </w:p>
        </w:tc>
        <w:tc>
          <w:tcPr>
            <w:tcW w:w="2999" w:type="dxa"/>
          </w:tcPr>
          <w:p w14:paraId="6C947EA5" w14:textId="77777777" w:rsidR="00223226" w:rsidRDefault="00B50499">
            <w:pPr>
              <w:spacing w:before="116"/>
              <w:ind w:left="158"/>
              <w:rPr>
                <w:sz w:val="20"/>
                <w:lang w:eastAsia="id" w:bidi="id"/>
              </w:rPr>
            </w:pPr>
            <w:r>
              <w:rPr>
                <w:sz w:val="20"/>
                <w:lang w:eastAsia="id" w:bidi="id"/>
              </w:rPr>
              <w:t>SMP</w:t>
            </w:r>
          </w:p>
        </w:tc>
        <w:tc>
          <w:tcPr>
            <w:tcW w:w="2869" w:type="dxa"/>
          </w:tcPr>
          <w:p w14:paraId="17CB7582" w14:textId="77777777" w:rsidR="00223226" w:rsidRDefault="00B50499">
            <w:pPr>
              <w:spacing w:before="116"/>
              <w:ind w:right="1227"/>
              <w:jc w:val="right"/>
              <w:rPr>
                <w:sz w:val="20"/>
                <w:lang w:eastAsia="id" w:bidi="id"/>
              </w:rPr>
            </w:pPr>
            <w:r>
              <w:rPr>
                <w:sz w:val="20"/>
                <w:lang w:eastAsia="id" w:bidi="id"/>
              </w:rPr>
              <w:t>20</w:t>
            </w:r>
          </w:p>
        </w:tc>
        <w:tc>
          <w:tcPr>
            <w:tcW w:w="2554" w:type="dxa"/>
          </w:tcPr>
          <w:p w14:paraId="7367AF8D" w14:textId="77777777" w:rsidR="00223226" w:rsidRDefault="00B50499">
            <w:pPr>
              <w:spacing w:before="116"/>
              <w:ind w:right="915"/>
              <w:jc w:val="right"/>
              <w:rPr>
                <w:sz w:val="20"/>
                <w:lang w:eastAsia="id" w:bidi="id"/>
              </w:rPr>
            </w:pPr>
            <w:r>
              <w:rPr>
                <w:sz w:val="20"/>
                <w:lang w:eastAsia="id" w:bidi="id"/>
              </w:rPr>
              <w:t>22,2</w:t>
            </w:r>
          </w:p>
        </w:tc>
      </w:tr>
      <w:tr w:rsidR="00223226" w14:paraId="755C40B7" w14:textId="77777777">
        <w:trPr>
          <w:trHeight w:val="470"/>
        </w:trPr>
        <w:tc>
          <w:tcPr>
            <w:tcW w:w="477" w:type="dxa"/>
          </w:tcPr>
          <w:p w14:paraId="3DB4916C" w14:textId="77777777" w:rsidR="00223226" w:rsidRDefault="00223226">
            <w:pPr>
              <w:rPr>
                <w:sz w:val="20"/>
                <w:lang w:eastAsia="id" w:bidi="id"/>
              </w:rPr>
            </w:pPr>
          </w:p>
        </w:tc>
        <w:tc>
          <w:tcPr>
            <w:tcW w:w="2999" w:type="dxa"/>
          </w:tcPr>
          <w:p w14:paraId="533BA9C9" w14:textId="77777777" w:rsidR="00223226" w:rsidRDefault="00B50499">
            <w:pPr>
              <w:spacing w:before="114"/>
              <w:ind w:left="158"/>
              <w:rPr>
                <w:sz w:val="20"/>
                <w:lang w:eastAsia="id" w:bidi="id"/>
              </w:rPr>
            </w:pPr>
            <w:r>
              <w:rPr>
                <w:sz w:val="20"/>
                <w:lang w:eastAsia="id" w:bidi="id"/>
              </w:rPr>
              <w:t>SMA</w:t>
            </w:r>
          </w:p>
        </w:tc>
        <w:tc>
          <w:tcPr>
            <w:tcW w:w="2869" w:type="dxa"/>
          </w:tcPr>
          <w:p w14:paraId="32ED5DC9" w14:textId="77777777" w:rsidR="00223226" w:rsidRDefault="00B50499">
            <w:pPr>
              <w:spacing w:before="114"/>
              <w:ind w:right="1227"/>
              <w:jc w:val="right"/>
              <w:rPr>
                <w:sz w:val="20"/>
                <w:lang w:eastAsia="id" w:bidi="id"/>
              </w:rPr>
            </w:pPr>
            <w:r>
              <w:rPr>
                <w:sz w:val="20"/>
                <w:lang w:eastAsia="id" w:bidi="id"/>
              </w:rPr>
              <w:t>29</w:t>
            </w:r>
          </w:p>
        </w:tc>
        <w:tc>
          <w:tcPr>
            <w:tcW w:w="2554" w:type="dxa"/>
          </w:tcPr>
          <w:p w14:paraId="5733B2B9" w14:textId="77777777" w:rsidR="00223226" w:rsidRDefault="00B50499">
            <w:pPr>
              <w:spacing w:before="114"/>
              <w:ind w:right="915"/>
              <w:jc w:val="right"/>
              <w:rPr>
                <w:sz w:val="20"/>
                <w:lang w:eastAsia="id" w:bidi="id"/>
              </w:rPr>
            </w:pPr>
            <w:r>
              <w:rPr>
                <w:sz w:val="20"/>
                <w:lang w:eastAsia="id" w:bidi="id"/>
              </w:rPr>
              <w:t>32,2</w:t>
            </w:r>
          </w:p>
        </w:tc>
      </w:tr>
      <w:tr w:rsidR="00223226" w14:paraId="17E5B17F" w14:textId="77777777">
        <w:trPr>
          <w:trHeight w:val="470"/>
        </w:trPr>
        <w:tc>
          <w:tcPr>
            <w:tcW w:w="477" w:type="dxa"/>
          </w:tcPr>
          <w:p w14:paraId="6F2BA0B1" w14:textId="77777777" w:rsidR="00223226" w:rsidRDefault="00223226">
            <w:pPr>
              <w:rPr>
                <w:sz w:val="20"/>
                <w:lang w:eastAsia="id" w:bidi="id"/>
              </w:rPr>
            </w:pPr>
          </w:p>
        </w:tc>
        <w:tc>
          <w:tcPr>
            <w:tcW w:w="2999" w:type="dxa"/>
          </w:tcPr>
          <w:p w14:paraId="77C09C03" w14:textId="77777777" w:rsidR="00223226" w:rsidRDefault="00B50499">
            <w:pPr>
              <w:spacing w:before="116"/>
              <w:ind w:left="158"/>
              <w:rPr>
                <w:sz w:val="20"/>
                <w:lang w:eastAsia="id" w:bidi="id"/>
              </w:rPr>
            </w:pPr>
            <w:r>
              <w:rPr>
                <w:sz w:val="20"/>
                <w:lang w:eastAsia="id" w:bidi="id"/>
              </w:rPr>
              <w:t>Perguruan Tinggi</w:t>
            </w:r>
          </w:p>
        </w:tc>
        <w:tc>
          <w:tcPr>
            <w:tcW w:w="2869" w:type="dxa"/>
          </w:tcPr>
          <w:p w14:paraId="332E06B7" w14:textId="77777777" w:rsidR="00223226" w:rsidRDefault="00B50499">
            <w:pPr>
              <w:spacing w:before="116"/>
              <w:ind w:right="1279"/>
              <w:jc w:val="right"/>
              <w:rPr>
                <w:sz w:val="20"/>
                <w:lang w:eastAsia="id" w:bidi="id"/>
              </w:rPr>
            </w:pPr>
            <w:r>
              <w:rPr>
                <w:sz w:val="20"/>
                <w:lang w:eastAsia="id" w:bidi="id"/>
              </w:rPr>
              <w:t>4</w:t>
            </w:r>
          </w:p>
        </w:tc>
        <w:tc>
          <w:tcPr>
            <w:tcW w:w="2554" w:type="dxa"/>
          </w:tcPr>
          <w:p w14:paraId="07C47C6A" w14:textId="77777777" w:rsidR="00223226" w:rsidRDefault="00B50499">
            <w:pPr>
              <w:spacing w:before="116"/>
              <w:ind w:right="967"/>
              <w:jc w:val="right"/>
              <w:rPr>
                <w:sz w:val="20"/>
                <w:lang w:eastAsia="id" w:bidi="id"/>
              </w:rPr>
            </w:pPr>
            <w:r>
              <w:rPr>
                <w:sz w:val="20"/>
                <w:lang w:eastAsia="id" w:bidi="id"/>
              </w:rPr>
              <w:t>4,4</w:t>
            </w:r>
          </w:p>
        </w:tc>
      </w:tr>
      <w:tr w:rsidR="00223226" w14:paraId="3FE014EF" w14:textId="77777777">
        <w:trPr>
          <w:trHeight w:val="472"/>
        </w:trPr>
        <w:tc>
          <w:tcPr>
            <w:tcW w:w="477" w:type="dxa"/>
            <w:tcBorders>
              <w:bottom w:val="single" w:sz="4" w:space="0" w:color="000000"/>
            </w:tcBorders>
          </w:tcPr>
          <w:p w14:paraId="61D71772" w14:textId="77777777" w:rsidR="00223226" w:rsidRDefault="00223226">
            <w:pPr>
              <w:rPr>
                <w:sz w:val="20"/>
                <w:lang w:eastAsia="id" w:bidi="id"/>
              </w:rPr>
            </w:pPr>
          </w:p>
        </w:tc>
        <w:tc>
          <w:tcPr>
            <w:tcW w:w="2999" w:type="dxa"/>
            <w:tcBorders>
              <w:bottom w:val="single" w:sz="4" w:space="0" w:color="000000"/>
            </w:tcBorders>
          </w:tcPr>
          <w:p w14:paraId="13AB671A" w14:textId="77777777" w:rsidR="00223226" w:rsidRDefault="00B50499">
            <w:pPr>
              <w:spacing w:before="115"/>
              <w:ind w:left="158"/>
              <w:rPr>
                <w:sz w:val="20"/>
                <w:lang w:eastAsia="id" w:bidi="id"/>
              </w:rPr>
            </w:pPr>
            <w:r>
              <w:rPr>
                <w:sz w:val="20"/>
                <w:lang w:eastAsia="id" w:bidi="id"/>
              </w:rPr>
              <w:t>Jumlah</w:t>
            </w:r>
          </w:p>
        </w:tc>
        <w:tc>
          <w:tcPr>
            <w:tcW w:w="2869" w:type="dxa"/>
            <w:tcBorders>
              <w:bottom w:val="single" w:sz="4" w:space="0" w:color="000000"/>
            </w:tcBorders>
          </w:tcPr>
          <w:p w14:paraId="319F1F7F" w14:textId="77777777" w:rsidR="00223226" w:rsidRDefault="00B50499">
            <w:pPr>
              <w:spacing w:before="115"/>
              <w:ind w:right="1227"/>
              <w:jc w:val="right"/>
              <w:rPr>
                <w:sz w:val="20"/>
                <w:lang w:eastAsia="id" w:bidi="id"/>
              </w:rPr>
            </w:pPr>
            <w:r>
              <w:rPr>
                <w:sz w:val="20"/>
                <w:lang w:eastAsia="id" w:bidi="id"/>
              </w:rPr>
              <w:t>90</w:t>
            </w:r>
          </w:p>
        </w:tc>
        <w:tc>
          <w:tcPr>
            <w:tcW w:w="2554" w:type="dxa"/>
            <w:tcBorders>
              <w:bottom w:val="single" w:sz="4" w:space="0" w:color="000000"/>
            </w:tcBorders>
          </w:tcPr>
          <w:p w14:paraId="408816D1" w14:textId="77777777" w:rsidR="00223226" w:rsidRDefault="00B50499">
            <w:pPr>
              <w:spacing w:before="115"/>
              <w:ind w:right="867"/>
              <w:jc w:val="right"/>
              <w:rPr>
                <w:sz w:val="20"/>
                <w:lang w:eastAsia="id" w:bidi="id"/>
              </w:rPr>
            </w:pPr>
            <w:r>
              <w:rPr>
                <w:sz w:val="20"/>
                <w:lang w:eastAsia="id" w:bidi="id"/>
              </w:rPr>
              <w:t>100,0</w:t>
            </w:r>
          </w:p>
        </w:tc>
      </w:tr>
      <w:tr w:rsidR="00223226" w14:paraId="26B9E778" w14:textId="77777777">
        <w:trPr>
          <w:trHeight w:val="469"/>
        </w:trPr>
        <w:tc>
          <w:tcPr>
            <w:tcW w:w="477" w:type="dxa"/>
            <w:tcBorders>
              <w:top w:val="single" w:sz="4" w:space="0" w:color="000000"/>
            </w:tcBorders>
          </w:tcPr>
          <w:p w14:paraId="128FF9D5" w14:textId="77777777" w:rsidR="00223226" w:rsidRDefault="00B50499">
            <w:pPr>
              <w:spacing w:before="116"/>
              <w:ind w:right="155"/>
              <w:jc w:val="right"/>
              <w:rPr>
                <w:b/>
                <w:sz w:val="20"/>
                <w:lang w:eastAsia="id" w:bidi="id"/>
              </w:rPr>
            </w:pPr>
            <w:r>
              <w:rPr>
                <w:b/>
                <w:sz w:val="20"/>
                <w:lang w:eastAsia="id" w:bidi="id"/>
              </w:rPr>
              <w:t>5</w:t>
            </w:r>
          </w:p>
        </w:tc>
        <w:tc>
          <w:tcPr>
            <w:tcW w:w="2999" w:type="dxa"/>
            <w:tcBorders>
              <w:top w:val="single" w:sz="4" w:space="0" w:color="000000"/>
            </w:tcBorders>
          </w:tcPr>
          <w:p w14:paraId="38700E29" w14:textId="77777777" w:rsidR="00223226" w:rsidRDefault="00B50499">
            <w:pPr>
              <w:spacing w:before="116"/>
              <w:ind w:left="158"/>
              <w:rPr>
                <w:b/>
                <w:sz w:val="20"/>
                <w:lang w:eastAsia="id" w:bidi="id"/>
              </w:rPr>
            </w:pPr>
            <w:r>
              <w:rPr>
                <w:b/>
                <w:sz w:val="20"/>
                <w:lang w:eastAsia="id" w:bidi="id"/>
              </w:rPr>
              <w:t>Pekerjaan</w:t>
            </w:r>
          </w:p>
        </w:tc>
        <w:tc>
          <w:tcPr>
            <w:tcW w:w="2869" w:type="dxa"/>
            <w:tcBorders>
              <w:top w:val="single" w:sz="4" w:space="0" w:color="000000"/>
            </w:tcBorders>
          </w:tcPr>
          <w:p w14:paraId="3DDC140F" w14:textId="77777777" w:rsidR="00223226" w:rsidRDefault="00223226">
            <w:pPr>
              <w:rPr>
                <w:sz w:val="20"/>
                <w:lang w:eastAsia="id" w:bidi="id"/>
              </w:rPr>
            </w:pPr>
          </w:p>
        </w:tc>
        <w:tc>
          <w:tcPr>
            <w:tcW w:w="2554" w:type="dxa"/>
            <w:tcBorders>
              <w:top w:val="single" w:sz="4" w:space="0" w:color="000000"/>
            </w:tcBorders>
          </w:tcPr>
          <w:p w14:paraId="3EFA6322" w14:textId="77777777" w:rsidR="00223226" w:rsidRDefault="00223226">
            <w:pPr>
              <w:rPr>
                <w:sz w:val="20"/>
                <w:lang w:eastAsia="id" w:bidi="id"/>
              </w:rPr>
            </w:pPr>
          </w:p>
        </w:tc>
      </w:tr>
      <w:tr w:rsidR="00223226" w14:paraId="2DD6D085" w14:textId="77777777">
        <w:trPr>
          <w:trHeight w:val="468"/>
        </w:trPr>
        <w:tc>
          <w:tcPr>
            <w:tcW w:w="477" w:type="dxa"/>
          </w:tcPr>
          <w:p w14:paraId="44F1B172" w14:textId="77777777" w:rsidR="00223226" w:rsidRDefault="00223226">
            <w:pPr>
              <w:rPr>
                <w:sz w:val="20"/>
                <w:lang w:eastAsia="id" w:bidi="id"/>
              </w:rPr>
            </w:pPr>
          </w:p>
        </w:tc>
        <w:tc>
          <w:tcPr>
            <w:tcW w:w="2999" w:type="dxa"/>
          </w:tcPr>
          <w:p w14:paraId="07314DDD" w14:textId="77777777" w:rsidR="00223226" w:rsidRDefault="00B50499">
            <w:pPr>
              <w:spacing w:before="114"/>
              <w:ind w:left="158"/>
              <w:rPr>
                <w:sz w:val="20"/>
                <w:lang w:eastAsia="id" w:bidi="id"/>
              </w:rPr>
            </w:pPr>
            <w:r>
              <w:rPr>
                <w:sz w:val="20"/>
                <w:lang w:eastAsia="id" w:bidi="id"/>
              </w:rPr>
              <w:t>Tidak Bekerja</w:t>
            </w:r>
          </w:p>
        </w:tc>
        <w:tc>
          <w:tcPr>
            <w:tcW w:w="2869" w:type="dxa"/>
          </w:tcPr>
          <w:p w14:paraId="0984DCE6" w14:textId="77777777" w:rsidR="00223226" w:rsidRDefault="00B50499">
            <w:pPr>
              <w:spacing w:before="114"/>
              <w:ind w:right="1279"/>
              <w:jc w:val="right"/>
              <w:rPr>
                <w:sz w:val="20"/>
                <w:lang w:eastAsia="id" w:bidi="id"/>
              </w:rPr>
            </w:pPr>
            <w:r>
              <w:rPr>
                <w:sz w:val="20"/>
                <w:lang w:eastAsia="id" w:bidi="id"/>
              </w:rPr>
              <w:t>1</w:t>
            </w:r>
          </w:p>
        </w:tc>
        <w:tc>
          <w:tcPr>
            <w:tcW w:w="2554" w:type="dxa"/>
          </w:tcPr>
          <w:p w14:paraId="491B0D37" w14:textId="77777777" w:rsidR="00223226" w:rsidRDefault="00B50499">
            <w:pPr>
              <w:spacing w:before="114"/>
              <w:ind w:right="967"/>
              <w:jc w:val="right"/>
              <w:rPr>
                <w:sz w:val="20"/>
                <w:lang w:eastAsia="id" w:bidi="id"/>
              </w:rPr>
            </w:pPr>
            <w:r>
              <w:rPr>
                <w:sz w:val="20"/>
                <w:lang w:eastAsia="id" w:bidi="id"/>
              </w:rPr>
              <w:t>1,1</w:t>
            </w:r>
          </w:p>
        </w:tc>
      </w:tr>
      <w:tr w:rsidR="00223226" w14:paraId="2DB873DF" w14:textId="77777777">
        <w:trPr>
          <w:trHeight w:val="470"/>
        </w:trPr>
        <w:tc>
          <w:tcPr>
            <w:tcW w:w="477" w:type="dxa"/>
          </w:tcPr>
          <w:p w14:paraId="250A5A7B" w14:textId="77777777" w:rsidR="00223226" w:rsidRDefault="00223226">
            <w:pPr>
              <w:rPr>
                <w:sz w:val="20"/>
                <w:lang w:eastAsia="id" w:bidi="id"/>
              </w:rPr>
            </w:pPr>
          </w:p>
        </w:tc>
        <w:tc>
          <w:tcPr>
            <w:tcW w:w="2999" w:type="dxa"/>
          </w:tcPr>
          <w:p w14:paraId="193DE432" w14:textId="77777777" w:rsidR="00223226" w:rsidRDefault="00B50499">
            <w:pPr>
              <w:spacing w:before="114"/>
              <w:ind w:left="158"/>
              <w:rPr>
                <w:sz w:val="20"/>
                <w:lang w:eastAsia="id" w:bidi="id"/>
              </w:rPr>
            </w:pPr>
            <w:r>
              <w:rPr>
                <w:sz w:val="20"/>
                <w:lang w:eastAsia="id" w:bidi="id"/>
              </w:rPr>
              <w:t>IRT</w:t>
            </w:r>
          </w:p>
        </w:tc>
        <w:tc>
          <w:tcPr>
            <w:tcW w:w="2869" w:type="dxa"/>
          </w:tcPr>
          <w:p w14:paraId="76681EE3" w14:textId="77777777" w:rsidR="00223226" w:rsidRDefault="00B50499">
            <w:pPr>
              <w:spacing w:before="114"/>
              <w:ind w:right="1227"/>
              <w:jc w:val="right"/>
              <w:rPr>
                <w:sz w:val="20"/>
                <w:lang w:eastAsia="id" w:bidi="id"/>
              </w:rPr>
            </w:pPr>
            <w:r>
              <w:rPr>
                <w:sz w:val="20"/>
                <w:lang w:eastAsia="id" w:bidi="id"/>
              </w:rPr>
              <w:t>48</w:t>
            </w:r>
          </w:p>
        </w:tc>
        <w:tc>
          <w:tcPr>
            <w:tcW w:w="2554" w:type="dxa"/>
          </w:tcPr>
          <w:p w14:paraId="1375EAAC" w14:textId="77777777" w:rsidR="00223226" w:rsidRDefault="00B50499">
            <w:pPr>
              <w:spacing w:before="114"/>
              <w:ind w:right="915"/>
              <w:jc w:val="right"/>
              <w:rPr>
                <w:sz w:val="20"/>
                <w:lang w:eastAsia="id" w:bidi="id"/>
              </w:rPr>
            </w:pPr>
            <w:r>
              <w:rPr>
                <w:sz w:val="20"/>
                <w:lang w:eastAsia="id" w:bidi="id"/>
              </w:rPr>
              <w:t>53,3</w:t>
            </w:r>
          </w:p>
        </w:tc>
      </w:tr>
      <w:tr w:rsidR="00223226" w14:paraId="583F25DA" w14:textId="77777777">
        <w:trPr>
          <w:trHeight w:val="470"/>
        </w:trPr>
        <w:tc>
          <w:tcPr>
            <w:tcW w:w="477" w:type="dxa"/>
          </w:tcPr>
          <w:p w14:paraId="1841EC02" w14:textId="77777777" w:rsidR="00223226" w:rsidRDefault="00223226">
            <w:pPr>
              <w:rPr>
                <w:sz w:val="20"/>
                <w:lang w:eastAsia="id" w:bidi="id"/>
              </w:rPr>
            </w:pPr>
          </w:p>
        </w:tc>
        <w:tc>
          <w:tcPr>
            <w:tcW w:w="2999" w:type="dxa"/>
          </w:tcPr>
          <w:p w14:paraId="3407D2D5" w14:textId="77777777" w:rsidR="00223226" w:rsidRDefault="00B50499">
            <w:pPr>
              <w:spacing w:before="117"/>
              <w:ind w:left="158"/>
              <w:rPr>
                <w:sz w:val="20"/>
                <w:lang w:eastAsia="id" w:bidi="id"/>
              </w:rPr>
            </w:pPr>
            <w:r>
              <w:rPr>
                <w:sz w:val="20"/>
                <w:lang w:eastAsia="id" w:bidi="id"/>
              </w:rPr>
              <w:t>Wiraswasta</w:t>
            </w:r>
          </w:p>
        </w:tc>
        <w:tc>
          <w:tcPr>
            <w:tcW w:w="2869" w:type="dxa"/>
          </w:tcPr>
          <w:p w14:paraId="2B300182" w14:textId="77777777" w:rsidR="00223226" w:rsidRDefault="00B50499">
            <w:pPr>
              <w:spacing w:before="117"/>
              <w:ind w:right="1227"/>
              <w:jc w:val="right"/>
              <w:rPr>
                <w:sz w:val="20"/>
                <w:lang w:eastAsia="id" w:bidi="id"/>
              </w:rPr>
            </w:pPr>
            <w:r>
              <w:rPr>
                <w:sz w:val="20"/>
                <w:lang w:eastAsia="id" w:bidi="id"/>
              </w:rPr>
              <w:t>30</w:t>
            </w:r>
          </w:p>
        </w:tc>
        <w:tc>
          <w:tcPr>
            <w:tcW w:w="2554" w:type="dxa"/>
          </w:tcPr>
          <w:p w14:paraId="6BB6A0AE" w14:textId="77777777" w:rsidR="00223226" w:rsidRDefault="00B50499">
            <w:pPr>
              <w:spacing w:before="117"/>
              <w:ind w:right="915"/>
              <w:jc w:val="right"/>
              <w:rPr>
                <w:sz w:val="20"/>
                <w:lang w:eastAsia="id" w:bidi="id"/>
              </w:rPr>
            </w:pPr>
            <w:r>
              <w:rPr>
                <w:sz w:val="20"/>
                <w:lang w:eastAsia="id" w:bidi="id"/>
              </w:rPr>
              <w:t>33,3</w:t>
            </w:r>
          </w:p>
        </w:tc>
      </w:tr>
      <w:tr w:rsidR="00223226" w14:paraId="32A0C6D0" w14:textId="77777777">
        <w:trPr>
          <w:trHeight w:val="470"/>
        </w:trPr>
        <w:tc>
          <w:tcPr>
            <w:tcW w:w="477" w:type="dxa"/>
          </w:tcPr>
          <w:p w14:paraId="099BF2BE" w14:textId="77777777" w:rsidR="00223226" w:rsidRDefault="00223226">
            <w:pPr>
              <w:rPr>
                <w:sz w:val="20"/>
                <w:lang w:eastAsia="id" w:bidi="id"/>
              </w:rPr>
            </w:pPr>
          </w:p>
        </w:tc>
        <w:tc>
          <w:tcPr>
            <w:tcW w:w="2999" w:type="dxa"/>
          </w:tcPr>
          <w:p w14:paraId="3EBC0EA2" w14:textId="77777777" w:rsidR="00223226" w:rsidRDefault="00B50499">
            <w:pPr>
              <w:spacing w:before="114"/>
              <w:ind w:left="158"/>
              <w:rPr>
                <w:sz w:val="20"/>
                <w:lang w:eastAsia="id" w:bidi="id"/>
              </w:rPr>
            </w:pPr>
            <w:r>
              <w:rPr>
                <w:sz w:val="20"/>
                <w:lang w:eastAsia="id" w:bidi="id"/>
              </w:rPr>
              <w:t>Buruh</w:t>
            </w:r>
          </w:p>
        </w:tc>
        <w:tc>
          <w:tcPr>
            <w:tcW w:w="2869" w:type="dxa"/>
          </w:tcPr>
          <w:p w14:paraId="4F8A2BC0" w14:textId="77777777" w:rsidR="00223226" w:rsidRDefault="00B50499">
            <w:pPr>
              <w:spacing w:before="114"/>
              <w:ind w:right="1279"/>
              <w:jc w:val="right"/>
              <w:rPr>
                <w:sz w:val="20"/>
                <w:lang w:eastAsia="id" w:bidi="id"/>
              </w:rPr>
            </w:pPr>
            <w:r>
              <w:rPr>
                <w:sz w:val="20"/>
                <w:lang w:eastAsia="id" w:bidi="id"/>
              </w:rPr>
              <w:t>7</w:t>
            </w:r>
          </w:p>
        </w:tc>
        <w:tc>
          <w:tcPr>
            <w:tcW w:w="2554" w:type="dxa"/>
          </w:tcPr>
          <w:p w14:paraId="02BD48DC" w14:textId="77777777" w:rsidR="00223226" w:rsidRDefault="00B50499">
            <w:pPr>
              <w:spacing w:before="114"/>
              <w:ind w:right="967"/>
              <w:jc w:val="right"/>
              <w:rPr>
                <w:sz w:val="20"/>
                <w:lang w:eastAsia="id" w:bidi="id"/>
              </w:rPr>
            </w:pPr>
            <w:r>
              <w:rPr>
                <w:sz w:val="20"/>
                <w:lang w:eastAsia="id" w:bidi="id"/>
              </w:rPr>
              <w:t>7,8</w:t>
            </w:r>
          </w:p>
        </w:tc>
      </w:tr>
      <w:tr w:rsidR="00223226" w14:paraId="5E3AD866" w14:textId="77777777">
        <w:trPr>
          <w:trHeight w:val="470"/>
        </w:trPr>
        <w:tc>
          <w:tcPr>
            <w:tcW w:w="477" w:type="dxa"/>
          </w:tcPr>
          <w:p w14:paraId="5CF7D774" w14:textId="77777777" w:rsidR="00223226" w:rsidRDefault="00223226">
            <w:pPr>
              <w:rPr>
                <w:sz w:val="20"/>
                <w:lang w:eastAsia="id" w:bidi="id"/>
              </w:rPr>
            </w:pPr>
          </w:p>
        </w:tc>
        <w:tc>
          <w:tcPr>
            <w:tcW w:w="2999" w:type="dxa"/>
          </w:tcPr>
          <w:p w14:paraId="2B116F55" w14:textId="77777777" w:rsidR="00223226" w:rsidRDefault="00B50499">
            <w:pPr>
              <w:spacing w:before="116"/>
              <w:ind w:left="158"/>
              <w:rPr>
                <w:sz w:val="20"/>
                <w:lang w:eastAsia="id" w:bidi="id"/>
              </w:rPr>
            </w:pPr>
            <w:r>
              <w:rPr>
                <w:sz w:val="20"/>
                <w:lang w:eastAsia="id" w:bidi="id"/>
              </w:rPr>
              <w:t>PNS</w:t>
            </w:r>
          </w:p>
        </w:tc>
        <w:tc>
          <w:tcPr>
            <w:tcW w:w="2869" w:type="dxa"/>
          </w:tcPr>
          <w:p w14:paraId="56E8E2D3" w14:textId="77777777" w:rsidR="00223226" w:rsidRDefault="00B50499">
            <w:pPr>
              <w:spacing w:before="116"/>
              <w:ind w:right="1279"/>
              <w:jc w:val="right"/>
              <w:rPr>
                <w:sz w:val="20"/>
                <w:lang w:eastAsia="id" w:bidi="id"/>
              </w:rPr>
            </w:pPr>
            <w:r>
              <w:rPr>
                <w:sz w:val="20"/>
                <w:lang w:eastAsia="id" w:bidi="id"/>
              </w:rPr>
              <w:t>4</w:t>
            </w:r>
          </w:p>
        </w:tc>
        <w:tc>
          <w:tcPr>
            <w:tcW w:w="2554" w:type="dxa"/>
          </w:tcPr>
          <w:p w14:paraId="3F52956A" w14:textId="77777777" w:rsidR="00223226" w:rsidRDefault="00B50499">
            <w:pPr>
              <w:spacing w:before="116"/>
              <w:ind w:right="967"/>
              <w:jc w:val="right"/>
              <w:rPr>
                <w:sz w:val="20"/>
                <w:lang w:eastAsia="id" w:bidi="id"/>
              </w:rPr>
            </w:pPr>
            <w:r>
              <w:rPr>
                <w:sz w:val="20"/>
                <w:lang w:eastAsia="id" w:bidi="id"/>
              </w:rPr>
              <w:t>4,4</w:t>
            </w:r>
          </w:p>
        </w:tc>
      </w:tr>
      <w:tr w:rsidR="00223226" w14:paraId="3588FCA6" w14:textId="77777777">
        <w:trPr>
          <w:trHeight w:val="472"/>
        </w:trPr>
        <w:tc>
          <w:tcPr>
            <w:tcW w:w="477" w:type="dxa"/>
            <w:tcBorders>
              <w:bottom w:val="single" w:sz="4" w:space="0" w:color="000000"/>
            </w:tcBorders>
          </w:tcPr>
          <w:p w14:paraId="128CB98B" w14:textId="77777777" w:rsidR="00223226" w:rsidRDefault="00223226">
            <w:pPr>
              <w:rPr>
                <w:sz w:val="20"/>
                <w:lang w:eastAsia="id" w:bidi="id"/>
              </w:rPr>
            </w:pPr>
          </w:p>
        </w:tc>
        <w:tc>
          <w:tcPr>
            <w:tcW w:w="2999" w:type="dxa"/>
            <w:tcBorders>
              <w:bottom w:val="single" w:sz="4" w:space="0" w:color="000000"/>
            </w:tcBorders>
          </w:tcPr>
          <w:p w14:paraId="3BB6BFF8" w14:textId="77777777" w:rsidR="00223226" w:rsidRDefault="00B50499">
            <w:pPr>
              <w:spacing w:before="114"/>
              <w:ind w:left="158"/>
              <w:rPr>
                <w:sz w:val="20"/>
                <w:lang w:eastAsia="id" w:bidi="id"/>
              </w:rPr>
            </w:pPr>
            <w:r>
              <w:rPr>
                <w:sz w:val="20"/>
                <w:lang w:eastAsia="id" w:bidi="id"/>
              </w:rPr>
              <w:t>Jumlah</w:t>
            </w:r>
          </w:p>
        </w:tc>
        <w:tc>
          <w:tcPr>
            <w:tcW w:w="2869" w:type="dxa"/>
            <w:tcBorders>
              <w:bottom w:val="single" w:sz="4" w:space="0" w:color="000000"/>
            </w:tcBorders>
          </w:tcPr>
          <w:p w14:paraId="6CEF68F4" w14:textId="77777777" w:rsidR="00223226" w:rsidRDefault="00B50499">
            <w:pPr>
              <w:spacing w:before="114"/>
              <w:ind w:right="1227"/>
              <w:jc w:val="right"/>
              <w:rPr>
                <w:sz w:val="20"/>
                <w:lang w:eastAsia="id" w:bidi="id"/>
              </w:rPr>
            </w:pPr>
            <w:r>
              <w:rPr>
                <w:sz w:val="20"/>
                <w:lang w:eastAsia="id" w:bidi="id"/>
              </w:rPr>
              <w:t>90</w:t>
            </w:r>
          </w:p>
        </w:tc>
        <w:tc>
          <w:tcPr>
            <w:tcW w:w="2554" w:type="dxa"/>
            <w:tcBorders>
              <w:bottom w:val="single" w:sz="4" w:space="0" w:color="000000"/>
            </w:tcBorders>
          </w:tcPr>
          <w:p w14:paraId="379A4D01" w14:textId="77777777" w:rsidR="00223226" w:rsidRDefault="00B50499">
            <w:pPr>
              <w:spacing w:before="114"/>
              <w:ind w:right="867"/>
              <w:jc w:val="right"/>
              <w:rPr>
                <w:sz w:val="20"/>
                <w:lang w:eastAsia="id" w:bidi="id"/>
              </w:rPr>
            </w:pPr>
            <w:r>
              <w:rPr>
                <w:sz w:val="20"/>
                <w:lang w:eastAsia="id" w:bidi="id"/>
              </w:rPr>
              <w:t>100,0</w:t>
            </w:r>
          </w:p>
        </w:tc>
      </w:tr>
    </w:tbl>
    <w:p w14:paraId="63514B9D" w14:textId="77777777" w:rsidR="00223226" w:rsidRDefault="00B50499">
      <w:pPr>
        <w:spacing w:before="114"/>
        <w:ind w:left="296"/>
        <w:rPr>
          <w:sz w:val="20"/>
          <w:szCs w:val="20"/>
          <w:lang w:eastAsia="id" w:bidi="id"/>
        </w:rPr>
      </w:pPr>
      <w:r>
        <w:rPr>
          <w:sz w:val="20"/>
          <w:szCs w:val="20"/>
          <w:lang w:eastAsia="id" w:bidi="id"/>
        </w:rPr>
        <w:t>Sumber</w:t>
      </w:r>
      <w:r>
        <w:rPr>
          <w:i/>
          <w:sz w:val="20"/>
          <w:szCs w:val="20"/>
          <w:lang w:eastAsia="id" w:bidi="id"/>
        </w:rPr>
        <w:t xml:space="preserve">: </w:t>
      </w:r>
      <w:r>
        <w:rPr>
          <w:sz w:val="20"/>
          <w:szCs w:val="20"/>
          <w:lang w:eastAsia="id" w:bidi="id"/>
        </w:rPr>
        <w:t>Data Primer 2019</w:t>
      </w:r>
    </w:p>
    <w:p w14:paraId="40CEA1AC" w14:textId="77777777" w:rsidR="00223226" w:rsidRDefault="00B50499">
      <w:pPr>
        <w:spacing w:before="121"/>
        <w:ind w:left="1277" w:right="1317"/>
        <w:jc w:val="center"/>
        <w:rPr>
          <w:sz w:val="20"/>
          <w:szCs w:val="20"/>
          <w:lang w:eastAsia="id" w:bidi="id"/>
        </w:rPr>
      </w:pPr>
      <w:r>
        <w:rPr>
          <w:sz w:val="20"/>
          <w:szCs w:val="20"/>
          <w:lang w:eastAsia="id" w:bidi="id"/>
        </w:rPr>
        <w:t>Tabel 2 Berdasarkan distribusi frekuensi tingkat Pengetahuan</w:t>
      </w:r>
    </w:p>
    <w:p w14:paraId="521D22F1" w14:textId="77777777" w:rsidR="00223226" w:rsidRDefault="00223226">
      <w:pPr>
        <w:spacing w:before="10"/>
        <w:rPr>
          <w:sz w:val="10"/>
          <w:szCs w:val="20"/>
          <w:lang w:eastAsia="id" w:bidi="id"/>
        </w:rPr>
      </w:pPr>
    </w:p>
    <w:tbl>
      <w:tblPr>
        <w:tblW w:w="0" w:type="auto"/>
        <w:tblInd w:w="990" w:type="dxa"/>
        <w:tblLayout w:type="fixed"/>
        <w:tblCellMar>
          <w:left w:w="0" w:type="dxa"/>
          <w:right w:w="0" w:type="dxa"/>
        </w:tblCellMar>
        <w:tblLook w:val="01E0" w:firstRow="1" w:lastRow="1" w:firstColumn="1" w:lastColumn="1" w:noHBand="0" w:noVBand="0"/>
      </w:tblPr>
      <w:tblGrid>
        <w:gridCol w:w="2878"/>
        <w:gridCol w:w="2937"/>
        <w:gridCol w:w="2365"/>
      </w:tblGrid>
      <w:tr w:rsidR="00223226" w14:paraId="6DE4BD22" w14:textId="77777777">
        <w:trPr>
          <w:trHeight w:val="485"/>
        </w:trPr>
        <w:tc>
          <w:tcPr>
            <w:tcW w:w="2878" w:type="dxa"/>
            <w:tcBorders>
              <w:top w:val="single" w:sz="4" w:space="0" w:color="000000"/>
              <w:bottom w:val="single" w:sz="4" w:space="0" w:color="000000"/>
            </w:tcBorders>
          </w:tcPr>
          <w:p w14:paraId="42D26120" w14:textId="77777777" w:rsidR="00223226" w:rsidRDefault="00B50499">
            <w:pPr>
              <w:spacing w:before="120"/>
              <w:ind w:left="114"/>
              <w:rPr>
                <w:sz w:val="20"/>
                <w:lang w:eastAsia="id" w:bidi="id"/>
              </w:rPr>
            </w:pPr>
            <w:r>
              <w:rPr>
                <w:sz w:val="20"/>
                <w:lang w:eastAsia="id" w:bidi="id"/>
              </w:rPr>
              <w:t>Tingkat Pengetahuan</w:t>
            </w:r>
          </w:p>
        </w:tc>
        <w:tc>
          <w:tcPr>
            <w:tcW w:w="2937" w:type="dxa"/>
            <w:tcBorders>
              <w:top w:val="single" w:sz="4" w:space="0" w:color="000000"/>
              <w:bottom w:val="single" w:sz="4" w:space="0" w:color="000000"/>
            </w:tcBorders>
          </w:tcPr>
          <w:p w14:paraId="1BE4DFD8" w14:textId="77777777" w:rsidR="00223226" w:rsidRDefault="00B50499">
            <w:pPr>
              <w:spacing w:before="120"/>
              <w:ind w:left="1053" w:right="1098"/>
              <w:jc w:val="center"/>
              <w:rPr>
                <w:sz w:val="20"/>
                <w:lang w:eastAsia="id" w:bidi="id"/>
              </w:rPr>
            </w:pPr>
            <w:r>
              <w:rPr>
                <w:sz w:val="20"/>
                <w:lang w:eastAsia="id" w:bidi="id"/>
              </w:rPr>
              <w:t>frekuensi</w:t>
            </w:r>
          </w:p>
        </w:tc>
        <w:tc>
          <w:tcPr>
            <w:tcW w:w="2365" w:type="dxa"/>
            <w:tcBorders>
              <w:top w:val="single" w:sz="4" w:space="0" w:color="000000"/>
              <w:bottom w:val="single" w:sz="4" w:space="0" w:color="000000"/>
            </w:tcBorders>
          </w:tcPr>
          <w:p w14:paraId="366C256E" w14:textId="77777777" w:rsidR="00223226" w:rsidRDefault="00B50499">
            <w:pPr>
              <w:spacing w:before="120"/>
              <w:ind w:right="861"/>
              <w:jc w:val="right"/>
              <w:rPr>
                <w:sz w:val="20"/>
                <w:lang w:eastAsia="id" w:bidi="id"/>
              </w:rPr>
            </w:pPr>
            <w:r>
              <w:rPr>
                <w:sz w:val="20"/>
                <w:lang w:eastAsia="id" w:bidi="id"/>
              </w:rPr>
              <w:t>(%)</w:t>
            </w:r>
          </w:p>
        </w:tc>
      </w:tr>
      <w:tr w:rsidR="00223226" w14:paraId="7373DA38" w14:textId="77777777">
        <w:trPr>
          <w:trHeight w:val="491"/>
        </w:trPr>
        <w:tc>
          <w:tcPr>
            <w:tcW w:w="2878" w:type="dxa"/>
            <w:tcBorders>
              <w:top w:val="single" w:sz="4" w:space="0" w:color="000000"/>
            </w:tcBorders>
          </w:tcPr>
          <w:p w14:paraId="7B38A8D3" w14:textId="77777777" w:rsidR="00223226" w:rsidRDefault="00B50499">
            <w:pPr>
              <w:spacing w:before="128"/>
              <w:ind w:left="114"/>
              <w:rPr>
                <w:sz w:val="20"/>
                <w:lang w:eastAsia="id" w:bidi="id"/>
              </w:rPr>
            </w:pPr>
            <w:r>
              <w:rPr>
                <w:sz w:val="20"/>
                <w:lang w:eastAsia="id" w:bidi="id"/>
              </w:rPr>
              <w:t>Kurang</w:t>
            </w:r>
          </w:p>
        </w:tc>
        <w:tc>
          <w:tcPr>
            <w:tcW w:w="2937" w:type="dxa"/>
            <w:tcBorders>
              <w:top w:val="single" w:sz="4" w:space="0" w:color="000000"/>
            </w:tcBorders>
          </w:tcPr>
          <w:p w14:paraId="47B1A103" w14:textId="77777777" w:rsidR="00223226" w:rsidRDefault="00B50499">
            <w:pPr>
              <w:spacing w:before="128"/>
              <w:ind w:left="1053" w:right="1098"/>
              <w:jc w:val="center"/>
              <w:rPr>
                <w:sz w:val="20"/>
                <w:lang w:eastAsia="id" w:bidi="id"/>
              </w:rPr>
            </w:pPr>
            <w:r>
              <w:rPr>
                <w:sz w:val="20"/>
                <w:lang w:eastAsia="id" w:bidi="id"/>
              </w:rPr>
              <w:t>17</w:t>
            </w:r>
          </w:p>
        </w:tc>
        <w:tc>
          <w:tcPr>
            <w:tcW w:w="2365" w:type="dxa"/>
            <w:tcBorders>
              <w:top w:val="single" w:sz="4" w:space="0" w:color="000000"/>
            </w:tcBorders>
          </w:tcPr>
          <w:p w14:paraId="047ABB66" w14:textId="77777777" w:rsidR="00223226" w:rsidRDefault="00B50499">
            <w:pPr>
              <w:spacing w:before="128"/>
              <w:ind w:right="841"/>
              <w:jc w:val="right"/>
              <w:rPr>
                <w:sz w:val="20"/>
                <w:lang w:eastAsia="id" w:bidi="id"/>
              </w:rPr>
            </w:pPr>
            <w:r>
              <w:rPr>
                <w:sz w:val="20"/>
                <w:lang w:eastAsia="id" w:bidi="id"/>
              </w:rPr>
              <w:t>18,9</w:t>
            </w:r>
          </w:p>
        </w:tc>
      </w:tr>
      <w:tr w:rsidR="00223226" w14:paraId="6DDF6487" w14:textId="77777777">
        <w:trPr>
          <w:trHeight w:val="490"/>
        </w:trPr>
        <w:tc>
          <w:tcPr>
            <w:tcW w:w="2878" w:type="dxa"/>
          </w:tcPr>
          <w:p w14:paraId="3E878FF4" w14:textId="77777777" w:rsidR="00223226" w:rsidRDefault="00B50499">
            <w:pPr>
              <w:spacing w:before="124"/>
              <w:ind w:left="114"/>
              <w:rPr>
                <w:sz w:val="20"/>
                <w:lang w:eastAsia="id" w:bidi="id"/>
              </w:rPr>
            </w:pPr>
            <w:r>
              <w:rPr>
                <w:sz w:val="20"/>
                <w:lang w:eastAsia="id" w:bidi="id"/>
              </w:rPr>
              <w:t>Cukup</w:t>
            </w:r>
          </w:p>
        </w:tc>
        <w:tc>
          <w:tcPr>
            <w:tcW w:w="2937" w:type="dxa"/>
          </w:tcPr>
          <w:p w14:paraId="71AA55FC" w14:textId="77777777" w:rsidR="00223226" w:rsidRDefault="00B50499">
            <w:pPr>
              <w:spacing w:before="124"/>
              <w:ind w:left="1053" w:right="1098"/>
              <w:jc w:val="center"/>
              <w:rPr>
                <w:sz w:val="20"/>
                <w:lang w:eastAsia="id" w:bidi="id"/>
              </w:rPr>
            </w:pPr>
            <w:r>
              <w:rPr>
                <w:sz w:val="20"/>
                <w:lang w:eastAsia="id" w:bidi="id"/>
              </w:rPr>
              <w:t>27</w:t>
            </w:r>
          </w:p>
        </w:tc>
        <w:tc>
          <w:tcPr>
            <w:tcW w:w="2365" w:type="dxa"/>
          </w:tcPr>
          <w:p w14:paraId="2EB1964A" w14:textId="77777777" w:rsidR="00223226" w:rsidRDefault="00B50499">
            <w:pPr>
              <w:spacing w:before="124"/>
              <w:ind w:right="841"/>
              <w:jc w:val="right"/>
              <w:rPr>
                <w:sz w:val="20"/>
                <w:lang w:eastAsia="id" w:bidi="id"/>
              </w:rPr>
            </w:pPr>
            <w:r>
              <w:rPr>
                <w:sz w:val="20"/>
                <w:lang w:eastAsia="id" w:bidi="id"/>
              </w:rPr>
              <w:t>30,0</w:t>
            </w:r>
          </w:p>
        </w:tc>
      </w:tr>
      <w:tr w:rsidR="00223226" w14:paraId="1C048C55" w14:textId="77777777">
        <w:trPr>
          <w:trHeight w:val="496"/>
        </w:trPr>
        <w:tc>
          <w:tcPr>
            <w:tcW w:w="2878" w:type="dxa"/>
            <w:tcBorders>
              <w:bottom w:val="single" w:sz="4" w:space="0" w:color="000000"/>
            </w:tcBorders>
          </w:tcPr>
          <w:p w14:paraId="2E209278" w14:textId="77777777" w:rsidR="00223226" w:rsidRDefault="00B50499">
            <w:pPr>
              <w:spacing w:before="127"/>
              <w:ind w:left="114"/>
              <w:rPr>
                <w:sz w:val="20"/>
                <w:lang w:eastAsia="id" w:bidi="id"/>
              </w:rPr>
            </w:pPr>
            <w:r>
              <w:rPr>
                <w:sz w:val="20"/>
                <w:lang w:eastAsia="id" w:bidi="id"/>
              </w:rPr>
              <w:t>Baik</w:t>
            </w:r>
          </w:p>
        </w:tc>
        <w:tc>
          <w:tcPr>
            <w:tcW w:w="2937" w:type="dxa"/>
            <w:tcBorders>
              <w:bottom w:val="single" w:sz="4" w:space="0" w:color="000000"/>
            </w:tcBorders>
          </w:tcPr>
          <w:p w14:paraId="329FD026" w14:textId="77777777" w:rsidR="00223226" w:rsidRDefault="00B50499">
            <w:pPr>
              <w:spacing w:before="127"/>
              <w:ind w:left="1053" w:right="1098"/>
              <w:jc w:val="center"/>
              <w:rPr>
                <w:sz w:val="20"/>
                <w:lang w:eastAsia="id" w:bidi="id"/>
              </w:rPr>
            </w:pPr>
            <w:r>
              <w:rPr>
                <w:sz w:val="20"/>
                <w:lang w:eastAsia="id" w:bidi="id"/>
              </w:rPr>
              <w:t>46</w:t>
            </w:r>
          </w:p>
        </w:tc>
        <w:tc>
          <w:tcPr>
            <w:tcW w:w="2365" w:type="dxa"/>
            <w:tcBorders>
              <w:bottom w:val="single" w:sz="4" w:space="0" w:color="000000"/>
            </w:tcBorders>
          </w:tcPr>
          <w:p w14:paraId="38011161" w14:textId="77777777" w:rsidR="00223226" w:rsidRDefault="00B50499">
            <w:pPr>
              <w:spacing w:before="127"/>
              <w:ind w:right="841"/>
              <w:jc w:val="right"/>
              <w:rPr>
                <w:sz w:val="20"/>
                <w:lang w:eastAsia="id" w:bidi="id"/>
              </w:rPr>
            </w:pPr>
            <w:r>
              <w:rPr>
                <w:sz w:val="20"/>
                <w:lang w:eastAsia="id" w:bidi="id"/>
              </w:rPr>
              <w:t>51,1</w:t>
            </w:r>
          </w:p>
        </w:tc>
      </w:tr>
      <w:tr w:rsidR="00223226" w14:paraId="771ECA72" w14:textId="77777777">
        <w:trPr>
          <w:trHeight w:val="513"/>
        </w:trPr>
        <w:tc>
          <w:tcPr>
            <w:tcW w:w="2878" w:type="dxa"/>
            <w:tcBorders>
              <w:top w:val="single" w:sz="4" w:space="0" w:color="000000"/>
              <w:bottom w:val="single" w:sz="4" w:space="0" w:color="000000"/>
            </w:tcBorders>
          </w:tcPr>
          <w:p w14:paraId="75886767" w14:textId="77777777" w:rsidR="00223226" w:rsidRDefault="00B50499">
            <w:pPr>
              <w:spacing w:before="136"/>
              <w:ind w:left="114"/>
              <w:rPr>
                <w:sz w:val="20"/>
                <w:lang w:eastAsia="id" w:bidi="id"/>
              </w:rPr>
            </w:pPr>
            <w:r>
              <w:rPr>
                <w:sz w:val="20"/>
                <w:lang w:eastAsia="id" w:bidi="id"/>
              </w:rPr>
              <w:t>Jumlah</w:t>
            </w:r>
          </w:p>
        </w:tc>
        <w:tc>
          <w:tcPr>
            <w:tcW w:w="2937" w:type="dxa"/>
            <w:tcBorders>
              <w:top w:val="single" w:sz="4" w:space="0" w:color="000000"/>
              <w:bottom w:val="single" w:sz="4" w:space="0" w:color="000000"/>
            </w:tcBorders>
          </w:tcPr>
          <w:p w14:paraId="0CF3C20C" w14:textId="77777777" w:rsidR="00223226" w:rsidRDefault="00B50499">
            <w:pPr>
              <w:spacing w:before="136"/>
              <w:ind w:left="1053" w:right="1098"/>
              <w:jc w:val="center"/>
              <w:rPr>
                <w:sz w:val="20"/>
                <w:lang w:eastAsia="id" w:bidi="id"/>
              </w:rPr>
            </w:pPr>
            <w:r>
              <w:rPr>
                <w:sz w:val="20"/>
                <w:lang w:eastAsia="id" w:bidi="id"/>
              </w:rPr>
              <w:t>90</w:t>
            </w:r>
          </w:p>
        </w:tc>
        <w:tc>
          <w:tcPr>
            <w:tcW w:w="2365" w:type="dxa"/>
            <w:tcBorders>
              <w:top w:val="single" w:sz="4" w:space="0" w:color="000000"/>
              <w:bottom w:val="single" w:sz="4" w:space="0" w:color="000000"/>
            </w:tcBorders>
          </w:tcPr>
          <w:p w14:paraId="7E6801ED" w14:textId="77777777" w:rsidR="00223226" w:rsidRDefault="00B50499">
            <w:pPr>
              <w:spacing w:before="136"/>
              <w:ind w:right="789"/>
              <w:jc w:val="right"/>
              <w:rPr>
                <w:sz w:val="20"/>
                <w:lang w:eastAsia="id" w:bidi="id"/>
              </w:rPr>
            </w:pPr>
            <w:r>
              <w:rPr>
                <w:sz w:val="20"/>
                <w:lang w:eastAsia="id" w:bidi="id"/>
              </w:rPr>
              <w:t>100,0</w:t>
            </w:r>
          </w:p>
        </w:tc>
      </w:tr>
    </w:tbl>
    <w:p w14:paraId="7349603C" w14:textId="77777777" w:rsidR="00223226" w:rsidRDefault="00B50499">
      <w:pPr>
        <w:spacing w:before="113"/>
        <w:ind w:left="488"/>
        <w:rPr>
          <w:sz w:val="20"/>
          <w:szCs w:val="20"/>
          <w:lang w:eastAsia="id" w:bidi="id"/>
        </w:rPr>
      </w:pPr>
      <w:r>
        <w:rPr>
          <w:sz w:val="20"/>
          <w:szCs w:val="20"/>
          <w:lang w:eastAsia="id" w:bidi="id"/>
        </w:rPr>
        <w:t>Sumber</w:t>
      </w:r>
      <w:r>
        <w:rPr>
          <w:i/>
          <w:sz w:val="20"/>
          <w:szCs w:val="20"/>
          <w:lang w:eastAsia="id" w:bidi="id"/>
        </w:rPr>
        <w:t xml:space="preserve">: </w:t>
      </w:r>
      <w:r>
        <w:rPr>
          <w:sz w:val="20"/>
          <w:szCs w:val="20"/>
          <w:lang w:eastAsia="id" w:bidi="id"/>
        </w:rPr>
        <w:t>Data Primer 2019</w:t>
      </w:r>
    </w:p>
    <w:p w14:paraId="60FDE27E" w14:textId="77777777" w:rsidR="00223226" w:rsidRDefault="00B50499">
      <w:pPr>
        <w:spacing w:before="118"/>
        <w:ind w:left="1276" w:right="1317"/>
        <w:jc w:val="center"/>
        <w:rPr>
          <w:sz w:val="20"/>
          <w:szCs w:val="20"/>
          <w:lang w:eastAsia="id" w:bidi="id"/>
        </w:rPr>
      </w:pPr>
      <w:r>
        <w:rPr>
          <w:sz w:val="20"/>
          <w:szCs w:val="20"/>
          <w:lang w:eastAsia="id" w:bidi="id"/>
        </w:rPr>
        <w:t>Tabel 3 Berdasarkan distribusi frekuensi terkendalinya kadar gula darah</w:t>
      </w:r>
    </w:p>
    <w:p w14:paraId="06E6EFFE" w14:textId="77777777" w:rsidR="00223226" w:rsidRDefault="00223226">
      <w:pPr>
        <w:spacing w:before="2"/>
        <w:rPr>
          <w:sz w:val="11"/>
          <w:szCs w:val="20"/>
          <w:lang w:eastAsia="id" w:bidi="id"/>
        </w:rPr>
      </w:pPr>
    </w:p>
    <w:tbl>
      <w:tblPr>
        <w:tblW w:w="0" w:type="auto"/>
        <w:tblInd w:w="1070" w:type="dxa"/>
        <w:tblLayout w:type="fixed"/>
        <w:tblCellMar>
          <w:left w:w="0" w:type="dxa"/>
          <w:right w:w="0" w:type="dxa"/>
        </w:tblCellMar>
        <w:tblLook w:val="01E0" w:firstRow="1" w:lastRow="1" w:firstColumn="1" w:lastColumn="1" w:noHBand="0" w:noVBand="0"/>
      </w:tblPr>
      <w:tblGrid>
        <w:gridCol w:w="2640"/>
        <w:gridCol w:w="3101"/>
        <w:gridCol w:w="2275"/>
      </w:tblGrid>
      <w:tr w:rsidR="00223226" w14:paraId="7A0300C2" w14:textId="77777777">
        <w:trPr>
          <w:trHeight w:val="486"/>
        </w:trPr>
        <w:tc>
          <w:tcPr>
            <w:tcW w:w="2640" w:type="dxa"/>
            <w:tcBorders>
              <w:top w:val="single" w:sz="4" w:space="0" w:color="000000"/>
              <w:bottom w:val="single" w:sz="4" w:space="0" w:color="000000"/>
            </w:tcBorders>
          </w:tcPr>
          <w:p w14:paraId="64918C2F" w14:textId="77777777" w:rsidR="00223226" w:rsidRDefault="00B50499" w:rsidP="003F1B2B">
            <w:pPr>
              <w:spacing w:before="240"/>
              <w:ind w:left="113"/>
              <w:rPr>
                <w:sz w:val="20"/>
                <w:lang w:eastAsia="id" w:bidi="id"/>
              </w:rPr>
            </w:pPr>
            <w:r>
              <w:rPr>
                <w:sz w:val="20"/>
                <w:lang w:eastAsia="id" w:bidi="id"/>
              </w:rPr>
              <w:t>Nilai HbA1c</w:t>
            </w:r>
          </w:p>
        </w:tc>
        <w:tc>
          <w:tcPr>
            <w:tcW w:w="3101" w:type="dxa"/>
            <w:tcBorders>
              <w:top w:val="single" w:sz="4" w:space="0" w:color="000000"/>
              <w:bottom w:val="single" w:sz="4" w:space="0" w:color="000000"/>
            </w:tcBorders>
          </w:tcPr>
          <w:p w14:paraId="3EBBC7A8" w14:textId="77777777" w:rsidR="00223226" w:rsidRDefault="00B50499" w:rsidP="003F1B2B">
            <w:pPr>
              <w:spacing w:before="240"/>
              <w:ind w:left="1250" w:right="1022"/>
              <w:jc w:val="center"/>
              <w:rPr>
                <w:sz w:val="20"/>
                <w:lang w:eastAsia="id" w:bidi="id"/>
              </w:rPr>
            </w:pPr>
            <w:r>
              <w:rPr>
                <w:sz w:val="20"/>
                <w:lang w:eastAsia="id" w:bidi="id"/>
              </w:rPr>
              <w:t>Frekuensi</w:t>
            </w:r>
          </w:p>
        </w:tc>
        <w:tc>
          <w:tcPr>
            <w:tcW w:w="2275" w:type="dxa"/>
            <w:tcBorders>
              <w:top w:val="single" w:sz="4" w:space="0" w:color="000000"/>
              <w:bottom w:val="single" w:sz="4" w:space="0" w:color="000000"/>
            </w:tcBorders>
          </w:tcPr>
          <w:p w14:paraId="44E7570A" w14:textId="77777777" w:rsidR="00223226" w:rsidRDefault="00B50499" w:rsidP="003F1B2B">
            <w:pPr>
              <w:spacing w:before="240"/>
              <w:ind w:right="901"/>
              <w:jc w:val="right"/>
              <w:rPr>
                <w:sz w:val="20"/>
                <w:lang w:eastAsia="id" w:bidi="id"/>
              </w:rPr>
            </w:pPr>
            <w:r>
              <w:rPr>
                <w:sz w:val="20"/>
                <w:lang w:eastAsia="id" w:bidi="id"/>
              </w:rPr>
              <w:t>(%)</w:t>
            </w:r>
          </w:p>
        </w:tc>
      </w:tr>
      <w:tr w:rsidR="00223226" w14:paraId="2C5160C8" w14:textId="77777777">
        <w:trPr>
          <w:trHeight w:val="475"/>
        </w:trPr>
        <w:tc>
          <w:tcPr>
            <w:tcW w:w="2640" w:type="dxa"/>
            <w:tcBorders>
              <w:top w:val="single" w:sz="4" w:space="0" w:color="000000"/>
            </w:tcBorders>
          </w:tcPr>
          <w:p w14:paraId="6041026B" w14:textId="77777777" w:rsidR="00223226" w:rsidRDefault="00B50499" w:rsidP="003F1B2B">
            <w:pPr>
              <w:spacing w:before="240"/>
              <w:ind w:left="113"/>
              <w:rPr>
                <w:sz w:val="20"/>
                <w:lang w:eastAsia="id" w:bidi="id"/>
              </w:rPr>
            </w:pPr>
            <w:r>
              <w:rPr>
                <w:sz w:val="20"/>
                <w:lang w:eastAsia="id" w:bidi="id"/>
              </w:rPr>
              <w:t>Kontrol Baik</w:t>
            </w:r>
          </w:p>
        </w:tc>
        <w:tc>
          <w:tcPr>
            <w:tcW w:w="3101" w:type="dxa"/>
            <w:tcBorders>
              <w:top w:val="single" w:sz="4" w:space="0" w:color="000000"/>
            </w:tcBorders>
          </w:tcPr>
          <w:p w14:paraId="3906AB19" w14:textId="77777777" w:rsidR="00223226" w:rsidRDefault="00B50499" w:rsidP="003F1B2B">
            <w:pPr>
              <w:spacing w:before="240"/>
              <w:ind w:left="1248" w:right="1022"/>
              <w:jc w:val="center"/>
              <w:rPr>
                <w:sz w:val="20"/>
                <w:lang w:eastAsia="id" w:bidi="id"/>
              </w:rPr>
            </w:pPr>
            <w:r>
              <w:rPr>
                <w:sz w:val="20"/>
                <w:lang w:eastAsia="id" w:bidi="id"/>
              </w:rPr>
              <w:t>58</w:t>
            </w:r>
          </w:p>
        </w:tc>
        <w:tc>
          <w:tcPr>
            <w:tcW w:w="2275" w:type="dxa"/>
            <w:tcBorders>
              <w:top w:val="single" w:sz="4" w:space="0" w:color="000000"/>
            </w:tcBorders>
          </w:tcPr>
          <w:p w14:paraId="4FDEAAF5" w14:textId="77777777" w:rsidR="00223226" w:rsidRDefault="00B50499" w:rsidP="003F1B2B">
            <w:pPr>
              <w:spacing w:before="240"/>
              <w:ind w:right="877"/>
              <w:jc w:val="right"/>
              <w:rPr>
                <w:sz w:val="20"/>
                <w:lang w:eastAsia="id" w:bidi="id"/>
              </w:rPr>
            </w:pPr>
            <w:r>
              <w:rPr>
                <w:sz w:val="20"/>
                <w:lang w:eastAsia="id" w:bidi="id"/>
              </w:rPr>
              <w:t>64,4</w:t>
            </w:r>
          </w:p>
        </w:tc>
      </w:tr>
      <w:tr w:rsidR="00223226" w14:paraId="5EEA53AC" w14:textId="77777777">
        <w:trPr>
          <w:trHeight w:val="481"/>
        </w:trPr>
        <w:tc>
          <w:tcPr>
            <w:tcW w:w="2640" w:type="dxa"/>
          </w:tcPr>
          <w:p w14:paraId="48FAA216" w14:textId="77777777" w:rsidR="00223226" w:rsidRDefault="00B50499" w:rsidP="003F1B2B">
            <w:pPr>
              <w:spacing w:before="240"/>
              <w:ind w:left="113"/>
              <w:rPr>
                <w:sz w:val="20"/>
                <w:lang w:eastAsia="id" w:bidi="id"/>
              </w:rPr>
            </w:pPr>
            <w:r>
              <w:rPr>
                <w:sz w:val="20"/>
                <w:lang w:eastAsia="id" w:bidi="id"/>
              </w:rPr>
              <w:t>Kontrol Sedang</w:t>
            </w:r>
          </w:p>
        </w:tc>
        <w:tc>
          <w:tcPr>
            <w:tcW w:w="3101" w:type="dxa"/>
          </w:tcPr>
          <w:p w14:paraId="52290021" w14:textId="77777777" w:rsidR="00223226" w:rsidRDefault="00B50499" w:rsidP="003F1B2B">
            <w:pPr>
              <w:spacing w:before="240"/>
              <w:ind w:left="1248" w:right="1022"/>
              <w:jc w:val="center"/>
              <w:rPr>
                <w:sz w:val="20"/>
                <w:lang w:eastAsia="id" w:bidi="id"/>
              </w:rPr>
            </w:pPr>
            <w:r>
              <w:rPr>
                <w:sz w:val="20"/>
                <w:lang w:eastAsia="id" w:bidi="id"/>
              </w:rPr>
              <w:t>17</w:t>
            </w:r>
          </w:p>
        </w:tc>
        <w:tc>
          <w:tcPr>
            <w:tcW w:w="2275" w:type="dxa"/>
          </w:tcPr>
          <w:p w14:paraId="09F6DF89" w14:textId="77777777" w:rsidR="00223226" w:rsidRDefault="00B50499" w:rsidP="003F1B2B">
            <w:pPr>
              <w:spacing w:before="240"/>
              <w:ind w:right="877"/>
              <w:jc w:val="right"/>
              <w:rPr>
                <w:sz w:val="20"/>
                <w:lang w:eastAsia="id" w:bidi="id"/>
              </w:rPr>
            </w:pPr>
            <w:r>
              <w:rPr>
                <w:sz w:val="20"/>
                <w:lang w:eastAsia="id" w:bidi="id"/>
              </w:rPr>
              <w:t>18,9</w:t>
            </w:r>
          </w:p>
        </w:tc>
      </w:tr>
      <w:tr w:rsidR="00223226" w14:paraId="13AD14AB" w14:textId="77777777">
        <w:trPr>
          <w:trHeight w:val="488"/>
        </w:trPr>
        <w:tc>
          <w:tcPr>
            <w:tcW w:w="2640" w:type="dxa"/>
            <w:tcBorders>
              <w:bottom w:val="single" w:sz="4" w:space="0" w:color="000000"/>
            </w:tcBorders>
          </w:tcPr>
          <w:p w14:paraId="5E98E392" w14:textId="77777777" w:rsidR="00223226" w:rsidRDefault="00B50499" w:rsidP="003F1B2B">
            <w:pPr>
              <w:spacing w:before="240"/>
              <w:ind w:left="113"/>
              <w:rPr>
                <w:sz w:val="20"/>
                <w:lang w:eastAsia="id" w:bidi="id"/>
              </w:rPr>
            </w:pPr>
            <w:r>
              <w:rPr>
                <w:sz w:val="20"/>
                <w:lang w:eastAsia="id" w:bidi="id"/>
              </w:rPr>
              <w:t>Kontrol Buruk</w:t>
            </w:r>
          </w:p>
        </w:tc>
        <w:tc>
          <w:tcPr>
            <w:tcW w:w="3101" w:type="dxa"/>
            <w:tcBorders>
              <w:bottom w:val="single" w:sz="4" w:space="0" w:color="000000"/>
            </w:tcBorders>
          </w:tcPr>
          <w:p w14:paraId="2A5F3C12" w14:textId="77777777" w:rsidR="00223226" w:rsidRDefault="00B50499" w:rsidP="003F1B2B">
            <w:pPr>
              <w:spacing w:before="240"/>
              <w:ind w:left="1248" w:right="1022"/>
              <w:jc w:val="center"/>
              <w:rPr>
                <w:sz w:val="20"/>
                <w:lang w:eastAsia="id" w:bidi="id"/>
              </w:rPr>
            </w:pPr>
            <w:r>
              <w:rPr>
                <w:sz w:val="20"/>
                <w:lang w:eastAsia="id" w:bidi="id"/>
              </w:rPr>
              <w:t>15</w:t>
            </w:r>
          </w:p>
        </w:tc>
        <w:tc>
          <w:tcPr>
            <w:tcW w:w="2275" w:type="dxa"/>
            <w:tcBorders>
              <w:bottom w:val="single" w:sz="4" w:space="0" w:color="000000"/>
            </w:tcBorders>
          </w:tcPr>
          <w:p w14:paraId="229044D3" w14:textId="77777777" w:rsidR="00223226" w:rsidRDefault="00B50499" w:rsidP="003F1B2B">
            <w:pPr>
              <w:spacing w:before="240"/>
              <w:ind w:right="877"/>
              <w:jc w:val="right"/>
              <w:rPr>
                <w:sz w:val="20"/>
                <w:lang w:eastAsia="id" w:bidi="id"/>
              </w:rPr>
            </w:pPr>
            <w:r>
              <w:rPr>
                <w:sz w:val="20"/>
                <w:lang w:eastAsia="id" w:bidi="id"/>
              </w:rPr>
              <w:t>16,7</w:t>
            </w:r>
          </w:p>
        </w:tc>
      </w:tr>
    </w:tbl>
    <w:p w14:paraId="71FE9891" w14:textId="77777777" w:rsidR="00223226" w:rsidRDefault="00223226">
      <w:pPr>
        <w:jc w:val="right"/>
        <w:rPr>
          <w:sz w:val="20"/>
          <w:lang w:eastAsia="id" w:bidi="id"/>
        </w:rPr>
        <w:sectPr w:rsidR="00223226">
          <w:pgSz w:w="11910" w:h="16840"/>
          <w:pgMar w:top="1460" w:right="840" w:bottom="1280" w:left="880" w:header="612" w:footer="1098" w:gutter="0"/>
          <w:cols w:space="720"/>
        </w:sectPr>
      </w:pPr>
    </w:p>
    <w:p w14:paraId="4F2FF892" w14:textId="77777777" w:rsidR="00223226" w:rsidRDefault="00223226">
      <w:pPr>
        <w:rPr>
          <w:sz w:val="16"/>
          <w:szCs w:val="20"/>
          <w:lang w:eastAsia="id" w:bidi="id"/>
        </w:rPr>
      </w:pPr>
    </w:p>
    <w:tbl>
      <w:tblPr>
        <w:tblW w:w="0" w:type="auto"/>
        <w:tblInd w:w="1070" w:type="dxa"/>
        <w:tblLayout w:type="fixed"/>
        <w:tblCellMar>
          <w:left w:w="0" w:type="dxa"/>
          <w:right w:w="0" w:type="dxa"/>
        </w:tblCellMar>
        <w:tblLook w:val="01E0" w:firstRow="1" w:lastRow="1" w:firstColumn="1" w:lastColumn="1" w:noHBand="0" w:noVBand="0"/>
      </w:tblPr>
      <w:tblGrid>
        <w:gridCol w:w="2446"/>
        <w:gridCol w:w="3121"/>
        <w:gridCol w:w="2449"/>
      </w:tblGrid>
      <w:tr w:rsidR="00223226" w14:paraId="70E41F60" w14:textId="77777777">
        <w:trPr>
          <w:trHeight w:val="485"/>
        </w:trPr>
        <w:tc>
          <w:tcPr>
            <w:tcW w:w="2446" w:type="dxa"/>
            <w:tcBorders>
              <w:top w:val="single" w:sz="4" w:space="0" w:color="000000"/>
              <w:bottom w:val="single" w:sz="4" w:space="0" w:color="000000"/>
            </w:tcBorders>
          </w:tcPr>
          <w:p w14:paraId="7E5FE9A7" w14:textId="77777777" w:rsidR="00223226" w:rsidRDefault="00B50499">
            <w:pPr>
              <w:spacing w:before="120"/>
              <w:ind w:left="113"/>
              <w:rPr>
                <w:sz w:val="20"/>
                <w:lang w:eastAsia="id" w:bidi="id"/>
              </w:rPr>
            </w:pPr>
            <w:r>
              <w:rPr>
                <w:sz w:val="20"/>
                <w:lang w:eastAsia="id" w:bidi="id"/>
              </w:rPr>
              <w:t>Jumlah</w:t>
            </w:r>
          </w:p>
        </w:tc>
        <w:tc>
          <w:tcPr>
            <w:tcW w:w="3121" w:type="dxa"/>
            <w:tcBorders>
              <w:top w:val="single" w:sz="4" w:space="0" w:color="000000"/>
              <w:bottom w:val="single" w:sz="4" w:space="0" w:color="000000"/>
            </w:tcBorders>
          </w:tcPr>
          <w:p w14:paraId="4093AC18" w14:textId="77777777" w:rsidR="00223226" w:rsidRDefault="00B50499">
            <w:pPr>
              <w:spacing w:before="120"/>
              <w:ind w:left="1737" w:right="1143"/>
              <w:jc w:val="center"/>
              <w:rPr>
                <w:sz w:val="20"/>
                <w:lang w:eastAsia="id" w:bidi="id"/>
              </w:rPr>
            </w:pPr>
            <w:r>
              <w:rPr>
                <w:sz w:val="20"/>
                <w:lang w:eastAsia="id" w:bidi="id"/>
              </w:rPr>
              <w:t>90</w:t>
            </w:r>
          </w:p>
        </w:tc>
        <w:tc>
          <w:tcPr>
            <w:tcW w:w="2449" w:type="dxa"/>
            <w:tcBorders>
              <w:top w:val="single" w:sz="4" w:space="0" w:color="000000"/>
              <w:bottom w:val="single" w:sz="4" w:space="0" w:color="000000"/>
            </w:tcBorders>
          </w:tcPr>
          <w:p w14:paraId="7C3DFB71" w14:textId="77777777" w:rsidR="00223226" w:rsidRDefault="00B50499">
            <w:pPr>
              <w:spacing w:before="120"/>
              <w:ind w:left="1146" w:right="813"/>
              <w:jc w:val="center"/>
              <w:rPr>
                <w:sz w:val="20"/>
                <w:lang w:eastAsia="id" w:bidi="id"/>
              </w:rPr>
            </w:pPr>
            <w:r>
              <w:rPr>
                <w:sz w:val="20"/>
                <w:lang w:eastAsia="id" w:bidi="id"/>
              </w:rPr>
              <w:t>100,0</w:t>
            </w:r>
          </w:p>
        </w:tc>
      </w:tr>
    </w:tbl>
    <w:p w14:paraId="7A94937E" w14:textId="77777777" w:rsidR="00223226" w:rsidRDefault="00B50499">
      <w:pPr>
        <w:spacing w:before="113"/>
        <w:ind w:left="580"/>
        <w:rPr>
          <w:sz w:val="20"/>
          <w:szCs w:val="20"/>
          <w:lang w:eastAsia="id" w:bidi="id"/>
        </w:rPr>
      </w:pPr>
      <w:r>
        <w:rPr>
          <w:sz w:val="20"/>
          <w:szCs w:val="20"/>
          <w:lang w:eastAsia="id" w:bidi="id"/>
        </w:rPr>
        <w:t>Sumber</w:t>
      </w:r>
      <w:r>
        <w:rPr>
          <w:i/>
          <w:sz w:val="20"/>
          <w:szCs w:val="20"/>
          <w:lang w:eastAsia="id" w:bidi="id"/>
        </w:rPr>
        <w:t>:</w:t>
      </w:r>
      <w:r>
        <w:rPr>
          <w:sz w:val="20"/>
          <w:szCs w:val="20"/>
          <w:lang w:eastAsia="id" w:bidi="id"/>
        </w:rPr>
        <w:t>Data Primer 2019</w:t>
      </w:r>
    </w:p>
    <w:p w14:paraId="30EB3F16" w14:textId="77777777" w:rsidR="00223226" w:rsidRDefault="00B50499">
      <w:pPr>
        <w:spacing w:before="126" w:line="227" w:lineRule="exact"/>
        <w:ind w:left="128"/>
        <w:outlineLvl w:val="1"/>
        <w:rPr>
          <w:b/>
          <w:bCs/>
          <w:sz w:val="20"/>
          <w:szCs w:val="20"/>
          <w:lang w:eastAsia="id" w:bidi="id"/>
        </w:rPr>
      </w:pPr>
      <w:r>
        <w:rPr>
          <w:b/>
          <w:bCs/>
          <w:sz w:val="20"/>
          <w:szCs w:val="20"/>
          <w:lang w:eastAsia="id" w:bidi="id"/>
        </w:rPr>
        <w:t>2. Analisa Bivariat</w:t>
      </w:r>
    </w:p>
    <w:p w14:paraId="4BE001A3" w14:textId="77777777" w:rsidR="00223226" w:rsidRDefault="00B50499">
      <w:pPr>
        <w:spacing w:line="227" w:lineRule="exact"/>
        <w:ind w:left="572"/>
        <w:rPr>
          <w:sz w:val="20"/>
          <w:szCs w:val="20"/>
          <w:lang w:eastAsia="id" w:bidi="id"/>
        </w:rPr>
      </w:pPr>
      <w:r>
        <w:rPr>
          <w:sz w:val="20"/>
          <w:szCs w:val="20"/>
          <w:lang w:eastAsia="id" w:bidi="id"/>
        </w:rPr>
        <w:t>Tabel4 Hubungan tingkat pengetahuan dengan terkendalinya kadar gula darah pasien DM tipe II di RSUD AWS</w:t>
      </w:r>
    </w:p>
    <w:p w14:paraId="6BABB177" w14:textId="77777777" w:rsidR="00223226" w:rsidRDefault="00223226">
      <w:pPr>
        <w:spacing w:before="5"/>
        <w:rPr>
          <w:sz w:val="23"/>
          <w:szCs w:val="20"/>
          <w:lang w:eastAsia="id" w:bidi="id"/>
        </w:rPr>
      </w:pPr>
    </w:p>
    <w:tbl>
      <w:tblPr>
        <w:tblW w:w="0" w:type="auto"/>
        <w:tblInd w:w="713" w:type="dxa"/>
        <w:tblLayout w:type="fixed"/>
        <w:tblCellMar>
          <w:left w:w="0" w:type="dxa"/>
          <w:right w:w="0" w:type="dxa"/>
        </w:tblCellMar>
        <w:tblLook w:val="01E0" w:firstRow="1" w:lastRow="1" w:firstColumn="1" w:lastColumn="1" w:noHBand="0" w:noVBand="0"/>
      </w:tblPr>
      <w:tblGrid>
        <w:gridCol w:w="1571"/>
        <w:gridCol w:w="681"/>
        <w:gridCol w:w="1037"/>
        <w:gridCol w:w="957"/>
        <w:gridCol w:w="890"/>
        <w:gridCol w:w="726"/>
        <w:gridCol w:w="864"/>
        <w:gridCol w:w="508"/>
        <w:gridCol w:w="1498"/>
      </w:tblGrid>
      <w:tr w:rsidR="00223226" w14:paraId="5F64BC5E" w14:textId="77777777">
        <w:trPr>
          <w:trHeight w:val="351"/>
        </w:trPr>
        <w:tc>
          <w:tcPr>
            <w:tcW w:w="8732" w:type="dxa"/>
            <w:gridSpan w:val="9"/>
            <w:tcBorders>
              <w:top w:val="single" w:sz="4" w:space="0" w:color="000000"/>
            </w:tcBorders>
          </w:tcPr>
          <w:p w14:paraId="34C4079C" w14:textId="77777777" w:rsidR="00223226" w:rsidRDefault="00B50499">
            <w:pPr>
              <w:spacing w:before="112" w:line="219" w:lineRule="exact"/>
              <w:ind w:left="3623" w:right="4040"/>
              <w:jc w:val="center"/>
              <w:rPr>
                <w:sz w:val="20"/>
                <w:lang w:eastAsia="id" w:bidi="id"/>
              </w:rPr>
            </w:pPr>
            <w:r>
              <w:rPr>
                <w:sz w:val="20"/>
                <w:lang w:eastAsia="id" w:bidi="id"/>
              </w:rPr>
              <w:t>Nilai HbA1c</w:t>
            </w:r>
          </w:p>
        </w:tc>
      </w:tr>
      <w:tr w:rsidR="00223226" w14:paraId="7FF3E111" w14:textId="77777777">
        <w:trPr>
          <w:trHeight w:val="240"/>
        </w:trPr>
        <w:tc>
          <w:tcPr>
            <w:tcW w:w="8732" w:type="dxa"/>
            <w:gridSpan w:val="9"/>
          </w:tcPr>
          <w:p w14:paraId="369B540A" w14:textId="77777777" w:rsidR="00223226" w:rsidRDefault="00B50499">
            <w:pPr>
              <w:spacing w:line="219" w:lineRule="exact"/>
              <w:ind w:right="1081"/>
              <w:jc w:val="right"/>
              <w:rPr>
                <w:sz w:val="20"/>
                <w:lang w:eastAsia="id" w:bidi="id"/>
              </w:rPr>
            </w:pPr>
            <w:r>
              <w:rPr>
                <w:sz w:val="20"/>
                <w:lang w:eastAsia="id" w:bidi="id"/>
              </w:rPr>
              <w:t>Jumlah</w:t>
            </w:r>
          </w:p>
        </w:tc>
      </w:tr>
      <w:tr w:rsidR="00223226" w14:paraId="56ECBC47" w14:textId="77777777">
        <w:trPr>
          <w:trHeight w:val="682"/>
        </w:trPr>
        <w:tc>
          <w:tcPr>
            <w:tcW w:w="1571" w:type="dxa"/>
          </w:tcPr>
          <w:p w14:paraId="4A0E366C" w14:textId="77777777" w:rsidR="00223226" w:rsidRDefault="00B50499">
            <w:pPr>
              <w:spacing w:before="60" w:line="242" w:lineRule="auto"/>
              <w:ind w:left="286" w:right="243" w:firstLine="196"/>
              <w:rPr>
                <w:sz w:val="20"/>
                <w:lang w:eastAsia="id" w:bidi="id"/>
              </w:rPr>
            </w:pPr>
            <w:r>
              <w:rPr>
                <w:sz w:val="20"/>
                <w:lang w:eastAsia="id" w:bidi="id"/>
              </w:rPr>
              <w:t>Tingkat Pengetahuan</w:t>
            </w:r>
          </w:p>
        </w:tc>
        <w:tc>
          <w:tcPr>
            <w:tcW w:w="1718" w:type="dxa"/>
            <w:gridSpan w:val="2"/>
          </w:tcPr>
          <w:p w14:paraId="1E4AA0C8" w14:textId="77777777" w:rsidR="00223226" w:rsidRDefault="00B50499">
            <w:pPr>
              <w:ind w:left="216"/>
              <w:rPr>
                <w:sz w:val="20"/>
                <w:lang w:eastAsia="id" w:bidi="id"/>
              </w:rPr>
            </w:pPr>
            <w:r>
              <w:rPr>
                <w:sz w:val="20"/>
                <w:lang w:eastAsia="id" w:bidi="id"/>
              </w:rPr>
              <w:t>Kontrol Baik</w:t>
            </w:r>
          </w:p>
        </w:tc>
        <w:tc>
          <w:tcPr>
            <w:tcW w:w="1847" w:type="dxa"/>
            <w:gridSpan w:val="2"/>
          </w:tcPr>
          <w:p w14:paraId="3006E070" w14:textId="77777777" w:rsidR="00223226" w:rsidRDefault="00B50499">
            <w:pPr>
              <w:ind w:left="306"/>
              <w:rPr>
                <w:sz w:val="20"/>
                <w:lang w:eastAsia="id" w:bidi="id"/>
              </w:rPr>
            </w:pPr>
            <w:r>
              <w:rPr>
                <w:sz w:val="20"/>
                <w:lang w:eastAsia="id" w:bidi="id"/>
              </w:rPr>
              <w:t>Kontrol Sedang</w:t>
            </w:r>
          </w:p>
        </w:tc>
        <w:tc>
          <w:tcPr>
            <w:tcW w:w="1590" w:type="dxa"/>
            <w:gridSpan w:val="2"/>
          </w:tcPr>
          <w:p w14:paraId="12DD02FB" w14:textId="77777777" w:rsidR="00223226" w:rsidRDefault="00B50499">
            <w:pPr>
              <w:ind w:left="248"/>
              <w:rPr>
                <w:sz w:val="20"/>
                <w:lang w:eastAsia="id" w:bidi="id"/>
              </w:rPr>
            </w:pPr>
            <w:r>
              <w:rPr>
                <w:sz w:val="20"/>
                <w:lang w:eastAsia="id" w:bidi="id"/>
              </w:rPr>
              <w:t>Kontrol Buruk</w:t>
            </w:r>
          </w:p>
        </w:tc>
        <w:tc>
          <w:tcPr>
            <w:tcW w:w="508" w:type="dxa"/>
          </w:tcPr>
          <w:p w14:paraId="43C805F0" w14:textId="77777777" w:rsidR="00223226" w:rsidRDefault="00223226">
            <w:pPr>
              <w:rPr>
                <w:sz w:val="20"/>
                <w:lang w:eastAsia="id" w:bidi="id"/>
              </w:rPr>
            </w:pPr>
          </w:p>
        </w:tc>
        <w:tc>
          <w:tcPr>
            <w:tcW w:w="1498" w:type="dxa"/>
          </w:tcPr>
          <w:p w14:paraId="6B98AF36" w14:textId="77777777" w:rsidR="00223226" w:rsidRDefault="00B50499">
            <w:pPr>
              <w:spacing w:before="60"/>
              <w:ind w:left="748"/>
              <w:jc w:val="center"/>
              <w:rPr>
                <w:sz w:val="20"/>
                <w:lang w:eastAsia="id" w:bidi="id"/>
              </w:rPr>
            </w:pPr>
            <w:r>
              <w:rPr>
                <w:w w:val="99"/>
                <w:sz w:val="20"/>
                <w:lang w:eastAsia="id" w:bidi="id"/>
              </w:rPr>
              <w:t>P</w:t>
            </w:r>
          </w:p>
          <w:p w14:paraId="5B86A174" w14:textId="77777777" w:rsidR="00223226" w:rsidRDefault="00B50499">
            <w:pPr>
              <w:spacing w:before="2"/>
              <w:ind w:left="865" w:right="115"/>
              <w:jc w:val="center"/>
              <w:rPr>
                <w:sz w:val="20"/>
                <w:lang w:eastAsia="id" w:bidi="id"/>
              </w:rPr>
            </w:pPr>
            <w:r>
              <w:rPr>
                <w:sz w:val="20"/>
                <w:lang w:eastAsia="id" w:bidi="id"/>
              </w:rPr>
              <w:t>Value</w:t>
            </w:r>
          </w:p>
        </w:tc>
      </w:tr>
      <w:tr w:rsidR="00223226" w14:paraId="362CB70F" w14:textId="77777777">
        <w:trPr>
          <w:trHeight w:val="504"/>
        </w:trPr>
        <w:tc>
          <w:tcPr>
            <w:tcW w:w="1571" w:type="dxa"/>
            <w:tcBorders>
              <w:bottom w:val="single" w:sz="4" w:space="0" w:color="000000"/>
            </w:tcBorders>
          </w:tcPr>
          <w:p w14:paraId="52FFC12A" w14:textId="77777777" w:rsidR="00223226" w:rsidRDefault="00223226">
            <w:pPr>
              <w:rPr>
                <w:sz w:val="20"/>
                <w:lang w:eastAsia="id" w:bidi="id"/>
              </w:rPr>
            </w:pPr>
          </w:p>
        </w:tc>
        <w:tc>
          <w:tcPr>
            <w:tcW w:w="681" w:type="dxa"/>
            <w:tcBorders>
              <w:bottom w:val="single" w:sz="4" w:space="0" w:color="000000"/>
            </w:tcBorders>
          </w:tcPr>
          <w:p w14:paraId="38A24C23" w14:textId="77777777" w:rsidR="00223226" w:rsidRDefault="00B50499">
            <w:pPr>
              <w:spacing w:before="150"/>
              <w:ind w:right="218"/>
              <w:jc w:val="right"/>
              <w:rPr>
                <w:sz w:val="20"/>
                <w:lang w:eastAsia="id" w:bidi="id"/>
              </w:rPr>
            </w:pPr>
            <w:r>
              <w:rPr>
                <w:w w:val="99"/>
                <w:sz w:val="20"/>
                <w:lang w:eastAsia="id" w:bidi="id"/>
              </w:rPr>
              <w:t>N</w:t>
            </w:r>
          </w:p>
        </w:tc>
        <w:tc>
          <w:tcPr>
            <w:tcW w:w="1037" w:type="dxa"/>
            <w:tcBorders>
              <w:bottom w:val="single" w:sz="4" w:space="0" w:color="000000"/>
            </w:tcBorders>
          </w:tcPr>
          <w:p w14:paraId="454FB96D" w14:textId="77777777" w:rsidR="00223226" w:rsidRDefault="00B50499">
            <w:pPr>
              <w:spacing w:before="150"/>
              <w:ind w:left="191"/>
              <w:rPr>
                <w:sz w:val="20"/>
                <w:lang w:eastAsia="id" w:bidi="id"/>
              </w:rPr>
            </w:pPr>
            <w:r>
              <w:rPr>
                <w:w w:val="99"/>
                <w:sz w:val="20"/>
                <w:lang w:eastAsia="id" w:bidi="id"/>
              </w:rPr>
              <w:t>%</w:t>
            </w:r>
          </w:p>
        </w:tc>
        <w:tc>
          <w:tcPr>
            <w:tcW w:w="957" w:type="dxa"/>
            <w:tcBorders>
              <w:bottom w:val="single" w:sz="4" w:space="0" w:color="000000"/>
            </w:tcBorders>
          </w:tcPr>
          <w:p w14:paraId="1E8954DB" w14:textId="77777777" w:rsidR="00223226" w:rsidRDefault="00B50499">
            <w:pPr>
              <w:spacing w:before="150"/>
              <w:ind w:right="315"/>
              <w:jc w:val="right"/>
              <w:rPr>
                <w:sz w:val="20"/>
                <w:lang w:eastAsia="id" w:bidi="id"/>
              </w:rPr>
            </w:pPr>
            <w:r>
              <w:rPr>
                <w:w w:val="99"/>
                <w:sz w:val="20"/>
                <w:lang w:eastAsia="id" w:bidi="id"/>
              </w:rPr>
              <w:t>N</w:t>
            </w:r>
          </w:p>
        </w:tc>
        <w:tc>
          <w:tcPr>
            <w:tcW w:w="890" w:type="dxa"/>
            <w:tcBorders>
              <w:bottom w:val="single" w:sz="4" w:space="0" w:color="000000"/>
            </w:tcBorders>
          </w:tcPr>
          <w:p w14:paraId="15890943" w14:textId="77777777" w:rsidR="00223226" w:rsidRDefault="00B50499">
            <w:pPr>
              <w:spacing w:before="150"/>
              <w:ind w:left="290"/>
              <w:rPr>
                <w:sz w:val="20"/>
                <w:lang w:eastAsia="id" w:bidi="id"/>
              </w:rPr>
            </w:pPr>
            <w:r>
              <w:rPr>
                <w:w w:val="99"/>
                <w:sz w:val="20"/>
                <w:lang w:eastAsia="id" w:bidi="id"/>
              </w:rPr>
              <w:t>%</w:t>
            </w:r>
          </w:p>
        </w:tc>
        <w:tc>
          <w:tcPr>
            <w:tcW w:w="726" w:type="dxa"/>
            <w:tcBorders>
              <w:bottom w:val="single" w:sz="4" w:space="0" w:color="000000"/>
            </w:tcBorders>
          </w:tcPr>
          <w:p w14:paraId="45350F8E" w14:textId="77777777" w:rsidR="00223226" w:rsidRDefault="00B50499">
            <w:pPr>
              <w:spacing w:before="150"/>
              <w:ind w:right="250"/>
              <w:jc w:val="right"/>
              <w:rPr>
                <w:sz w:val="20"/>
                <w:lang w:eastAsia="id" w:bidi="id"/>
              </w:rPr>
            </w:pPr>
            <w:r>
              <w:rPr>
                <w:w w:val="99"/>
                <w:sz w:val="20"/>
                <w:lang w:eastAsia="id" w:bidi="id"/>
              </w:rPr>
              <w:t>N</w:t>
            </w:r>
          </w:p>
        </w:tc>
        <w:tc>
          <w:tcPr>
            <w:tcW w:w="864" w:type="dxa"/>
            <w:tcBorders>
              <w:bottom w:val="single" w:sz="4" w:space="0" w:color="000000"/>
            </w:tcBorders>
          </w:tcPr>
          <w:p w14:paraId="1FA2879D" w14:textId="77777777" w:rsidR="00223226" w:rsidRDefault="00B50499">
            <w:pPr>
              <w:spacing w:before="150"/>
              <w:ind w:right="57"/>
              <w:jc w:val="center"/>
              <w:rPr>
                <w:sz w:val="20"/>
                <w:lang w:eastAsia="id" w:bidi="id"/>
              </w:rPr>
            </w:pPr>
            <w:r>
              <w:rPr>
                <w:w w:val="99"/>
                <w:sz w:val="20"/>
                <w:lang w:eastAsia="id" w:bidi="id"/>
              </w:rPr>
              <w:t>%</w:t>
            </w:r>
          </w:p>
        </w:tc>
        <w:tc>
          <w:tcPr>
            <w:tcW w:w="508" w:type="dxa"/>
            <w:tcBorders>
              <w:bottom w:val="single" w:sz="4" w:space="0" w:color="000000"/>
            </w:tcBorders>
          </w:tcPr>
          <w:p w14:paraId="39396163" w14:textId="77777777" w:rsidR="00223226" w:rsidRDefault="00B50499">
            <w:pPr>
              <w:spacing w:before="150"/>
              <w:ind w:left="147"/>
              <w:rPr>
                <w:sz w:val="20"/>
                <w:lang w:eastAsia="id" w:bidi="id"/>
              </w:rPr>
            </w:pPr>
            <w:r>
              <w:rPr>
                <w:w w:val="99"/>
                <w:sz w:val="20"/>
                <w:lang w:eastAsia="id" w:bidi="id"/>
              </w:rPr>
              <w:t>N</w:t>
            </w:r>
          </w:p>
        </w:tc>
        <w:tc>
          <w:tcPr>
            <w:tcW w:w="1498" w:type="dxa"/>
            <w:tcBorders>
              <w:bottom w:val="single" w:sz="4" w:space="0" w:color="000000"/>
            </w:tcBorders>
          </w:tcPr>
          <w:p w14:paraId="6959D426" w14:textId="77777777" w:rsidR="00223226" w:rsidRDefault="00B50499">
            <w:pPr>
              <w:spacing w:before="150"/>
              <w:ind w:left="255"/>
              <w:rPr>
                <w:sz w:val="20"/>
                <w:lang w:eastAsia="id" w:bidi="id"/>
              </w:rPr>
            </w:pPr>
            <w:r>
              <w:rPr>
                <w:w w:val="99"/>
                <w:sz w:val="20"/>
                <w:lang w:eastAsia="id" w:bidi="id"/>
              </w:rPr>
              <w:t>%</w:t>
            </w:r>
          </w:p>
        </w:tc>
      </w:tr>
      <w:tr w:rsidR="00223226" w14:paraId="74CC62AA" w14:textId="77777777">
        <w:trPr>
          <w:trHeight w:val="354"/>
        </w:trPr>
        <w:tc>
          <w:tcPr>
            <w:tcW w:w="1571" w:type="dxa"/>
            <w:tcBorders>
              <w:top w:val="single" w:sz="4" w:space="0" w:color="000000"/>
            </w:tcBorders>
          </w:tcPr>
          <w:p w14:paraId="6C777A96" w14:textId="77777777" w:rsidR="00223226" w:rsidRDefault="00B50499">
            <w:pPr>
              <w:spacing w:before="116" w:line="217" w:lineRule="exact"/>
              <w:ind w:left="208" w:right="195"/>
              <w:jc w:val="center"/>
              <w:rPr>
                <w:sz w:val="20"/>
                <w:lang w:eastAsia="id" w:bidi="id"/>
              </w:rPr>
            </w:pPr>
            <w:r>
              <w:rPr>
                <w:sz w:val="20"/>
                <w:lang w:eastAsia="id" w:bidi="id"/>
              </w:rPr>
              <w:t>Kurang</w:t>
            </w:r>
          </w:p>
        </w:tc>
        <w:tc>
          <w:tcPr>
            <w:tcW w:w="681" w:type="dxa"/>
            <w:tcBorders>
              <w:top w:val="single" w:sz="4" w:space="0" w:color="000000"/>
            </w:tcBorders>
          </w:tcPr>
          <w:p w14:paraId="3EA6B8EA" w14:textId="77777777" w:rsidR="00223226" w:rsidRDefault="00B50499">
            <w:pPr>
              <w:spacing w:before="116" w:line="217" w:lineRule="exact"/>
              <w:ind w:right="238"/>
              <w:jc w:val="right"/>
              <w:rPr>
                <w:sz w:val="20"/>
                <w:lang w:eastAsia="id" w:bidi="id"/>
              </w:rPr>
            </w:pPr>
            <w:r>
              <w:rPr>
                <w:sz w:val="20"/>
                <w:lang w:eastAsia="id" w:bidi="id"/>
              </w:rPr>
              <w:t>0</w:t>
            </w:r>
          </w:p>
        </w:tc>
        <w:tc>
          <w:tcPr>
            <w:tcW w:w="1037" w:type="dxa"/>
            <w:tcBorders>
              <w:top w:val="single" w:sz="4" w:space="0" w:color="000000"/>
            </w:tcBorders>
          </w:tcPr>
          <w:p w14:paraId="1D10BC8E" w14:textId="77777777" w:rsidR="00223226" w:rsidRDefault="00B50499">
            <w:pPr>
              <w:spacing w:before="116" w:line="217" w:lineRule="exact"/>
              <w:ind w:left="191"/>
              <w:rPr>
                <w:sz w:val="20"/>
                <w:lang w:eastAsia="id" w:bidi="id"/>
              </w:rPr>
            </w:pPr>
            <w:r>
              <w:rPr>
                <w:sz w:val="20"/>
                <w:lang w:eastAsia="id" w:bidi="id"/>
              </w:rPr>
              <w:t>0</w:t>
            </w:r>
          </w:p>
        </w:tc>
        <w:tc>
          <w:tcPr>
            <w:tcW w:w="957" w:type="dxa"/>
            <w:tcBorders>
              <w:top w:val="single" w:sz="4" w:space="0" w:color="000000"/>
            </w:tcBorders>
          </w:tcPr>
          <w:p w14:paraId="261E5B5F" w14:textId="77777777" w:rsidR="00223226" w:rsidRDefault="00B50499">
            <w:pPr>
              <w:spacing w:before="116" w:line="217" w:lineRule="exact"/>
              <w:ind w:right="335"/>
              <w:jc w:val="right"/>
              <w:rPr>
                <w:sz w:val="20"/>
                <w:lang w:eastAsia="id" w:bidi="id"/>
              </w:rPr>
            </w:pPr>
            <w:r>
              <w:rPr>
                <w:sz w:val="20"/>
                <w:lang w:eastAsia="id" w:bidi="id"/>
              </w:rPr>
              <w:t>2</w:t>
            </w:r>
          </w:p>
        </w:tc>
        <w:tc>
          <w:tcPr>
            <w:tcW w:w="890" w:type="dxa"/>
            <w:tcBorders>
              <w:top w:val="single" w:sz="4" w:space="0" w:color="000000"/>
            </w:tcBorders>
          </w:tcPr>
          <w:p w14:paraId="75A3FF6F" w14:textId="77777777" w:rsidR="00223226" w:rsidRDefault="00B50499">
            <w:pPr>
              <w:spacing w:before="116" w:line="217" w:lineRule="exact"/>
              <w:ind w:left="290"/>
              <w:rPr>
                <w:sz w:val="20"/>
                <w:lang w:eastAsia="id" w:bidi="id"/>
              </w:rPr>
            </w:pPr>
            <w:r>
              <w:rPr>
                <w:sz w:val="20"/>
                <w:lang w:eastAsia="id" w:bidi="id"/>
              </w:rPr>
              <w:t>11,8</w:t>
            </w:r>
          </w:p>
        </w:tc>
        <w:tc>
          <w:tcPr>
            <w:tcW w:w="726" w:type="dxa"/>
            <w:tcBorders>
              <w:top w:val="single" w:sz="4" w:space="0" w:color="000000"/>
            </w:tcBorders>
          </w:tcPr>
          <w:p w14:paraId="2F8B40CF" w14:textId="77777777" w:rsidR="00223226" w:rsidRDefault="00B50499">
            <w:pPr>
              <w:spacing w:before="116" w:line="217" w:lineRule="exact"/>
              <w:ind w:right="223"/>
              <w:jc w:val="right"/>
              <w:rPr>
                <w:sz w:val="20"/>
                <w:lang w:eastAsia="id" w:bidi="id"/>
              </w:rPr>
            </w:pPr>
            <w:r>
              <w:rPr>
                <w:sz w:val="20"/>
                <w:lang w:eastAsia="id" w:bidi="id"/>
              </w:rPr>
              <w:t>15</w:t>
            </w:r>
          </w:p>
        </w:tc>
        <w:tc>
          <w:tcPr>
            <w:tcW w:w="864" w:type="dxa"/>
            <w:tcBorders>
              <w:top w:val="single" w:sz="4" w:space="0" w:color="000000"/>
            </w:tcBorders>
          </w:tcPr>
          <w:p w14:paraId="0C4205DE" w14:textId="77777777" w:rsidR="00223226" w:rsidRDefault="00B50499">
            <w:pPr>
              <w:spacing w:before="116" w:line="217" w:lineRule="exact"/>
              <w:ind w:left="209" w:right="265"/>
              <w:jc w:val="center"/>
              <w:rPr>
                <w:sz w:val="20"/>
                <w:lang w:eastAsia="id" w:bidi="id"/>
              </w:rPr>
            </w:pPr>
            <w:r>
              <w:rPr>
                <w:sz w:val="20"/>
                <w:lang w:eastAsia="id" w:bidi="id"/>
              </w:rPr>
              <w:t>88,2</w:t>
            </w:r>
          </w:p>
        </w:tc>
        <w:tc>
          <w:tcPr>
            <w:tcW w:w="508" w:type="dxa"/>
            <w:tcBorders>
              <w:top w:val="single" w:sz="4" w:space="0" w:color="000000"/>
            </w:tcBorders>
          </w:tcPr>
          <w:p w14:paraId="5BE7BFC2" w14:textId="77777777" w:rsidR="00223226" w:rsidRDefault="00B50499">
            <w:pPr>
              <w:spacing w:before="116" w:line="217" w:lineRule="exact"/>
              <w:ind w:left="119"/>
              <w:rPr>
                <w:sz w:val="20"/>
                <w:lang w:eastAsia="id" w:bidi="id"/>
              </w:rPr>
            </w:pPr>
            <w:r>
              <w:rPr>
                <w:sz w:val="20"/>
                <w:lang w:eastAsia="id" w:bidi="id"/>
              </w:rPr>
              <w:t>17</w:t>
            </w:r>
          </w:p>
        </w:tc>
        <w:tc>
          <w:tcPr>
            <w:tcW w:w="1498" w:type="dxa"/>
            <w:tcBorders>
              <w:top w:val="single" w:sz="4" w:space="0" w:color="000000"/>
            </w:tcBorders>
          </w:tcPr>
          <w:p w14:paraId="64B45276" w14:textId="77777777" w:rsidR="00223226" w:rsidRDefault="00B50499">
            <w:pPr>
              <w:spacing w:before="116" w:line="217" w:lineRule="exact"/>
              <w:ind w:left="191"/>
              <w:rPr>
                <w:sz w:val="20"/>
                <w:lang w:eastAsia="id" w:bidi="id"/>
              </w:rPr>
            </w:pPr>
            <w:r>
              <w:rPr>
                <w:sz w:val="20"/>
                <w:lang w:eastAsia="id" w:bidi="id"/>
              </w:rPr>
              <w:t>100</w:t>
            </w:r>
          </w:p>
        </w:tc>
      </w:tr>
      <w:tr w:rsidR="00223226" w14:paraId="6ECD4A62" w14:textId="77777777">
        <w:trPr>
          <w:trHeight w:val="234"/>
        </w:trPr>
        <w:tc>
          <w:tcPr>
            <w:tcW w:w="1571" w:type="dxa"/>
          </w:tcPr>
          <w:p w14:paraId="5FF1FFE1" w14:textId="77777777" w:rsidR="00223226" w:rsidRDefault="00223226">
            <w:pPr>
              <w:rPr>
                <w:sz w:val="16"/>
                <w:lang w:eastAsia="id" w:bidi="id"/>
              </w:rPr>
            </w:pPr>
          </w:p>
        </w:tc>
        <w:tc>
          <w:tcPr>
            <w:tcW w:w="681" w:type="dxa"/>
          </w:tcPr>
          <w:p w14:paraId="61F238C6" w14:textId="77777777" w:rsidR="00223226" w:rsidRDefault="00223226">
            <w:pPr>
              <w:rPr>
                <w:sz w:val="16"/>
                <w:lang w:eastAsia="id" w:bidi="id"/>
              </w:rPr>
            </w:pPr>
          </w:p>
        </w:tc>
        <w:tc>
          <w:tcPr>
            <w:tcW w:w="1037" w:type="dxa"/>
          </w:tcPr>
          <w:p w14:paraId="2478DC32" w14:textId="77777777" w:rsidR="00223226" w:rsidRDefault="00223226">
            <w:pPr>
              <w:rPr>
                <w:sz w:val="16"/>
                <w:lang w:eastAsia="id" w:bidi="id"/>
              </w:rPr>
            </w:pPr>
          </w:p>
        </w:tc>
        <w:tc>
          <w:tcPr>
            <w:tcW w:w="957" w:type="dxa"/>
          </w:tcPr>
          <w:p w14:paraId="4BA442F4" w14:textId="77777777" w:rsidR="00223226" w:rsidRDefault="00223226">
            <w:pPr>
              <w:rPr>
                <w:sz w:val="16"/>
                <w:lang w:eastAsia="id" w:bidi="id"/>
              </w:rPr>
            </w:pPr>
          </w:p>
        </w:tc>
        <w:tc>
          <w:tcPr>
            <w:tcW w:w="890" w:type="dxa"/>
          </w:tcPr>
          <w:p w14:paraId="77A96DD8" w14:textId="77777777" w:rsidR="00223226" w:rsidRDefault="00223226">
            <w:pPr>
              <w:rPr>
                <w:sz w:val="16"/>
                <w:lang w:eastAsia="id" w:bidi="id"/>
              </w:rPr>
            </w:pPr>
          </w:p>
        </w:tc>
        <w:tc>
          <w:tcPr>
            <w:tcW w:w="726" w:type="dxa"/>
          </w:tcPr>
          <w:p w14:paraId="39E7E431" w14:textId="77777777" w:rsidR="00223226" w:rsidRDefault="00223226">
            <w:pPr>
              <w:rPr>
                <w:sz w:val="16"/>
                <w:lang w:eastAsia="id" w:bidi="id"/>
              </w:rPr>
            </w:pPr>
          </w:p>
        </w:tc>
        <w:tc>
          <w:tcPr>
            <w:tcW w:w="864" w:type="dxa"/>
          </w:tcPr>
          <w:p w14:paraId="1029F4DC" w14:textId="77777777" w:rsidR="00223226" w:rsidRDefault="00223226">
            <w:pPr>
              <w:rPr>
                <w:sz w:val="16"/>
                <w:lang w:eastAsia="id" w:bidi="id"/>
              </w:rPr>
            </w:pPr>
          </w:p>
        </w:tc>
        <w:tc>
          <w:tcPr>
            <w:tcW w:w="508" w:type="dxa"/>
          </w:tcPr>
          <w:p w14:paraId="34A35338" w14:textId="77777777" w:rsidR="00223226" w:rsidRDefault="00223226">
            <w:pPr>
              <w:rPr>
                <w:sz w:val="16"/>
                <w:lang w:eastAsia="id" w:bidi="id"/>
              </w:rPr>
            </w:pPr>
          </w:p>
        </w:tc>
        <w:tc>
          <w:tcPr>
            <w:tcW w:w="1498" w:type="dxa"/>
          </w:tcPr>
          <w:p w14:paraId="78BC6721" w14:textId="77777777" w:rsidR="00223226" w:rsidRDefault="00B50499">
            <w:pPr>
              <w:spacing w:line="214" w:lineRule="exact"/>
              <w:ind w:left="899"/>
              <w:rPr>
                <w:sz w:val="20"/>
                <w:lang w:eastAsia="id" w:bidi="id"/>
              </w:rPr>
            </w:pPr>
            <w:r>
              <w:rPr>
                <w:sz w:val="20"/>
                <w:lang w:eastAsia="id" w:bidi="id"/>
              </w:rPr>
              <w:t>0,000</w:t>
            </w:r>
          </w:p>
        </w:tc>
      </w:tr>
      <w:tr w:rsidR="00223226" w14:paraId="43738810" w14:textId="77777777">
        <w:trPr>
          <w:trHeight w:val="354"/>
        </w:trPr>
        <w:tc>
          <w:tcPr>
            <w:tcW w:w="1571" w:type="dxa"/>
            <w:tcBorders>
              <w:bottom w:val="single" w:sz="4" w:space="0" w:color="000000"/>
            </w:tcBorders>
          </w:tcPr>
          <w:p w14:paraId="54AB72EF" w14:textId="77777777" w:rsidR="00223226" w:rsidRDefault="00B50499">
            <w:pPr>
              <w:spacing w:line="227" w:lineRule="exact"/>
              <w:ind w:left="212" w:right="195"/>
              <w:jc w:val="center"/>
              <w:rPr>
                <w:sz w:val="20"/>
                <w:lang w:eastAsia="id" w:bidi="id"/>
              </w:rPr>
            </w:pPr>
            <w:r>
              <w:rPr>
                <w:sz w:val="20"/>
                <w:lang w:eastAsia="id" w:bidi="id"/>
              </w:rPr>
              <w:t>Cukup + Baik</w:t>
            </w:r>
          </w:p>
        </w:tc>
        <w:tc>
          <w:tcPr>
            <w:tcW w:w="681" w:type="dxa"/>
            <w:tcBorders>
              <w:bottom w:val="single" w:sz="4" w:space="0" w:color="000000"/>
            </w:tcBorders>
          </w:tcPr>
          <w:p w14:paraId="506512DD" w14:textId="77777777" w:rsidR="00223226" w:rsidRDefault="00B50499">
            <w:pPr>
              <w:spacing w:line="227" w:lineRule="exact"/>
              <w:ind w:right="190"/>
              <w:jc w:val="right"/>
              <w:rPr>
                <w:sz w:val="20"/>
                <w:lang w:eastAsia="id" w:bidi="id"/>
              </w:rPr>
            </w:pPr>
            <w:r>
              <w:rPr>
                <w:sz w:val="20"/>
                <w:lang w:eastAsia="id" w:bidi="id"/>
              </w:rPr>
              <w:t>58</w:t>
            </w:r>
          </w:p>
        </w:tc>
        <w:tc>
          <w:tcPr>
            <w:tcW w:w="1037" w:type="dxa"/>
            <w:tcBorders>
              <w:bottom w:val="single" w:sz="4" w:space="0" w:color="000000"/>
            </w:tcBorders>
          </w:tcPr>
          <w:p w14:paraId="50919288" w14:textId="77777777" w:rsidR="00223226" w:rsidRDefault="00B50499">
            <w:pPr>
              <w:spacing w:line="227" w:lineRule="exact"/>
              <w:ind w:left="191"/>
              <w:rPr>
                <w:sz w:val="20"/>
                <w:lang w:eastAsia="id" w:bidi="id"/>
              </w:rPr>
            </w:pPr>
            <w:r>
              <w:rPr>
                <w:sz w:val="20"/>
                <w:lang w:eastAsia="id" w:bidi="id"/>
              </w:rPr>
              <w:t>79,5</w:t>
            </w:r>
          </w:p>
        </w:tc>
        <w:tc>
          <w:tcPr>
            <w:tcW w:w="957" w:type="dxa"/>
            <w:tcBorders>
              <w:bottom w:val="single" w:sz="4" w:space="0" w:color="000000"/>
            </w:tcBorders>
          </w:tcPr>
          <w:p w14:paraId="7BAF5AF9" w14:textId="77777777" w:rsidR="00223226" w:rsidRDefault="00B50499">
            <w:pPr>
              <w:spacing w:line="227" w:lineRule="exact"/>
              <w:ind w:right="287"/>
              <w:jc w:val="right"/>
              <w:rPr>
                <w:sz w:val="20"/>
                <w:lang w:eastAsia="id" w:bidi="id"/>
              </w:rPr>
            </w:pPr>
            <w:r>
              <w:rPr>
                <w:sz w:val="20"/>
                <w:lang w:eastAsia="id" w:bidi="id"/>
              </w:rPr>
              <w:t>15</w:t>
            </w:r>
          </w:p>
        </w:tc>
        <w:tc>
          <w:tcPr>
            <w:tcW w:w="890" w:type="dxa"/>
            <w:tcBorders>
              <w:bottom w:val="single" w:sz="4" w:space="0" w:color="000000"/>
            </w:tcBorders>
          </w:tcPr>
          <w:p w14:paraId="1141EE0F" w14:textId="77777777" w:rsidR="00223226" w:rsidRDefault="00B50499">
            <w:pPr>
              <w:spacing w:line="227" w:lineRule="exact"/>
              <w:ind w:left="290"/>
              <w:rPr>
                <w:sz w:val="20"/>
                <w:lang w:eastAsia="id" w:bidi="id"/>
              </w:rPr>
            </w:pPr>
            <w:r>
              <w:rPr>
                <w:sz w:val="20"/>
                <w:lang w:eastAsia="id" w:bidi="id"/>
              </w:rPr>
              <w:t>20,5</w:t>
            </w:r>
          </w:p>
        </w:tc>
        <w:tc>
          <w:tcPr>
            <w:tcW w:w="726" w:type="dxa"/>
            <w:tcBorders>
              <w:bottom w:val="single" w:sz="4" w:space="0" w:color="000000"/>
            </w:tcBorders>
          </w:tcPr>
          <w:p w14:paraId="295662A2" w14:textId="77777777" w:rsidR="00223226" w:rsidRDefault="00B50499">
            <w:pPr>
              <w:spacing w:line="227" w:lineRule="exact"/>
              <w:ind w:right="275"/>
              <w:jc w:val="right"/>
              <w:rPr>
                <w:sz w:val="20"/>
                <w:lang w:eastAsia="id" w:bidi="id"/>
              </w:rPr>
            </w:pPr>
            <w:r>
              <w:rPr>
                <w:sz w:val="20"/>
                <w:lang w:eastAsia="id" w:bidi="id"/>
              </w:rPr>
              <w:t>0</w:t>
            </w:r>
          </w:p>
        </w:tc>
        <w:tc>
          <w:tcPr>
            <w:tcW w:w="864" w:type="dxa"/>
            <w:tcBorders>
              <w:bottom w:val="single" w:sz="4" w:space="0" w:color="000000"/>
            </w:tcBorders>
          </w:tcPr>
          <w:p w14:paraId="7212A8A1" w14:textId="77777777" w:rsidR="00223226" w:rsidRDefault="00B50499">
            <w:pPr>
              <w:spacing w:line="227" w:lineRule="exact"/>
              <w:ind w:right="52"/>
              <w:jc w:val="center"/>
              <w:rPr>
                <w:sz w:val="20"/>
                <w:lang w:eastAsia="id" w:bidi="id"/>
              </w:rPr>
            </w:pPr>
            <w:r>
              <w:rPr>
                <w:sz w:val="20"/>
                <w:lang w:eastAsia="id" w:bidi="id"/>
              </w:rPr>
              <w:t>0</w:t>
            </w:r>
          </w:p>
        </w:tc>
        <w:tc>
          <w:tcPr>
            <w:tcW w:w="508" w:type="dxa"/>
            <w:tcBorders>
              <w:bottom w:val="single" w:sz="4" w:space="0" w:color="000000"/>
            </w:tcBorders>
          </w:tcPr>
          <w:p w14:paraId="50DC2924" w14:textId="77777777" w:rsidR="00223226" w:rsidRDefault="00B50499">
            <w:pPr>
              <w:spacing w:line="227" w:lineRule="exact"/>
              <w:ind w:left="119"/>
              <w:rPr>
                <w:sz w:val="20"/>
                <w:lang w:eastAsia="id" w:bidi="id"/>
              </w:rPr>
            </w:pPr>
            <w:r>
              <w:rPr>
                <w:sz w:val="20"/>
                <w:lang w:eastAsia="id" w:bidi="id"/>
              </w:rPr>
              <w:t>73</w:t>
            </w:r>
          </w:p>
        </w:tc>
        <w:tc>
          <w:tcPr>
            <w:tcW w:w="1498" w:type="dxa"/>
            <w:tcBorders>
              <w:bottom w:val="single" w:sz="4" w:space="0" w:color="000000"/>
            </w:tcBorders>
          </w:tcPr>
          <w:p w14:paraId="29231F46" w14:textId="77777777" w:rsidR="00223226" w:rsidRDefault="00B50499">
            <w:pPr>
              <w:spacing w:line="227" w:lineRule="exact"/>
              <w:ind w:left="191"/>
              <w:rPr>
                <w:sz w:val="20"/>
                <w:lang w:eastAsia="id" w:bidi="id"/>
              </w:rPr>
            </w:pPr>
            <w:r>
              <w:rPr>
                <w:sz w:val="20"/>
                <w:lang w:eastAsia="id" w:bidi="id"/>
              </w:rPr>
              <w:t>100</w:t>
            </w:r>
          </w:p>
        </w:tc>
      </w:tr>
      <w:tr w:rsidR="00223226" w14:paraId="6700DD67" w14:textId="77777777">
        <w:trPr>
          <w:trHeight w:val="470"/>
        </w:trPr>
        <w:tc>
          <w:tcPr>
            <w:tcW w:w="1571" w:type="dxa"/>
            <w:tcBorders>
              <w:top w:val="single" w:sz="4" w:space="0" w:color="000000"/>
              <w:bottom w:val="single" w:sz="4" w:space="0" w:color="000000"/>
            </w:tcBorders>
          </w:tcPr>
          <w:p w14:paraId="42379A2A" w14:textId="77777777" w:rsidR="00223226" w:rsidRDefault="00B50499">
            <w:pPr>
              <w:spacing w:before="112"/>
              <w:ind w:left="212" w:right="195"/>
              <w:jc w:val="center"/>
              <w:rPr>
                <w:sz w:val="20"/>
                <w:lang w:eastAsia="id" w:bidi="id"/>
              </w:rPr>
            </w:pPr>
            <w:r>
              <w:rPr>
                <w:sz w:val="20"/>
                <w:lang w:eastAsia="id" w:bidi="id"/>
              </w:rPr>
              <w:t>Jumlah</w:t>
            </w:r>
          </w:p>
        </w:tc>
        <w:tc>
          <w:tcPr>
            <w:tcW w:w="681" w:type="dxa"/>
            <w:tcBorders>
              <w:top w:val="single" w:sz="4" w:space="0" w:color="000000"/>
              <w:bottom w:val="single" w:sz="4" w:space="0" w:color="000000"/>
            </w:tcBorders>
          </w:tcPr>
          <w:p w14:paraId="6A221A9E" w14:textId="77777777" w:rsidR="00223226" w:rsidRDefault="00B50499">
            <w:pPr>
              <w:spacing w:before="112"/>
              <w:ind w:right="190"/>
              <w:jc w:val="right"/>
              <w:rPr>
                <w:sz w:val="20"/>
                <w:lang w:eastAsia="id" w:bidi="id"/>
              </w:rPr>
            </w:pPr>
            <w:r>
              <w:rPr>
                <w:sz w:val="20"/>
                <w:lang w:eastAsia="id" w:bidi="id"/>
              </w:rPr>
              <w:t>58</w:t>
            </w:r>
          </w:p>
        </w:tc>
        <w:tc>
          <w:tcPr>
            <w:tcW w:w="1037" w:type="dxa"/>
            <w:tcBorders>
              <w:top w:val="single" w:sz="4" w:space="0" w:color="000000"/>
              <w:bottom w:val="single" w:sz="4" w:space="0" w:color="000000"/>
            </w:tcBorders>
          </w:tcPr>
          <w:p w14:paraId="396405AD" w14:textId="77777777" w:rsidR="00223226" w:rsidRDefault="00B50499">
            <w:pPr>
              <w:spacing w:before="112"/>
              <w:ind w:left="191"/>
              <w:rPr>
                <w:sz w:val="20"/>
                <w:lang w:eastAsia="id" w:bidi="id"/>
              </w:rPr>
            </w:pPr>
            <w:r>
              <w:rPr>
                <w:sz w:val="20"/>
                <w:lang w:eastAsia="id" w:bidi="id"/>
              </w:rPr>
              <w:t>64,4</w:t>
            </w:r>
          </w:p>
        </w:tc>
        <w:tc>
          <w:tcPr>
            <w:tcW w:w="957" w:type="dxa"/>
            <w:tcBorders>
              <w:top w:val="single" w:sz="4" w:space="0" w:color="000000"/>
              <w:bottom w:val="single" w:sz="4" w:space="0" w:color="000000"/>
            </w:tcBorders>
          </w:tcPr>
          <w:p w14:paraId="4D3A955D" w14:textId="77777777" w:rsidR="00223226" w:rsidRDefault="00B50499">
            <w:pPr>
              <w:spacing w:before="112"/>
              <w:ind w:right="287"/>
              <w:jc w:val="right"/>
              <w:rPr>
                <w:sz w:val="20"/>
                <w:lang w:eastAsia="id" w:bidi="id"/>
              </w:rPr>
            </w:pPr>
            <w:r>
              <w:rPr>
                <w:sz w:val="20"/>
                <w:lang w:eastAsia="id" w:bidi="id"/>
              </w:rPr>
              <w:t>17</w:t>
            </w:r>
          </w:p>
        </w:tc>
        <w:tc>
          <w:tcPr>
            <w:tcW w:w="890" w:type="dxa"/>
            <w:tcBorders>
              <w:top w:val="single" w:sz="4" w:space="0" w:color="000000"/>
              <w:bottom w:val="single" w:sz="4" w:space="0" w:color="000000"/>
            </w:tcBorders>
          </w:tcPr>
          <w:p w14:paraId="5B80F09E" w14:textId="77777777" w:rsidR="00223226" w:rsidRDefault="00B50499">
            <w:pPr>
              <w:spacing w:before="112"/>
              <w:ind w:left="290"/>
              <w:rPr>
                <w:sz w:val="20"/>
                <w:lang w:eastAsia="id" w:bidi="id"/>
              </w:rPr>
            </w:pPr>
            <w:r>
              <w:rPr>
                <w:sz w:val="20"/>
                <w:lang w:eastAsia="id" w:bidi="id"/>
              </w:rPr>
              <w:t>18,9</w:t>
            </w:r>
          </w:p>
        </w:tc>
        <w:tc>
          <w:tcPr>
            <w:tcW w:w="726" w:type="dxa"/>
            <w:tcBorders>
              <w:top w:val="single" w:sz="4" w:space="0" w:color="000000"/>
              <w:bottom w:val="single" w:sz="4" w:space="0" w:color="000000"/>
            </w:tcBorders>
          </w:tcPr>
          <w:p w14:paraId="7C9BC373" w14:textId="77777777" w:rsidR="00223226" w:rsidRDefault="00B50499">
            <w:pPr>
              <w:spacing w:before="112"/>
              <w:ind w:right="223"/>
              <w:jc w:val="right"/>
              <w:rPr>
                <w:sz w:val="20"/>
                <w:lang w:eastAsia="id" w:bidi="id"/>
              </w:rPr>
            </w:pPr>
            <w:r>
              <w:rPr>
                <w:sz w:val="20"/>
                <w:lang w:eastAsia="id" w:bidi="id"/>
              </w:rPr>
              <w:t>15</w:t>
            </w:r>
          </w:p>
        </w:tc>
        <w:tc>
          <w:tcPr>
            <w:tcW w:w="864" w:type="dxa"/>
            <w:tcBorders>
              <w:top w:val="single" w:sz="4" w:space="0" w:color="000000"/>
              <w:bottom w:val="single" w:sz="4" w:space="0" w:color="000000"/>
            </w:tcBorders>
          </w:tcPr>
          <w:p w14:paraId="7EA5FBC0" w14:textId="77777777" w:rsidR="00223226" w:rsidRDefault="00B50499">
            <w:pPr>
              <w:spacing w:before="112"/>
              <w:ind w:left="209" w:right="265"/>
              <w:jc w:val="center"/>
              <w:rPr>
                <w:sz w:val="20"/>
                <w:lang w:eastAsia="id" w:bidi="id"/>
              </w:rPr>
            </w:pPr>
            <w:r>
              <w:rPr>
                <w:sz w:val="20"/>
                <w:lang w:eastAsia="id" w:bidi="id"/>
              </w:rPr>
              <w:t>16,7</w:t>
            </w:r>
          </w:p>
        </w:tc>
        <w:tc>
          <w:tcPr>
            <w:tcW w:w="508" w:type="dxa"/>
            <w:tcBorders>
              <w:top w:val="single" w:sz="4" w:space="0" w:color="000000"/>
              <w:bottom w:val="single" w:sz="4" w:space="0" w:color="000000"/>
            </w:tcBorders>
          </w:tcPr>
          <w:p w14:paraId="40B7E106" w14:textId="77777777" w:rsidR="00223226" w:rsidRDefault="00B50499">
            <w:pPr>
              <w:spacing w:before="112"/>
              <w:ind w:left="119"/>
              <w:rPr>
                <w:sz w:val="20"/>
                <w:lang w:eastAsia="id" w:bidi="id"/>
              </w:rPr>
            </w:pPr>
            <w:r>
              <w:rPr>
                <w:sz w:val="20"/>
                <w:lang w:eastAsia="id" w:bidi="id"/>
              </w:rPr>
              <w:t>90</w:t>
            </w:r>
          </w:p>
        </w:tc>
        <w:tc>
          <w:tcPr>
            <w:tcW w:w="1498" w:type="dxa"/>
            <w:tcBorders>
              <w:top w:val="single" w:sz="4" w:space="0" w:color="000000"/>
              <w:bottom w:val="single" w:sz="4" w:space="0" w:color="000000"/>
            </w:tcBorders>
          </w:tcPr>
          <w:p w14:paraId="694068C9" w14:textId="77777777" w:rsidR="00223226" w:rsidRDefault="00B50499">
            <w:pPr>
              <w:spacing w:before="112"/>
              <w:ind w:left="191"/>
              <w:rPr>
                <w:sz w:val="20"/>
                <w:lang w:eastAsia="id" w:bidi="id"/>
              </w:rPr>
            </w:pPr>
            <w:r>
              <w:rPr>
                <w:sz w:val="20"/>
                <w:lang w:eastAsia="id" w:bidi="id"/>
              </w:rPr>
              <w:t>100</w:t>
            </w:r>
          </w:p>
        </w:tc>
      </w:tr>
    </w:tbl>
    <w:p w14:paraId="273AB853" w14:textId="77777777" w:rsidR="00223226" w:rsidRDefault="00223226">
      <w:pPr>
        <w:spacing w:before="3"/>
        <w:rPr>
          <w:sz w:val="21"/>
          <w:szCs w:val="20"/>
          <w:lang w:eastAsia="id" w:bidi="id"/>
        </w:rPr>
      </w:pPr>
    </w:p>
    <w:p w14:paraId="12BDFDF4" w14:textId="77777777" w:rsidR="00223226" w:rsidRDefault="00B50499">
      <w:pPr>
        <w:ind w:left="668"/>
        <w:rPr>
          <w:sz w:val="20"/>
          <w:szCs w:val="20"/>
          <w:lang w:eastAsia="id" w:bidi="id"/>
        </w:rPr>
      </w:pPr>
      <w:r>
        <w:rPr>
          <w:sz w:val="20"/>
          <w:szCs w:val="20"/>
          <w:lang w:eastAsia="id" w:bidi="id"/>
        </w:rPr>
        <w:t>Sumber</w:t>
      </w:r>
      <w:r>
        <w:rPr>
          <w:i/>
          <w:sz w:val="20"/>
          <w:szCs w:val="20"/>
          <w:lang w:eastAsia="id" w:bidi="id"/>
        </w:rPr>
        <w:t>:</w:t>
      </w:r>
      <w:r>
        <w:rPr>
          <w:sz w:val="20"/>
          <w:szCs w:val="20"/>
          <w:lang w:eastAsia="id" w:bidi="id"/>
        </w:rPr>
        <w:t>data primer 2019</w:t>
      </w:r>
    </w:p>
    <w:p w14:paraId="1DC43D27" w14:textId="77777777" w:rsidR="00223226" w:rsidRDefault="00B50499">
      <w:pPr>
        <w:spacing w:before="123" w:line="229" w:lineRule="exact"/>
        <w:ind w:left="128"/>
        <w:outlineLvl w:val="1"/>
        <w:rPr>
          <w:b/>
          <w:bCs/>
          <w:sz w:val="20"/>
          <w:szCs w:val="20"/>
          <w:lang w:eastAsia="id" w:bidi="id"/>
        </w:rPr>
      </w:pPr>
      <w:r>
        <w:rPr>
          <w:b/>
          <w:bCs/>
          <w:sz w:val="20"/>
          <w:szCs w:val="20"/>
          <w:lang w:eastAsia="id" w:bidi="id"/>
        </w:rPr>
        <w:t>Pembahasan</w:t>
      </w:r>
    </w:p>
    <w:p w14:paraId="0C6ACDE6" w14:textId="77777777" w:rsidR="00223226" w:rsidRDefault="00B50499">
      <w:pPr>
        <w:numPr>
          <w:ilvl w:val="0"/>
          <w:numId w:val="20"/>
        </w:numPr>
        <w:tabs>
          <w:tab w:val="left" w:pos="401"/>
        </w:tabs>
        <w:spacing w:line="228" w:lineRule="exact"/>
        <w:ind w:hanging="273"/>
        <w:rPr>
          <w:sz w:val="20"/>
          <w:lang w:eastAsia="id" w:bidi="id"/>
        </w:rPr>
      </w:pPr>
      <w:r>
        <w:rPr>
          <w:sz w:val="20"/>
          <w:lang w:eastAsia="id" w:bidi="id"/>
        </w:rPr>
        <w:t>Karakteristik Responden</w:t>
      </w:r>
    </w:p>
    <w:p w14:paraId="7869A407" w14:textId="77777777" w:rsidR="00223226" w:rsidRDefault="00B50499">
      <w:pPr>
        <w:numPr>
          <w:ilvl w:val="1"/>
          <w:numId w:val="20"/>
        </w:numPr>
        <w:tabs>
          <w:tab w:val="left" w:pos="413"/>
        </w:tabs>
        <w:spacing w:line="229" w:lineRule="exact"/>
        <w:ind w:hanging="285"/>
        <w:rPr>
          <w:sz w:val="20"/>
          <w:lang w:eastAsia="id" w:bidi="id"/>
        </w:rPr>
      </w:pPr>
      <w:r>
        <w:rPr>
          <w:sz w:val="20"/>
          <w:lang w:eastAsia="id" w:bidi="id"/>
        </w:rPr>
        <w:t>Usia</w:t>
      </w:r>
    </w:p>
    <w:p w14:paraId="07C69895" w14:textId="77777777" w:rsidR="00223226" w:rsidRDefault="00B50499">
      <w:pPr>
        <w:spacing w:before="2"/>
        <w:ind w:left="128" w:right="177"/>
        <w:jc w:val="both"/>
        <w:rPr>
          <w:sz w:val="20"/>
          <w:szCs w:val="20"/>
          <w:lang w:eastAsia="id" w:bidi="id"/>
        </w:rPr>
      </w:pPr>
      <w:r>
        <w:rPr>
          <w:sz w:val="20"/>
          <w:szCs w:val="20"/>
          <w:lang w:eastAsia="id" w:bidi="id"/>
        </w:rPr>
        <w:t>Berdasarkan hasil penelitian dari 90 orang rata-rata yaitu usia lansia awal sejumlah 36 (40,0 %) responden, lansia akhir sebanyak 29 (32,2%) responden, dewasa akhir sebanyak 12 (13,3%) responden, manula sebanyak 11 (12,2%) responden, dan dewasa awal sebanyak 2 (2,2%) responden.</w:t>
      </w:r>
    </w:p>
    <w:p w14:paraId="68D83F4E" w14:textId="77777777" w:rsidR="00223226" w:rsidRDefault="00B50499">
      <w:pPr>
        <w:spacing w:before="118"/>
        <w:ind w:left="128" w:right="170"/>
        <w:jc w:val="both"/>
        <w:rPr>
          <w:sz w:val="20"/>
          <w:szCs w:val="20"/>
          <w:lang w:eastAsia="id" w:bidi="id"/>
        </w:rPr>
      </w:pPr>
      <w:r>
        <w:rPr>
          <w:sz w:val="20"/>
          <w:szCs w:val="20"/>
          <w:lang w:eastAsia="id" w:bidi="id"/>
        </w:rPr>
        <w:t>Penelitian ini sejalan dengan penelitian (Utomo, Wungouw, &amp; Marunduh, 2015) dengan responden berjumlah 22 orang didapatkan hasil usia 41 tahun sejumlah 16 (72,7%) orang lalu 18-40 tahun yaitu sebanyak 2 (9%) responden.Penelitian ini juga sejalan dengan penelitian (Rudi &amp; Kwureh, 2017) dengan responden berjumlah 178 orang dan didapatkan hasil usia</w:t>
      </w:r>
    </w:p>
    <w:p w14:paraId="4B016F7F" w14:textId="77777777" w:rsidR="00223226" w:rsidRDefault="00B50499">
      <w:pPr>
        <w:spacing w:before="2"/>
        <w:ind w:left="128"/>
        <w:jc w:val="both"/>
        <w:rPr>
          <w:sz w:val="20"/>
          <w:szCs w:val="20"/>
          <w:lang w:eastAsia="id" w:bidi="id"/>
        </w:rPr>
      </w:pPr>
      <w:r>
        <w:rPr>
          <w:sz w:val="20"/>
          <w:szCs w:val="20"/>
          <w:lang w:eastAsia="id" w:bidi="id"/>
        </w:rPr>
        <w:t>&gt;45 tahun sebanyak 45 (59,2%) responden.</w:t>
      </w:r>
    </w:p>
    <w:p w14:paraId="111F4503" w14:textId="77777777" w:rsidR="00223226" w:rsidRDefault="00B50499">
      <w:pPr>
        <w:spacing w:before="118"/>
        <w:ind w:left="128" w:right="171" w:firstLine="52"/>
        <w:jc w:val="both"/>
        <w:rPr>
          <w:sz w:val="20"/>
          <w:szCs w:val="20"/>
          <w:lang w:eastAsia="id" w:bidi="id"/>
        </w:rPr>
      </w:pPr>
      <w:r>
        <w:rPr>
          <w:sz w:val="20"/>
          <w:szCs w:val="20"/>
          <w:lang w:eastAsia="id" w:bidi="id"/>
        </w:rPr>
        <w:t xml:space="preserve">Diabetes melitus tipe II sangat mudah terjadi pada usia 45 tahun keatas. Hal ini dikarenakan terdapat penurunan dari fungsi tubuh (AHA, 2012). Menurut kekenusa, dkk (2013) seseorang berusia diatas 45 tahun beresiko mengalami diabetes melitus dibandingkan seseorang </w:t>
      </w:r>
      <w:r>
        <w:rPr>
          <w:spacing w:val="-3"/>
          <w:sz w:val="20"/>
          <w:szCs w:val="20"/>
          <w:lang w:eastAsia="id" w:bidi="id"/>
        </w:rPr>
        <w:t xml:space="preserve">yang </w:t>
      </w:r>
      <w:r>
        <w:rPr>
          <w:sz w:val="20"/>
          <w:szCs w:val="20"/>
          <w:lang w:eastAsia="id" w:bidi="id"/>
        </w:rPr>
        <w:t>berumur &lt;45</w:t>
      </w:r>
      <w:r>
        <w:rPr>
          <w:spacing w:val="10"/>
          <w:sz w:val="20"/>
          <w:szCs w:val="20"/>
          <w:lang w:eastAsia="id" w:bidi="id"/>
        </w:rPr>
        <w:t xml:space="preserve"> </w:t>
      </w:r>
      <w:r>
        <w:rPr>
          <w:sz w:val="20"/>
          <w:szCs w:val="20"/>
          <w:lang w:eastAsia="id" w:bidi="id"/>
        </w:rPr>
        <w:t>tahun.</w:t>
      </w:r>
    </w:p>
    <w:p w14:paraId="77A750D0" w14:textId="77777777" w:rsidR="00223226" w:rsidRDefault="00B50499">
      <w:pPr>
        <w:spacing w:before="122"/>
        <w:ind w:left="128" w:right="180"/>
        <w:jc w:val="both"/>
        <w:rPr>
          <w:sz w:val="20"/>
          <w:szCs w:val="20"/>
          <w:lang w:eastAsia="id" w:bidi="id"/>
        </w:rPr>
      </w:pPr>
      <w:r>
        <w:rPr>
          <w:sz w:val="20"/>
          <w:szCs w:val="20"/>
          <w:lang w:eastAsia="id" w:bidi="id"/>
        </w:rPr>
        <w:t>Berdasarkan uraian diatas berasumsi ketika usia seseorang bertambah maka menurun pula fungsi tubuh nya oleh karena itu usia &gt;45 tahun rentan terkena penyakit diabetes melitus.</w:t>
      </w:r>
    </w:p>
    <w:p w14:paraId="68D43BC3" w14:textId="77777777" w:rsidR="00223226" w:rsidRDefault="00B50499">
      <w:pPr>
        <w:numPr>
          <w:ilvl w:val="1"/>
          <w:numId w:val="20"/>
        </w:numPr>
        <w:tabs>
          <w:tab w:val="left" w:pos="413"/>
        </w:tabs>
        <w:spacing w:before="120" w:line="229" w:lineRule="exact"/>
        <w:ind w:hanging="285"/>
        <w:jc w:val="both"/>
        <w:rPr>
          <w:sz w:val="20"/>
          <w:lang w:eastAsia="id" w:bidi="id"/>
        </w:rPr>
      </w:pPr>
      <w:r>
        <w:rPr>
          <w:sz w:val="20"/>
          <w:lang w:eastAsia="id" w:bidi="id"/>
        </w:rPr>
        <w:t>Jenis</w:t>
      </w:r>
      <w:r>
        <w:rPr>
          <w:spacing w:val="3"/>
          <w:sz w:val="20"/>
          <w:lang w:eastAsia="id" w:bidi="id"/>
        </w:rPr>
        <w:t xml:space="preserve"> </w:t>
      </w:r>
      <w:r>
        <w:rPr>
          <w:sz w:val="20"/>
          <w:lang w:eastAsia="id" w:bidi="id"/>
        </w:rPr>
        <w:t>Kelamin</w:t>
      </w:r>
    </w:p>
    <w:p w14:paraId="31059FF3" w14:textId="77777777" w:rsidR="00223226" w:rsidRDefault="00B50499">
      <w:pPr>
        <w:ind w:left="128" w:right="162"/>
        <w:jc w:val="both"/>
        <w:rPr>
          <w:sz w:val="20"/>
          <w:szCs w:val="20"/>
          <w:lang w:eastAsia="id" w:bidi="id"/>
        </w:rPr>
      </w:pPr>
      <w:r>
        <w:rPr>
          <w:sz w:val="20"/>
          <w:szCs w:val="20"/>
          <w:lang w:eastAsia="id" w:bidi="id"/>
        </w:rPr>
        <w:t>Berdasarkan hasil penelitian 90 orang rata- rata perempuan sebanyak 56 (62,2%) responden, laki- laki sejumlah 34 (37,8%) orang.Penelitian ini tidak sama dengan penelitian yang dilakukan oleh (Utomo, Wungouw, &amp; Marunduh, 2015) dengan responden berjumlah 22 orang didapatkan hasil pria sebanyak 12 (54,5%) orang dan yang wanita sebanyak 10 (45,5%) orang.</w:t>
      </w:r>
    </w:p>
    <w:p w14:paraId="3FD60DA3" w14:textId="77777777" w:rsidR="00223226" w:rsidRDefault="00B50499">
      <w:pPr>
        <w:spacing w:before="120"/>
        <w:ind w:left="128" w:right="172"/>
        <w:jc w:val="both"/>
        <w:rPr>
          <w:sz w:val="20"/>
          <w:szCs w:val="20"/>
          <w:lang w:eastAsia="id" w:bidi="id"/>
        </w:rPr>
      </w:pPr>
      <w:r>
        <w:rPr>
          <w:sz w:val="20"/>
          <w:szCs w:val="20"/>
          <w:lang w:eastAsia="id" w:bidi="id"/>
        </w:rPr>
        <w:t>Jumlah wanita yang menderita DM lebih banyak dibandingkan laki-laki. Dikarena peningkatan dan penurunan kadar hormon esterogen (Brunner &amp; suddarth, 2014).Penyakit Diabetes Melitus sering terjadi pada wanita dari pada pria. Dikarena wanita mempunyai LDL lebih tinggi dari pada pria. (Gusti &amp; Erna, 2014).</w:t>
      </w:r>
    </w:p>
    <w:p w14:paraId="11D5F052" w14:textId="77777777" w:rsidR="00223226" w:rsidRDefault="00B50499">
      <w:pPr>
        <w:spacing w:before="122"/>
        <w:ind w:left="128" w:right="164"/>
        <w:jc w:val="both"/>
        <w:rPr>
          <w:sz w:val="20"/>
          <w:szCs w:val="20"/>
          <w:lang w:eastAsia="id" w:bidi="id"/>
        </w:rPr>
      </w:pPr>
      <w:r>
        <w:rPr>
          <w:sz w:val="20"/>
          <w:szCs w:val="20"/>
          <w:lang w:eastAsia="id" w:bidi="id"/>
        </w:rPr>
        <w:t>Berdasarkan uraian diatas peneliti berasumsi bahwa perempuan lebih beresiko terkena diabetes melitus karena perempuan memiliki hormone esterogen yang dapat meningkatkan kadar gula darah.</w:t>
      </w:r>
    </w:p>
    <w:p w14:paraId="577145EA" w14:textId="77777777" w:rsidR="00223226" w:rsidRDefault="00B50499">
      <w:pPr>
        <w:numPr>
          <w:ilvl w:val="1"/>
          <w:numId w:val="20"/>
        </w:numPr>
        <w:tabs>
          <w:tab w:val="left" w:pos="413"/>
        </w:tabs>
        <w:spacing w:before="120" w:line="229" w:lineRule="exact"/>
        <w:ind w:hanging="285"/>
        <w:rPr>
          <w:sz w:val="20"/>
          <w:lang w:eastAsia="id" w:bidi="id"/>
        </w:rPr>
      </w:pPr>
      <w:r>
        <w:rPr>
          <w:sz w:val="20"/>
          <w:lang w:eastAsia="id" w:bidi="id"/>
        </w:rPr>
        <w:t>Index masa</w:t>
      </w:r>
      <w:r>
        <w:rPr>
          <w:spacing w:val="2"/>
          <w:sz w:val="20"/>
          <w:lang w:eastAsia="id" w:bidi="id"/>
        </w:rPr>
        <w:t xml:space="preserve"> </w:t>
      </w:r>
      <w:r>
        <w:rPr>
          <w:sz w:val="20"/>
          <w:lang w:eastAsia="id" w:bidi="id"/>
        </w:rPr>
        <w:t>tubuh</w:t>
      </w:r>
    </w:p>
    <w:p w14:paraId="2F9410D4" w14:textId="77777777" w:rsidR="00223226" w:rsidRDefault="00B50499">
      <w:pPr>
        <w:spacing w:line="242" w:lineRule="auto"/>
        <w:ind w:left="128" w:right="257"/>
        <w:rPr>
          <w:sz w:val="20"/>
          <w:szCs w:val="20"/>
          <w:lang w:eastAsia="id" w:bidi="id"/>
        </w:rPr>
      </w:pPr>
      <w:r>
        <w:rPr>
          <w:sz w:val="20"/>
          <w:szCs w:val="20"/>
          <w:lang w:eastAsia="id" w:bidi="id"/>
        </w:rPr>
        <w:t>Berdasarkan hasil penelitian dari 90 responden sebagian besar adalah IMT normal sebanyak 59 (65,6%) responden, overweight sebanyak 12 (13,3 %) responden, obesitas I sebanyak 10 orang (11,1%), kurus sebanyak 8 (8,9%) responden,</w:t>
      </w:r>
    </w:p>
    <w:p w14:paraId="5E56614B" w14:textId="77777777" w:rsidR="00223226" w:rsidRDefault="00B50499">
      <w:pPr>
        <w:spacing w:line="226" w:lineRule="exact"/>
        <w:ind w:left="128"/>
        <w:rPr>
          <w:sz w:val="20"/>
          <w:szCs w:val="20"/>
          <w:lang w:eastAsia="id" w:bidi="id"/>
        </w:rPr>
      </w:pPr>
      <w:r>
        <w:rPr>
          <w:sz w:val="20"/>
          <w:szCs w:val="20"/>
          <w:lang w:eastAsia="id" w:bidi="id"/>
        </w:rPr>
        <w:t>obesitas II sebanyak 1 (1,1%) responden.</w:t>
      </w:r>
    </w:p>
    <w:p w14:paraId="32DF50A4" w14:textId="77777777" w:rsidR="00223226" w:rsidRDefault="00223226">
      <w:pPr>
        <w:spacing w:line="226" w:lineRule="exact"/>
        <w:rPr>
          <w:lang w:eastAsia="id" w:bidi="id"/>
        </w:rPr>
        <w:sectPr w:rsidR="00223226">
          <w:footerReference w:type="default" r:id="rId76"/>
          <w:pgSz w:w="11910" w:h="16840"/>
          <w:pgMar w:top="1460" w:right="840" w:bottom="1280" w:left="880" w:header="612" w:footer="1098" w:gutter="0"/>
          <w:cols w:space="720"/>
        </w:sectPr>
      </w:pPr>
    </w:p>
    <w:p w14:paraId="3C25679D" w14:textId="77777777" w:rsidR="00223226" w:rsidRDefault="00B50499">
      <w:pPr>
        <w:spacing w:before="178"/>
        <w:ind w:left="128" w:right="170"/>
        <w:jc w:val="both"/>
        <w:rPr>
          <w:sz w:val="20"/>
          <w:szCs w:val="20"/>
          <w:lang w:eastAsia="id" w:bidi="id"/>
        </w:rPr>
      </w:pPr>
      <w:r>
        <w:rPr>
          <w:sz w:val="20"/>
          <w:szCs w:val="20"/>
          <w:lang w:eastAsia="id" w:bidi="id"/>
        </w:rPr>
        <w:lastRenderedPageBreak/>
        <w:t>Penelitian ini sejalan dengan penelitian (Betteng, Pangemanan, &amp; Mayulu, 2014) dengan responden berjumlah 10 orang didapatkan hasil yang memiliki IMT normal sebanyak 3 responden.Menurut luthansa &amp; pramono (2017) IMT normal mempunyai resiko mengalami DM 2,07 kali lipat dibandingkan mereka yang mempunyai IMT kurang.</w:t>
      </w:r>
    </w:p>
    <w:p w14:paraId="0204C92E" w14:textId="77777777" w:rsidR="00223226" w:rsidRDefault="00B50499">
      <w:pPr>
        <w:spacing w:before="118"/>
        <w:ind w:left="128" w:right="167"/>
        <w:jc w:val="both"/>
        <w:rPr>
          <w:sz w:val="20"/>
          <w:szCs w:val="20"/>
          <w:lang w:eastAsia="id" w:bidi="id"/>
        </w:rPr>
      </w:pPr>
      <w:r>
        <w:rPr>
          <w:sz w:val="20"/>
          <w:szCs w:val="20"/>
          <w:lang w:eastAsia="id" w:bidi="id"/>
        </w:rPr>
        <w:t>Berdasarkan uraian diatas peneliti berasumsi bahwa IMT normal beresiko terkena penyakit diabetes melitus karena banyak responden yang memiliki lemak perut berlebih. Lemak perut tersebut mempengaruhi produksi lemak darah yang secara langsung dihubungkan dengan kenaikan LDL, dan menurunnya HDL, serta resistensi insulin. Resistensi insulin kemudian menjadi sebab terkena penyakit diabetes.</w:t>
      </w:r>
    </w:p>
    <w:p w14:paraId="0CA6A6B5" w14:textId="77777777" w:rsidR="00223226" w:rsidRDefault="00B50499">
      <w:pPr>
        <w:numPr>
          <w:ilvl w:val="1"/>
          <w:numId w:val="20"/>
        </w:numPr>
        <w:tabs>
          <w:tab w:val="left" w:pos="413"/>
        </w:tabs>
        <w:spacing w:before="120"/>
        <w:ind w:hanging="285"/>
        <w:rPr>
          <w:sz w:val="20"/>
          <w:lang w:eastAsia="id" w:bidi="id"/>
        </w:rPr>
      </w:pPr>
      <w:r>
        <w:rPr>
          <w:sz w:val="20"/>
          <w:lang w:eastAsia="id" w:bidi="id"/>
        </w:rPr>
        <w:t>Pendidikan</w:t>
      </w:r>
      <w:r>
        <w:rPr>
          <w:spacing w:val="-4"/>
          <w:sz w:val="20"/>
          <w:lang w:eastAsia="id" w:bidi="id"/>
        </w:rPr>
        <w:t xml:space="preserve"> </w:t>
      </w:r>
      <w:r>
        <w:rPr>
          <w:sz w:val="20"/>
          <w:lang w:eastAsia="id" w:bidi="id"/>
        </w:rPr>
        <w:t>Terakhir</w:t>
      </w:r>
    </w:p>
    <w:p w14:paraId="70561BAF" w14:textId="77777777" w:rsidR="00223226" w:rsidRDefault="00B50499">
      <w:pPr>
        <w:spacing w:before="2"/>
        <w:ind w:left="128" w:right="257"/>
        <w:rPr>
          <w:sz w:val="20"/>
          <w:szCs w:val="20"/>
          <w:lang w:eastAsia="id" w:bidi="id"/>
        </w:rPr>
      </w:pPr>
      <w:r>
        <w:rPr>
          <w:sz w:val="20"/>
          <w:szCs w:val="20"/>
          <w:lang w:eastAsia="id" w:bidi="id"/>
        </w:rPr>
        <w:t>Berdasarkan hasil penelitian dari 90 responden sebagian besar adalah SD 32 orang (35,6%) responden, SMA sebanyak 29 (32,2%) responden, SMP sebanyak 20 (22,2%) responden, tidak sekolah sebanyak 5 (5,6%) responden, perguruan tinggi</w:t>
      </w:r>
    </w:p>
    <w:p w14:paraId="327106AC" w14:textId="77777777" w:rsidR="00223226" w:rsidRDefault="00B50499">
      <w:pPr>
        <w:ind w:left="128"/>
        <w:rPr>
          <w:sz w:val="20"/>
          <w:szCs w:val="20"/>
          <w:lang w:eastAsia="id" w:bidi="id"/>
        </w:rPr>
      </w:pPr>
      <w:r>
        <w:rPr>
          <w:sz w:val="20"/>
          <w:szCs w:val="20"/>
          <w:lang w:eastAsia="id" w:bidi="id"/>
        </w:rPr>
        <w:t>sebanyak 4 (4,4%) responden.</w:t>
      </w:r>
    </w:p>
    <w:p w14:paraId="3519B3A6" w14:textId="77777777" w:rsidR="00223226" w:rsidRDefault="00B50499">
      <w:pPr>
        <w:spacing w:before="118"/>
        <w:ind w:left="128" w:right="165"/>
        <w:jc w:val="both"/>
        <w:rPr>
          <w:sz w:val="20"/>
          <w:szCs w:val="20"/>
          <w:lang w:eastAsia="id" w:bidi="id"/>
        </w:rPr>
      </w:pPr>
      <w:r>
        <w:rPr>
          <w:sz w:val="20"/>
          <w:szCs w:val="20"/>
          <w:lang w:eastAsia="id" w:bidi="id"/>
        </w:rPr>
        <w:t>Penelitian ini sejalan dengan penelitian (Nurayati &amp; Adriani, 2017) dengan responden berjumlah 62 orang didapatkan  hasil SD sebanyak 19 (31,0%) responden.Pendidikan adalah salah satu faktor untuk keberhasilan dalam pengobatan (Heryati, 2014 dalam Dita, 2017).Jika seseorang berpendidikan tinggi maka semakin besar kepeduliannya terhadap kesehatan. Tapi tidak dapat dipungkiri masih terdapat orang yang berpendidikan tinggi tidak memperdulikan kesehatan dengan bermacam</w:t>
      </w:r>
      <w:r>
        <w:rPr>
          <w:spacing w:val="-2"/>
          <w:sz w:val="20"/>
          <w:szCs w:val="20"/>
          <w:lang w:eastAsia="id" w:bidi="id"/>
        </w:rPr>
        <w:t xml:space="preserve"> </w:t>
      </w:r>
      <w:r>
        <w:rPr>
          <w:sz w:val="20"/>
          <w:szCs w:val="20"/>
          <w:lang w:eastAsia="id" w:bidi="id"/>
        </w:rPr>
        <w:t>alasan.</w:t>
      </w:r>
    </w:p>
    <w:p w14:paraId="360DC5DD" w14:textId="77777777" w:rsidR="00223226" w:rsidRDefault="00B50499">
      <w:pPr>
        <w:spacing w:before="125" w:line="237" w:lineRule="auto"/>
        <w:ind w:left="128" w:right="176"/>
        <w:jc w:val="both"/>
        <w:rPr>
          <w:sz w:val="20"/>
          <w:szCs w:val="20"/>
          <w:lang w:eastAsia="id" w:bidi="id"/>
        </w:rPr>
      </w:pPr>
      <w:r>
        <w:rPr>
          <w:sz w:val="20"/>
          <w:szCs w:val="20"/>
          <w:lang w:eastAsia="id" w:bidi="id"/>
        </w:rPr>
        <w:t>Berdasarkan uraian diatas peneliti berasumsi bahwa tingkat pendidikan mempengaruhi pola pikir seseorang tentang kesehatannya.</w:t>
      </w:r>
    </w:p>
    <w:p w14:paraId="496C91F7" w14:textId="77777777" w:rsidR="00223226" w:rsidRDefault="00B50499">
      <w:pPr>
        <w:numPr>
          <w:ilvl w:val="1"/>
          <w:numId w:val="20"/>
        </w:numPr>
        <w:tabs>
          <w:tab w:val="left" w:pos="413"/>
        </w:tabs>
        <w:spacing w:before="123" w:line="229" w:lineRule="exact"/>
        <w:ind w:hanging="285"/>
        <w:rPr>
          <w:sz w:val="20"/>
          <w:lang w:eastAsia="id" w:bidi="id"/>
        </w:rPr>
      </w:pPr>
      <w:r>
        <w:rPr>
          <w:sz w:val="20"/>
          <w:lang w:eastAsia="id" w:bidi="id"/>
        </w:rPr>
        <w:t>Pekerjaan</w:t>
      </w:r>
    </w:p>
    <w:p w14:paraId="65289309" w14:textId="77777777" w:rsidR="00223226" w:rsidRDefault="00B50499">
      <w:pPr>
        <w:spacing w:line="229" w:lineRule="exact"/>
        <w:ind w:left="128"/>
        <w:rPr>
          <w:sz w:val="20"/>
          <w:szCs w:val="20"/>
          <w:lang w:eastAsia="id" w:bidi="id"/>
        </w:rPr>
      </w:pPr>
      <w:r>
        <w:rPr>
          <w:sz w:val="20"/>
          <w:szCs w:val="20"/>
          <w:lang w:eastAsia="id" w:bidi="id"/>
        </w:rPr>
        <w:t>Berdasarkan hasil penelitian dari 90 responden adalah IRT sebanyak 48 (53,3%) responden, wiraswasta 30 orang (33,3%),</w:t>
      </w:r>
    </w:p>
    <w:p w14:paraId="609DA618" w14:textId="77777777" w:rsidR="00223226" w:rsidRDefault="00B50499">
      <w:pPr>
        <w:spacing w:before="2"/>
        <w:ind w:left="128"/>
        <w:rPr>
          <w:sz w:val="20"/>
          <w:szCs w:val="20"/>
          <w:lang w:eastAsia="id" w:bidi="id"/>
        </w:rPr>
      </w:pPr>
      <w:r>
        <w:rPr>
          <w:sz w:val="20"/>
          <w:szCs w:val="20"/>
          <w:lang w:eastAsia="id" w:bidi="id"/>
        </w:rPr>
        <w:t>buruh 7 orang (7,8%), PNS 4 orang (4,4%), tidak bekerja 1 orang (1,1%).</w:t>
      </w:r>
    </w:p>
    <w:p w14:paraId="1AF9E127" w14:textId="77777777" w:rsidR="00223226" w:rsidRDefault="00B50499">
      <w:pPr>
        <w:spacing w:before="118"/>
        <w:ind w:left="128" w:right="167"/>
        <w:jc w:val="both"/>
        <w:rPr>
          <w:sz w:val="20"/>
          <w:szCs w:val="20"/>
          <w:lang w:eastAsia="id" w:bidi="id"/>
        </w:rPr>
      </w:pPr>
      <w:r>
        <w:rPr>
          <w:sz w:val="20"/>
          <w:szCs w:val="20"/>
          <w:lang w:eastAsia="id" w:bidi="id"/>
        </w:rPr>
        <w:t>Penelitian ini sejalan dengan penelitian Muflihatin (2015) dengan responden berjumlah 42 responden didapatkan hasil yang bekerja sebagai IRT sebanyak 14 (33,3%) responden.Penelitian ini tidak sejalan dengan penelitian (Alfiani, Yulifah, &amp; Sutriningsih, 2012) dengan responden berjumlah 30 orang didapatkan hasil PNS sebanyak 19 (64,0%) responden. Menurut (Alfiani, Yulifah, &amp; Sutriningsih, 2012) Pekerjaan sangat mempengaruhi seseorang terkena DM karena pekrjaan dapat membuat stress, dan apabila seseorang itu bekerja kantoran membuatnya kurang melakukan aktivitas fisik menjadi faktor terkena penyakit diabetes</w:t>
      </w:r>
      <w:r>
        <w:rPr>
          <w:spacing w:val="9"/>
          <w:sz w:val="20"/>
          <w:szCs w:val="20"/>
          <w:lang w:eastAsia="id" w:bidi="id"/>
        </w:rPr>
        <w:t xml:space="preserve"> </w:t>
      </w:r>
      <w:r>
        <w:rPr>
          <w:sz w:val="20"/>
          <w:szCs w:val="20"/>
          <w:lang w:eastAsia="id" w:bidi="id"/>
        </w:rPr>
        <w:t>melitus.</w:t>
      </w:r>
    </w:p>
    <w:p w14:paraId="7F3F675C" w14:textId="77777777" w:rsidR="00223226" w:rsidRDefault="00B50499">
      <w:pPr>
        <w:spacing w:before="120" w:line="242" w:lineRule="auto"/>
        <w:ind w:left="128" w:right="168"/>
        <w:jc w:val="both"/>
        <w:rPr>
          <w:sz w:val="20"/>
          <w:szCs w:val="20"/>
          <w:lang w:eastAsia="id" w:bidi="id"/>
        </w:rPr>
      </w:pPr>
      <w:r>
        <w:rPr>
          <w:sz w:val="20"/>
          <w:szCs w:val="20"/>
          <w:lang w:eastAsia="id" w:bidi="id"/>
        </w:rPr>
        <w:t>Menurut peneliti IRT lebih rentan terkena diabetes melitus karena kurangnya aktivitas fisik yang dapat menyebabkan terjadinya penimbunan lemak dalam tubuh.</w:t>
      </w:r>
    </w:p>
    <w:p w14:paraId="3E6D3E97" w14:textId="77777777" w:rsidR="00223226" w:rsidRDefault="00B50499">
      <w:pPr>
        <w:numPr>
          <w:ilvl w:val="0"/>
          <w:numId w:val="20"/>
        </w:numPr>
        <w:tabs>
          <w:tab w:val="left" w:pos="401"/>
        </w:tabs>
        <w:spacing w:before="120" w:line="229" w:lineRule="exact"/>
        <w:ind w:hanging="273"/>
        <w:outlineLvl w:val="1"/>
        <w:rPr>
          <w:b/>
          <w:bCs/>
          <w:sz w:val="20"/>
          <w:szCs w:val="20"/>
          <w:lang w:eastAsia="id" w:bidi="id"/>
        </w:rPr>
      </w:pPr>
      <w:r>
        <w:rPr>
          <w:b/>
          <w:bCs/>
          <w:sz w:val="20"/>
          <w:szCs w:val="20"/>
          <w:lang w:eastAsia="id" w:bidi="id"/>
        </w:rPr>
        <w:t>AnalisaUnivariat</w:t>
      </w:r>
    </w:p>
    <w:p w14:paraId="0006FE9A" w14:textId="77777777" w:rsidR="00223226" w:rsidRDefault="00B50499">
      <w:pPr>
        <w:numPr>
          <w:ilvl w:val="0"/>
          <w:numId w:val="21"/>
        </w:numPr>
        <w:tabs>
          <w:tab w:val="left" w:pos="413"/>
        </w:tabs>
        <w:spacing w:line="228" w:lineRule="exact"/>
        <w:ind w:hanging="285"/>
        <w:rPr>
          <w:sz w:val="20"/>
          <w:lang w:eastAsia="id" w:bidi="id"/>
        </w:rPr>
      </w:pPr>
      <w:r>
        <w:rPr>
          <w:sz w:val="20"/>
          <w:lang w:eastAsia="id" w:bidi="id"/>
        </w:rPr>
        <w:t>Tingkat</w:t>
      </w:r>
      <w:r>
        <w:rPr>
          <w:spacing w:val="5"/>
          <w:sz w:val="20"/>
          <w:lang w:eastAsia="id" w:bidi="id"/>
        </w:rPr>
        <w:t xml:space="preserve"> </w:t>
      </w:r>
      <w:r>
        <w:rPr>
          <w:sz w:val="20"/>
          <w:lang w:eastAsia="id" w:bidi="id"/>
        </w:rPr>
        <w:t>Pengetahuan</w:t>
      </w:r>
    </w:p>
    <w:p w14:paraId="276201F5" w14:textId="77777777" w:rsidR="00223226" w:rsidRDefault="00B50499">
      <w:pPr>
        <w:spacing w:line="229" w:lineRule="exact"/>
        <w:ind w:left="128"/>
        <w:rPr>
          <w:sz w:val="20"/>
          <w:szCs w:val="20"/>
          <w:lang w:eastAsia="id" w:bidi="id"/>
        </w:rPr>
      </w:pPr>
      <w:r>
        <w:rPr>
          <w:sz w:val="20"/>
          <w:szCs w:val="20"/>
          <w:lang w:eastAsia="id" w:bidi="id"/>
        </w:rPr>
        <w:t>Hasil penelitian dari 90 menunjukan yang memiliki pengetahuan baik sebanyak 46 (51,1%) responden, cukup 27 (30,0%)</w:t>
      </w:r>
    </w:p>
    <w:p w14:paraId="75F1EDB1" w14:textId="77777777" w:rsidR="00223226" w:rsidRDefault="00B50499">
      <w:pPr>
        <w:spacing w:before="1"/>
        <w:ind w:left="128"/>
        <w:rPr>
          <w:sz w:val="20"/>
          <w:szCs w:val="20"/>
          <w:lang w:eastAsia="id" w:bidi="id"/>
        </w:rPr>
      </w:pPr>
      <w:r>
        <w:rPr>
          <w:sz w:val="20"/>
          <w:szCs w:val="20"/>
          <w:lang w:eastAsia="id" w:bidi="id"/>
        </w:rPr>
        <w:t>responden, kurang 17 (18,9%) responden.</w:t>
      </w:r>
    </w:p>
    <w:p w14:paraId="5D389709" w14:textId="77777777" w:rsidR="00223226" w:rsidRDefault="00B50499">
      <w:pPr>
        <w:spacing w:before="119"/>
        <w:ind w:left="128" w:right="163"/>
        <w:jc w:val="both"/>
        <w:rPr>
          <w:sz w:val="20"/>
          <w:szCs w:val="20"/>
          <w:lang w:eastAsia="id" w:bidi="id"/>
        </w:rPr>
      </w:pPr>
      <w:r>
        <w:rPr>
          <w:sz w:val="20"/>
          <w:szCs w:val="20"/>
          <w:lang w:eastAsia="id" w:bidi="id"/>
        </w:rPr>
        <w:t>Penelitian ini sejalan dengan penelitian (Perdana, Burhannudin, &amp; Rosyidah, 2013) dengan responden berjumlah 33 orang didapatkan hasil yang memiliki pengetahuan baik sebanyak 18 (54,6%) responden.Pengetahuan bukan hanya berdasarkan pendidikan melainkan dibentuk juga melalui pengalaman, informasi yang didapat dan lainnya (</w:t>
      </w:r>
      <w:r>
        <w:rPr>
          <w:color w:val="4471C4"/>
          <w:sz w:val="20"/>
          <w:szCs w:val="20"/>
          <w:lang w:eastAsia="id" w:bidi="id"/>
        </w:rPr>
        <w:t>Notoatmodjo, 2010</w:t>
      </w:r>
      <w:r>
        <w:rPr>
          <w:sz w:val="20"/>
          <w:szCs w:val="20"/>
          <w:lang w:eastAsia="id" w:bidi="id"/>
        </w:rPr>
        <w:t>). Salah satu yang dapat menentukan sikap seseorang terhadap kesehatan adalah pengetahuan yang dimilikinya. jika pengetahuan seseorang itu luas maka ketika ia sakit ia akan mencari informasi mengenai penyakitnya itu.</w:t>
      </w:r>
    </w:p>
    <w:p w14:paraId="5F07184C" w14:textId="77777777" w:rsidR="00223226" w:rsidRDefault="00B50499">
      <w:pPr>
        <w:spacing w:before="122"/>
        <w:ind w:left="128" w:right="176"/>
        <w:jc w:val="both"/>
        <w:rPr>
          <w:sz w:val="20"/>
          <w:szCs w:val="20"/>
          <w:lang w:eastAsia="id" w:bidi="id"/>
        </w:rPr>
      </w:pPr>
      <w:r>
        <w:rPr>
          <w:sz w:val="20"/>
          <w:szCs w:val="20"/>
          <w:lang w:eastAsia="id" w:bidi="id"/>
        </w:rPr>
        <w:t>Pendidikan menjadi salah satu yang dapat mempengaruhi pengetahuan. Pengetahuan sangat berkaitan terhadap pendidikan apabila pendidikannya tinggi maka memiliki tingkat pengetahuan yang luas. Tapi perlu ditegaskan, jika seseorang berpendidikan rendah belum tentu memiliki pengetahuan rendah juga (</w:t>
      </w:r>
      <w:r>
        <w:rPr>
          <w:color w:val="4471C4"/>
          <w:sz w:val="20"/>
          <w:szCs w:val="20"/>
          <w:lang w:eastAsia="id" w:bidi="id"/>
        </w:rPr>
        <w:t>Dewi &amp; Wawan, 2010</w:t>
      </w:r>
      <w:r>
        <w:rPr>
          <w:sz w:val="20"/>
          <w:szCs w:val="20"/>
          <w:lang w:eastAsia="id" w:bidi="id"/>
        </w:rPr>
        <w:t>).</w:t>
      </w:r>
    </w:p>
    <w:p w14:paraId="2E3C0842" w14:textId="77777777" w:rsidR="00223226" w:rsidRDefault="00B50499">
      <w:pPr>
        <w:spacing w:before="118" w:line="242" w:lineRule="auto"/>
        <w:ind w:left="128" w:right="257"/>
        <w:rPr>
          <w:sz w:val="20"/>
          <w:szCs w:val="20"/>
          <w:lang w:eastAsia="id" w:bidi="id"/>
        </w:rPr>
      </w:pPr>
      <w:r>
        <w:rPr>
          <w:sz w:val="20"/>
          <w:szCs w:val="20"/>
          <w:lang w:eastAsia="id" w:bidi="id"/>
        </w:rPr>
        <w:t>Berdasarkan uraian diatas peneliti berasumsi bahwa tingkat pengetahuan dapat mengubah perilaku seseorang untuk kesehatannya atau secara umum untuk mengubah perilaku kesehatan masyarakat.</w:t>
      </w:r>
    </w:p>
    <w:p w14:paraId="50158DFD" w14:textId="77777777" w:rsidR="00223226" w:rsidRDefault="00B50499">
      <w:pPr>
        <w:numPr>
          <w:ilvl w:val="0"/>
          <w:numId w:val="21"/>
        </w:numPr>
        <w:tabs>
          <w:tab w:val="left" w:pos="281"/>
        </w:tabs>
        <w:spacing w:before="116"/>
        <w:ind w:left="280" w:hanging="153"/>
        <w:rPr>
          <w:sz w:val="18"/>
          <w:lang w:eastAsia="id" w:bidi="id"/>
        </w:rPr>
      </w:pPr>
      <w:r>
        <w:rPr>
          <w:sz w:val="20"/>
          <w:lang w:eastAsia="id" w:bidi="id"/>
        </w:rPr>
        <w:t>Terkendalinya Kadar Gula</w:t>
      </w:r>
      <w:r>
        <w:rPr>
          <w:spacing w:val="8"/>
          <w:sz w:val="20"/>
          <w:lang w:eastAsia="id" w:bidi="id"/>
        </w:rPr>
        <w:t xml:space="preserve"> </w:t>
      </w:r>
      <w:r>
        <w:rPr>
          <w:sz w:val="20"/>
          <w:lang w:eastAsia="id" w:bidi="id"/>
        </w:rPr>
        <w:t>Darah</w:t>
      </w:r>
    </w:p>
    <w:p w14:paraId="65F4FDB9" w14:textId="77777777" w:rsidR="00223226" w:rsidRDefault="00B50499">
      <w:pPr>
        <w:spacing w:before="2"/>
        <w:ind w:left="128" w:right="257"/>
        <w:rPr>
          <w:sz w:val="20"/>
          <w:szCs w:val="20"/>
          <w:lang w:eastAsia="id" w:bidi="id"/>
        </w:rPr>
      </w:pPr>
      <w:r>
        <w:rPr>
          <w:sz w:val="20"/>
          <w:szCs w:val="20"/>
          <w:lang w:eastAsia="id" w:bidi="id"/>
        </w:rPr>
        <w:t>Hasil penelitian dari 90 orang menunjukan kontrol baik sejumlah 58 (64,4%) orang, kontol sedang 17 (18,9%) responden, kontrol buruk 15 (16,7%) responden.</w:t>
      </w:r>
    </w:p>
    <w:p w14:paraId="02B681BF" w14:textId="77777777" w:rsidR="00223226" w:rsidRDefault="00B50499">
      <w:pPr>
        <w:spacing w:before="120"/>
        <w:ind w:left="128" w:right="169"/>
        <w:jc w:val="both"/>
        <w:rPr>
          <w:sz w:val="20"/>
          <w:szCs w:val="20"/>
          <w:lang w:eastAsia="id" w:bidi="id"/>
        </w:rPr>
      </w:pPr>
      <w:r>
        <w:rPr>
          <w:sz w:val="20"/>
          <w:szCs w:val="20"/>
          <w:lang w:eastAsia="id" w:bidi="id"/>
        </w:rPr>
        <w:t xml:space="preserve">Penelitian ini tidak sejalan dengan penelitian (Utomo, Wungouw, &amp; Marunduh, 2015) dengan responden berjumlah 22 orang didapatkan hasil kontrol buruk 17 (77,3%) responden.HbA1C atau Glycated Hemoglobin atau 4Glycosylated Hemoglobin adalah suatu pemeriksaan yang bertujuan menilai kadar gula darah dalam kurun waktu yang panjang dan sangat akurat. Nilai HbA1C sangat penting perannya yaitu agar dapat mengetahui kadar gula darah pasien tersebut terkendali dengan baik atau tidak ( </w:t>
      </w:r>
      <w:r>
        <w:rPr>
          <w:color w:val="4471C4"/>
          <w:sz w:val="20"/>
          <w:szCs w:val="20"/>
          <w:lang w:eastAsia="id" w:bidi="id"/>
        </w:rPr>
        <w:t>Aryani, B.R, 2014</w:t>
      </w:r>
      <w:r>
        <w:rPr>
          <w:sz w:val="20"/>
          <w:szCs w:val="20"/>
          <w:lang w:eastAsia="id" w:bidi="id"/>
        </w:rPr>
        <w:t>).</w:t>
      </w:r>
    </w:p>
    <w:p w14:paraId="2E9C2034" w14:textId="77777777" w:rsidR="00223226" w:rsidRDefault="00223226">
      <w:pPr>
        <w:jc w:val="both"/>
        <w:rPr>
          <w:lang w:eastAsia="id" w:bidi="id"/>
        </w:rPr>
        <w:sectPr w:rsidR="00223226">
          <w:footerReference w:type="default" r:id="rId77"/>
          <w:pgSz w:w="11910" w:h="16840"/>
          <w:pgMar w:top="1460" w:right="840" w:bottom="1280" w:left="880" w:header="612" w:footer="1098" w:gutter="0"/>
          <w:pgNumType w:start="541"/>
          <w:cols w:space="720"/>
        </w:sectPr>
      </w:pPr>
    </w:p>
    <w:p w14:paraId="368C3DFD" w14:textId="77777777" w:rsidR="00223226" w:rsidRDefault="00B50499">
      <w:pPr>
        <w:spacing w:before="178"/>
        <w:ind w:left="128" w:right="167"/>
        <w:jc w:val="both"/>
        <w:rPr>
          <w:sz w:val="20"/>
          <w:szCs w:val="20"/>
          <w:lang w:eastAsia="id" w:bidi="id"/>
        </w:rPr>
      </w:pPr>
      <w:r>
        <w:rPr>
          <w:sz w:val="20"/>
          <w:szCs w:val="20"/>
          <w:lang w:eastAsia="id" w:bidi="id"/>
        </w:rPr>
        <w:lastRenderedPageBreak/>
        <w:t xml:space="preserve">Pemeriksaan kadar HbA1c mempunyai banyak kelebihan, yaitu pasien tidak perlu puasa. </w:t>
      </w:r>
      <w:r>
        <w:rPr>
          <w:spacing w:val="2"/>
          <w:sz w:val="20"/>
          <w:szCs w:val="20"/>
          <w:lang w:eastAsia="id" w:bidi="id"/>
        </w:rPr>
        <w:t xml:space="preserve">Tetapi </w:t>
      </w:r>
      <w:r>
        <w:rPr>
          <w:sz w:val="20"/>
          <w:szCs w:val="20"/>
          <w:lang w:eastAsia="id" w:bidi="id"/>
        </w:rPr>
        <w:t>terdapat juga keterbatasannya yaitu harganya lebih mahal dibanding dan kadar Hb dapat mempengaruhinya (Menurut Harefa, 2011) dalam (Suprihartini 2016).Pasien diabetes melitus kadar gula darahnya akan lebih mudah meningkat dibandingkan orang yang tidak memiliki penyakit DM. tetapi DM dapat menurun dengan olahraga, dapat juga meningkat jika pola makan yang tidak baik sehingga ketika tidak menjaga pola makan dengan baik atau tidak melakukan aktivitas fisik maka control  HbA1c nya buruk, tetapi jika pasien menjaga pola makan dengan baik dan melakukan aktivitas fisik maka kontrol HbA1c nya baik (</w:t>
      </w:r>
      <w:r>
        <w:rPr>
          <w:color w:val="4471C4"/>
          <w:sz w:val="20"/>
          <w:szCs w:val="20"/>
          <w:lang w:eastAsia="id" w:bidi="id"/>
        </w:rPr>
        <w:t>Karimah, Sarihati, &amp; Habibah,</w:t>
      </w:r>
      <w:r>
        <w:rPr>
          <w:color w:val="4471C4"/>
          <w:spacing w:val="12"/>
          <w:sz w:val="20"/>
          <w:szCs w:val="20"/>
          <w:lang w:eastAsia="id" w:bidi="id"/>
        </w:rPr>
        <w:t xml:space="preserve"> </w:t>
      </w:r>
      <w:r>
        <w:rPr>
          <w:color w:val="4471C4"/>
          <w:sz w:val="20"/>
          <w:szCs w:val="20"/>
          <w:lang w:eastAsia="id" w:bidi="id"/>
        </w:rPr>
        <w:t>2018)</w:t>
      </w:r>
      <w:r>
        <w:rPr>
          <w:sz w:val="20"/>
          <w:szCs w:val="20"/>
          <w:lang w:eastAsia="id" w:bidi="id"/>
        </w:rPr>
        <w:t>.</w:t>
      </w:r>
    </w:p>
    <w:p w14:paraId="3D32EE40" w14:textId="77777777" w:rsidR="00223226" w:rsidRDefault="00B50499">
      <w:pPr>
        <w:spacing w:before="118"/>
        <w:ind w:left="128" w:right="165"/>
        <w:jc w:val="both"/>
        <w:rPr>
          <w:sz w:val="20"/>
          <w:szCs w:val="20"/>
          <w:lang w:eastAsia="id" w:bidi="id"/>
        </w:rPr>
      </w:pPr>
      <w:r>
        <w:rPr>
          <w:sz w:val="20"/>
          <w:szCs w:val="20"/>
          <w:lang w:eastAsia="id" w:bidi="id"/>
        </w:rPr>
        <w:t>Berdasarkan uraian diatas peneliti berasumsi bahwa pemeriksaan HbA1c dapat memonitoring kedisiplinan pasien dalam mengendalikan kadar gula darah. Di RSUD Abdul Wahab Sjahranie Samarinda sebagian besar memiliki kontrol baik karena mereka patuh minum obat, melakukan aktifitas fisik, dan mereka juga menjaga dengan baik pola makannya, tetapi masih ada pasien yang memiliki kontrol buruk dikarena tidak disiplin dalam minum obat.</w:t>
      </w:r>
    </w:p>
    <w:p w14:paraId="65EAD0D5" w14:textId="77777777" w:rsidR="00223226" w:rsidRDefault="00B50499">
      <w:pPr>
        <w:numPr>
          <w:ilvl w:val="0"/>
          <w:numId w:val="21"/>
        </w:numPr>
        <w:tabs>
          <w:tab w:val="left" w:pos="413"/>
        </w:tabs>
        <w:spacing w:before="124" w:line="229" w:lineRule="exact"/>
        <w:ind w:hanging="285"/>
        <w:jc w:val="both"/>
        <w:outlineLvl w:val="1"/>
        <w:rPr>
          <w:b/>
          <w:bCs/>
          <w:sz w:val="20"/>
          <w:szCs w:val="20"/>
          <w:lang w:eastAsia="id" w:bidi="id"/>
        </w:rPr>
      </w:pPr>
      <w:r>
        <w:rPr>
          <w:b/>
          <w:bCs/>
          <w:sz w:val="20"/>
          <w:szCs w:val="20"/>
          <w:lang w:eastAsia="id" w:bidi="id"/>
        </w:rPr>
        <w:t>AnalisaBivariat</w:t>
      </w:r>
    </w:p>
    <w:p w14:paraId="7C5A756F" w14:textId="77777777" w:rsidR="00223226" w:rsidRDefault="00B50499">
      <w:pPr>
        <w:ind w:left="128" w:right="181"/>
        <w:jc w:val="both"/>
        <w:rPr>
          <w:sz w:val="20"/>
          <w:szCs w:val="20"/>
          <w:lang w:eastAsia="id" w:bidi="id"/>
        </w:rPr>
      </w:pPr>
      <w:r>
        <w:rPr>
          <w:sz w:val="20"/>
          <w:szCs w:val="20"/>
          <w:lang w:eastAsia="id" w:bidi="id"/>
        </w:rPr>
        <w:t>Dari hasil penelitian terdapat hubungan tingkat pengetahuan dengan terkendalinya kadar gula darah pada pasien DM tipe II di irna RSUD AWS.</w:t>
      </w:r>
    </w:p>
    <w:p w14:paraId="35581F68" w14:textId="77777777" w:rsidR="00223226" w:rsidRDefault="00B50499">
      <w:pPr>
        <w:spacing w:before="120"/>
        <w:ind w:left="128" w:right="171"/>
        <w:jc w:val="both"/>
        <w:rPr>
          <w:sz w:val="20"/>
          <w:szCs w:val="20"/>
          <w:lang w:eastAsia="id" w:bidi="id"/>
        </w:rPr>
      </w:pPr>
      <w:r>
        <w:rPr>
          <w:sz w:val="20"/>
          <w:szCs w:val="20"/>
          <w:lang w:eastAsia="id" w:bidi="id"/>
        </w:rPr>
        <w:t>Dari 90 responden didapatkan berpengetahuan kurang dengan kontrol HbA1c baik sejumlah 0 orang (0%), dan berpengetahuan kurang dengan kontrol HbA1c buruk sebanyak 15 orang (88,2%) dikarenakan gula darah yang terkontrol pada penderita DM dapat dicapai dengan kepatuhan dan kedisiplin pasien DM dalam mematuhi diet untuk pasien diabetes, aktivitas fisik dan pengobatan. Untuk mendapatkan kepatuhan dan kedisiplinan tersebut diperlukan pengetahuan yang baik. Sedangkan yang berpengetahuan kurang dengan HbA1c sedang sejumlah 2 (11,8%) responden dikarenakan terdapat beberapa responden yang memiliki kepatuhan minum obat tetapi ketika mereka ditanya apa fungsi dari obat tersebut mereka tidak mengetahuinya.</w:t>
      </w:r>
    </w:p>
    <w:p w14:paraId="10B9AAD5" w14:textId="77777777" w:rsidR="00223226" w:rsidRDefault="00B50499">
      <w:pPr>
        <w:spacing w:before="118"/>
        <w:ind w:left="128" w:right="166"/>
        <w:jc w:val="both"/>
        <w:rPr>
          <w:sz w:val="20"/>
          <w:szCs w:val="20"/>
          <w:lang w:eastAsia="id" w:bidi="id"/>
        </w:rPr>
      </w:pPr>
      <w:r>
        <w:rPr>
          <w:sz w:val="20"/>
          <w:szCs w:val="20"/>
          <w:lang w:eastAsia="id" w:bidi="id"/>
        </w:rPr>
        <w:t>Responden yang berpengetahuan baik dan cukup kontrol HbA1c baik sebanyak 58 orang (79,5%), dan yang berpengetahuan baik dengan kontrol HbA1c buruk sebanyak 0 orang (0%) dikarenakan mereka tahu bagaimana pola makan yang baik agar kadar gula darahnya tidak naik Sedangkan yang memiliki pengetahuan baik kontrol HbA1c sedang berjumlah 15 (20,5%) responden dikarenakan beberapa responden yang tidak menjaga pola makan yang</w:t>
      </w:r>
      <w:r>
        <w:rPr>
          <w:spacing w:val="-5"/>
          <w:sz w:val="20"/>
          <w:szCs w:val="20"/>
          <w:lang w:eastAsia="id" w:bidi="id"/>
        </w:rPr>
        <w:t xml:space="preserve"> </w:t>
      </w:r>
      <w:r>
        <w:rPr>
          <w:sz w:val="20"/>
          <w:szCs w:val="20"/>
          <w:lang w:eastAsia="id" w:bidi="id"/>
        </w:rPr>
        <w:t>baik.</w:t>
      </w:r>
    </w:p>
    <w:p w14:paraId="3DDB5CE2" w14:textId="77777777" w:rsidR="00223226" w:rsidRDefault="00B50499">
      <w:pPr>
        <w:spacing w:before="120"/>
        <w:ind w:left="128" w:right="171"/>
        <w:jc w:val="both"/>
        <w:rPr>
          <w:sz w:val="20"/>
          <w:szCs w:val="20"/>
          <w:lang w:eastAsia="id" w:bidi="id"/>
        </w:rPr>
      </w:pPr>
      <w:r>
        <w:rPr>
          <w:sz w:val="20"/>
          <w:szCs w:val="20"/>
          <w:lang w:eastAsia="id" w:bidi="id"/>
        </w:rPr>
        <w:t>Hasil uji mann whitney diperoleh P value 0,000 &lt; α (0,05) sehingga dapat dinyatakan bahwa H0 ditolak dan Ha diterima yang artinya terdapat hubungan bermakna antara tingkat pengetahuan dengan terkendalinya kadar gula darah pasien Diabetes Melitus Tipe II.</w:t>
      </w:r>
    </w:p>
    <w:p w14:paraId="23872A16" w14:textId="77777777" w:rsidR="00223226" w:rsidRDefault="00B50499">
      <w:pPr>
        <w:spacing w:before="123"/>
        <w:ind w:left="128" w:right="168"/>
        <w:jc w:val="both"/>
        <w:rPr>
          <w:sz w:val="20"/>
          <w:szCs w:val="20"/>
          <w:lang w:eastAsia="id" w:bidi="id"/>
        </w:rPr>
      </w:pPr>
      <w:r>
        <w:rPr>
          <w:sz w:val="20"/>
          <w:szCs w:val="20"/>
          <w:lang w:eastAsia="id" w:bidi="id"/>
        </w:rPr>
        <w:t xml:space="preserve">Hasil penelitian ini sejalan dengan penelitian </w:t>
      </w:r>
      <w:r>
        <w:rPr>
          <w:spacing w:val="-3"/>
          <w:sz w:val="20"/>
          <w:szCs w:val="20"/>
          <w:lang w:eastAsia="id" w:bidi="id"/>
        </w:rPr>
        <w:t xml:space="preserve">yang </w:t>
      </w:r>
      <w:r>
        <w:rPr>
          <w:sz w:val="20"/>
          <w:szCs w:val="20"/>
          <w:lang w:eastAsia="id" w:bidi="id"/>
        </w:rPr>
        <w:t>dilakukan oleh (Perdana, Burhannudin, &amp; Rosyidah, 2013) penelitiannya menggunakan uji chi square dan didapatkan hasil p-value 0,001 yang artinya penelitiannya memiliki hubungan bermakna antara tingkat pengetahuan tentang penyakit diabetes melitus dengan pengendalian kadar gula darah. seseorang yang berpengetahuan kurang tentang penyakit DM ternyata memiliki pemahaman yang kurang tentang penyakitnya (</w:t>
      </w:r>
      <w:r>
        <w:rPr>
          <w:color w:val="4471C4"/>
          <w:sz w:val="20"/>
          <w:szCs w:val="20"/>
          <w:lang w:eastAsia="id" w:bidi="id"/>
        </w:rPr>
        <w:t>Perdana, Burhannudin, &amp; Rosyidah,</w:t>
      </w:r>
      <w:r>
        <w:rPr>
          <w:color w:val="4471C4"/>
          <w:spacing w:val="11"/>
          <w:sz w:val="20"/>
          <w:szCs w:val="20"/>
          <w:lang w:eastAsia="id" w:bidi="id"/>
        </w:rPr>
        <w:t xml:space="preserve"> </w:t>
      </w:r>
      <w:r>
        <w:rPr>
          <w:color w:val="4471C4"/>
          <w:sz w:val="20"/>
          <w:szCs w:val="20"/>
          <w:lang w:eastAsia="id" w:bidi="id"/>
        </w:rPr>
        <w:t>2013)</w:t>
      </w:r>
      <w:r>
        <w:rPr>
          <w:sz w:val="20"/>
          <w:szCs w:val="20"/>
          <w:lang w:eastAsia="id" w:bidi="id"/>
        </w:rPr>
        <w:t>.</w:t>
      </w:r>
    </w:p>
    <w:p w14:paraId="13665B9F" w14:textId="77777777" w:rsidR="00223226" w:rsidRDefault="00B50499">
      <w:pPr>
        <w:spacing w:before="118"/>
        <w:ind w:left="128" w:right="170"/>
        <w:jc w:val="both"/>
        <w:rPr>
          <w:sz w:val="20"/>
          <w:szCs w:val="20"/>
          <w:lang w:eastAsia="id" w:bidi="id"/>
        </w:rPr>
      </w:pPr>
      <w:r>
        <w:rPr>
          <w:sz w:val="20"/>
          <w:szCs w:val="20"/>
          <w:lang w:eastAsia="id" w:bidi="id"/>
        </w:rPr>
        <w:t>Notoadmodjo (2010) dalam (Perdana, Burhannudin, &amp; Rosyidah, 2013) berpendapat pengetahuan seseorang sangat menentukan perilakunya.</w:t>
      </w:r>
    </w:p>
    <w:p w14:paraId="58D59D21" w14:textId="77777777" w:rsidR="00223226" w:rsidRDefault="00B50499">
      <w:pPr>
        <w:spacing w:before="120"/>
        <w:ind w:left="128" w:right="180"/>
        <w:jc w:val="both"/>
        <w:rPr>
          <w:sz w:val="20"/>
          <w:szCs w:val="20"/>
          <w:lang w:eastAsia="id" w:bidi="id"/>
        </w:rPr>
      </w:pPr>
      <w:r>
        <w:rPr>
          <w:sz w:val="20"/>
          <w:szCs w:val="20"/>
          <w:lang w:eastAsia="id" w:bidi="id"/>
        </w:rPr>
        <w:t>Pasien diabetes melitus meningkat disebabkan pengetahuan yang kurang luas mengenai penanganannya yang berakibat naiknya kadar gula darah.</w:t>
      </w:r>
    </w:p>
    <w:p w14:paraId="15F9E7F0" w14:textId="77777777" w:rsidR="00223226" w:rsidRDefault="00B50499">
      <w:pPr>
        <w:spacing w:before="120"/>
        <w:ind w:left="128" w:right="172"/>
        <w:jc w:val="both"/>
        <w:rPr>
          <w:sz w:val="20"/>
          <w:szCs w:val="20"/>
          <w:lang w:eastAsia="id" w:bidi="id"/>
        </w:rPr>
      </w:pPr>
      <w:r>
        <w:rPr>
          <w:sz w:val="20"/>
          <w:szCs w:val="20"/>
          <w:lang w:eastAsia="id" w:bidi="id"/>
        </w:rPr>
        <w:t>Berdasarkan uraian diatas peneliti berasumsi bahwa pengetahuan dapat merubah sikap dan gaya hidup, sehingga jika seseorang memiliki tingkat pengetahuan yang baik maka kadar HbA1c nya juga memiliki kontrol baik dan sebaliknya jika seseorang memiliki tingkat pengetahuan kurang maka kadar HbA1c nya juga memiliki kontrol buruk.</w:t>
      </w:r>
    </w:p>
    <w:p w14:paraId="2F4399B6" w14:textId="77777777" w:rsidR="00223226" w:rsidRDefault="00B50499">
      <w:pPr>
        <w:numPr>
          <w:ilvl w:val="0"/>
          <w:numId w:val="21"/>
        </w:numPr>
        <w:tabs>
          <w:tab w:val="left" w:pos="413"/>
        </w:tabs>
        <w:spacing w:before="127" w:line="227" w:lineRule="exact"/>
        <w:ind w:hanging="285"/>
        <w:jc w:val="both"/>
        <w:outlineLvl w:val="1"/>
        <w:rPr>
          <w:b/>
          <w:bCs/>
          <w:sz w:val="20"/>
          <w:szCs w:val="20"/>
          <w:lang w:eastAsia="id" w:bidi="id"/>
        </w:rPr>
      </w:pPr>
      <w:r>
        <w:rPr>
          <w:b/>
          <w:bCs/>
          <w:sz w:val="20"/>
          <w:szCs w:val="20"/>
          <w:lang w:eastAsia="id" w:bidi="id"/>
        </w:rPr>
        <w:t>KESIMPULAN</w:t>
      </w:r>
    </w:p>
    <w:p w14:paraId="4F6CA572" w14:textId="77777777" w:rsidR="00223226" w:rsidRDefault="00B50499">
      <w:pPr>
        <w:ind w:left="128" w:right="164"/>
        <w:jc w:val="both"/>
        <w:rPr>
          <w:sz w:val="20"/>
          <w:szCs w:val="20"/>
          <w:lang w:eastAsia="id" w:bidi="id"/>
        </w:rPr>
      </w:pPr>
      <w:r>
        <w:rPr>
          <w:sz w:val="20"/>
          <w:szCs w:val="20"/>
          <w:lang w:eastAsia="id" w:bidi="id"/>
        </w:rPr>
        <w:t>Berdasarkan hasil penelitian mengenai hubungan tingkat pengetahuan dengan terkendalinya kadar gula darah pasien DM tipe II di irna RSUD AWS diperoleh kesimpulan sebagai berikut , Karakteristik responden di RSUD AWS didapatkan sebagian besar responden berada dalam golongan usia lansia awal sebanyak 36 (40,0 %) orang, rata- rata wanita sejumlah 56 (62,2%) orang, rata- rata IMT nya normal sejumlah 59 (65,6%) orang, pendidikannya rata- rata sekolah dasar sejumlah</w:t>
      </w:r>
    </w:p>
    <w:p w14:paraId="1613E773" w14:textId="77777777" w:rsidR="00223226" w:rsidRDefault="00B50499">
      <w:pPr>
        <w:ind w:left="128" w:right="155"/>
        <w:jc w:val="both"/>
        <w:rPr>
          <w:sz w:val="20"/>
          <w:szCs w:val="20"/>
          <w:lang w:eastAsia="id" w:bidi="id"/>
        </w:rPr>
      </w:pPr>
      <w:r>
        <w:rPr>
          <w:sz w:val="20"/>
          <w:szCs w:val="20"/>
          <w:lang w:eastAsia="id" w:bidi="id"/>
        </w:rPr>
        <w:t xml:space="preserve">32 (35,6%) orang, dan rata- rata pekerjaannya sebagai ibu rumah tangga sejumlah 48 (53,3%) responden.Variabel independen (tingkat pengetahuan) didapatkan hasil yaitu rata- rata berpengetahuan baik sejumlah 46 (51,1%) orang, yang berpengetahuan cukup sejumlah 27 (30,0%) orang, dan berpengetahuan kurang sejumlah 17 (18,9%) orang.. Variabel dependen (nilai HbA1c) didapatkan hasil yaitu rata- rata kontrol HbA1c baik sejumlah 58 (64,4%) orang, yang memiliki kontol HbA1c sedang sebanyak 17 (18,9%) responden, yang memiliki kontrol HbA1c buruk sebanyak 15 (16,7%) responden.. Hasil uji </w:t>
      </w:r>
      <w:r>
        <w:rPr>
          <w:i/>
          <w:sz w:val="20"/>
          <w:szCs w:val="20"/>
          <w:lang w:eastAsia="id" w:bidi="id"/>
        </w:rPr>
        <w:t>mann</w:t>
      </w:r>
      <w:r>
        <w:rPr>
          <w:sz w:val="20"/>
          <w:szCs w:val="20"/>
          <w:lang w:eastAsia="id" w:bidi="id"/>
        </w:rPr>
        <w:t>-</w:t>
      </w:r>
      <w:r>
        <w:rPr>
          <w:i/>
          <w:sz w:val="20"/>
          <w:szCs w:val="20"/>
          <w:lang w:eastAsia="id" w:bidi="id"/>
        </w:rPr>
        <w:t xml:space="preserve">whitney </w:t>
      </w:r>
      <w:r>
        <w:rPr>
          <w:sz w:val="20"/>
          <w:szCs w:val="20"/>
          <w:lang w:eastAsia="id" w:bidi="id"/>
        </w:rPr>
        <w:t>didapatkan p</w:t>
      </w:r>
      <w:r>
        <w:rPr>
          <w:i/>
          <w:sz w:val="20"/>
          <w:szCs w:val="20"/>
          <w:lang w:eastAsia="id" w:bidi="id"/>
        </w:rPr>
        <w:t xml:space="preserve">value </w:t>
      </w:r>
      <w:r>
        <w:rPr>
          <w:sz w:val="20"/>
          <w:szCs w:val="20"/>
          <w:lang w:eastAsia="id" w:bidi="id"/>
        </w:rPr>
        <w:t>0,000 &lt; α (0,05) yang artinya H0 ditolak dan Ha diterima sehingga terdapat hubungan bermakna antara tingkat pengetahuan dengan terkendalinya kadar gula darah pasien DM Tipe II.</w:t>
      </w:r>
    </w:p>
    <w:p w14:paraId="14A2E2DF" w14:textId="77777777" w:rsidR="00223226" w:rsidRDefault="00223226">
      <w:pPr>
        <w:jc w:val="both"/>
        <w:rPr>
          <w:lang w:eastAsia="id" w:bidi="id"/>
        </w:rPr>
        <w:sectPr w:rsidR="00223226">
          <w:pgSz w:w="11910" w:h="16840"/>
          <w:pgMar w:top="1460" w:right="840" w:bottom="1280" w:left="880" w:header="612" w:footer="1098" w:gutter="0"/>
          <w:cols w:space="720"/>
        </w:sectPr>
      </w:pPr>
    </w:p>
    <w:p w14:paraId="47E6526A" w14:textId="77777777" w:rsidR="00223226" w:rsidRDefault="00B50499">
      <w:pPr>
        <w:spacing w:before="182" w:line="227" w:lineRule="exact"/>
        <w:ind w:left="128"/>
        <w:outlineLvl w:val="1"/>
        <w:rPr>
          <w:b/>
          <w:bCs/>
          <w:sz w:val="20"/>
          <w:szCs w:val="20"/>
          <w:lang w:eastAsia="id" w:bidi="id"/>
        </w:rPr>
      </w:pPr>
      <w:r>
        <w:rPr>
          <w:b/>
          <w:bCs/>
          <w:sz w:val="20"/>
          <w:szCs w:val="20"/>
          <w:lang w:eastAsia="id" w:bidi="id"/>
        </w:rPr>
        <w:lastRenderedPageBreak/>
        <w:t>REFERENSI</w:t>
      </w:r>
    </w:p>
    <w:p w14:paraId="69F47855" w14:textId="77777777" w:rsidR="00223226" w:rsidRDefault="00B50499">
      <w:pPr>
        <w:ind w:left="848" w:right="257" w:hanging="720"/>
        <w:rPr>
          <w:sz w:val="20"/>
          <w:lang w:eastAsia="id" w:bidi="id"/>
        </w:rPr>
      </w:pPr>
      <w:r>
        <w:rPr>
          <w:sz w:val="20"/>
          <w:lang w:eastAsia="id" w:bidi="id"/>
        </w:rPr>
        <w:t xml:space="preserve">Adnan, M., Mulyati, T., &amp; Isworo, J. T. (2013). Hubungan Indeks Massa Tubuh (IMT) Dengan Kadar Gula Darah Penderita Diabetes Mellitus (DM) Tipe 2 Rawat Jalan Di RS Tugurejo Semarang . </w:t>
      </w:r>
      <w:r>
        <w:rPr>
          <w:i/>
          <w:sz w:val="20"/>
          <w:lang w:eastAsia="id" w:bidi="id"/>
        </w:rPr>
        <w:t xml:space="preserve">JURNAL GIZI UNIVERSITAS MUHAMMADIYAH SEMARANG, VOLUME 2, NOMOR 1 </w:t>
      </w:r>
      <w:r>
        <w:rPr>
          <w:sz w:val="20"/>
          <w:lang w:eastAsia="id" w:bidi="id"/>
        </w:rPr>
        <w:t>, 18- 24.</w:t>
      </w:r>
    </w:p>
    <w:p w14:paraId="62B94E30" w14:textId="77777777" w:rsidR="00223226" w:rsidRDefault="00B50499">
      <w:pPr>
        <w:ind w:left="848" w:hanging="720"/>
        <w:rPr>
          <w:sz w:val="20"/>
          <w:szCs w:val="20"/>
          <w:lang w:eastAsia="id" w:bidi="id"/>
        </w:rPr>
      </w:pPr>
      <w:r>
        <w:rPr>
          <w:sz w:val="20"/>
          <w:szCs w:val="20"/>
          <w:lang w:eastAsia="id" w:bidi="id"/>
        </w:rPr>
        <w:t>Alfiani, N., Yulifah, R., &amp; Sutriningsih, A. (2012). HUBUNGAN PENGETAHUAN DIABETES MELITUS DENGAN GAYA HIDUP PASIEN DIABETES MELITUS DI RUMAH SAKIT TINGKAT II dr. SOEPRAOEN MALANG</w:t>
      </w:r>
    </w:p>
    <w:p w14:paraId="79F96432" w14:textId="77777777" w:rsidR="00223226" w:rsidRDefault="00B50499">
      <w:pPr>
        <w:spacing w:line="229" w:lineRule="exact"/>
        <w:ind w:left="848"/>
        <w:rPr>
          <w:sz w:val="20"/>
          <w:lang w:eastAsia="id" w:bidi="id"/>
        </w:rPr>
      </w:pPr>
      <w:r>
        <w:rPr>
          <w:sz w:val="20"/>
          <w:lang w:eastAsia="id" w:bidi="id"/>
        </w:rPr>
        <w:t xml:space="preserve">. </w:t>
      </w:r>
      <w:r>
        <w:rPr>
          <w:i/>
          <w:sz w:val="20"/>
          <w:lang w:eastAsia="id" w:bidi="id"/>
        </w:rPr>
        <w:t>Nursing News Volume 2, Nomor 2</w:t>
      </w:r>
      <w:r>
        <w:rPr>
          <w:sz w:val="20"/>
          <w:lang w:eastAsia="id" w:bidi="id"/>
        </w:rPr>
        <w:t>, 390- 402.</w:t>
      </w:r>
    </w:p>
    <w:p w14:paraId="6F85CD6B" w14:textId="77777777" w:rsidR="00223226" w:rsidRDefault="00B50499">
      <w:pPr>
        <w:ind w:left="848" w:right="194" w:hanging="720"/>
        <w:rPr>
          <w:sz w:val="20"/>
          <w:szCs w:val="20"/>
          <w:lang w:eastAsia="id" w:bidi="id"/>
        </w:rPr>
      </w:pPr>
      <w:r>
        <w:rPr>
          <w:sz w:val="20"/>
          <w:szCs w:val="20"/>
          <w:lang w:eastAsia="id" w:bidi="id"/>
        </w:rPr>
        <w:t xml:space="preserve">Bertalina, &amp; Anindyati. (2016). HUBUNGAN PENGETAHUAN TERAPI DIET DENGAN INDEKS GLIKEMIK BAHAN MAKANAN YANG DIKONSUMSI PASIEN DIABETES MELLITUS. </w:t>
      </w:r>
      <w:r>
        <w:rPr>
          <w:i/>
          <w:sz w:val="20"/>
          <w:szCs w:val="20"/>
          <w:lang w:eastAsia="id" w:bidi="id"/>
        </w:rPr>
        <w:t>Jurnal Kesehatan, Volume VII, Nomor 3</w:t>
      </w:r>
      <w:r>
        <w:rPr>
          <w:sz w:val="20"/>
          <w:szCs w:val="20"/>
          <w:lang w:eastAsia="id" w:bidi="id"/>
        </w:rPr>
        <w:t>, 377- 387.</w:t>
      </w:r>
    </w:p>
    <w:p w14:paraId="7B267A6D" w14:textId="77777777" w:rsidR="00223226" w:rsidRDefault="00B50499">
      <w:pPr>
        <w:ind w:left="848" w:right="349" w:hanging="720"/>
        <w:rPr>
          <w:i/>
          <w:sz w:val="20"/>
          <w:szCs w:val="20"/>
          <w:lang w:eastAsia="id" w:bidi="id"/>
        </w:rPr>
      </w:pPr>
      <w:r>
        <w:rPr>
          <w:sz w:val="20"/>
          <w:szCs w:val="20"/>
          <w:lang w:eastAsia="id" w:bidi="id"/>
        </w:rPr>
        <w:t xml:space="preserve">Betteng, R., Pangemanan, D., &amp; Mayulu, N. (2014). ANALISIS FAKTOR RESIKO PENYEBAB TERJADINYA DIABETES MELITUS TIPE 2 PADA WANITA USIA PRODUKTIF DIPUSKESMAS WAWONASA. </w:t>
      </w:r>
      <w:r>
        <w:rPr>
          <w:i/>
          <w:sz w:val="20"/>
          <w:szCs w:val="20"/>
          <w:lang w:eastAsia="id" w:bidi="id"/>
        </w:rPr>
        <w:t>Jurnal</w:t>
      </w:r>
    </w:p>
    <w:p w14:paraId="0E33B1D8" w14:textId="77777777" w:rsidR="00223226" w:rsidRDefault="00B50499">
      <w:pPr>
        <w:spacing w:line="229" w:lineRule="exact"/>
        <w:ind w:left="848"/>
        <w:rPr>
          <w:sz w:val="20"/>
          <w:lang w:eastAsia="id" w:bidi="id"/>
        </w:rPr>
      </w:pPr>
      <w:r>
        <w:rPr>
          <w:i/>
          <w:sz w:val="20"/>
          <w:lang w:eastAsia="id" w:bidi="id"/>
        </w:rPr>
        <w:t>e-Biomedik (eBM), Volume 2, Nomor 2</w:t>
      </w:r>
      <w:r>
        <w:rPr>
          <w:sz w:val="20"/>
          <w:lang w:eastAsia="id" w:bidi="id"/>
        </w:rPr>
        <w:t>, 404- 412.</w:t>
      </w:r>
    </w:p>
    <w:p w14:paraId="703A63E3" w14:textId="77777777" w:rsidR="00223226" w:rsidRDefault="00B50499">
      <w:pPr>
        <w:spacing w:line="229" w:lineRule="exact"/>
        <w:ind w:left="128"/>
        <w:rPr>
          <w:sz w:val="20"/>
          <w:lang w:eastAsia="id" w:bidi="id"/>
        </w:rPr>
      </w:pPr>
      <w:r>
        <w:rPr>
          <w:sz w:val="20"/>
          <w:lang w:eastAsia="id" w:bidi="id"/>
        </w:rPr>
        <w:t xml:space="preserve">Brunner, &amp; suddarth. (2014). </w:t>
      </w:r>
      <w:r>
        <w:rPr>
          <w:i/>
          <w:sz w:val="20"/>
          <w:lang w:eastAsia="id" w:bidi="id"/>
        </w:rPr>
        <w:t xml:space="preserve">keperawatan medikal bedah. </w:t>
      </w:r>
      <w:r>
        <w:rPr>
          <w:sz w:val="20"/>
          <w:lang w:eastAsia="id" w:bidi="id"/>
        </w:rPr>
        <w:t>Jakarta: EGC.</w:t>
      </w:r>
    </w:p>
    <w:p w14:paraId="0B16F30E" w14:textId="77777777" w:rsidR="00223226" w:rsidRDefault="00B50499">
      <w:pPr>
        <w:spacing w:before="2"/>
        <w:ind w:left="848" w:hanging="720"/>
        <w:rPr>
          <w:sz w:val="20"/>
          <w:szCs w:val="20"/>
          <w:lang w:eastAsia="id" w:bidi="id"/>
        </w:rPr>
      </w:pPr>
      <w:r>
        <w:rPr>
          <w:sz w:val="20"/>
          <w:szCs w:val="20"/>
          <w:lang w:eastAsia="id" w:bidi="id"/>
        </w:rPr>
        <w:t>Gultom, Y. T. 2012. TINGKAT PENGETAHUAN PASIEN DIABETES MELLITUS TENTANG MENEJEMEN DIABETES MELLITUS DI RUMAH SAKIT PUSAT ANGKATAN DARAT GATOT SOEBROTO JAKARTA PUSAT.</w:t>
      </w:r>
    </w:p>
    <w:p w14:paraId="0A770FAB" w14:textId="77777777" w:rsidR="00223226" w:rsidRDefault="00B50499">
      <w:pPr>
        <w:spacing w:line="259" w:lineRule="auto"/>
        <w:ind w:left="848" w:right="257" w:hanging="720"/>
        <w:rPr>
          <w:sz w:val="20"/>
          <w:szCs w:val="20"/>
          <w:lang w:eastAsia="id" w:bidi="id"/>
        </w:rPr>
      </w:pPr>
      <w:r>
        <w:rPr>
          <w:sz w:val="20"/>
          <w:szCs w:val="20"/>
          <w:lang w:eastAsia="id" w:bidi="id"/>
        </w:rPr>
        <w:t>Hestiana, D. w. (2017). FAKTOR-FAKTOR YANG BERHUBUNGAN DENGAN KEPATUHAN DALAM PENGELOLAAN DIET PADA PASIEN RAWAT JALAN DIABETES MELITUS TIPE 2 DI KOTA</w:t>
      </w:r>
    </w:p>
    <w:p w14:paraId="14A0D3B6" w14:textId="77777777" w:rsidR="00223226" w:rsidRDefault="00B50499">
      <w:pPr>
        <w:spacing w:line="229" w:lineRule="exact"/>
        <w:ind w:left="848"/>
        <w:rPr>
          <w:sz w:val="20"/>
          <w:lang w:eastAsia="id" w:bidi="id"/>
        </w:rPr>
      </w:pPr>
      <w:r>
        <w:rPr>
          <w:sz w:val="20"/>
          <w:lang w:eastAsia="id" w:bidi="id"/>
        </w:rPr>
        <w:t xml:space="preserve">SEMARANG. </w:t>
      </w:r>
      <w:r>
        <w:rPr>
          <w:i/>
          <w:sz w:val="20"/>
          <w:lang w:eastAsia="id" w:bidi="id"/>
        </w:rPr>
        <w:t>Journal of health 2 (2)</w:t>
      </w:r>
      <w:r>
        <w:rPr>
          <w:sz w:val="20"/>
          <w:lang w:eastAsia="id" w:bidi="id"/>
        </w:rPr>
        <w:t>, 138-145.</w:t>
      </w:r>
    </w:p>
    <w:p w14:paraId="78E6B69E" w14:textId="77777777" w:rsidR="00223226" w:rsidRDefault="00B50499">
      <w:pPr>
        <w:spacing w:before="17" w:line="242" w:lineRule="auto"/>
        <w:ind w:left="848" w:right="620" w:hanging="720"/>
        <w:rPr>
          <w:sz w:val="20"/>
          <w:szCs w:val="20"/>
          <w:lang w:eastAsia="id" w:bidi="id"/>
        </w:rPr>
      </w:pPr>
      <w:r>
        <w:rPr>
          <w:sz w:val="20"/>
          <w:szCs w:val="20"/>
          <w:lang w:eastAsia="id" w:bidi="id"/>
        </w:rPr>
        <w:t xml:space="preserve">Karimah, H. N., Sarihati, G. A., &amp; Habibah, N. (2018). GAMBARAN KADAR HbA1C PADA PASIEN DIABETES MELITUS TIPE II DI RSUD WANGAYA. </w:t>
      </w:r>
      <w:r>
        <w:rPr>
          <w:i/>
          <w:sz w:val="20"/>
          <w:szCs w:val="20"/>
          <w:lang w:eastAsia="id" w:bidi="id"/>
        </w:rPr>
        <w:t>Volume 6 Nomor 2</w:t>
      </w:r>
      <w:r>
        <w:rPr>
          <w:sz w:val="20"/>
          <w:szCs w:val="20"/>
          <w:lang w:eastAsia="id" w:bidi="id"/>
        </w:rPr>
        <w:t>, 88-98.</w:t>
      </w:r>
    </w:p>
    <w:p w14:paraId="45F8D2DE" w14:textId="77777777" w:rsidR="00223226" w:rsidRDefault="00B50499">
      <w:pPr>
        <w:spacing w:line="242" w:lineRule="auto"/>
        <w:ind w:left="848" w:right="154" w:hanging="720"/>
        <w:rPr>
          <w:sz w:val="20"/>
          <w:szCs w:val="20"/>
          <w:lang w:eastAsia="id" w:bidi="id"/>
        </w:rPr>
      </w:pPr>
      <w:r>
        <w:rPr>
          <w:sz w:val="20"/>
          <w:szCs w:val="20"/>
          <w:lang w:eastAsia="id" w:bidi="id"/>
        </w:rPr>
        <w:t>Muflihatin, S. K., &amp; Komala, I. (2015). Hubungan Motivasi Dengan Kepatuhan Diet Pada Pasien Diabetes Mellitus Tipe II di Puskesmas Sempaja Samarinda.</w:t>
      </w:r>
    </w:p>
    <w:p w14:paraId="75BE7812" w14:textId="77777777" w:rsidR="00223226" w:rsidRDefault="00B50499">
      <w:pPr>
        <w:spacing w:line="226" w:lineRule="exact"/>
        <w:ind w:left="128"/>
        <w:rPr>
          <w:sz w:val="20"/>
          <w:lang w:eastAsia="id" w:bidi="id"/>
        </w:rPr>
      </w:pPr>
      <w:r>
        <w:rPr>
          <w:sz w:val="20"/>
          <w:lang w:eastAsia="id" w:bidi="id"/>
        </w:rPr>
        <w:t xml:space="preserve">Notoadmodjo, S. (2010). </w:t>
      </w:r>
      <w:r>
        <w:rPr>
          <w:i/>
          <w:sz w:val="20"/>
          <w:lang w:eastAsia="id" w:bidi="id"/>
        </w:rPr>
        <w:t xml:space="preserve">ilmu perilaku kesehatan. </w:t>
      </w:r>
      <w:r>
        <w:rPr>
          <w:sz w:val="20"/>
          <w:lang w:eastAsia="id" w:bidi="id"/>
        </w:rPr>
        <w:t>Jakarta: Rineka Cipta.</w:t>
      </w:r>
    </w:p>
    <w:p w14:paraId="27113A2F" w14:textId="77777777" w:rsidR="00223226" w:rsidRDefault="00B50499">
      <w:pPr>
        <w:ind w:left="848" w:hanging="720"/>
        <w:rPr>
          <w:sz w:val="20"/>
          <w:szCs w:val="20"/>
          <w:lang w:eastAsia="id" w:bidi="id"/>
        </w:rPr>
      </w:pPr>
      <w:r>
        <w:rPr>
          <w:sz w:val="20"/>
          <w:szCs w:val="20"/>
          <w:lang w:eastAsia="id" w:bidi="id"/>
        </w:rPr>
        <w:t>Nurayati, L., &amp; Adriani, M. (2017). Hubungan Aktifitas Fisik dengan Kadar Gula Darah Puasa Penderita Diabetes Melitus Tipe 2 . 80- 87.</w:t>
      </w:r>
    </w:p>
    <w:p w14:paraId="5AF1E96D" w14:textId="77777777" w:rsidR="00223226" w:rsidRDefault="00B50499">
      <w:pPr>
        <w:ind w:left="848" w:right="433" w:hanging="720"/>
        <w:rPr>
          <w:sz w:val="20"/>
          <w:szCs w:val="20"/>
          <w:lang w:eastAsia="id" w:bidi="id"/>
        </w:rPr>
      </w:pPr>
      <w:r>
        <w:rPr>
          <w:sz w:val="20"/>
          <w:szCs w:val="20"/>
          <w:lang w:eastAsia="id" w:bidi="id"/>
        </w:rPr>
        <w:t xml:space="preserve">Perdana, A. A., Burhannudin, I., &amp; Rosyidah, D. U. (2013). HUBUNGAN TINGKAT PENGETAHUAN TENTANG PENYKIT DM DENGAN PENGENDALIAN KADAR GLUKOSA DARAH PADA PASIEN DM TIPE II DI RSU PKU MUHAMMADIYAH SURAKARTA. </w:t>
      </w:r>
      <w:r>
        <w:rPr>
          <w:i/>
          <w:sz w:val="20"/>
          <w:szCs w:val="20"/>
          <w:lang w:eastAsia="id" w:bidi="id"/>
        </w:rPr>
        <w:t>Biomedika, Volume 5 Nomor 2</w:t>
      </w:r>
      <w:r>
        <w:rPr>
          <w:sz w:val="20"/>
          <w:szCs w:val="20"/>
          <w:lang w:eastAsia="id" w:bidi="id"/>
        </w:rPr>
        <w:t>, 17- 21.</w:t>
      </w:r>
    </w:p>
    <w:p w14:paraId="0D94D7F6" w14:textId="77777777" w:rsidR="00223226" w:rsidRDefault="00B50499">
      <w:pPr>
        <w:spacing w:line="242" w:lineRule="auto"/>
        <w:ind w:left="848" w:right="875" w:hanging="720"/>
        <w:rPr>
          <w:sz w:val="20"/>
          <w:szCs w:val="20"/>
          <w:lang w:eastAsia="id" w:bidi="id"/>
        </w:rPr>
      </w:pPr>
      <w:r>
        <w:rPr>
          <w:sz w:val="20"/>
          <w:szCs w:val="20"/>
          <w:lang w:eastAsia="id" w:bidi="id"/>
        </w:rPr>
        <w:t xml:space="preserve">Rudi, A., &amp; Kwureh, H. N. (2017). FAKTORRISIKOYANGMEMPENGARUHIKADARGULADARAHPUASA PADAPENGGUNALAYANANLABORATORIUM . </w:t>
      </w:r>
      <w:r>
        <w:rPr>
          <w:i/>
          <w:sz w:val="20"/>
          <w:szCs w:val="20"/>
          <w:lang w:eastAsia="id" w:bidi="id"/>
        </w:rPr>
        <w:t>Volume 3 Nomor 2</w:t>
      </w:r>
      <w:r>
        <w:rPr>
          <w:sz w:val="20"/>
          <w:szCs w:val="20"/>
          <w:lang w:eastAsia="id" w:bidi="id"/>
        </w:rPr>
        <w:t>, 33- 39.</w:t>
      </w:r>
    </w:p>
    <w:p w14:paraId="222DB848" w14:textId="77777777" w:rsidR="00223226" w:rsidRDefault="00B50499">
      <w:pPr>
        <w:spacing w:line="242" w:lineRule="auto"/>
        <w:ind w:left="940" w:right="257" w:hanging="812"/>
        <w:rPr>
          <w:sz w:val="20"/>
          <w:szCs w:val="20"/>
          <w:lang w:eastAsia="id" w:bidi="id"/>
        </w:rPr>
      </w:pPr>
      <w:r>
        <w:rPr>
          <w:sz w:val="20"/>
          <w:szCs w:val="20"/>
          <w:lang w:eastAsia="id" w:bidi="id"/>
        </w:rPr>
        <w:t>Suprihartini. (2016). Hubungan HbA1C Terhadap Kadar Glukosa Darah Pada Penderita Diabetes Mellitus Di RSUD. Abdul Wahab Syahranie Samarinda Tahun 2016.</w:t>
      </w:r>
    </w:p>
    <w:p w14:paraId="4F0379AC" w14:textId="77777777" w:rsidR="00223226" w:rsidRDefault="00B50499">
      <w:pPr>
        <w:spacing w:line="242" w:lineRule="auto"/>
        <w:ind w:left="848" w:right="433" w:hanging="720"/>
        <w:rPr>
          <w:i/>
          <w:sz w:val="20"/>
          <w:szCs w:val="20"/>
          <w:lang w:eastAsia="id" w:bidi="id"/>
        </w:rPr>
      </w:pPr>
      <w:r>
        <w:rPr>
          <w:sz w:val="20"/>
          <w:szCs w:val="20"/>
          <w:lang w:eastAsia="id" w:bidi="id"/>
        </w:rPr>
        <w:t xml:space="preserve">Umar, R., &amp; Rottie, J. V. (2016). HUBUNGAN STRES DENGAN CITRA TUBUH PADA PENDERITA DIABETES MELITUS TIPE II DI RUMAH SAKIT PANCARAN KASIH GMIM MANADO . </w:t>
      </w:r>
      <w:r>
        <w:rPr>
          <w:i/>
          <w:sz w:val="20"/>
          <w:szCs w:val="20"/>
          <w:lang w:eastAsia="id" w:bidi="id"/>
        </w:rPr>
        <w:t>e-journal Keperawatan (e-</w:t>
      </w:r>
    </w:p>
    <w:p w14:paraId="535F9B51" w14:textId="77777777" w:rsidR="00223226" w:rsidRDefault="00B50499">
      <w:pPr>
        <w:spacing w:line="225" w:lineRule="exact"/>
        <w:ind w:left="848"/>
        <w:rPr>
          <w:sz w:val="20"/>
          <w:lang w:eastAsia="id" w:bidi="id"/>
        </w:rPr>
      </w:pPr>
      <w:r>
        <w:rPr>
          <w:i/>
          <w:sz w:val="20"/>
          <w:lang w:eastAsia="id" w:bidi="id"/>
        </w:rPr>
        <w:t>Kp) Volume 5 Nomor 1</w:t>
      </w:r>
      <w:r>
        <w:rPr>
          <w:sz w:val="20"/>
          <w:lang w:eastAsia="id" w:bidi="id"/>
        </w:rPr>
        <w:t>.</w:t>
      </w:r>
    </w:p>
    <w:p w14:paraId="15D6587B" w14:textId="77777777" w:rsidR="00223226" w:rsidRDefault="00B50499">
      <w:pPr>
        <w:ind w:left="848" w:right="297" w:hanging="720"/>
        <w:rPr>
          <w:i/>
          <w:sz w:val="20"/>
          <w:szCs w:val="20"/>
          <w:lang w:eastAsia="id" w:bidi="id"/>
        </w:rPr>
      </w:pPr>
      <w:r>
        <w:rPr>
          <w:sz w:val="20"/>
          <w:szCs w:val="20"/>
          <w:lang w:eastAsia="id" w:bidi="id"/>
        </w:rPr>
        <w:t xml:space="preserve">Utomo, M. R., Wungouw, H., &amp; Marunduh, S. (2015). KADAR HBA1C PADA PASIEN DIABETES MELITUS TIPE 2 DI PUSKESMAS BAHU KECAMATAN MALALAYANG KOTA MANADO . </w:t>
      </w:r>
      <w:r>
        <w:rPr>
          <w:i/>
          <w:sz w:val="20"/>
          <w:szCs w:val="20"/>
          <w:lang w:eastAsia="id" w:bidi="id"/>
        </w:rPr>
        <w:t>Jurnal e-Biomedik (eBm)</w:t>
      </w:r>
    </w:p>
    <w:p w14:paraId="5B0D294B" w14:textId="77777777" w:rsidR="00223226" w:rsidRDefault="00B50499">
      <w:pPr>
        <w:ind w:left="848"/>
        <w:rPr>
          <w:sz w:val="20"/>
          <w:lang w:eastAsia="id" w:bidi="id"/>
        </w:rPr>
        <w:sectPr w:rsidR="00223226">
          <w:pgSz w:w="11910" w:h="16840"/>
          <w:pgMar w:top="1460" w:right="840" w:bottom="1280" w:left="880" w:header="612" w:footer="1098" w:gutter="0"/>
          <w:cols w:space="720"/>
        </w:sectPr>
      </w:pPr>
      <w:r>
        <w:rPr>
          <w:i/>
          <w:sz w:val="20"/>
          <w:lang w:eastAsia="id" w:bidi="id"/>
        </w:rPr>
        <w:t xml:space="preserve">Volume 3, Nomor 1, </w:t>
      </w:r>
      <w:r>
        <w:rPr>
          <w:sz w:val="20"/>
          <w:lang w:eastAsia="id" w:bidi="id"/>
        </w:rPr>
        <w:t>.</w:t>
      </w:r>
    </w:p>
    <w:p w14:paraId="04B8616C" w14:textId="77777777" w:rsidR="003F1B2B" w:rsidRDefault="003F1B2B">
      <w:pPr>
        <w:spacing w:before="75" w:line="244" w:lineRule="auto"/>
        <w:ind w:left="117" w:right="116"/>
        <w:jc w:val="both"/>
        <w:rPr>
          <w:b/>
          <w:color w:val="231F20"/>
          <w:spacing w:val="-4"/>
          <w:sz w:val="34"/>
          <w:lang w:eastAsia="id" w:bidi="id"/>
        </w:rPr>
      </w:pPr>
    </w:p>
    <w:p w14:paraId="726AF116" w14:textId="77777777" w:rsidR="003F1B2B" w:rsidRDefault="003F1B2B">
      <w:pPr>
        <w:spacing w:before="75" w:line="244" w:lineRule="auto"/>
        <w:ind w:left="117" w:right="116"/>
        <w:jc w:val="both"/>
        <w:rPr>
          <w:b/>
          <w:color w:val="231F20"/>
          <w:spacing w:val="-4"/>
          <w:sz w:val="34"/>
          <w:lang w:eastAsia="id" w:bidi="id"/>
        </w:rPr>
      </w:pPr>
    </w:p>
    <w:p w14:paraId="73C7895C" w14:textId="77777777" w:rsidR="003F1B2B" w:rsidRDefault="003F1B2B">
      <w:pPr>
        <w:spacing w:before="75" w:line="244" w:lineRule="auto"/>
        <w:ind w:left="117" w:right="116"/>
        <w:jc w:val="both"/>
        <w:rPr>
          <w:b/>
          <w:color w:val="231F20"/>
          <w:spacing w:val="-4"/>
          <w:sz w:val="34"/>
          <w:lang w:eastAsia="id" w:bidi="id"/>
        </w:rPr>
      </w:pPr>
    </w:p>
    <w:p w14:paraId="5B1292A1" w14:textId="77777777" w:rsidR="003F1B2B" w:rsidRDefault="003F1B2B">
      <w:pPr>
        <w:spacing w:before="75" w:line="244" w:lineRule="auto"/>
        <w:ind w:left="117" w:right="116"/>
        <w:jc w:val="both"/>
        <w:rPr>
          <w:b/>
          <w:color w:val="231F20"/>
          <w:spacing w:val="-4"/>
          <w:sz w:val="34"/>
          <w:lang w:eastAsia="id" w:bidi="id"/>
        </w:rPr>
      </w:pPr>
    </w:p>
    <w:p w14:paraId="1B366E5A" w14:textId="77777777" w:rsidR="003F1B2B" w:rsidRDefault="003F1B2B">
      <w:pPr>
        <w:spacing w:before="75" w:line="244" w:lineRule="auto"/>
        <w:ind w:left="117" w:right="116"/>
        <w:jc w:val="both"/>
        <w:rPr>
          <w:b/>
          <w:color w:val="231F20"/>
          <w:spacing w:val="-4"/>
          <w:sz w:val="34"/>
          <w:lang w:eastAsia="id" w:bidi="id"/>
        </w:rPr>
      </w:pPr>
    </w:p>
    <w:p w14:paraId="788356CE" w14:textId="77777777" w:rsidR="003F1B2B" w:rsidRDefault="003F1B2B">
      <w:pPr>
        <w:spacing w:before="75" w:line="244" w:lineRule="auto"/>
        <w:ind w:left="117" w:right="116"/>
        <w:jc w:val="both"/>
        <w:rPr>
          <w:b/>
          <w:color w:val="231F20"/>
          <w:spacing w:val="-4"/>
          <w:sz w:val="34"/>
          <w:lang w:eastAsia="id" w:bidi="id"/>
        </w:rPr>
      </w:pPr>
    </w:p>
    <w:p w14:paraId="3AFFEE0A" w14:textId="77777777" w:rsidR="003F1B2B" w:rsidRDefault="003F1B2B">
      <w:pPr>
        <w:spacing w:before="75" w:line="244" w:lineRule="auto"/>
        <w:ind w:left="117" w:right="116"/>
        <w:jc w:val="both"/>
        <w:rPr>
          <w:b/>
          <w:color w:val="231F20"/>
          <w:spacing w:val="-4"/>
          <w:sz w:val="34"/>
          <w:lang w:eastAsia="id" w:bidi="id"/>
        </w:rPr>
      </w:pPr>
    </w:p>
    <w:p w14:paraId="655067DD" w14:textId="77777777" w:rsidR="003F1B2B" w:rsidRDefault="003F1B2B">
      <w:pPr>
        <w:spacing w:before="75" w:line="244" w:lineRule="auto"/>
        <w:ind w:left="117" w:right="116"/>
        <w:jc w:val="both"/>
        <w:rPr>
          <w:b/>
          <w:color w:val="231F20"/>
          <w:spacing w:val="-4"/>
          <w:sz w:val="34"/>
          <w:lang w:eastAsia="id" w:bidi="id"/>
        </w:rPr>
      </w:pPr>
    </w:p>
    <w:p w14:paraId="122D4CDB" w14:textId="77777777" w:rsidR="003F1B2B" w:rsidRDefault="003F1B2B">
      <w:pPr>
        <w:spacing w:before="75" w:line="244" w:lineRule="auto"/>
        <w:ind w:left="117" w:right="116"/>
        <w:jc w:val="both"/>
        <w:rPr>
          <w:b/>
          <w:color w:val="231F20"/>
          <w:spacing w:val="-4"/>
          <w:sz w:val="34"/>
          <w:lang w:eastAsia="id" w:bidi="id"/>
        </w:rPr>
      </w:pPr>
    </w:p>
    <w:p w14:paraId="22F60E72" w14:textId="58AD79FA" w:rsidR="00223226" w:rsidRDefault="00B50499">
      <w:pPr>
        <w:spacing w:before="75" w:line="244" w:lineRule="auto"/>
        <w:ind w:left="117" w:right="116"/>
        <w:jc w:val="both"/>
        <w:rPr>
          <w:b/>
          <w:sz w:val="34"/>
          <w:lang w:eastAsia="id" w:bidi="id"/>
        </w:rPr>
      </w:pPr>
      <w:r>
        <w:rPr>
          <w:b/>
          <w:color w:val="231F20"/>
          <w:spacing w:val="-4"/>
          <w:sz w:val="34"/>
          <w:lang w:eastAsia="id" w:bidi="id"/>
        </w:rPr>
        <w:lastRenderedPageBreak/>
        <w:t>Pengendalian</w:t>
      </w:r>
      <w:r>
        <w:rPr>
          <w:b/>
          <w:color w:val="231F20"/>
          <w:spacing w:val="-14"/>
          <w:sz w:val="34"/>
          <w:lang w:eastAsia="id" w:bidi="id"/>
        </w:rPr>
        <w:t xml:space="preserve"> </w:t>
      </w:r>
      <w:r>
        <w:rPr>
          <w:b/>
          <w:color w:val="231F20"/>
          <w:spacing w:val="-4"/>
          <w:sz w:val="34"/>
          <w:lang w:eastAsia="id" w:bidi="id"/>
        </w:rPr>
        <w:t>Diabetes</w:t>
      </w:r>
      <w:r>
        <w:rPr>
          <w:b/>
          <w:color w:val="231F20"/>
          <w:spacing w:val="-13"/>
          <w:sz w:val="34"/>
          <w:lang w:eastAsia="id" w:bidi="id"/>
        </w:rPr>
        <w:t xml:space="preserve"> </w:t>
      </w:r>
      <w:r>
        <w:rPr>
          <w:b/>
          <w:color w:val="231F20"/>
          <w:spacing w:val="-4"/>
          <w:sz w:val="34"/>
          <w:lang w:eastAsia="id" w:bidi="id"/>
        </w:rPr>
        <w:t>Melitus</w:t>
      </w:r>
      <w:r>
        <w:rPr>
          <w:b/>
          <w:color w:val="231F20"/>
          <w:spacing w:val="-20"/>
          <w:sz w:val="34"/>
          <w:lang w:eastAsia="id" w:bidi="id"/>
        </w:rPr>
        <w:t xml:space="preserve"> </w:t>
      </w:r>
      <w:r>
        <w:rPr>
          <w:b/>
          <w:color w:val="231F20"/>
          <w:spacing w:val="-5"/>
          <w:sz w:val="34"/>
          <w:lang w:eastAsia="id" w:bidi="id"/>
        </w:rPr>
        <w:t>Tipe</w:t>
      </w:r>
      <w:r>
        <w:rPr>
          <w:b/>
          <w:color w:val="231F20"/>
          <w:spacing w:val="-13"/>
          <w:sz w:val="34"/>
          <w:lang w:eastAsia="id" w:bidi="id"/>
        </w:rPr>
        <w:t xml:space="preserve"> </w:t>
      </w:r>
      <w:r>
        <w:rPr>
          <w:b/>
          <w:color w:val="231F20"/>
          <w:sz w:val="34"/>
          <w:lang w:eastAsia="id" w:bidi="id"/>
        </w:rPr>
        <w:t>2</w:t>
      </w:r>
      <w:r>
        <w:rPr>
          <w:b/>
          <w:color w:val="231F20"/>
          <w:spacing w:val="-13"/>
          <w:sz w:val="34"/>
          <w:lang w:eastAsia="id" w:bidi="id"/>
        </w:rPr>
        <w:t xml:space="preserve"> </w:t>
      </w:r>
      <w:r>
        <w:rPr>
          <w:b/>
          <w:color w:val="231F20"/>
          <w:spacing w:val="-3"/>
          <w:sz w:val="34"/>
          <w:lang w:eastAsia="id" w:bidi="id"/>
        </w:rPr>
        <w:t>pada</w:t>
      </w:r>
      <w:r>
        <w:rPr>
          <w:b/>
          <w:color w:val="231F20"/>
          <w:spacing w:val="-14"/>
          <w:sz w:val="34"/>
          <w:lang w:eastAsia="id" w:bidi="id"/>
        </w:rPr>
        <w:t xml:space="preserve"> </w:t>
      </w:r>
      <w:r>
        <w:rPr>
          <w:b/>
          <w:color w:val="231F20"/>
          <w:spacing w:val="-4"/>
          <w:sz w:val="34"/>
          <w:lang w:eastAsia="id" w:bidi="id"/>
        </w:rPr>
        <w:t>Pasien</w:t>
      </w:r>
      <w:r>
        <w:rPr>
          <w:b/>
          <w:color w:val="231F20"/>
          <w:spacing w:val="-13"/>
          <w:sz w:val="34"/>
          <w:lang w:eastAsia="id" w:bidi="id"/>
        </w:rPr>
        <w:t xml:space="preserve"> </w:t>
      </w:r>
      <w:r>
        <w:rPr>
          <w:b/>
          <w:color w:val="231F20"/>
          <w:sz w:val="34"/>
          <w:lang w:eastAsia="id" w:bidi="id"/>
        </w:rPr>
        <w:t>di</w:t>
      </w:r>
      <w:r>
        <w:rPr>
          <w:b/>
          <w:color w:val="231F20"/>
          <w:spacing w:val="-13"/>
          <w:sz w:val="34"/>
          <w:lang w:eastAsia="id" w:bidi="id"/>
        </w:rPr>
        <w:t xml:space="preserve"> </w:t>
      </w:r>
      <w:r>
        <w:rPr>
          <w:b/>
          <w:color w:val="231F20"/>
          <w:spacing w:val="-4"/>
          <w:sz w:val="34"/>
          <w:lang w:eastAsia="id" w:bidi="id"/>
        </w:rPr>
        <w:t xml:space="preserve">Puskesmas Jayabaru </w:t>
      </w:r>
      <w:r>
        <w:rPr>
          <w:b/>
          <w:color w:val="231F20"/>
          <w:spacing w:val="-3"/>
          <w:sz w:val="34"/>
          <w:lang w:eastAsia="id" w:bidi="id"/>
        </w:rPr>
        <w:t xml:space="preserve">Kota </w:t>
      </w:r>
      <w:r>
        <w:rPr>
          <w:b/>
          <w:color w:val="231F20"/>
          <w:spacing w:val="-4"/>
          <w:sz w:val="34"/>
          <w:lang w:eastAsia="id" w:bidi="id"/>
        </w:rPr>
        <w:t>Banda</w:t>
      </w:r>
      <w:r>
        <w:rPr>
          <w:b/>
          <w:color w:val="231F20"/>
          <w:spacing w:val="-33"/>
          <w:sz w:val="34"/>
          <w:lang w:eastAsia="id" w:bidi="id"/>
        </w:rPr>
        <w:t xml:space="preserve"> </w:t>
      </w:r>
      <w:r>
        <w:rPr>
          <w:b/>
          <w:color w:val="231F20"/>
          <w:spacing w:val="-4"/>
          <w:sz w:val="34"/>
          <w:lang w:eastAsia="id" w:bidi="id"/>
        </w:rPr>
        <w:t>Aceh</w:t>
      </w:r>
    </w:p>
    <w:p w14:paraId="5494E9FA" w14:textId="77777777" w:rsidR="00223226" w:rsidRDefault="00223226">
      <w:pPr>
        <w:spacing w:before="9"/>
        <w:rPr>
          <w:b/>
          <w:sz w:val="44"/>
          <w:lang w:eastAsia="id" w:bidi="id"/>
        </w:rPr>
      </w:pPr>
    </w:p>
    <w:p w14:paraId="6FE10F5B" w14:textId="77777777" w:rsidR="00223226" w:rsidRDefault="00B50499">
      <w:pPr>
        <w:ind w:left="117"/>
        <w:jc w:val="both"/>
        <w:rPr>
          <w:b/>
          <w:i/>
          <w:lang w:eastAsia="id" w:bidi="id"/>
        </w:rPr>
      </w:pPr>
      <w:r>
        <w:rPr>
          <w:b/>
          <w:i/>
          <w:lang w:eastAsia="id" w:bidi="id"/>
        </w:rPr>
        <w:t>The Achievement Control of Patients Type 2 Diabetes Mellitus in Puskesmas Jayabaru Banda Aceh</w:t>
      </w:r>
    </w:p>
    <w:p w14:paraId="281719B6" w14:textId="77777777" w:rsidR="00223226" w:rsidRDefault="00223226">
      <w:pPr>
        <w:rPr>
          <w:b/>
          <w:i/>
          <w:sz w:val="24"/>
          <w:lang w:eastAsia="id" w:bidi="id"/>
        </w:rPr>
      </w:pPr>
    </w:p>
    <w:p w14:paraId="19421424" w14:textId="77777777" w:rsidR="00223226" w:rsidRDefault="00223226">
      <w:pPr>
        <w:spacing w:before="6"/>
        <w:rPr>
          <w:b/>
          <w:i/>
          <w:sz w:val="23"/>
          <w:lang w:eastAsia="id" w:bidi="id"/>
        </w:rPr>
      </w:pPr>
    </w:p>
    <w:p w14:paraId="170B6553" w14:textId="77777777" w:rsidR="00223226" w:rsidRDefault="00B50499">
      <w:pPr>
        <w:ind w:left="117"/>
        <w:jc w:val="both"/>
        <w:outlineLvl w:val="1"/>
        <w:rPr>
          <w:b/>
          <w:bCs/>
          <w:lang w:eastAsia="id" w:bidi="id"/>
        </w:rPr>
      </w:pPr>
      <w:r>
        <w:rPr>
          <w:b/>
          <w:bCs/>
          <w:color w:val="231F20"/>
          <w:lang w:eastAsia="id" w:bidi="id"/>
        </w:rPr>
        <w:t>Nur Ramadhan*, Nelly Marissa, Eka Fitria, dan Veny Wilya</w:t>
      </w:r>
    </w:p>
    <w:p w14:paraId="2B3AD621" w14:textId="77777777" w:rsidR="00223226" w:rsidRDefault="00B50499">
      <w:pPr>
        <w:spacing w:before="27" w:line="266" w:lineRule="auto"/>
        <w:ind w:left="117" w:right="120"/>
        <w:jc w:val="both"/>
        <w:rPr>
          <w:lang w:eastAsia="id" w:bidi="id"/>
        </w:rPr>
      </w:pPr>
      <w:r>
        <w:rPr>
          <w:color w:val="231F20"/>
          <w:spacing w:val="-3"/>
          <w:lang w:eastAsia="id" w:bidi="id"/>
        </w:rPr>
        <w:t xml:space="preserve">Balai Penelitian </w:t>
      </w:r>
      <w:r>
        <w:rPr>
          <w:color w:val="231F20"/>
          <w:lang w:eastAsia="id" w:bidi="id"/>
        </w:rPr>
        <w:t xml:space="preserve">dan </w:t>
      </w:r>
      <w:r>
        <w:rPr>
          <w:color w:val="231F20"/>
          <w:spacing w:val="-3"/>
          <w:lang w:eastAsia="id" w:bidi="id"/>
        </w:rPr>
        <w:t xml:space="preserve">Pengembangan Biomedis Aceh, Badan Penelitian </w:t>
      </w:r>
      <w:r>
        <w:rPr>
          <w:color w:val="231F20"/>
          <w:lang w:eastAsia="id" w:bidi="id"/>
        </w:rPr>
        <w:t xml:space="preserve">dan </w:t>
      </w:r>
      <w:r>
        <w:rPr>
          <w:color w:val="231F20"/>
          <w:spacing w:val="-3"/>
          <w:lang w:eastAsia="id" w:bidi="id"/>
        </w:rPr>
        <w:t xml:space="preserve">Pngembangan Kesehatan, Kementerian Kesehatan </w:t>
      </w:r>
      <w:r>
        <w:rPr>
          <w:color w:val="231F20"/>
          <w:lang w:eastAsia="id" w:bidi="id"/>
        </w:rPr>
        <w:t xml:space="preserve">RI, Jl. </w:t>
      </w:r>
      <w:r>
        <w:rPr>
          <w:color w:val="231F20"/>
          <w:spacing w:val="-3"/>
          <w:lang w:eastAsia="id" w:bidi="id"/>
        </w:rPr>
        <w:t xml:space="preserve">Sultan Iskandar Muda Blang Bintang </w:t>
      </w:r>
      <w:r>
        <w:rPr>
          <w:color w:val="231F20"/>
          <w:spacing w:val="-6"/>
          <w:lang w:eastAsia="id" w:bidi="id"/>
        </w:rPr>
        <w:t xml:space="preserve">Lr. </w:t>
      </w:r>
      <w:r>
        <w:rPr>
          <w:color w:val="231F20"/>
          <w:spacing w:val="-3"/>
          <w:lang w:eastAsia="id" w:bidi="id"/>
        </w:rPr>
        <w:t xml:space="preserve">Tgk. Dilangga </w:t>
      </w:r>
      <w:r>
        <w:rPr>
          <w:color w:val="231F20"/>
          <w:lang w:eastAsia="id" w:bidi="id"/>
        </w:rPr>
        <w:t xml:space="preserve">No. 9 </w:t>
      </w:r>
      <w:r>
        <w:rPr>
          <w:color w:val="231F20"/>
          <w:spacing w:val="-3"/>
          <w:lang w:eastAsia="id" w:bidi="id"/>
        </w:rPr>
        <w:t xml:space="preserve">Lambaro, Aceh </w:t>
      </w:r>
      <w:r>
        <w:rPr>
          <w:color w:val="231F20"/>
          <w:spacing w:val="-4"/>
          <w:lang w:eastAsia="id" w:bidi="id"/>
        </w:rPr>
        <w:t xml:space="preserve">Besar, </w:t>
      </w:r>
      <w:r>
        <w:rPr>
          <w:color w:val="231F20"/>
          <w:spacing w:val="-3"/>
          <w:lang w:eastAsia="id" w:bidi="id"/>
        </w:rPr>
        <w:t>Indonesia</w:t>
      </w:r>
    </w:p>
    <w:p w14:paraId="0B357394" w14:textId="77777777" w:rsidR="00223226" w:rsidRDefault="00B50499">
      <w:pPr>
        <w:spacing w:line="251" w:lineRule="exact"/>
        <w:ind w:left="117"/>
        <w:jc w:val="both"/>
        <w:rPr>
          <w:lang w:eastAsia="id" w:bidi="id"/>
        </w:rPr>
      </w:pPr>
      <w:r>
        <w:rPr>
          <w:color w:val="231F20"/>
          <w:lang w:eastAsia="id" w:bidi="id"/>
        </w:rPr>
        <w:t xml:space="preserve">*Korespondensi Penulis: </w:t>
      </w:r>
      <w:hyperlink r:id="rId78" w:history="1">
        <w:r>
          <w:rPr>
            <w:color w:val="231F20"/>
            <w:lang w:eastAsia="id" w:bidi="id"/>
          </w:rPr>
          <w:t>nur</w:t>
        </w:r>
      </w:hyperlink>
      <w:hyperlink r:id="rId79" w:history="1">
        <w:r>
          <w:rPr>
            <w:color w:val="231F20"/>
            <w:lang w:eastAsia="id" w:bidi="id"/>
          </w:rPr>
          <w:t>.ramadhan89@gmail.com</w:t>
        </w:r>
      </w:hyperlink>
    </w:p>
    <w:p w14:paraId="1C9FA21A" w14:textId="77777777" w:rsidR="00223226" w:rsidRDefault="00223226">
      <w:pPr>
        <w:rPr>
          <w:sz w:val="24"/>
          <w:lang w:eastAsia="id" w:bidi="id"/>
        </w:rPr>
      </w:pPr>
    </w:p>
    <w:p w14:paraId="331A6ECD" w14:textId="77777777" w:rsidR="00223226" w:rsidRDefault="00B50499">
      <w:pPr>
        <w:spacing w:before="210" w:line="480" w:lineRule="auto"/>
        <w:ind w:left="117" w:right="3319"/>
        <w:rPr>
          <w:sz w:val="20"/>
          <w:lang w:eastAsia="id" w:bidi="id"/>
        </w:rPr>
      </w:pPr>
      <w:r>
        <w:rPr>
          <w:i/>
          <w:color w:val="231F20"/>
          <w:sz w:val="20"/>
          <w:lang w:eastAsia="id" w:bidi="id"/>
        </w:rPr>
        <w:t>Submitted</w:t>
      </w:r>
      <w:r>
        <w:rPr>
          <w:color w:val="231F20"/>
          <w:sz w:val="20"/>
          <w:lang w:eastAsia="id" w:bidi="id"/>
        </w:rPr>
        <w:t xml:space="preserve">: 04-07-2018; </w:t>
      </w:r>
      <w:r>
        <w:rPr>
          <w:i/>
          <w:color w:val="231F20"/>
          <w:sz w:val="20"/>
          <w:lang w:eastAsia="id" w:bidi="id"/>
        </w:rPr>
        <w:t>Revised</w:t>
      </w:r>
      <w:r>
        <w:rPr>
          <w:color w:val="231F20"/>
          <w:sz w:val="20"/>
          <w:lang w:eastAsia="id" w:bidi="id"/>
        </w:rPr>
        <w:t xml:space="preserve">: 14-11-2018; </w:t>
      </w:r>
      <w:r>
        <w:rPr>
          <w:i/>
          <w:color w:val="231F20"/>
          <w:sz w:val="20"/>
          <w:lang w:eastAsia="id" w:bidi="id"/>
        </w:rPr>
        <w:t>Accepted</w:t>
      </w:r>
      <w:r>
        <w:rPr>
          <w:color w:val="231F20"/>
          <w:sz w:val="20"/>
          <w:lang w:eastAsia="id" w:bidi="id"/>
        </w:rPr>
        <w:t>: 16-11-2018 DOI: https://doi.org/10.22435/mpk.v28i4.63</w:t>
      </w:r>
    </w:p>
    <w:p w14:paraId="18198086" w14:textId="77777777" w:rsidR="00223226" w:rsidRDefault="00223226">
      <w:pPr>
        <w:spacing w:before="4"/>
        <w:rPr>
          <w:sz w:val="17"/>
          <w:lang w:eastAsia="id" w:bidi="id"/>
        </w:rPr>
      </w:pPr>
    </w:p>
    <w:p w14:paraId="25644430" w14:textId="77777777" w:rsidR="00223226" w:rsidRDefault="00B50499">
      <w:pPr>
        <w:ind w:left="117"/>
        <w:rPr>
          <w:rFonts w:ascii="Arial"/>
          <w:b/>
          <w:sz w:val="20"/>
          <w:lang w:eastAsia="id" w:bidi="id"/>
        </w:rPr>
      </w:pPr>
      <w:r>
        <w:rPr>
          <w:rFonts w:ascii="Arial"/>
          <w:b/>
          <w:color w:val="231F20"/>
          <w:sz w:val="20"/>
          <w:lang w:eastAsia="id" w:bidi="id"/>
        </w:rPr>
        <w:t>Abstrak</w:t>
      </w:r>
    </w:p>
    <w:p w14:paraId="12989F0F" w14:textId="77777777" w:rsidR="00223226" w:rsidRDefault="00B50499">
      <w:pPr>
        <w:spacing w:before="126" w:line="271" w:lineRule="auto"/>
        <w:ind w:left="117" w:right="117"/>
        <w:jc w:val="both"/>
        <w:rPr>
          <w:rFonts w:ascii="Arial" w:hAnsi="Arial"/>
          <w:sz w:val="20"/>
          <w:lang w:eastAsia="id" w:bidi="id"/>
        </w:rPr>
      </w:pPr>
      <w:r>
        <w:rPr>
          <w:rFonts w:ascii="Arial" w:hAnsi="Arial"/>
          <w:color w:val="231F20"/>
          <w:spacing w:val="-3"/>
          <w:sz w:val="20"/>
          <w:lang w:eastAsia="id" w:bidi="id"/>
        </w:rPr>
        <w:t xml:space="preserve">Diabetes Melitus (DM) merupakan penyakit metabolik yang banyak diderita penduduk dunia, termasuk Indonesia. Untuk mencegah terjadi komplikasi diperlukan pengendalian </w:t>
      </w:r>
      <w:r>
        <w:rPr>
          <w:rFonts w:ascii="Arial" w:hAnsi="Arial"/>
          <w:color w:val="231F20"/>
          <w:sz w:val="20"/>
          <w:lang w:eastAsia="id" w:bidi="id"/>
        </w:rPr>
        <w:t xml:space="preserve">DM </w:t>
      </w:r>
      <w:r>
        <w:rPr>
          <w:rFonts w:ascii="Arial" w:hAnsi="Arial"/>
          <w:color w:val="231F20"/>
          <w:spacing w:val="-3"/>
          <w:sz w:val="20"/>
          <w:lang w:eastAsia="id" w:bidi="id"/>
        </w:rPr>
        <w:t xml:space="preserve">yang baik oleh penderita,  salah satunya dengan mengontrol gula darah </w:t>
      </w:r>
      <w:r>
        <w:rPr>
          <w:rFonts w:ascii="Arial" w:hAnsi="Arial"/>
          <w:color w:val="231F20"/>
          <w:sz w:val="20"/>
          <w:lang w:eastAsia="id" w:bidi="id"/>
        </w:rPr>
        <w:t xml:space="preserve">dan </w:t>
      </w:r>
      <w:r>
        <w:rPr>
          <w:rFonts w:ascii="Arial" w:hAnsi="Arial"/>
          <w:color w:val="231F20"/>
          <w:spacing w:val="-3"/>
          <w:sz w:val="20"/>
          <w:lang w:eastAsia="id" w:bidi="id"/>
        </w:rPr>
        <w:t xml:space="preserve">menjaga tekanan darah tetap stabil. Penyakit DM dilaporkan </w:t>
      </w:r>
      <w:r>
        <w:rPr>
          <w:rFonts w:ascii="Arial" w:hAnsi="Arial"/>
          <w:color w:val="231F20"/>
          <w:sz w:val="20"/>
          <w:lang w:eastAsia="id" w:bidi="id"/>
        </w:rPr>
        <w:t xml:space="preserve">di </w:t>
      </w:r>
      <w:r>
        <w:rPr>
          <w:rFonts w:ascii="Arial" w:hAnsi="Arial"/>
          <w:color w:val="231F20"/>
          <w:spacing w:val="-3"/>
          <w:sz w:val="20"/>
          <w:lang w:eastAsia="id" w:bidi="id"/>
        </w:rPr>
        <w:t xml:space="preserve">Kota Banda Aceh sebagai salah satu penyakit dengan angka kunjungan terbanyak setiap tahun. </w:t>
      </w:r>
      <w:r>
        <w:rPr>
          <w:rFonts w:ascii="Arial" w:hAnsi="Arial"/>
          <w:color w:val="231F20"/>
          <w:spacing w:val="-4"/>
          <w:sz w:val="20"/>
          <w:lang w:eastAsia="id" w:bidi="id"/>
        </w:rPr>
        <w:t xml:space="preserve">Tujuan </w:t>
      </w:r>
      <w:r>
        <w:rPr>
          <w:rFonts w:ascii="Arial" w:hAnsi="Arial"/>
          <w:color w:val="231F20"/>
          <w:spacing w:val="-3"/>
          <w:sz w:val="20"/>
          <w:lang w:eastAsia="id" w:bidi="id"/>
        </w:rPr>
        <w:t xml:space="preserve">penelitian </w:t>
      </w:r>
      <w:r>
        <w:rPr>
          <w:rFonts w:ascii="Arial" w:hAnsi="Arial"/>
          <w:color w:val="231F20"/>
          <w:sz w:val="20"/>
          <w:lang w:eastAsia="id" w:bidi="id"/>
        </w:rPr>
        <w:t xml:space="preserve">ini </w:t>
      </w:r>
      <w:r>
        <w:rPr>
          <w:rFonts w:ascii="Arial" w:hAnsi="Arial"/>
          <w:color w:val="231F20"/>
          <w:spacing w:val="-3"/>
          <w:sz w:val="20"/>
          <w:lang w:eastAsia="id" w:bidi="id"/>
        </w:rPr>
        <w:t xml:space="preserve">untuk mengetahui capaian pengendalian </w:t>
      </w:r>
      <w:r>
        <w:rPr>
          <w:rFonts w:ascii="Arial" w:hAnsi="Arial"/>
          <w:color w:val="231F20"/>
          <w:sz w:val="20"/>
          <w:lang w:eastAsia="id" w:bidi="id"/>
        </w:rPr>
        <w:t xml:space="preserve">DM </w:t>
      </w:r>
      <w:r>
        <w:rPr>
          <w:rFonts w:ascii="Arial" w:hAnsi="Arial"/>
          <w:color w:val="231F20"/>
          <w:spacing w:val="-3"/>
          <w:sz w:val="20"/>
          <w:lang w:eastAsia="id" w:bidi="id"/>
        </w:rPr>
        <w:t xml:space="preserve">oleh penderita </w:t>
      </w:r>
      <w:r>
        <w:rPr>
          <w:rFonts w:ascii="Arial" w:hAnsi="Arial"/>
          <w:color w:val="231F20"/>
          <w:sz w:val="20"/>
          <w:lang w:eastAsia="id" w:bidi="id"/>
        </w:rPr>
        <w:t xml:space="preserve">DM </w:t>
      </w:r>
      <w:r>
        <w:rPr>
          <w:rFonts w:ascii="Arial" w:hAnsi="Arial"/>
          <w:color w:val="231F20"/>
          <w:spacing w:val="-3"/>
          <w:sz w:val="20"/>
          <w:lang w:eastAsia="id" w:bidi="id"/>
        </w:rPr>
        <w:t xml:space="preserve">tipe </w:t>
      </w:r>
      <w:r>
        <w:rPr>
          <w:rFonts w:ascii="Arial" w:hAnsi="Arial"/>
          <w:color w:val="231F20"/>
          <w:sz w:val="20"/>
          <w:lang w:eastAsia="id" w:bidi="id"/>
        </w:rPr>
        <w:t xml:space="preserve">2 </w:t>
      </w:r>
      <w:r>
        <w:rPr>
          <w:rFonts w:ascii="Arial" w:hAnsi="Arial"/>
          <w:color w:val="231F20"/>
          <w:spacing w:val="-3"/>
          <w:sz w:val="20"/>
          <w:lang w:eastAsia="id" w:bidi="id"/>
        </w:rPr>
        <w:t xml:space="preserve">di wilayah kerja Puskesmas Jayabaru Kota Banda Aceh. Penelitian menggunakan desain potong lintang </w:t>
      </w:r>
      <w:r>
        <w:rPr>
          <w:rFonts w:ascii="Arial" w:hAnsi="Arial"/>
          <w:color w:val="231F20"/>
          <w:sz w:val="20"/>
          <w:lang w:eastAsia="id" w:bidi="id"/>
        </w:rPr>
        <w:t xml:space="preserve">dan </w:t>
      </w:r>
      <w:r>
        <w:rPr>
          <w:rFonts w:ascii="Arial" w:hAnsi="Arial"/>
          <w:color w:val="231F20"/>
          <w:spacing w:val="-3"/>
          <w:sz w:val="20"/>
          <w:lang w:eastAsia="id" w:bidi="id"/>
        </w:rPr>
        <w:t xml:space="preserve">sampel berjumlah </w:t>
      </w:r>
      <w:r>
        <w:rPr>
          <w:rFonts w:ascii="Arial" w:hAnsi="Arial"/>
          <w:color w:val="231F20"/>
          <w:sz w:val="20"/>
          <w:lang w:eastAsia="id" w:bidi="id"/>
        </w:rPr>
        <w:t xml:space="preserve">85 </w:t>
      </w:r>
      <w:r>
        <w:rPr>
          <w:rFonts w:ascii="Arial" w:hAnsi="Arial"/>
          <w:color w:val="231F20"/>
          <w:spacing w:val="-3"/>
          <w:sz w:val="20"/>
          <w:lang w:eastAsia="id" w:bidi="id"/>
        </w:rPr>
        <w:t xml:space="preserve">orang penderita </w:t>
      </w:r>
      <w:r>
        <w:rPr>
          <w:rFonts w:ascii="Arial" w:hAnsi="Arial"/>
          <w:color w:val="231F20"/>
          <w:sz w:val="20"/>
          <w:lang w:eastAsia="id" w:bidi="id"/>
        </w:rPr>
        <w:t xml:space="preserve">DM </w:t>
      </w:r>
      <w:r>
        <w:rPr>
          <w:rFonts w:ascii="Arial" w:hAnsi="Arial"/>
          <w:color w:val="231F20"/>
          <w:spacing w:val="-3"/>
          <w:sz w:val="20"/>
          <w:lang w:eastAsia="id" w:bidi="id"/>
        </w:rPr>
        <w:t xml:space="preserve">tipe </w:t>
      </w:r>
      <w:r>
        <w:rPr>
          <w:rFonts w:ascii="Arial" w:hAnsi="Arial"/>
          <w:color w:val="231F20"/>
          <w:sz w:val="20"/>
          <w:lang w:eastAsia="id" w:bidi="id"/>
        </w:rPr>
        <w:t xml:space="preserve">2 di </w:t>
      </w:r>
      <w:r>
        <w:rPr>
          <w:rFonts w:ascii="Arial" w:hAnsi="Arial"/>
          <w:color w:val="231F20"/>
          <w:spacing w:val="-3"/>
          <w:sz w:val="20"/>
          <w:lang w:eastAsia="id" w:bidi="id"/>
        </w:rPr>
        <w:t>Puskesmas Jayabaru tahun 2015. Hasil penelitian menunjukkan</w:t>
      </w:r>
      <w:r>
        <w:rPr>
          <w:rFonts w:ascii="Arial" w:hAnsi="Arial"/>
          <w:color w:val="231F20"/>
          <w:spacing w:val="-9"/>
          <w:sz w:val="20"/>
          <w:lang w:eastAsia="id" w:bidi="id"/>
        </w:rPr>
        <w:t xml:space="preserve"> </w:t>
      </w:r>
      <w:r>
        <w:rPr>
          <w:rFonts w:ascii="Arial" w:hAnsi="Arial"/>
          <w:color w:val="231F20"/>
          <w:spacing w:val="-3"/>
          <w:sz w:val="20"/>
          <w:lang w:eastAsia="id" w:bidi="id"/>
        </w:rPr>
        <w:t>81,2%</w:t>
      </w:r>
      <w:r>
        <w:rPr>
          <w:rFonts w:ascii="Arial" w:hAnsi="Arial"/>
          <w:color w:val="231F20"/>
          <w:spacing w:val="-9"/>
          <w:sz w:val="20"/>
          <w:lang w:eastAsia="id" w:bidi="id"/>
        </w:rPr>
        <w:t xml:space="preserve"> </w:t>
      </w:r>
      <w:r>
        <w:rPr>
          <w:rFonts w:ascii="Arial" w:hAnsi="Arial"/>
          <w:color w:val="231F20"/>
          <w:spacing w:val="-3"/>
          <w:sz w:val="20"/>
          <w:lang w:eastAsia="id" w:bidi="id"/>
        </w:rPr>
        <w:t>nilai</w:t>
      </w:r>
      <w:r>
        <w:rPr>
          <w:rFonts w:ascii="Arial" w:hAnsi="Arial"/>
          <w:color w:val="231F20"/>
          <w:spacing w:val="-9"/>
          <w:sz w:val="20"/>
          <w:lang w:eastAsia="id" w:bidi="id"/>
        </w:rPr>
        <w:t xml:space="preserve"> </w:t>
      </w:r>
      <w:r>
        <w:rPr>
          <w:rFonts w:ascii="Arial" w:hAnsi="Arial"/>
          <w:color w:val="231F20"/>
          <w:spacing w:val="-3"/>
          <w:sz w:val="20"/>
          <w:lang w:eastAsia="id" w:bidi="id"/>
        </w:rPr>
        <w:t>HbA1c</w:t>
      </w:r>
      <w:r>
        <w:rPr>
          <w:rFonts w:ascii="Arial" w:hAnsi="Arial"/>
          <w:color w:val="231F20"/>
          <w:spacing w:val="-9"/>
          <w:sz w:val="20"/>
          <w:lang w:eastAsia="id" w:bidi="id"/>
        </w:rPr>
        <w:t xml:space="preserve"> </w:t>
      </w:r>
      <w:r>
        <w:rPr>
          <w:rFonts w:ascii="Arial" w:hAnsi="Arial"/>
          <w:color w:val="231F20"/>
          <w:sz w:val="20"/>
          <w:lang w:eastAsia="id" w:bidi="id"/>
        </w:rPr>
        <w:t>≥</w:t>
      </w:r>
      <w:r>
        <w:rPr>
          <w:rFonts w:ascii="Arial" w:hAnsi="Arial"/>
          <w:color w:val="231F20"/>
          <w:spacing w:val="-9"/>
          <w:sz w:val="20"/>
          <w:lang w:eastAsia="id" w:bidi="id"/>
        </w:rPr>
        <w:t xml:space="preserve"> </w:t>
      </w:r>
      <w:r>
        <w:rPr>
          <w:rFonts w:ascii="Arial" w:hAnsi="Arial"/>
          <w:color w:val="231F20"/>
          <w:sz w:val="20"/>
          <w:lang w:eastAsia="id" w:bidi="id"/>
        </w:rPr>
        <w:t>7%,</w:t>
      </w:r>
      <w:r>
        <w:rPr>
          <w:rFonts w:ascii="Arial" w:hAnsi="Arial"/>
          <w:color w:val="231F20"/>
          <w:spacing w:val="-9"/>
          <w:sz w:val="20"/>
          <w:lang w:eastAsia="id" w:bidi="id"/>
        </w:rPr>
        <w:t xml:space="preserve"> </w:t>
      </w:r>
      <w:r>
        <w:rPr>
          <w:rFonts w:ascii="Arial" w:hAnsi="Arial"/>
          <w:color w:val="231F20"/>
          <w:sz w:val="20"/>
          <w:lang w:eastAsia="id" w:bidi="id"/>
        </w:rPr>
        <w:t>80%</w:t>
      </w:r>
      <w:r>
        <w:rPr>
          <w:rFonts w:ascii="Arial" w:hAnsi="Arial"/>
          <w:color w:val="231F20"/>
          <w:spacing w:val="-9"/>
          <w:sz w:val="20"/>
          <w:lang w:eastAsia="id" w:bidi="id"/>
        </w:rPr>
        <w:t xml:space="preserve"> </w:t>
      </w:r>
      <w:r>
        <w:rPr>
          <w:rFonts w:ascii="Arial" w:hAnsi="Arial"/>
          <w:color w:val="231F20"/>
          <w:spacing w:val="-3"/>
          <w:sz w:val="20"/>
          <w:lang w:eastAsia="id" w:bidi="id"/>
        </w:rPr>
        <w:t>nilai</w:t>
      </w:r>
      <w:r>
        <w:rPr>
          <w:rFonts w:ascii="Arial" w:hAnsi="Arial"/>
          <w:color w:val="231F20"/>
          <w:spacing w:val="-8"/>
          <w:sz w:val="20"/>
          <w:lang w:eastAsia="id" w:bidi="id"/>
        </w:rPr>
        <w:t xml:space="preserve"> </w:t>
      </w:r>
      <w:r>
        <w:rPr>
          <w:rFonts w:ascii="Arial" w:hAnsi="Arial"/>
          <w:color w:val="231F20"/>
          <w:sz w:val="20"/>
          <w:lang w:eastAsia="id" w:bidi="id"/>
        </w:rPr>
        <w:t>GDP</w:t>
      </w:r>
      <w:r>
        <w:rPr>
          <w:rFonts w:ascii="Arial" w:hAnsi="Arial"/>
          <w:color w:val="231F20"/>
          <w:spacing w:val="-13"/>
          <w:sz w:val="20"/>
          <w:lang w:eastAsia="id" w:bidi="id"/>
        </w:rPr>
        <w:t xml:space="preserve"> </w:t>
      </w:r>
      <w:r>
        <w:rPr>
          <w:rFonts w:ascii="Arial" w:hAnsi="Arial"/>
          <w:color w:val="231F20"/>
          <w:sz w:val="20"/>
          <w:lang w:eastAsia="id" w:bidi="id"/>
        </w:rPr>
        <w:t>≥</w:t>
      </w:r>
      <w:r>
        <w:rPr>
          <w:rFonts w:ascii="Arial" w:hAnsi="Arial"/>
          <w:color w:val="231F20"/>
          <w:spacing w:val="-9"/>
          <w:sz w:val="20"/>
          <w:lang w:eastAsia="id" w:bidi="id"/>
        </w:rPr>
        <w:t xml:space="preserve"> </w:t>
      </w:r>
      <w:r>
        <w:rPr>
          <w:rFonts w:ascii="Arial" w:hAnsi="Arial"/>
          <w:color w:val="231F20"/>
          <w:sz w:val="20"/>
          <w:lang w:eastAsia="id" w:bidi="id"/>
        </w:rPr>
        <w:t>100</w:t>
      </w:r>
      <w:r>
        <w:rPr>
          <w:rFonts w:ascii="Arial" w:hAnsi="Arial"/>
          <w:color w:val="231F20"/>
          <w:spacing w:val="-9"/>
          <w:sz w:val="20"/>
          <w:lang w:eastAsia="id" w:bidi="id"/>
        </w:rPr>
        <w:t xml:space="preserve"> </w:t>
      </w:r>
      <w:r>
        <w:rPr>
          <w:rFonts w:ascii="Arial" w:hAnsi="Arial"/>
          <w:color w:val="231F20"/>
          <w:spacing w:val="-3"/>
          <w:sz w:val="20"/>
          <w:lang w:eastAsia="id" w:bidi="id"/>
        </w:rPr>
        <w:t>mg/dl,</w:t>
      </w:r>
      <w:r>
        <w:rPr>
          <w:rFonts w:ascii="Arial" w:hAnsi="Arial"/>
          <w:color w:val="231F20"/>
          <w:spacing w:val="-9"/>
          <w:sz w:val="20"/>
          <w:lang w:eastAsia="id" w:bidi="id"/>
        </w:rPr>
        <w:t xml:space="preserve"> </w:t>
      </w:r>
      <w:r>
        <w:rPr>
          <w:rFonts w:ascii="Arial" w:hAnsi="Arial"/>
          <w:color w:val="231F20"/>
          <w:spacing w:val="-3"/>
          <w:sz w:val="20"/>
          <w:lang w:eastAsia="id" w:bidi="id"/>
        </w:rPr>
        <w:t>85,9%</w:t>
      </w:r>
      <w:r>
        <w:rPr>
          <w:rFonts w:ascii="Arial" w:hAnsi="Arial"/>
          <w:color w:val="231F20"/>
          <w:spacing w:val="-9"/>
          <w:sz w:val="20"/>
          <w:lang w:eastAsia="id" w:bidi="id"/>
        </w:rPr>
        <w:t xml:space="preserve"> </w:t>
      </w:r>
      <w:r>
        <w:rPr>
          <w:rFonts w:ascii="Arial" w:hAnsi="Arial"/>
          <w:color w:val="231F20"/>
          <w:spacing w:val="-3"/>
          <w:sz w:val="20"/>
          <w:lang w:eastAsia="id" w:bidi="id"/>
        </w:rPr>
        <w:t>nilai</w:t>
      </w:r>
      <w:r>
        <w:rPr>
          <w:rFonts w:ascii="Arial" w:hAnsi="Arial"/>
          <w:color w:val="231F20"/>
          <w:spacing w:val="-8"/>
          <w:sz w:val="20"/>
          <w:lang w:eastAsia="id" w:bidi="id"/>
        </w:rPr>
        <w:t xml:space="preserve"> </w:t>
      </w:r>
      <w:r>
        <w:rPr>
          <w:rFonts w:ascii="Arial" w:hAnsi="Arial"/>
          <w:color w:val="231F20"/>
          <w:sz w:val="20"/>
          <w:lang w:eastAsia="id" w:bidi="id"/>
        </w:rPr>
        <w:t>GD</w:t>
      </w:r>
      <w:r>
        <w:rPr>
          <w:rFonts w:ascii="Arial" w:hAnsi="Arial"/>
          <w:color w:val="231F20"/>
          <w:spacing w:val="-9"/>
          <w:sz w:val="20"/>
          <w:lang w:eastAsia="id" w:bidi="id"/>
        </w:rPr>
        <w:t xml:space="preserve"> </w:t>
      </w:r>
      <w:r>
        <w:rPr>
          <w:rFonts w:ascii="Arial" w:hAnsi="Arial"/>
          <w:color w:val="231F20"/>
          <w:sz w:val="20"/>
          <w:lang w:eastAsia="id" w:bidi="id"/>
        </w:rPr>
        <w:t>2</w:t>
      </w:r>
      <w:r>
        <w:rPr>
          <w:rFonts w:ascii="Arial" w:hAnsi="Arial"/>
          <w:color w:val="231F20"/>
          <w:spacing w:val="-9"/>
          <w:sz w:val="20"/>
          <w:lang w:eastAsia="id" w:bidi="id"/>
        </w:rPr>
        <w:t xml:space="preserve"> </w:t>
      </w:r>
      <w:r>
        <w:rPr>
          <w:rFonts w:ascii="Arial" w:hAnsi="Arial"/>
          <w:color w:val="231F20"/>
          <w:sz w:val="20"/>
          <w:lang w:eastAsia="id" w:bidi="id"/>
        </w:rPr>
        <w:t>jam</w:t>
      </w:r>
      <w:r>
        <w:rPr>
          <w:rFonts w:ascii="Arial" w:hAnsi="Arial"/>
          <w:color w:val="231F20"/>
          <w:spacing w:val="-9"/>
          <w:sz w:val="20"/>
          <w:lang w:eastAsia="id" w:bidi="id"/>
        </w:rPr>
        <w:t xml:space="preserve"> </w:t>
      </w:r>
      <w:r>
        <w:rPr>
          <w:rFonts w:ascii="Arial" w:hAnsi="Arial"/>
          <w:color w:val="231F20"/>
          <w:sz w:val="20"/>
          <w:lang w:eastAsia="id" w:bidi="id"/>
        </w:rPr>
        <w:t>PP</w:t>
      </w:r>
      <w:r>
        <w:rPr>
          <w:rFonts w:ascii="Arial" w:hAnsi="Arial"/>
          <w:color w:val="231F20"/>
          <w:spacing w:val="-13"/>
          <w:sz w:val="20"/>
          <w:lang w:eastAsia="id" w:bidi="id"/>
        </w:rPr>
        <w:t xml:space="preserve"> </w:t>
      </w:r>
      <w:r>
        <w:rPr>
          <w:rFonts w:ascii="Arial" w:hAnsi="Arial"/>
          <w:color w:val="231F20"/>
          <w:sz w:val="20"/>
          <w:lang w:eastAsia="id" w:bidi="id"/>
        </w:rPr>
        <w:t>≥</w:t>
      </w:r>
      <w:r>
        <w:rPr>
          <w:rFonts w:ascii="Arial" w:hAnsi="Arial"/>
          <w:color w:val="231F20"/>
          <w:spacing w:val="-9"/>
          <w:sz w:val="20"/>
          <w:lang w:eastAsia="id" w:bidi="id"/>
        </w:rPr>
        <w:t xml:space="preserve"> </w:t>
      </w:r>
      <w:r>
        <w:rPr>
          <w:rFonts w:ascii="Arial" w:hAnsi="Arial"/>
          <w:color w:val="231F20"/>
          <w:sz w:val="20"/>
          <w:lang w:eastAsia="id" w:bidi="id"/>
        </w:rPr>
        <w:t>140</w:t>
      </w:r>
      <w:r>
        <w:rPr>
          <w:rFonts w:ascii="Arial" w:hAnsi="Arial"/>
          <w:color w:val="231F20"/>
          <w:spacing w:val="-9"/>
          <w:sz w:val="20"/>
          <w:lang w:eastAsia="id" w:bidi="id"/>
        </w:rPr>
        <w:t xml:space="preserve"> </w:t>
      </w:r>
      <w:r>
        <w:rPr>
          <w:rFonts w:ascii="Arial" w:hAnsi="Arial"/>
          <w:color w:val="231F20"/>
          <w:spacing w:val="-3"/>
          <w:sz w:val="20"/>
          <w:lang w:eastAsia="id" w:bidi="id"/>
        </w:rPr>
        <w:t>mg/dl, 58,8%</w:t>
      </w:r>
      <w:r>
        <w:rPr>
          <w:rFonts w:ascii="Arial" w:hAnsi="Arial"/>
          <w:color w:val="231F20"/>
          <w:spacing w:val="-8"/>
          <w:sz w:val="20"/>
          <w:lang w:eastAsia="id" w:bidi="id"/>
        </w:rPr>
        <w:t xml:space="preserve"> </w:t>
      </w:r>
      <w:r>
        <w:rPr>
          <w:rFonts w:ascii="Arial" w:hAnsi="Arial"/>
          <w:color w:val="231F20"/>
          <w:sz w:val="20"/>
          <w:lang w:eastAsia="id" w:bidi="id"/>
        </w:rPr>
        <w:t>dan</w:t>
      </w:r>
      <w:r>
        <w:rPr>
          <w:rFonts w:ascii="Arial" w:hAnsi="Arial"/>
          <w:color w:val="231F20"/>
          <w:spacing w:val="-7"/>
          <w:sz w:val="20"/>
          <w:lang w:eastAsia="id" w:bidi="id"/>
        </w:rPr>
        <w:t xml:space="preserve"> </w:t>
      </w:r>
      <w:r>
        <w:rPr>
          <w:rFonts w:ascii="Arial" w:hAnsi="Arial"/>
          <w:color w:val="231F20"/>
          <w:spacing w:val="-3"/>
          <w:sz w:val="20"/>
          <w:lang w:eastAsia="id" w:bidi="id"/>
        </w:rPr>
        <w:t>tekanan</w:t>
      </w:r>
      <w:r>
        <w:rPr>
          <w:rFonts w:ascii="Arial" w:hAnsi="Arial"/>
          <w:color w:val="231F20"/>
          <w:spacing w:val="-7"/>
          <w:sz w:val="20"/>
          <w:lang w:eastAsia="id" w:bidi="id"/>
        </w:rPr>
        <w:t xml:space="preserve"> </w:t>
      </w:r>
      <w:r>
        <w:rPr>
          <w:rFonts w:ascii="Arial" w:hAnsi="Arial"/>
          <w:color w:val="231F20"/>
          <w:spacing w:val="-3"/>
          <w:sz w:val="20"/>
          <w:lang w:eastAsia="id" w:bidi="id"/>
        </w:rPr>
        <w:t>darah</w:t>
      </w:r>
      <w:r>
        <w:rPr>
          <w:rFonts w:ascii="Arial" w:hAnsi="Arial"/>
          <w:color w:val="231F20"/>
          <w:spacing w:val="-8"/>
          <w:sz w:val="20"/>
          <w:lang w:eastAsia="id" w:bidi="id"/>
        </w:rPr>
        <w:t xml:space="preserve"> </w:t>
      </w:r>
      <w:r>
        <w:rPr>
          <w:rFonts w:ascii="Arial" w:hAnsi="Arial"/>
          <w:color w:val="231F20"/>
          <w:sz w:val="20"/>
          <w:lang w:eastAsia="id" w:bidi="id"/>
        </w:rPr>
        <w:t>≥</w:t>
      </w:r>
      <w:r>
        <w:rPr>
          <w:rFonts w:ascii="Arial" w:hAnsi="Arial"/>
          <w:color w:val="231F20"/>
          <w:spacing w:val="-7"/>
          <w:sz w:val="20"/>
          <w:lang w:eastAsia="id" w:bidi="id"/>
        </w:rPr>
        <w:t xml:space="preserve"> </w:t>
      </w:r>
      <w:r>
        <w:rPr>
          <w:rFonts w:ascii="Arial" w:hAnsi="Arial"/>
          <w:color w:val="231F20"/>
          <w:spacing w:val="-3"/>
          <w:sz w:val="20"/>
          <w:lang w:eastAsia="id" w:bidi="id"/>
        </w:rPr>
        <w:t>130.</w:t>
      </w:r>
      <w:r>
        <w:rPr>
          <w:rFonts w:ascii="Arial" w:hAnsi="Arial"/>
          <w:color w:val="231F20"/>
          <w:spacing w:val="-8"/>
          <w:sz w:val="20"/>
          <w:lang w:eastAsia="id" w:bidi="id"/>
        </w:rPr>
        <w:t xml:space="preserve"> </w:t>
      </w:r>
      <w:r>
        <w:rPr>
          <w:rFonts w:ascii="Arial" w:hAnsi="Arial"/>
          <w:color w:val="231F20"/>
          <w:spacing w:val="-3"/>
          <w:sz w:val="20"/>
          <w:lang w:eastAsia="id" w:bidi="id"/>
        </w:rPr>
        <w:t>Dari</w:t>
      </w:r>
      <w:r>
        <w:rPr>
          <w:rFonts w:ascii="Arial" w:hAnsi="Arial"/>
          <w:color w:val="231F20"/>
          <w:spacing w:val="-7"/>
          <w:sz w:val="20"/>
          <w:lang w:eastAsia="id" w:bidi="id"/>
        </w:rPr>
        <w:t xml:space="preserve"> </w:t>
      </w:r>
      <w:r>
        <w:rPr>
          <w:rFonts w:ascii="Arial" w:hAnsi="Arial"/>
          <w:color w:val="231F20"/>
          <w:sz w:val="20"/>
          <w:lang w:eastAsia="id" w:bidi="id"/>
        </w:rPr>
        <w:t>85</w:t>
      </w:r>
      <w:r>
        <w:rPr>
          <w:rFonts w:ascii="Arial" w:hAnsi="Arial"/>
          <w:color w:val="231F20"/>
          <w:spacing w:val="-7"/>
          <w:sz w:val="20"/>
          <w:lang w:eastAsia="id" w:bidi="id"/>
        </w:rPr>
        <w:t xml:space="preserve"> </w:t>
      </w:r>
      <w:r>
        <w:rPr>
          <w:rFonts w:ascii="Arial" w:hAnsi="Arial"/>
          <w:color w:val="231F20"/>
          <w:spacing w:val="-3"/>
          <w:sz w:val="20"/>
          <w:lang w:eastAsia="id" w:bidi="id"/>
        </w:rPr>
        <w:t>pasien</w:t>
      </w:r>
      <w:r>
        <w:rPr>
          <w:rFonts w:ascii="Arial" w:hAnsi="Arial"/>
          <w:color w:val="231F20"/>
          <w:spacing w:val="-8"/>
          <w:sz w:val="20"/>
          <w:lang w:eastAsia="id" w:bidi="id"/>
        </w:rPr>
        <w:t xml:space="preserve"> </w:t>
      </w:r>
      <w:r>
        <w:rPr>
          <w:rFonts w:ascii="Arial" w:hAnsi="Arial"/>
          <w:color w:val="231F20"/>
          <w:spacing w:val="-3"/>
          <w:sz w:val="20"/>
          <w:lang w:eastAsia="id" w:bidi="id"/>
        </w:rPr>
        <w:t>hanya</w:t>
      </w:r>
      <w:r>
        <w:rPr>
          <w:rFonts w:ascii="Arial" w:hAnsi="Arial"/>
          <w:color w:val="231F20"/>
          <w:spacing w:val="-7"/>
          <w:sz w:val="20"/>
          <w:lang w:eastAsia="id" w:bidi="id"/>
        </w:rPr>
        <w:t xml:space="preserve"> </w:t>
      </w:r>
      <w:r>
        <w:rPr>
          <w:rFonts w:ascii="Arial" w:hAnsi="Arial"/>
          <w:color w:val="231F20"/>
          <w:spacing w:val="-3"/>
          <w:sz w:val="20"/>
          <w:lang w:eastAsia="id" w:bidi="id"/>
        </w:rPr>
        <w:t>tujuh</w:t>
      </w:r>
      <w:r>
        <w:rPr>
          <w:rFonts w:ascii="Arial" w:hAnsi="Arial"/>
          <w:color w:val="231F20"/>
          <w:spacing w:val="-7"/>
          <w:sz w:val="20"/>
          <w:lang w:eastAsia="id" w:bidi="id"/>
        </w:rPr>
        <w:t xml:space="preserve"> </w:t>
      </w:r>
      <w:r>
        <w:rPr>
          <w:rFonts w:ascii="Arial" w:hAnsi="Arial"/>
          <w:color w:val="231F20"/>
          <w:spacing w:val="-3"/>
          <w:sz w:val="20"/>
          <w:lang w:eastAsia="id" w:bidi="id"/>
        </w:rPr>
        <w:t>orang</w:t>
      </w:r>
      <w:r>
        <w:rPr>
          <w:rFonts w:ascii="Arial" w:hAnsi="Arial"/>
          <w:color w:val="231F20"/>
          <w:spacing w:val="-8"/>
          <w:sz w:val="20"/>
          <w:lang w:eastAsia="id" w:bidi="id"/>
        </w:rPr>
        <w:t xml:space="preserve"> </w:t>
      </w:r>
      <w:r>
        <w:rPr>
          <w:rFonts w:ascii="Arial" w:hAnsi="Arial"/>
          <w:color w:val="231F20"/>
          <w:spacing w:val="-3"/>
          <w:sz w:val="20"/>
          <w:lang w:eastAsia="id" w:bidi="id"/>
        </w:rPr>
        <w:t>yang</w:t>
      </w:r>
      <w:r>
        <w:rPr>
          <w:rFonts w:ascii="Arial" w:hAnsi="Arial"/>
          <w:color w:val="231F20"/>
          <w:spacing w:val="-7"/>
          <w:sz w:val="20"/>
          <w:lang w:eastAsia="id" w:bidi="id"/>
        </w:rPr>
        <w:t xml:space="preserve"> </w:t>
      </w:r>
      <w:r>
        <w:rPr>
          <w:rFonts w:ascii="Arial" w:hAnsi="Arial"/>
          <w:color w:val="231F20"/>
          <w:spacing w:val="-3"/>
          <w:sz w:val="20"/>
          <w:lang w:eastAsia="id" w:bidi="id"/>
        </w:rPr>
        <w:t>menunjukkan</w:t>
      </w:r>
      <w:r>
        <w:rPr>
          <w:rFonts w:ascii="Arial" w:hAnsi="Arial"/>
          <w:color w:val="231F20"/>
          <w:spacing w:val="-7"/>
          <w:sz w:val="20"/>
          <w:lang w:eastAsia="id" w:bidi="id"/>
        </w:rPr>
        <w:t xml:space="preserve"> </w:t>
      </w:r>
      <w:r>
        <w:rPr>
          <w:rFonts w:ascii="Arial" w:hAnsi="Arial"/>
          <w:color w:val="231F20"/>
          <w:spacing w:val="-3"/>
          <w:sz w:val="20"/>
          <w:lang w:eastAsia="id" w:bidi="id"/>
        </w:rPr>
        <w:t>hasil</w:t>
      </w:r>
      <w:r>
        <w:rPr>
          <w:rFonts w:ascii="Arial" w:hAnsi="Arial"/>
          <w:color w:val="231F20"/>
          <w:spacing w:val="-8"/>
          <w:sz w:val="20"/>
          <w:lang w:eastAsia="id" w:bidi="id"/>
        </w:rPr>
        <w:t xml:space="preserve"> </w:t>
      </w:r>
      <w:r>
        <w:rPr>
          <w:rFonts w:ascii="Arial" w:hAnsi="Arial"/>
          <w:color w:val="231F20"/>
          <w:spacing w:val="-3"/>
          <w:sz w:val="20"/>
          <w:lang w:eastAsia="id" w:bidi="id"/>
        </w:rPr>
        <w:t xml:space="preserve">pengendalian </w:t>
      </w:r>
      <w:r>
        <w:rPr>
          <w:rFonts w:ascii="Arial" w:hAnsi="Arial"/>
          <w:color w:val="231F20"/>
          <w:sz w:val="20"/>
          <w:lang w:eastAsia="id" w:bidi="id"/>
        </w:rPr>
        <w:t>DM</w:t>
      </w:r>
      <w:r>
        <w:rPr>
          <w:rFonts w:ascii="Arial" w:hAnsi="Arial"/>
          <w:color w:val="231F20"/>
          <w:spacing w:val="-13"/>
          <w:sz w:val="20"/>
          <w:lang w:eastAsia="id" w:bidi="id"/>
        </w:rPr>
        <w:t xml:space="preserve"> </w:t>
      </w:r>
      <w:r>
        <w:rPr>
          <w:rFonts w:ascii="Arial" w:hAnsi="Arial"/>
          <w:color w:val="231F20"/>
          <w:spacing w:val="-3"/>
          <w:sz w:val="20"/>
          <w:lang w:eastAsia="id" w:bidi="id"/>
        </w:rPr>
        <w:t>yang</w:t>
      </w:r>
      <w:r>
        <w:rPr>
          <w:rFonts w:ascii="Arial" w:hAnsi="Arial"/>
          <w:color w:val="231F20"/>
          <w:spacing w:val="-12"/>
          <w:sz w:val="20"/>
          <w:lang w:eastAsia="id" w:bidi="id"/>
        </w:rPr>
        <w:t xml:space="preserve"> </w:t>
      </w:r>
      <w:r>
        <w:rPr>
          <w:rFonts w:ascii="Arial" w:hAnsi="Arial"/>
          <w:color w:val="231F20"/>
          <w:spacing w:val="-3"/>
          <w:sz w:val="20"/>
          <w:lang w:eastAsia="id" w:bidi="id"/>
        </w:rPr>
        <w:t>baik.</w:t>
      </w:r>
      <w:r>
        <w:rPr>
          <w:rFonts w:ascii="Arial" w:hAnsi="Arial"/>
          <w:color w:val="231F20"/>
          <w:spacing w:val="-13"/>
          <w:sz w:val="20"/>
          <w:lang w:eastAsia="id" w:bidi="id"/>
        </w:rPr>
        <w:t xml:space="preserve"> </w:t>
      </w:r>
      <w:r>
        <w:rPr>
          <w:rFonts w:ascii="Arial" w:hAnsi="Arial"/>
          <w:color w:val="231F20"/>
          <w:sz w:val="20"/>
          <w:lang w:eastAsia="id" w:bidi="id"/>
        </w:rPr>
        <w:t>Hal</w:t>
      </w:r>
      <w:r>
        <w:rPr>
          <w:rFonts w:ascii="Arial" w:hAnsi="Arial"/>
          <w:color w:val="231F20"/>
          <w:spacing w:val="-12"/>
          <w:sz w:val="20"/>
          <w:lang w:eastAsia="id" w:bidi="id"/>
        </w:rPr>
        <w:t xml:space="preserve"> </w:t>
      </w:r>
      <w:r>
        <w:rPr>
          <w:rFonts w:ascii="Arial" w:hAnsi="Arial"/>
          <w:color w:val="231F20"/>
          <w:sz w:val="20"/>
          <w:lang w:eastAsia="id" w:bidi="id"/>
        </w:rPr>
        <w:t>ini</w:t>
      </w:r>
      <w:r>
        <w:rPr>
          <w:rFonts w:ascii="Arial" w:hAnsi="Arial"/>
          <w:color w:val="231F20"/>
          <w:spacing w:val="-12"/>
          <w:sz w:val="20"/>
          <w:lang w:eastAsia="id" w:bidi="id"/>
        </w:rPr>
        <w:t xml:space="preserve"> </w:t>
      </w:r>
      <w:r>
        <w:rPr>
          <w:rFonts w:ascii="Arial" w:hAnsi="Arial"/>
          <w:color w:val="231F20"/>
          <w:spacing w:val="-3"/>
          <w:sz w:val="20"/>
          <w:lang w:eastAsia="id" w:bidi="id"/>
        </w:rPr>
        <w:t>menggambarkan</w:t>
      </w:r>
      <w:r>
        <w:rPr>
          <w:rFonts w:ascii="Arial" w:hAnsi="Arial"/>
          <w:color w:val="231F20"/>
          <w:spacing w:val="-13"/>
          <w:sz w:val="20"/>
          <w:lang w:eastAsia="id" w:bidi="id"/>
        </w:rPr>
        <w:t xml:space="preserve"> </w:t>
      </w:r>
      <w:r>
        <w:rPr>
          <w:rFonts w:ascii="Arial" w:hAnsi="Arial"/>
          <w:color w:val="231F20"/>
          <w:spacing w:val="-3"/>
          <w:sz w:val="20"/>
          <w:lang w:eastAsia="id" w:bidi="id"/>
        </w:rPr>
        <w:t>bahwa</w:t>
      </w:r>
      <w:r>
        <w:rPr>
          <w:rFonts w:ascii="Arial" w:hAnsi="Arial"/>
          <w:color w:val="231F20"/>
          <w:spacing w:val="-12"/>
          <w:sz w:val="20"/>
          <w:lang w:eastAsia="id" w:bidi="id"/>
        </w:rPr>
        <w:t xml:space="preserve"> </w:t>
      </w:r>
      <w:r>
        <w:rPr>
          <w:rFonts w:ascii="Arial" w:hAnsi="Arial"/>
          <w:color w:val="231F20"/>
          <w:spacing w:val="-3"/>
          <w:sz w:val="20"/>
          <w:lang w:eastAsia="id" w:bidi="id"/>
        </w:rPr>
        <w:t>capaian</w:t>
      </w:r>
      <w:r>
        <w:rPr>
          <w:rFonts w:ascii="Arial" w:hAnsi="Arial"/>
          <w:color w:val="231F20"/>
          <w:spacing w:val="-12"/>
          <w:sz w:val="20"/>
          <w:lang w:eastAsia="id" w:bidi="id"/>
        </w:rPr>
        <w:t xml:space="preserve"> </w:t>
      </w:r>
      <w:r>
        <w:rPr>
          <w:rFonts w:ascii="Arial" w:hAnsi="Arial"/>
          <w:color w:val="231F20"/>
          <w:spacing w:val="-3"/>
          <w:sz w:val="20"/>
          <w:lang w:eastAsia="id" w:bidi="id"/>
        </w:rPr>
        <w:t>pengendalian</w:t>
      </w:r>
      <w:r>
        <w:rPr>
          <w:rFonts w:ascii="Arial" w:hAnsi="Arial"/>
          <w:color w:val="231F20"/>
          <w:spacing w:val="-13"/>
          <w:sz w:val="20"/>
          <w:lang w:eastAsia="id" w:bidi="id"/>
        </w:rPr>
        <w:t xml:space="preserve"> </w:t>
      </w:r>
      <w:r>
        <w:rPr>
          <w:rFonts w:ascii="Arial" w:hAnsi="Arial"/>
          <w:color w:val="231F20"/>
          <w:sz w:val="20"/>
          <w:lang w:eastAsia="id" w:bidi="id"/>
        </w:rPr>
        <w:t>DM</w:t>
      </w:r>
      <w:r>
        <w:rPr>
          <w:rFonts w:ascii="Arial" w:hAnsi="Arial"/>
          <w:color w:val="231F20"/>
          <w:spacing w:val="-12"/>
          <w:sz w:val="20"/>
          <w:lang w:eastAsia="id" w:bidi="id"/>
        </w:rPr>
        <w:t xml:space="preserve"> </w:t>
      </w:r>
      <w:r>
        <w:rPr>
          <w:rFonts w:ascii="Arial" w:hAnsi="Arial"/>
          <w:color w:val="231F20"/>
          <w:spacing w:val="-3"/>
          <w:sz w:val="20"/>
          <w:lang w:eastAsia="id" w:bidi="id"/>
        </w:rPr>
        <w:t>masih</w:t>
      </w:r>
      <w:r>
        <w:rPr>
          <w:rFonts w:ascii="Arial" w:hAnsi="Arial"/>
          <w:color w:val="231F20"/>
          <w:spacing w:val="-12"/>
          <w:sz w:val="20"/>
          <w:lang w:eastAsia="id" w:bidi="id"/>
        </w:rPr>
        <w:t xml:space="preserve"> </w:t>
      </w:r>
      <w:r>
        <w:rPr>
          <w:rFonts w:ascii="Arial" w:hAnsi="Arial"/>
          <w:color w:val="231F20"/>
          <w:sz w:val="20"/>
          <w:lang w:eastAsia="id" w:bidi="id"/>
        </w:rPr>
        <w:t>di</w:t>
      </w:r>
      <w:r>
        <w:rPr>
          <w:rFonts w:ascii="Arial" w:hAnsi="Arial"/>
          <w:color w:val="231F20"/>
          <w:spacing w:val="-13"/>
          <w:sz w:val="20"/>
          <w:lang w:eastAsia="id" w:bidi="id"/>
        </w:rPr>
        <w:t xml:space="preserve"> </w:t>
      </w:r>
      <w:r>
        <w:rPr>
          <w:rFonts w:ascii="Arial" w:hAnsi="Arial"/>
          <w:color w:val="231F20"/>
          <w:spacing w:val="-3"/>
          <w:sz w:val="20"/>
          <w:lang w:eastAsia="id" w:bidi="id"/>
        </w:rPr>
        <w:t>bawah</w:t>
      </w:r>
      <w:r>
        <w:rPr>
          <w:rFonts w:ascii="Arial" w:hAnsi="Arial"/>
          <w:color w:val="231F20"/>
          <w:spacing w:val="-12"/>
          <w:sz w:val="20"/>
          <w:lang w:eastAsia="id" w:bidi="id"/>
        </w:rPr>
        <w:t xml:space="preserve"> </w:t>
      </w:r>
      <w:r>
        <w:rPr>
          <w:rFonts w:ascii="Arial" w:hAnsi="Arial"/>
          <w:color w:val="231F20"/>
          <w:spacing w:val="-3"/>
          <w:sz w:val="20"/>
          <w:lang w:eastAsia="id" w:bidi="id"/>
        </w:rPr>
        <w:t>nilai</w:t>
      </w:r>
      <w:r>
        <w:rPr>
          <w:rFonts w:ascii="Arial" w:hAnsi="Arial"/>
          <w:color w:val="231F20"/>
          <w:spacing w:val="-9"/>
          <w:sz w:val="20"/>
          <w:lang w:eastAsia="id" w:bidi="id"/>
        </w:rPr>
        <w:t xml:space="preserve"> </w:t>
      </w:r>
      <w:r>
        <w:rPr>
          <w:rFonts w:ascii="Arial" w:hAnsi="Arial"/>
          <w:i/>
          <w:color w:val="231F20"/>
          <w:sz w:val="20"/>
          <w:lang w:eastAsia="id" w:bidi="id"/>
        </w:rPr>
        <w:t>cut</w:t>
      </w:r>
      <w:r>
        <w:rPr>
          <w:rFonts w:ascii="Arial" w:hAnsi="Arial"/>
          <w:i/>
          <w:color w:val="231F20"/>
          <w:spacing w:val="-13"/>
          <w:sz w:val="20"/>
          <w:lang w:eastAsia="id" w:bidi="id"/>
        </w:rPr>
        <w:t xml:space="preserve"> </w:t>
      </w:r>
      <w:r>
        <w:rPr>
          <w:rFonts w:ascii="Arial" w:hAnsi="Arial"/>
          <w:i/>
          <w:color w:val="231F20"/>
          <w:sz w:val="20"/>
          <w:lang w:eastAsia="id" w:bidi="id"/>
        </w:rPr>
        <w:t>off</w:t>
      </w:r>
      <w:r>
        <w:rPr>
          <w:rFonts w:ascii="Arial" w:hAnsi="Arial"/>
          <w:i/>
          <w:color w:val="231F20"/>
          <w:spacing w:val="-12"/>
          <w:sz w:val="20"/>
          <w:lang w:eastAsia="id" w:bidi="id"/>
        </w:rPr>
        <w:t xml:space="preserve"> </w:t>
      </w:r>
      <w:r>
        <w:rPr>
          <w:rFonts w:ascii="Arial" w:hAnsi="Arial"/>
          <w:color w:val="231F20"/>
          <w:spacing w:val="-3"/>
          <w:sz w:val="20"/>
          <w:lang w:eastAsia="id" w:bidi="id"/>
        </w:rPr>
        <w:t xml:space="preserve">yang ditetapkan Perkumpulan Endokrinologi Indonesia (PERKENI). Penyuluhan kepada pasien </w:t>
      </w:r>
      <w:r>
        <w:rPr>
          <w:rFonts w:ascii="Arial" w:hAnsi="Arial"/>
          <w:color w:val="231F20"/>
          <w:sz w:val="20"/>
          <w:lang w:eastAsia="id" w:bidi="id"/>
        </w:rPr>
        <w:t xml:space="preserve">dan </w:t>
      </w:r>
      <w:r>
        <w:rPr>
          <w:rFonts w:ascii="Arial" w:hAnsi="Arial"/>
          <w:color w:val="231F20"/>
          <w:spacing w:val="-3"/>
          <w:sz w:val="20"/>
          <w:lang w:eastAsia="id" w:bidi="id"/>
        </w:rPr>
        <w:t xml:space="preserve">keluarga sangat dibutuhkan untuk memperbaiki pengelolaan </w:t>
      </w:r>
      <w:r>
        <w:rPr>
          <w:rFonts w:ascii="Arial" w:hAnsi="Arial"/>
          <w:color w:val="231F20"/>
          <w:sz w:val="20"/>
          <w:lang w:eastAsia="id" w:bidi="id"/>
        </w:rPr>
        <w:t xml:space="preserve">DM </w:t>
      </w:r>
      <w:r>
        <w:rPr>
          <w:rFonts w:ascii="Arial" w:hAnsi="Arial"/>
          <w:color w:val="231F20"/>
          <w:spacing w:val="-3"/>
          <w:sz w:val="20"/>
          <w:lang w:eastAsia="id" w:bidi="id"/>
        </w:rPr>
        <w:t xml:space="preserve">tipe </w:t>
      </w:r>
      <w:r>
        <w:rPr>
          <w:rFonts w:ascii="Arial" w:hAnsi="Arial"/>
          <w:color w:val="231F20"/>
          <w:sz w:val="20"/>
          <w:lang w:eastAsia="id" w:bidi="id"/>
        </w:rPr>
        <w:t xml:space="preserve">2 </w:t>
      </w:r>
      <w:r>
        <w:rPr>
          <w:rFonts w:ascii="Arial" w:hAnsi="Arial"/>
          <w:color w:val="231F20"/>
          <w:spacing w:val="-3"/>
          <w:sz w:val="20"/>
          <w:lang w:eastAsia="id" w:bidi="id"/>
        </w:rPr>
        <w:t>oleh</w:t>
      </w:r>
      <w:r>
        <w:rPr>
          <w:rFonts w:ascii="Arial" w:hAnsi="Arial"/>
          <w:color w:val="231F20"/>
          <w:spacing w:val="-25"/>
          <w:sz w:val="20"/>
          <w:lang w:eastAsia="id" w:bidi="id"/>
        </w:rPr>
        <w:t xml:space="preserve"> </w:t>
      </w:r>
      <w:r>
        <w:rPr>
          <w:rFonts w:ascii="Arial" w:hAnsi="Arial"/>
          <w:color w:val="231F20"/>
          <w:spacing w:val="-3"/>
          <w:sz w:val="20"/>
          <w:lang w:eastAsia="id" w:bidi="id"/>
        </w:rPr>
        <w:t>penderita.</w:t>
      </w:r>
    </w:p>
    <w:p w14:paraId="041AD014" w14:textId="77777777" w:rsidR="00223226" w:rsidRDefault="00B50499">
      <w:pPr>
        <w:spacing w:before="59"/>
        <w:ind w:left="117"/>
        <w:jc w:val="both"/>
        <w:rPr>
          <w:rFonts w:ascii="Arial"/>
          <w:sz w:val="20"/>
          <w:lang w:eastAsia="id" w:bidi="id"/>
        </w:rPr>
      </w:pPr>
      <w:r>
        <w:rPr>
          <w:rFonts w:ascii="Arial"/>
          <w:color w:val="231F20"/>
          <w:sz w:val="20"/>
          <w:lang w:eastAsia="id" w:bidi="id"/>
        </w:rPr>
        <w:t>Kata kunci: diabetes melitus tipe 2; HbA1c; gula darah puasa; gula darah 2 jam PP; IMT</w:t>
      </w:r>
    </w:p>
    <w:p w14:paraId="13AD49A3" w14:textId="77777777" w:rsidR="00223226" w:rsidRDefault="00223226">
      <w:pPr>
        <w:spacing w:before="8"/>
        <w:rPr>
          <w:rFonts w:ascii="Arial"/>
          <w:sz w:val="30"/>
          <w:lang w:eastAsia="id" w:bidi="id"/>
        </w:rPr>
      </w:pPr>
    </w:p>
    <w:p w14:paraId="79EEB8CB" w14:textId="77777777" w:rsidR="00223226" w:rsidRDefault="00B50499">
      <w:pPr>
        <w:ind w:left="117"/>
        <w:rPr>
          <w:rFonts w:ascii="Arial"/>
          <w:b/>
          <w:i/>
          <w:sz w:val="20"/>
          <w:lang w:eastAsia="id" w:bidi="id"/>
        </w:rPr>
      </w:pPr>
      <w:r>
        <w:rPr>
          <w:rFonts w:ascii="Arial"/>
          <w:b/>
          <w:i/>
          <w:color w:val="231F20"/>
          <w:sz w:val="20"/>
          <w:lang w:eastAsia="id" w:bidi="id"/>
        </w:rPr>
        <w:t>Abstract</w:t>
      </w:r>
    </w:p>
    <w:p w14:paraId="563447FE" w14:textId="77777777" w:rsidR="00223226" w:rsidRDefault="00B50499">
      <w:pPr>
        <w:spacing w:before="87" w:line="271" w:lineRule="auto"/>
        <w:ind w:left="117" w:right="116"/>
        <w:jc w:val="both"/>
        <w:rPr>
          <w:rFonts w:ascii="Arial" w:hAnsi="Arial"/>
          <w:i/>
          <w:sz w:val="20"/>
          <w:lang w:eastAsia="id" w:bidi="id"/>
        </w:rPr>
      </w:pPr>
      <w:r>
        <w:rPr>
          <w:rFonts w:ascii="Arial" w:hAnsi="Arial"/>
          <w:i/>
          <w:color w:val="231F20"/>
          <w:spacing w:val="-3"/>
          <w:sz w:val="20"/>
          <w:lang w:eastAsia="id" w:bidi="id"/>
        </w:rPr>
        <w:t xml:space="preserve">Diabetes Mellitus (DM) </w:t>
      </w:r>
      <w:r>
        <w:rPr>
          <w:rFonts w:ascii="Arial" w:hAnsi="Arial"/>
          <w:i/>
          <w:color w:val="231F20"/>
          <w:sz w:val="20"/>
          <w:lang w:eastAsia="id" w:bidi="id"/>
        </w:rPr>
        <w:t xml:space="preserve">is a </w:t>
      </w:r>
      <w:r>
        <w:rPr>
          <w:rFonts w:ascii="Arial" w:hAnsi="Arial"/>
          <w:i/>
          <w:color w:val="231F20"/>
          <w:spacing w:val="-3"/>
          <w:sz w:val="20"/>
          <w:lang w:eastAsia="id" w:bidi="id"/>
        </w:rPr>
        <w:t xml:space="preserve">metabolic disease that affects many people </w:t>
      </w:r>
      <w:r>
        <w:rPr>
          <w:rFonts w:ascii="Arial" w:hAnsi="Arial"/>
          <w:i/>
          <w:color w:val="231F20"/>
          <w:sz w:val="20"/>
          <w:lang w:eastAsia="id" w:bidi="id"/>
        </w:rPr>
        <w:t xml:space="preserve">of the </w:t>
      </w:r>
      <w:r>
        <w:rPr>
          <w:rFonts w:ascii="Arial" w:hAnsi="Arial"/>
          <w:i/>
          <w:color w:val="231F20"/>
          <w:spacing w:val="-3"/>
          <w:sz w:val="20"/>
          <w:lang w:eastAsia="id" w:bidi="id"/>
        </w:rPr>
        <w:t xml:space="preserve">world, including Indonesia. </w:t>
      </w:r>
      <w:r>
        <w:rPr>
          <w:rFonts w:ascii="Arial" w:hAnsi="Arial"/>
          <w:i/>
          <w:color w:val="231F20"/>
          <w:spacing w:val="-11"/>
          <w:sz w:val="20"/>
          <w:lang w:eastAsia="id" w:bidi="id"/>
        </w:rPr>
        <w:t xml:space="preserve">To </w:t>
      </w:r>
      <w:r>
        <w:rPr>
          <w:rFonts w:ascii="Arial" w:hAnsi="Arial"/>
          <w:i/>
          <w:color w:val="231F20"/>
          <w:spacing w:val="-3"/>
          <w:sz w:val="20"/>
          <w:lang w:eastAsia="id" w:bidi="id"/>
        </w:rPr>
        <w:t xml:space="preserve">prevent complications, </w:t>
      </w:r>
      <w:r>
        <w:rPr>
          <w:rFonts w:ascii="Arial" w:hAnsi="Arial"/>
          <w:i/>
          <w:color w:val="231F20"/>
          <w:sz w:val="20"/>
          <w:lang w:eastAsia="id" w:bidi="id"/>
        </w:rPr>
        <w:t xml:space="preserve">a </w:t>
      </w:r>
      <w:r>
        <w:rPr>
          <w:rFonts w:ascii="Arial" w:hAnsi="Arial"/>
          <w:i/>
          <w:color w:val="231F20"/>
          <w:spacing w:val="-3"/>
          <w:sz w:val="20"/>
          <w:lang w:eastAsia="id" w:bidi="id"/>
        </w:rPr>
        <w:t xml:space="preserve">good control </w:t>
      </w:r>
      <w:r>
        <w:rPr>
          <w:rFonts w:ascii="Arial" w:hAnsi="Arial"/>
          <w:i/>
          <w:color w:val="231F20"/>
          <w:sz w:val="20"/>
          <w:lang w:eastAsia="id" w:bidi="id"/>
        </w:rPr>
        <w:t xml:space="preserve">of DM is </w:t>
      </w:r>
      <w:r>
        <w:rPr>
          <w:rFonts w:ascii="Arial" w:hAnsi="Arial"/>
          <w:i/>
          <w:color w:val="231F20"/>
          <w:spacing w:val="-3"/>
          <w:sz w:val="20"/>
          <w:lang w:eastAsia="id" w:bidi="id"/>
        </w:rPr>
        <w:t xml:space="preserve">needed </w:t>
      </w:r>
      <w:r>
        <w:rPr>
          <w:rFonts w:ascii="Arial" w:hAnsi="Arial"/>
          <w:i/>
          <w:color w:val="231F20"/>
          <w:sz w:val="20"/>
          <w:lang w:eastAsia="id" w:bidi="id"/>
        </w:rPr>
        <w:t xml:space="preserve">by </w:t>
      </w:r>
      <w:r>
        <w:rPr>
          <w:rFonts w:ascii="Arial" w:hAnsi="Arial"/>
          <w:i/>
          <w:color w:val="231F20"/>
          <w:spacing w:val="-3"/>
          <w:sz w:val="20"/>
          <w:lang w:eastAsia="id" w:bidi="id"/>
        </w:rPr>
        <w:t xml:space="preserve">patients, </w:t>
      </w:r>
      <w:r>
        <w:rPr>
          <w:rFonts w:ascii="Arial" w:hAnsi="Arial"/>
          <w:i/>
          <w:color w:val="231F20"/>
          <w:sz w:val="20"/>
          <w:lang w:eastAsia="id" w:bidi="id"/>
        </w:rPr>
        <w:t xml:space="preserve">one of </w:t>
      </w:r>
      <w:r>
        <w:rPr>
          <w:rFonts w:ascii="Arial" w:hAnsi="Arial"/>
          <w:i/>
          <w:color w:val="231F20"/>
          <w:spacing w:val="-3"/>
          <w:sz w:val="20"/>
          <w:lang w:eastAsia="id" w:bidi="id"/>
        </w:rPr>
        <w:t xml:space="preserve">them </w:t>
      </w:r>
      <w:r>
        <w:rPr>
          <w:rFonts w:ascii="Arial" w:hAnsi="Arial"/>
          <w:i/>
          <w:color w:val="231F20"/>
          <w:sz w:val="20"/>
          <w:lang w:eastAsia="id" w:bidi="id"/>
        </w:rPr>
        <w:t xml:space="preserve">is </w:t>
      </w:r>
      <w:r>
        <w:rPr>
          <w:rFonts w:ascii="Arial" w:hAnsi="Arial"/>
          <w:i/>
          <w:color w:val="231F20"/>
          <w:spacing w:val="-3"/>
          <w:sz w:val="20"/>
          <w:lang w:eastAsia="id" w:bidi="id"/>
        </w:rPr>
        <w:t xml:space="preserve">controlling blood sugar </w:t>
      </w:r>
      <w:r>
        <w:rPr>
          <w:rFonts w:ascii="Arial" w:hAnsi="Arial"/>
          <w:i/>
          <w:color w:val="231F20"/>
          <w:sz w:val="20"/>
          <w:lang w:eastAsia="id" w:bidi="id"/>
        </w:rPr>
        <w:t xml:space="preserve">and </w:t>
      </w:r>
      <w:r>
        <w:rPr>
          <w:rFonts w:ascii="Arial" w:hAnsi="Arial"/>
          <w:i/>
          <w:color w:val="231F20"/>
          <w:spacing w:val="-3"/>
          <w:sz w:val="20"/>
          <w:lang w:eastAsia="id" w:bidi="id"/>
        </w:rPr>
        <w:t xml:space="preserve">keeping blood pressure stable. </w:t>
      </w:r>
      <w:r>
        <w:rPr>
          <w:rFonts w:ascii="Arial" w:hAnsi="Arial"/>
          <w:i/>
          <w:color w:val="231F20"/>
          <w:sz w:val="20"/>
          <w:lang w:eastAsia="id" w:bidi="id"/>
        </w:rPr>
        <w:t xml:space="preserve">DM is </w:t>
      </w:r>
      <w:r>
        <w:rPr>
          <w:rFonts w:ascii="Arial" w:hAnsi="Arial"/>
          <w:i/>
          <w:color w:val="231F20"/>
          <w:spacing w:val="-3"/>
          <w:sz w:val="20"/>
          <w:lang w:eastAsia="id" w:bidi="id"/>
        </w:rPr>
        <w:t xml:space="preserve">reported </w:t>
      </w:r>
      <w:r>
        <w:rPr>
          <w:rFonts w:ascii="Arial" w:hAnsi="Arial"/>
          <w:i/>
          <w:color w:val="231F20"/>
          <w:sz w:val="20"/>
          <w:lang w:eastAsia="id" w:bidi="id"/>
        </w:rPr>
        <w:t xml:space="preserve">in </w:t>
      </w:r>
      <w:r>
        <w:rPr>
          <w:rFonts w:ascii="Arial" w:hAnsi="Arial"/>
          <w:i/>
          <w:color w:val="231F20"/>
          <w:spacing w:val="-3"/>
          <w:sz w:val="20"/>
          <w:lang w:eastAsia="id" w:bidi="id"/>
        </w:rPr>
        <w:t xml:space="preserve">Banda Aceh </w:t>
      </w:r>
      <w:r>
        <w:rPr>
          <w:rFonts w:ascii="Arial" w:hAnsi="Arial"/>
          <w:i/>
          <w:color w:val="231F20"/>
          <w:sz w:val="20"/>
          <w:lang w:eastAsia="id" w:bidi="id"/>
        </w:rPr>
        <w:t xml:space="preserve">as one of </w:t>
      </w:r>
      <w:r>
        <w:rPr>
          <w:rFonts w:ascii="Arial" w:hAnsi="Arial"/>
          <w:i/>
          <w:color w:val="231F20"/>
          <w:spacing w:val="-3"/>
          <w:sz w:val="20"/>
          <w:lang w:eastAsia="id" w:bidi="id"/>
        </w:rPr>
        <w:t xml:space="preserve">diseases with the highest number </w:t>
      </w:r>
      <w:r>
        <w:rPr>
          <w:rFonts w:ascii="Arial" w:hAnsi="Arial"/>
          <w:i/>
          <w:color w:val="231F20"/>
          <w:sz w:val="20"/>
          <w:lang w:eastAsia="id" w:bidi="id"/>
        </w:rPr>
        <w:t xml:space="preserve">of </w:t>
      </w:r>
      <w:r>
        <w:rPr>
          <w:rFonts w:ascii="Arial" w:hAnsi="Arial"/>
          <w:i/>
          <w:color w:val="231F20"/>
          <w:spacing w:val="-3"/>
          <w:sz w:val="20"/>
          <w:lang w:eastAsia="id" w:bidi="id"/>
        </w:rPr>
        <w:t xml:space="preserve">visits every </w:t>
      </w:r>
      <w:r>
        <w:rPr>
          <w:rFonts w:ascii="Arial" w:hAnsi="Arial"/>
          <w:i/>
          <w:color w:val="231F20"/>
          <w:spacing w:val="-4"/>
          <w:sz w:val="20"/>
          <w:lang w:eastAsia="id" w:bidi="id"/>
        </w:rPr>
        <w:t xml:space="preserve">year. </w:t>
      </w:r>
      <w:r>
        <w:rPr>
          <w:rFonts w:ascii="Arial" w:hAnsi="Arial"/>
          <w:i/>
          <w:color w:val="231F20"/>
          <w:sz w:val="20"/>
          <w:lang w:eastAsia="id" w:bidi="id"/>
        </w:rPr>
        <w:t xml:space="preserve">The </w:t>
      </w:r>
      <w:r>
        <w:rPr>
          <w:rFonts w:ascii="Arial" w:hAnsi="Arial"/>
          <w:i/>
          <w:color w:val="231F20"/>
          <w:spacing w:val="-3"/>
          <w:sz w:val="20"/>
          <w:lang w:eastAsia="id" w:bidi="id"/>
        </w:rPr>
        <w:t xml:space="preserve">purpose </w:t>
      </w:r>
      <w:r>
        <w:rPr>
          <w:rFonts w:ascii="Arial" w:hAnsi="Arial"/>
          <w:i/>
          <w:color w:val="231F20"/>
          <w:sz w:val="20"/>
          <w:lang w:eastAsia="id" w:bidi="id"/>
        </w:rPr>
        <w:t xml:space="preserve">of </w:t>
      </w:r>
      <w:r>
        <w:rPr>
          <w:rFonts w:ascii="Arial" w:hAnsi="Arial"/>
          <w:i/>
          <w:color w:val="231F20"/>
          <w:spacing w:val="-3"/>
          <w:sz w:val="20"/>
          <w:lang w:eastAsia="id" w:bidi="id"/>
        </w:rPr>
        <w:t xml:space="preserve">this study </w:t>
      </w:r>
      <w:r>
        <w:rPr>
          <w:rFonts w:ascii="Arial" w:hAnsi="Arial"/>
          <w:i/>
          <w:color w:val="231F20"/>
          <w:sz w:val="20"/>
          <w:lang w:eastAsia="id" w:bidi="id"/>
        </w:rPr>
        <w:t xml:space="preserve">was to </w:t>
      </w:r>
      <w:r>
        <w:rPr>
          <w:rFonts w:ascii="Arial" w:hAnsi="Arial"/>
          <w:i/>
          <w:color w:val="231F20"/>
          <w:spacing w:val="-3"/>
          <w:sz w:val="20"/>
          <w:lang w:eastAsia="id" w:bidi="id"/>
        </w:rPr>
        <w:t xml:space="preserve">determine </w:t>
      </w:r>
      <w:r>
        <w:rPr>
          <w:rFonts w:ascii="Arial" w:hAnsi="Arial"/>
          <w:i/>
          <w:color w:val="231F20"/>
          <w:sz w:val="20"/>
          <w:lang w:eastAsia="id" w:bidi="id"/>
        </w:rPr>
        <w:t xml:space="preserve">the </w:t>
      </w:r>
      <w:r>
        <w:rPr>
          <w:rFonts w:ascii="Arial" w:hAnsi="Arial"/>
          <w:i/>
          <w:color w:val="231F20"/>
          <w:spacing w:val="-3"/>
          <w:sz w:val="20"/>
          <w:lang w:eastAsia="id" w:bidi="id"/>
        </w:rPr>
        <w:t xml:space="preserve">achievements </w:t>
      </w:r>
      <w:r>
        <w:rPr>
          <w:rFonts w:ascii="Arial" w:hAnsi="Arial"/>
          <w:i/>
          <w:color w:val="231F20"/>
          <w:sz w:val="20"/>
          <w:lang w:eastAsia="id" w:bidi="id"/>
        </w:rPr>
        <w:t xml:space="preserve">of </w:t>
      </w:r>
      <w:r>
        <w:rPr>
          <w:rFonts w:ascii="Arial" w:hAnsi="Arial"/>
          <w:i/>
          <w:color w:val="231F20"/>
          <w:spacing w:val="-3"/>
          <w:sz w:val="20"/>
          <w:lang w:eastAsia="id" w:bidi="id"/>
        </w:rPr>
        <w:t xml:space="preserve">DM control </w:t>
      </w:r>
      <w:r>
        <w:rPr>
          <w:rFonts w:ascii="Arial" w:hAnsi="Arial"/>
          <w:i/>
          <w:color w:val="231F20"/>
          <w:sz w:val="20"/>
          <w:lang w:eastAsia="id" w:bidi="id"/>
        </w:rPr>
        <w:t xml:space="preserve">by </w:t>
      </w:r>
      <w:r>
        <w:rPr>
          <w:rFonts w:ascii="Arial" w:hAnsi="Arial"/>
          <w:i/>
          <w:color w:val="231F20"/>
          <w:spacing w:val="-3"/>
          <w:sz w:val="20"/>
          <w:lang w:eastAsia="id" w:bidi="id"/>
        </w:rPr>
        <w:t xml:space="preserve">patients with type </w:t>
      </w:r>
      <w:r>
        <w:rPr>
          <w:rFonts w:ascii="Arial" w:hAnsi="Arial"/>
          <w:i/>
          <w:color w:val="231F20"/>
          <w:sz w:val="20"/>
          <w:lang w:eastAsia="id" w:bidi="id"/>
        </w:rPr>
        <w:t xml:space="preserve">2 </w:t>
      </w:r>
      <w:r>
        <w:rPr>
          <w:rFonts w:ascii="Arial" w:hAnsi="Arial"/>
          <w:i/>
          <w:color w:val="231F20"/>
          <w:spacing w:val="-3"/>
          <w:sz w:val="20"/>
          <w:lang w:eastAsia="id" w:bidi="id"/>
        </w:rPr>
        <w:t xml:space="preserve">diabetes mellitus </w:t>
      </w:r>
      <w:r>
        <w:rPr>
          <w:rFonts w:ascii="Arial" w:hAnsi="Arial"/>
          <w:i/>
          <w:color w:val="231F20"/>
          <w:sz w:val="20"/>
          <w:lang w:eastAsia="id" w:bidi="id"/>
        </w:rPr>
        <w:t xml:space="preserve">in </w:t>
      </w:r>
      <w:r>
        <w:rPr>
          <w:rFonts w:ascii="Arial" w:hAnsi="Arial"/>
          <w:i/>
          <w:color w:val="231F20"/>
          <w:spacing w:val="-3"/>
          <w:sz w:val="20"/>
          <w:lang w:eastAsia="id" w:bidi="id"/>
        </w:rPr>
        <w:t xml:space="preserve">Puskesmas Jayabaru Banda Aceh. </w:t>
      </w:r>
      <w:r>
        <w:rPr>
          <w:rFonts w:ascii="Arial" w:hAnsi="Arial"/>
          <w:i/>
          <w:color w:val="231F20"/>
          <w:sz w:val="20"/>
          <w:lang w:eastAsia="id" w:bidi="id"/>
        </w:rPr>
        <w:t xml:space="preserve">The </w:t>
      </w:r>
      <w:r>
        <w:rPr>
          <w:rFonts w:ascii="Arial" w:hAnsi="Arial"/>
          <w:i/>
          <w:color w:val="231F20"/>
          <w:spacing w:val="-3"/>
          <w:sz w:val="20"/>
          <w:lang w:eastAsia="id" w:bidi="id"/>
        </w:rPr>
        <w:t xml:space="preserve">study used </w:t>
      </w:r>
      <w:r>
        <w:rPr>
          <w:rFonts w:ascii="Arial" w:hAnsi="Arial"/>
          <w:i/>
          <w:color w:val="231F20"/>
          <w:sz w:val="20"/>
          <w:lang w:eastAsia="id" w:bidi="id"/>
        </w:rPr>
        <w:t xml:space="preserve">a </w:t>
      </w:r>
      <w:r>
        <w:rPr>
          <w:rFonts w:ascii="Arial" w:hAnsi="Arial"/>
          <w:i/>
          <w:color w:val="231F20"/>
          <w:spacing w:val="-3"/>
          <w:sz w:val="20"/>
          <w:lang w:eastAsia="id" w:bidi="id"/>
        </w:rPr>
        <w:t xml:space="preserve">cross sectional design </w:t>
      </w:r>
      <w:r>
        <w:rPr>
          <w:rFonts w:ascii="Arial" w:hAnsi="Arial"/>
          <w:i/>
          <w:color w:val="231F20"/>
          <w:sz w:val="20"/>
          <w:lang w:eastAsia="id" w:bidi="id"/>
        </w:rPr>
        <w:t xml:space="preserve">and a </w:t>
      </w:r>
      <w:r>
        <w:rPr>
          <w:rFonts w:ascii="Arial" w:hAnsi="Arial"/>
          <w:i/>
          <w:color w:val="231F20"/>
          <w:spacing w:val="-3"/>
          <w:sz w:val="20"/>
          <w:lang w:eastAsia="id" w:bidi="id"/>
        </w:rPr>
        <w:t xml:space="preserve">sample </w:t>
      </w:r>
      <w:r>
        <w:rPr>
          <w:rFonts w:ascii="Arial" w:hAnsi="Arial"/>
          <w:i/>
          <w:color w:val="231F20"/>
          <w:sz w:val="20"/>
          <w:lang w:eastAsia="id" w:bidi="id"/>
        </w:rPr>
        <w:t xml:space="preserve">of 85 </w:t>
      </w:r>
      <w:r>
        <w:rPr>
          <w:rFonts w:ascii="Arial" w:hAnsi="Arial"/>
          <w:i/>
          <w:color w:val="231F20"/>
          <w:spacing w:val="-3"/>
          <w:sz w:val="20"/>
          <w:lang w:eastAsia="id" w:bidi="id"/>
        </w:rPr>
        <w:t xml:space="preserve">patients with type </w:t>
      </w:r>
      <w:r>
        <w:rPr>
          <w:rFonts w:ascii="Arial" w:hAnsi="Arial"/>
          <w:i/>
          <w:color w:val="231F20"/>
          <w:sz w:val="20"/>
          <w:lang w:eastAsia="id" w:bidi="id"/>
        </w:rPr>
        <w:t xml:space="preserve">2 </w:t>
      </w:r>
      <w:r>
        <w:rPr>
          <w:rFonts w:ascii="Arial" w:hAnsi="Arial"/>
          <w:i/>
          <w:color w:val="231F20"/>
          <w:spacing w:val="-3"/>
          <w:sz w:val="20"/>
          <w:lang w:eastAsia="id" w:bidi="id"/>
        </w:rPr>
        <w:t xml:space="preserve">diabetes mellitus </w:t>
      </w:r>
      <w:r>
        <w:rPr>
          <w:rFonts w:ascii="Arial" w:hAnsi="Arial"/>
          <w:i/>
          <w:color w:val="231F20"/>
          <w:sz w:val="20"/>
          <w:lang w:eastAsia="id" w:bidi="id"/>
        </w:rPr>
        <w:t xml:space="preserve">in </w:t>
      </w:r>
      <w:r>
        <w:rPr>
          <w:rFonts w:ascii="Arial" w:hAnsi="Arial"/>
          <w:i/>
          <w:color w:val="231F20"/>
          <w:spacing w:val="-3"/>
          <w:sz w:val="20"/>
          <w:lang w:eastAsia="id" w:bidi="id"/>
        </w:rPr>
        <w:t xml:space="preserve">Puskesmas Jayabaru </w:t>
      </w:r>
      <w:r>
        <w:rPr>
          <w:rFonts w:ascii="Arial" w:hAnsi="Arial"/>
          <w:i/>
          <w:color w:val="231F20"/>
          <w:sz w:val="20"/>
          <w:lang w:eastAsia="id" w:bidi="id"/>
        </w:rPr>
        <w:t xml:space="preserve">in </w:t>
      </w:r>
      <w:r>
        <w:rPr>
          <w:rFonts w:ascii="Arial" w:hAnsi="Arial"/>
          <w:i/>
          <w:color w:val="231F20"/>
          <w:spacing w:val="-3"/>
          <w:sz w:val="20"/>
          <w:lang w:eastAsia="id" w:bidi="id"/>
        </w:rPr>
        <w:t xml:space="preserve">2015. </w:t>
      </w:r>
      <w:r>
        <w:rPr>
          <w:rFonts w:ascii="Arial" w:hAnsi="Arial"/>
          <w:i/>
          <w:color w:val="231F20"/>
          <w:sz w:val="20"/>
          <w:lang w:eastAsia="id" w:bidi="id"/>
        </w:rPr>
        <w:t xml:space="preserve">The </w:t>
      </w:r>
      <w:r>
        <w:rPr>
          <w:rFonts w:ascii="Arial" w:hAnsi="Arial"/>
          <w:i/>
          <w:color w:val="231F20"/>
          <w:spacing w:val="-3"/>
          <w:sz w:val="20"/>
          <w:lang w:eastAsia="id" w:bidi="id"/>
        </w:rPr>
        <w:t xml:space="preserve">results showed 81.2% HbA1c value </w:t>
      </w:r>
      <w:r>
        <w:rPr>
          <w:rFonts w:ascii="Arial" w:hAnsi="Arial"/>
          <w:i/>
          <w:color w:val="231F20"/>
          <w:sz w:val="20"/>
          <w:lang w:eastAsia="id" w:bidi="id"/>
        </w:rPr>
        <w:t xml:space="preserve">≥ 7%, 80% </w:t>
      </w:r>
      <w:r>
        <w:rPr>
          <w:rFonts w:ascii="Arial" w:hAnsi="Arial"/>
          <w:i/>
          <w:color w:val="231F20"/>
          <w:spacing w:val="-3"/>
          <w:sz w:val="20"/>
          <w:lang w:eastAsia="id" w:bidi="id"/>
        </w:rPr>
        <w:t xml:space="preserve">fasting plasma glucose (FPG) </w:t>
      </w:r>
      <w:r>
        <w:rPr>
          <w:rFonts w:ascii="Arial" w:hAnsi="Arial"/>
          <w:i/>
          <w:color w:val="231F20"/>
          <w:sz w:val="20"/>
          <w:lang w:eastAsia="id" w:bidi="id"/>
        </w:rPr>
        <w:t xml:space="preserve">≥ 100 </w:t>
      </w:r>
      <w:r>
        <w:rPr>
          <w:rFonts w:ascii="Arial" w:hAnsi="Arial"/>
          <w:i/>
          <w:color w:val="231F20"/>
          <w:spacing w:val="-3"/>
          <w:sz w:val="20"/>
          <w:lang w:eastAsia="id" w:bidi="id"/>
        </w:rPr>
        <w:t xml:space="preserve">mg/dl, 85.9% </w:t>
      </w:r>
      <w:r>
        <w:rPr>
          <w:rFonts w:ascii="Arial" w:hAnsi="Arial"/>
          <w:i/>
          <w:color w:val="231F20"/>
          <w:sz w:val="20"/>
          <w:lang w:eastAsia="id" w:bidi="id"/>
        </w:rPr>
        <w:t xml:space="preserve">of the </w:t>
      </w:r>
      <w:r>
        <w:rPr>
          <w:rFonts w:ascii="Arial" w:hAnsi="Arial"/>
          <w:i/>
          <w:color w:val="231F20"/>
          <w:spacing w:val="-3"/>
          <w:sz w:val="20"/>
          <w:lang w:eastAsia="id" w:bidi="id"/>
        </w:rPr>
        <w:t xml:space="preserve">value post prandial plasma glucose </w:t>
      </w:r>
      <w:r>
        <w:rPr>
          <w:rFonts w:ascii="Arial" w:hAnsi="Arial"/>
          <w:i/>
          <w:color w:val="231F20"/>
          <w:sz w:val="20"/>
          <w:lang w:eastAsia="id" w:bidi="id"/>
        </w:rPr>
        <w:t xml:space="preserve">≥ 140 </w:t>
      </w:r>
      <w:r>
        <w:rPr>
          <w:rFonts w:ascii="Arial" w:hAnsi="Arial"/>
          <w:i/>
          <w:color w:val="231F20"/>
          <w:spacing w:val="-3"/>
          <w:sz w:val="20"/>
          <w:lang w:eastAsia="id" w:bidi="id"/>
        </w:rPr>
        <w:t xml:space="preserve">mg/dl </w:t>
      </w:r>
      <w:r>
        <w:rPr>
          <w:rFonts w:ascii="Arial" w:hAnsi="Arial"/>
          <w:i/>
          <w:color w:val="231F20"/>
          <w:sz w:val="20"/>
          <w:lang w:eastAsia="id" w:bidi="id"/>
        </w:rPr>
        <w:t xml:space="preserve">and </w:t>
      </w:r>
      <w:r>
        <w:rPr>
          <w:rFonts w:ascii="Arial" w:hAnsi="Arial"/>
          <w:i/>
          <w:color w:val="231F20"/>
          <w:spacing w:val="-3"/>
          <w:sz w:val="20"/>
          <w:lang w:eastAsia="id" w:bidi="id"/>
        </w:rPr>
        <w:t xml:space="preserve">58.8% blood pressure </w:t>
      </w:r>
      <w:r>
        <w:rPr>
          <w:rFonts w:ascii="Arial" w:hAnsi="Arial"/>
          <w:i/>
          <w:color w:val="231F20"/>
          <w:sz w:val="20"/>
          <w:lang w:eastAsia="id" w:bidi="id"/>
        </w:rPr>
        <w:t xml:space="preserve">≥ 130 </w:t>
      </w:r>
      <w:r>
        <w:rPr>
          <w:rFonts w:ascii="Arial" w:hAnsi="Arial"/>
          <w:i/>
          <w:color w:val="231F20"/>
          <w:spacing w:val="-3"/>
          <w:sz w:val="20"/>
          <w:lang w:eastAsia="id" w:bidi="id"/>
        </w:rPr>
        <w:t xml:space="preserve">mmHg. </w:t>
      </w:r>
      <w:r>
        <w:rPr>
          <w:rFonts w:ascii="Arial" w:hAnsi="Arial"/>
          <w:i/>
          <w:color w:val="231F20"/>
          <w:sz w:val="20"/>
          <w:lang w:eastAsia="id" w:bidi="id"/>
        </w:rPr>
        <w:t xml:space="preserve">Of the 85 </w:t>
      </w:r>
      <w:r>
        <w:rPr>
          <w:rFonts w:ascii="Arial" w:hAnsi="Arial"/>
          <w:i/>
          <w:color w:val="231F20"/>
          <w:spacing w:val="-3"/>
          <w:sz w:val="20"/>
          <w:lang w:eastAsia="id" w:bidi="id"/>
        </w:rPr>
        <w:t xml:space="preserve">patients only </w:t>
      </w:r>
      <w:r>
        <w:rPr>
          <w:rFonts w:ascii="Arial" w:hAnsi="Arial"/>
          <w:i/>
          <w:color w:val="231F20"/>
          <w:sz w:val="20"/>
          <w:lang w:eastAsia="id" w:bidi="id"/>
        </w:rPr>
        <w:t xml:space="preserve">7 </w:t>
      </w:r>
      <w:r>
        <w:rPr>
          <w:rFonts w:ascii="Arial" w:hAnsi="Arial"/>
          <w:i/>
          <w:color w:val="231F20"/>
          <w:spacing w:val="-3"/>
          <w:sz w:val="20"/>
          <w:lang w:eastAsia="id" w:bidi="id"/>
        </w:rPr>
        <w:t xml:space="preserve">showed good </w:t>
      </w:r>
      <w:r>
        <w:rPr>
          <w:rFonts w:ascii="Arial" w:hAnsi="Arial"/>
          <w:i/>
          <w:color w:val="231F20"/>
          <w:sz w:val="20"/>
          <w:lang w:eastAsia="id" w:bidi="id"/>
        </w:rPr>
        <w:t xml:space="preserve">DM </w:t>
      </w:r>
      <w:r>
        <w:rPr>
          <w:rFonts w:ascii="Arial" w:hAnsi="Arial"/>
          <w:i/>
          <w:color w:val="231F20"/>
          <w:spacing w:val="-3"/>
          <w:sz w:val="20"/>
          <w:lang w:eastAsia="id" w:bidi="id"/>
        </w:rPr>
        <w:t xml:space="preserve">control results. This illustrates that </w:t>
      </w:r>
      <w:r>
        <w:rPr>
          <w:rFonts w:ascii="Arial" w:hAnsi="Arial"/>
          <w:i/>
          <w:color w:val="231F20"/>
          <w:sz w:val="20"/>
          <w:lang w:eastAsia="id" w:bidi="id"/>
        </w:rPr>
        <w:t xml:space="preserve">DM </w:t>
      </w:r>
      <w:r>
        <w:rPr>
          <w:rFonts w:ascii="Arial" w:hAnsi="Arial"/>
          <w:i/>
          <w:color w:val="231F20"/>
          <w:spacing w:val="-3"/>
          <w:sz w:val="20"/>
          <w:lang w:eastAsia="id" w:bidi="id"/>
        </w:rPr>
        <w:t>control achievement is still</w:t>
      </w:r>
      <w:r>
        <w:rPr>
          <w:rFonts w:ascii="Arial" w:hAnsi="Arial"/>
          <w:i/>
          <w:color w:val="231F20"/>
          <w:spacing w:val="-5"/>
          <w:sz w:val="20"/>
          <w:lang w:eastAsia="id" w:bidi="id"/>
        </w:rPr>
        <w:t xml:space="preserve"> </w:t>
      </w:r>
      <w:r>
        <w:rPr>
          <w:rFonts w:ascii="Arial" w:hAnsi="Arial"/>
          <w:i/>
          <w:color w:val="231F20"/>
          <w:spacing w:val="-3"/>
          <w:sz w:val="20"/>
          <w:lang w:eastAsia="id" w:bidi="id"/>
        </w:rPr>
        <w:t>below</w:t>
      </w:r>
      <w:r>
        <w:rPr>
          <w:rFonts w:ascii="Arial" w:hAnsi="Arial"/>
          <w:i/>
          <w:color w:val="231F20"/>
          <w:spacing w:val="-6"/>
          <w:sz w:val="20"/>
          <w:lang w:eastAsia="id" w:bidi="id"/>
        </w:rPr>
        <w:t xml:space="preserve"> </w:t>
      </w:r>
      <w:r>
        <w:rPr>
          <w:rFonts w:ascii="Arial" w:hAnsi="Arial"/>
          <w:i/>
          <w:color w:val="231F20"/>
          <w:sz w:val="20"/>
          <w:lang w:eastAsia="id" w:bidi="id"/>
        </w:rPr>
        <w:t>the</w:t>
      </w:r>
      <w:r>
        <w:rPr>
          <w:rFonts w:ascii="Arial" w:hAnsi="Arial"/>
          <w:i/>
          <w:color w:val="231F20"/>
          <w:spacing w:val="-5"/>
          <w:sz w:val="20"/>
          <w:lang w:eastAsia="id" w:bidi="id"/>
        </w:rPr>
        <w:t xml:space="preserve"> </w:t>
      </w:r>
      <w:r>
        <w:rPr>
          <w:rFonts w:ascii="Arial" w:hAnsi="Arial"/>
          <w:i/>
          <w:color w:val="231F20"/>
          <w:spacing w:val="-3"/>
          <w:sz w:val="20"/>
          <w:lang w:eastAsia="id" w:bidi="id"/>
        </w:rPr>
        <w:t>cut-off</w:t>
      </w:r>
      <w:r>
        <w:rPr>
          <w:rFonts w:ascii="Arial" w:hAnsi="Arial"/>
          <w:i/>
          <w:color w:val="231F20"/>
          <w:spacing w:val="-6"/>
          <w:sz w:val="20"/>
          <w:lang w:eastAsia="id" w:bidi="id"/>
        </w:rPr>
        <w:t xml:space="preserve"> </w:t>
      </w:r>
      <w:r>
        <w:rPr>
          <w:rFonts w:ascii="Arial" w:hAnsi="Arial"/>
          <w:i/>
          <w:color w:val="231F20"/>
          <w:spacing w:val="-3"/>
          <w:sz w:val="20"/>
          <w:lang w:eastAsia="id" w:bidi="id"/>
        </w:rPr>
        <w:t>value</w:t>
      </w:r>
      <w:r>
        <w:rPr>
          <w:rFonts w:ascii="Arial" w:hAnsi="Arial"/>
          <w:i/>
          <w:color w:val="231F20"/>
          <w:spacing w:val="-5"/>
          <w:sz w:val="20"/>
          <w:lang w:eastAsia="id" w:bidi="id"/>
        </w:rPr>
        <w:t xml:space="preserve"> </w:t>
      </w:r>
      <w:r>
        <w:rPr>
          <w:rFonts w:ascii="Arial" w:hAnsi="Arial"/>
          <w:i/>
          <w:color w:val="231F20"/>
          <w:sz w:val="20"/>
          <w:lang w:eastAsia="id" w:bidi="id"/>
        </w:rPr>
        <w:t>set</w:t>
      </w:r>
      <w:r>
        <w:rPr>
          <w:rFonts w:ascii="Arial" w:hAnsi="Arial"/>
          <w:i/>
          <w:color w:val="231F20"/>
          <w:spacing w:val="-6"/>
          <w:sz w:val="20"/>
          <w:lang w:eastAsia="id" w:bidi="id"/>
        </w:rPr>
        <w:t xml:space="preserve"> </w:t>
      </w:r>
      <w:r>
        <w:rPr>
          <w:rFonts w:ascii="Arial" w:hAnsi="Arial"/>
          <w:i/>
          <w:color w:val="231F20"/>
          <w:sz w:val="20"/>
          <w:lang w:eastAsia="id" w:bidi="id"/>
        </w:rPr>
        <w:t>by</w:t>
      </w:r>
      <w:r>
        <w:rPr>
          <w:rFonts w:ascii="Arial" w:hAnsi="Arial"/>
          <w:i/>
          <w:color w:val="231F20"/>
          <w:spacing w:val="-6"/>
          <w:sz w:val="20"/>
          <w:lang w:eastAsia="id" w:bidi="id"/>
        </w:rPr>
        <w:t xml:space="preserve"> </w:t>
      </w:r>
      <w:r>
        <w:rPr>
          <w:rFonts w:ascii="Arial" w:hAnsi="Arial"/>
          <w:i/>
          <w:color w:val="231F20"/>
          <w:spacing w:val="-3"/>
          <w:sz w:val="20"/>
          <w:lang w:eastAsia="id" w:bidi="id"/>
        </w:rPr>
        <w:t>PERKENI.</w:t>
      </w:r>
      <w:r>
        <w:rPr>
          <w:rFonts w:ascii="Arial" w:hAnsi="Arial"/>
          <w:i/>
          <w:color w:val="231F20"/>
          <w:spacing w:val="-6"/>
          <w:sz w:val="20"/>
          <w:lang w:eastAsia="id" w:bidi="id"/>
        </w:rPr>
        <w:t xml:space="preserve"> </w:t>
      </w:r>
      <w:r>
        <w:rPr>
          <w:rFonts w:ascii="Arial" w:hAnsi="Arial"/>
          <w:i/>
          <w:color w:val="231F20"/>
          <w:spacing w:val="-3"/>
          <w:sz w:val="20"/>
          <w:lang w:eastAsia="id" w:bidi="id"/>
        </w:rPr>
        <w:t>Counseling</w:t>
      </w:r>
      <w:r>
        <w:rPr>
          <w:rFonts w:ascii="Arial" w:hAnsi="Arial"/>
          <w:i/>
          <w:color w:val="231F20"/>
          <w:spacing w:val="-6"/>
          <w:sz w:val="20"/>
          <w:lang w:eastAsia="id" w:bidi="id"/>
        </w:rPr>
        <w:t xml:space="preserve"> </w:t>
      </w:r>
      <w:r>
        <w:rPr>
          <w:rFonts w:ascii="Arial" w:hAnsi="Arial"/>
          <w:i/>
          <w:color w:val="231F20"/>
          <w:sz w:val="20"/>
          <w:lang w:eastAsia="id" w:bidi="id"/>
        </w:rPr>
        <w:t>to</w:t>
      </w:r>
      <w:r>
        <w:rPr>
          <w:rFonts w:ascii="Arial" w:hAnsi="Arial"/>
          <w:i/>
          <w:color w:val="231F20"/>
          <w:spacing w:val="-5"/>
          <w:sz w:val="20"/>
          <w:lang w:eastAsia="id" w:bidi="id"/>
        </w:rPr>
        <w:t xml:space="preserve"> </w:t>
      </w:r>
      <w:r>
        <w:rPr>
          <w:rFonts w:ascii="Arial" w:hAnsi="Arial"/>
          <w:i/>
          <w:color w:val="231F20"/>
          <w:spacing w:val="-3"/>
          <w:sz w:val="20"/>
          <w:lang w:eastAsia="id" w:bidi="id"/>
        </w:rPr>
        <w:t>patients</w:t>
      </w:r>
      <w:r>
        <w:rPr>
          <w:rFonts w:ascii="Arial" w:hAnsi="Arial"/>
          <w:i/>
          <w:color w:val="231F20"/>
          <w:spacing w:val="-6"/>
          <w:sz w:val="20"/>
          <w:lang w:eastAsia="id" w:bidi="id"/>
        </w:rPr>
        <w:t xml:space="preserve"> </w:t>
      </w:r>
      <w:r>
        <w:rPr>
          <w:rFonts w:ascii="Arial" w:hAnsi="Arial"/>
          <w:i/>
          <w:color w:val="231F20"/>
          <w:sz w:val="20"/>
          <w:lang w:eastAsia="id" w:bidi="id"/>
        </w:rPr>
        <w:t>and</w:t>
      </w:r>
      <w:r>
        <w:rPr>
          <w:rFonts w:ascii="Arial" w:hAnsi="Arial"/>
          <w:i/>
          <w:color w:val="231F20"/>
          <w:spacing w:val="-6"/>
          <w:sz w:val="20"/>
          <w:lang w:eastAsia="id" w:bidi="id"/>
        </w:rPr>
        <w:t xml:space="preserve"> </w:t>
      </w:r>
      <w:r>
        <w:rPr>
          <w:rFonts w:ascii="Arial" w:hAnsi="Arial"/>
          <w:i/>
          <w:color w:val="231F20"/>
          <w:spacing w:val="-3"/>
          <w:sz w:val="20"/>
          <w:lang w:eastAsia="id" w:bidi="id"/>
        </w:rPr>
        <w:t>families</w:t>
      </w:r>
      <w:r>
        <w:rPr>
          <w:rFonts w:ascii="Arial" w:hAnsi="Arial"/>
          <w:i/>
          <w:color w:val="231F20"/>
          <w:spacing w:val="-5"/>
          <w:sz w:val="20"/>
          <w:lang w:eastAsia="id" w:bidi="id"/>
        </w:rPr>
        <w:t xml:space="preserve"> </w:t>
      </w:r>
      <w:r>
        <w:rPr>
          <w:rFonts w:ascii="Arial" w:hAnsi="Arial"/>
          <w:i/>
          <w:color w:val="231F20"/>
          <w:sz w:val="20"/>
          <w:lang w:eastAsia="id" w:bidi="id"/>
        </w:rPr>
        <w:t>is</w:t>
      </w:r>
      <w:r>
        <w:rPr>
          <w:rFonts w:ascii="Arial" w:hAnsi="Arial"/>
          <w:i/>
          <w:color w:val="231F20"/>
          <w:spacing w:val="-6"/>
          <w:sz w:val="20"/>
          <w:lang w:eastAsia="id" w:bidi="id"/>
        </w:rPr>
        <w:t xml:space="preserve"> </w:t>
      </w:r>
      <w:r>
        <w:rPr>
          <w:rFonts w:ascii="Arial" w:hAnsi="Arial"/>
          <w:i/>
          <w:color w:val="231F20"/>
          <w:spacing w:val="-3"/>
          <w:sz w:val="20"/>
          <w:lang w:eastAsia="id" w:bidi="id"/>
        </w:rPr>
        <w:t>needed</w:t>
      </w:r>
      <w:r>
        <w:rPr>
          <w:rFonts w:ascii="Arial" w:hAnsi="Arial"/>
          <w:i/>
          <w:color w:val="231F20"/>
          <w:spacing w:val="-6"/>
          <w:sz w:val="20"/>
          <w:lang w:eastAsia="id" w:bidi="id"/>
        </w:rPr>
        <w:t xml:space="preserve"> </w:t>
      </w:r>
      <w:r>
        <w:rPr>
          <w:rFonts w:ascii="Arial" w:hAnsi="Arial"/>
          <w:i/>
          <w:color w:val="231F20"/>
          <w:sz w:val="20"/>
          <w:lang w:eastAsia="id" w:bidi="id"/>
        </w:rPr>
        <w:t>to</w:t>
      </w:r>
      <w:r>
        <w:rPr>
          <w:rFonts w:ascii="Arial" w:hAnsi="Arial"/>
          <w:i/>
          <w:color w:val="231F20"/>
          <w:spacing w:val="-5"/>
          <w:sz w:val="20"/>
          <w:lang w:eastAsia="id" w:bidi="id"/>
        </w:rPr>
        <w:t xml:space="preserve"> </w:t>
      </w:r>
      <w:r>
        <w:rPr>
          <w:rFonts w:ascii="Arial" w:hAnsi="Arial"/>
          <w:i/>
          <w:color w:val="231F20"/>
          <w:spacing w:val="-3"/>
          <w:sz w:val="20"/>
          <w:lang w:eastAsia="id" w:bidi="id"/>
        </w:rPr>
        <w:t>improve</w:t>
      </w:r>
      <w:r>
        <w:rPr>
          <w:rFonts w:ascii="Arial" w:hAnsi="Arial"/>
          <w:i/>
          <w:color w:val="231F20"/>
          <w:spacing w:val="-6"/>
          <w:sz w:val="20"/>
          <w:lang w:eastAsia="id" w:bidi="id"/>
        </w:rPr>
        <w:t xml:space="preserve"> </w:t>
      </w:r>
      <w:r>
        <w:rPr>
          <w:rFonts w:ascii="Arial" w:hAnsi="Arial"/>
          <w:i/>
          <w:color w:val="231F20"/>
          <w:spacing w:val="-3"/>
          <w:sz w:val="20"/>
          <w:lang w:eastAsia="id" w:bidi="id"/>
        </w:rPr>
        <w:t xml:space="preserve">the management </w:t>
      </w:r>
      <w:r>
        <w:rPr>
          <w:rFonts w:ascii="Arial" w:hAnsi="Arial"/>
          <w:i/>
          <w:color w:val="231F20"/>
          <w:sz w:val="20"/>
          <w:lang w:eastAsia="id" w:bidi="id"/>
        </w:rPr>
        <w:t xml:space="preserve">of </w:t>
      </w:r>
      <w:r>
        <w:rPr>
          <w:rFonts w:ascii="Arial" w:hAnsi="Arial"/>
          <w:i/>
          <w:color w:val="231F20"/>
          <w:spacing w:val="-3"/>
          <w:sz w:val="20"/>
          <w:lang w:eastAsia="id" w:bidi="id"/>
        </w:rPr>
        <w:t xml:space="preserve">type </w:t>
      </w:r>
      <w:r>
        <w:rPr>
          <w:rFonts w:ascii="Arial" w:hAnsi="Arial"/>
          <w:i/>
          <w:color w:val="231F20"/>
          <w:sz w:val="20"/>
          <w:lang w:eastAsia="id" w:bidi="id"/>
        </w:rPr>
        <w:t>2 DM by</w:t>
      </w:r>
      <w:r>
        <w:rPr>
          <w:rFonts w:ascii="Arial" w:hAnsi="Arial"/>
          <w:i/>
          <w:color w:val="231F20"/>
          <w:spacing w:val="-25"/>
          <w:sz w:val="20"/>
          <w:lang w:eastAsia="id" w:bidi="id"/>
        </w:rPr>
        <w:t xml:space="preserve"> </w:t>
      </w:r>
      <w:r>
        <w:rPr>
          <w:rFonts w:ascii="Arial" w:hAnsi="Arial"/>
          <w:i/>
          <w:color w:val="231F20"/>
          <w:spacing w:val="-3"/>
          <w:sz w:val="20"/>
          <w:lang w:eastAsia="id" w:bidi="id"/>
        </w:rPr>
        <w:t>patients.</w:t>
      </w:r>
    </w:p>
    <w:p w14:paraId="2EBACC0B" w14:textId="77777777" w:rsidR="00223226" w:rsidRDefault="00B50499">
      <w:pPr>
        <w:spacing w:before="58"/>
        <w:ind w:left="117"/>
        <w:jc w:val="both"/>
        <w:rPr>
          <w:rFonts w:ascii="Arial"/>
          <w:i/>
          <w:sz w:val="20"/>
          <w:lang w:eastAsia="id" w:bidi="id"/>
        </w:rPr>
      </w:pPr>
      <w:r>
        <w:rPr>
          <w:rFonts w:ascii="Arial"/>
          <w:i/>
          <w:color w:val="231F20"/>
          <w:sz w:val="20"/>
          <w:lang w:eastAsia="id" w:bidi="id"/>
        </w:rPr>
        <w:t>Keywords: type 2 diabetes mellitus; HbA1c; fasting plasma glucose; post prandial plasma glucose</w:t>
      </w:r>
    </w:p>
    <w:p w14:paraId="4F3283A2" w14:textId="77777777" w:rsidR="00223226" w:rsidRDefault="00223226">
      <w:pPr>
        <w:jc w:val="both"/>
        <w:rPr>
          <w:rFonts w:ascii="Arial"/>
          <w:sz w:val="20"/>
          <w:lang w:eastAsia="id" w:bidi="id"/>
        </w:rPr>
        <w:sectPr w:rsidR="00223226">
          <w:headerReference w:type="even" r:id="rId80"/>
          <w:headerReference w:type="default" r:id="rId81"/>
          <w:footerReference w:type="even" r:id="rId82"/>
          <w:footerReference w:type="default" r:id="rId83"/>
          <w:type w:val="continuous"/>
          <w:pgSz w:w="11910" w:h="16840"/>
          <w:pgMar w:top="960" w:right="1300" w:bottom="880" w:left="1300" w:header="513" w:footer="690" w:gutter="0"/>
          <w:pgNumType w:start="239"/>
          <w:cols w:space="720"/>
        </w:sectPr>
      </w:pPr>
    </w:p>
    <w:p w14:paraId="5FF0BC2F" w14:textId="77777777" w:rsidR="00223226" w:rsidRDefault="00B50499">
      <w:pPr>
        <w:spacing w:before="110"/>
        <w:ind w:left="117"/>
        <w:outlineLvl w:val="1"/>
        <w:rPr>
          <w:b/>
          <w:bCs/>
          <w:lang w:eastAsia="id" w:bidi="id"/>
        </w:rPr>
      </w:pPr>
      <w:r>
        <w:rPr>
          <w:b/>
          <w:bCs/>
          <w:color w:val="231F20"/>
          <w:lang w:eastAsia="id" w:bidi="id"/>
        </w:rPr>
        <w:lastRenderedPageBreak/>
        <w:t>PENDAHULUAN</w:t>
      </w:r>
    </w:p>
    <w:p w14:paraId="31704B37" w14:textId="77777777" w:rsidR="00223226" w:rsidRDefault="00B50499">
      <w:pPr>
        <w:spacing w:before="7" w:line="247" w:lineRule="auto"/>
        <w:ind w:left="117" w:right="43" w:firstLine="720"/>
        <w:jc w:val="both"/>
        <w:rPr>
          <w:sz w:val="13"/>
          <w:lang w:eastAsia="id" w:bidi="id"/>
        </w:rPr>
      </w:pPr>
      <w:r>
        <w:rPr>
          <w:color w:val="231F20"/>
          <w:spacing w:val="-3"/>
          <w:lang w:eastAsia="id" w:bidi="id"/>
        </w:rPr>
        <w:t xml:space="preserve">Diabetes Melitus (DM) tipe </w:t>
      </w:r>
      <w:r>
        <w:rPr>
          <w:color w:val="231F20"/>
          <w:lang w:eastAsia="id" w:bidi="id"/>
        </w:rPr>
        <w:t xml:space="preserve">2 </w:t>
      </w:r>
      <w:r>
        <w:rPr>
          <w:color w:val="231F20"/>
          <w:spacing w:val="-3"/>
          <w:lang w:eastAsia="id" w:bidi="id"/>
        </w:rPr>
        <w:t>merupakan kelainan</w:t>
      </w:r>
      <w:r>
        <w:rPr>
          <w:color w:val="231F20"/>
          <w:spacing w:val="-16"/>
          <w:lang w:eastAsia="id" w:bidi="id"/>
        </w:rPr>
        <w:t xml:space="preserve"> </w:t>
      </w:r>
      <w:r>
        <w:rPr>
          <w:color w:val="231F20"/>
          <w:spacing w:val="-3"/>
          <w:lang w:eastAsia="id" w:bidi="id"/>
        </w:rPr>
        <w:t>metabolisme</w:t>
      </w:r>
      <w:r>
        <w:rPr>
          <w:color w:val="231F20"/>
          <w:spacing w:val="-16"/>
          <w:lang w:eastAsia="id" w:bidi="id"/>
        </w:rPr>
        <w:t xml:space="preserve"> </w:t>
      </w:r>
      <w:r>
        <w:rPr>
          <w:color w:val="231F20"/>
          <w:spacing w:val="-3"/>
          <w:lang w:eastAsia="id" w:bidi="id"/>
        </w:rPr>
        <w:t>kronik</w:t>
      </w:r>
      <w:r>
        <w:rPr>
          <w:color w:val="231F20"/>
          <w:spacing w:val="-15"/>
          <w:lang w:eastAsia="id" w:bidi="id"/>
        </w:rPr>
        <w:t xml:space="preserve"> </w:t>
      </w:r>
      <w:r>
        <w:rPr>
          <w:color w:val="231F20"/>
          <w:spacing w:val="-3"/>
          <w:lang w:eastAsia="id" w:bidi="id"/>
        </w:rPr>
        <w:t>yang</w:t>
      </w:r>
      <w:r>
        <w:rPr>
          <w:color w:val="231F20"/>
          <w:spacing w:val="-16"/>
          <w:lang w:eastAsia="id" w:bidi="id"/>
        </w:rPr>
        <w:t xml:space="preserve"> </w:t>
      </w:r>
      <w:r>
        <w:rPr>
          <w:color w:val="231F20"/>
          <w:spacing w:val="-3"/>
          <w:lang w:eastAsia="id" w:bidi="id"/>
        </w:rPr>
        <w:t>ditandai</w:t>
      </w:r>
      <w:r>
        <w:rPr>
          <w:color w:val="231F20"/>
          <w:spacing w:val="-15"/>
          <w:lang w:eastAsia="id" w:bidi="id"/>
        </w:rPr>
        <w:t xml:space="preserve"> </w:t>
      </w:r>
      <w:r>
        <w:rPr>
          <w:color w:val="231F20"/>
          <w:spacing w:val="-3"/>
          <w:lang w:eastAsia="id" w:bidi="id"/>
        </w:rPr>
        <w:t xml:space="preserve">dengan peningkatan kadar gula darah disertai dengan kelainan metabolisme karbohidrat, protein, dan lemak akibat kurang insulin baik karena disfungsi pankreas ataupun disfungsi insulin absolut. Kecurigaan adanya </w:t>
      </w:r>
      <w:r>
        <w:rPr>
          <w:color w:val="231F20"/>
          <w:lang w:eastAsia="id" w:bidi="id"/>
        </w:rPr>
        <w:t xml:space="preserve">DM </w:t>
      </w:r>
      <w:r>
        <w:rPr>
          <w:color w:val="231F20"/>
          <w:spacing w:val="-3"/>
          <w:lang w:eastAsia="id" w:bidi="id"/>
        </w:rPr>
        <w:t xml:space="preserve">perlu mendapatkan perhatian bila </w:t>
      </w:r>
      <w:r>
        <w:rPr>
          <w:color w:val="231F20"/>
          <w:lang w:eastAsia="id" w:bidi="id"/>
        </w:rPr>
        <w:t xml:space="preserve">ada </w:t>
      </w:r>
      <w:r>
        <w:rPr>
          <w:color w:val="231F20"/>
          <w:spacing w:val="-3"/>
          <w:lang w:eastAsia="id" w:bidi="id"/>
        </w:rPr>
        <w:t xml:space="preserve">keluhan klasik </w:t>
      </w:r>
      <w:r>
        <w:rPr>
          <w:color w:val="231F20"/>
          <w:lang w:eastAsia="id" w:bidi="id"/>
        </w:rPr>
        <w:t xml:space="preserve">DM </w:t>
      </w:r>
      <w:r>
        <w:rPr>
          <w:color w:val="231F20"/>
          <w:spacing w:val="-3"/>
          <w:lang w:eastAsia="id" w:bidi="id"/>
        </w:rPr>
        <w:t xml:space="preserve">berupa poliuria, polidipsia, polifagia, </w:t>
      </w:r>
      <w:r>
        <w:rPr>
          <w:color w:val="231F20"/>
          <w:lang w:eastAsia="id" w:bidi="id"/>
        </w:rPr>
        <w:t xml:space="preserve">dan </w:t>
      </w:r>
      <w:r>
        <w:rPr>
          <w:color w:val="231F20"/>
          <w:spacing w:val="-3"/>
          <w:lang w:eastAsia="id" w:bidi="id"/>
        </w:rPr>
        <w:t>terjadi penurunan berat badan yang tidak dapat dijelaskan sebabnya.</w:t>
      </w:r>
      <w:r>
        <w:rPr>
          <w:color w:val="231F20"/>
          <w:spacing w:val="-3"/>
          <w:position w:val="7"/>
          <w:sz w:val="13"/>
          <w:lang w:eastAsia="id" w:bidi="id"/>
        </w:rPr>
        <w:t xml:space="preserve">1 </w:t>
      </w:r>
      <w:r>
        <w:rPr>
          <w:color w:val="231F20"/>
          <w:spacing w:val="-3"/>
          <w:lang w:eastAsia="id" w:bidi="id"/>
        </w:rPr>
        <w:t xml:space="preserve">Pada tahun 2012, sebanyak </w:t>
      </w:r>
      <w:r>
        <w:rPr>
          <w:color w:val="231F20"/>
          <w:lang w:eastAsia="id" w:bidi="id"/>
        </w:rPr>
        <w:t xml:space="preserve">1,5 </w:t>
      </w:r>
      <w:r>
        <w:rPr>
          <w:color w:val="231F20"/>
          <w:spacing w:val="-3"/>
          <w:lang w:eastAsia="id" w:bidi="id"/>
        </w:rPr>
        <w:t xml:space="preserve">juta kematian </w:t>
      </w:r>
      <w:r>
        <w:rPr>
          <w:color w:val="231F20"/>
          <w:lang w:eastAsia="id" w:bidi="id"/>
        </w:rPr>
        <w:t xml:space="preserve">di </w:t>
      </w:r>
      <w:r>
        <w:rPr>
          <w:color w:val="231F20"/>
          <w:spacing w:val="-3"/>
          <w:lang w:eastAsia="id" w:bidi="id"/>
        </w:rPr>
        <w:t xml:space="preserve">dunia disebabkan oleh penyakit DM. </w:t>
      </w:r>
      <w:r>
        <w:rPr>
          <w:color w:val="231F20"/>
          <w:spacing w:val="-5"/>
          <w:lang w:eastAsia="id" w:bidi="id"/>
        </w:rPr>
        <w:t xml:space="preserve">Tambahannya </w:t>
      </w:r>
      <w:r>
        <w:rPr>
          <w:color w:val="231F20"/>
          <w:spacing w:val="-3"/>
          <w:lang w:eastAsia="id" w:bidi="id"/>
        </w:rPr>
        <w:t xml:space="preserve">sebanyak </w:t>
      </w:r>
      <w:r>
        <w:rPr>
          <w:color w:val="231F20"/>
          <w:lang w:eastAsia="id" w:bidi="id"/>
        </w:rPr>
        <w:t xml:space="preserve">2,2 </w:t>
      </w:r>
      <w:r>
        <w:rPr>
          <w:color w:val="231F20"/>
          <w:spacing w:val="-3"/>
          <w:lang w:eastAsia="id" w:bidi="id"/>
        </w:rPr>
        <w:t xml:space="preserve">juta kematian karena peningkatan glukosa darah dari yang optimal. Hal </w:t>
      </w:r>
      <w:r>
        <w:rPr>
          <w:color w:val="231F20"/>
          <w:lang w:eastAsia="id" w:bidi="id"/>
        </w:rPr>
        <w:t xml:space="preserve">ini </w:t>
      </w:r>
      <w:r>
        <w:rPr>
          <w:color w:val="231F20"/>
          <w:spacing w:val="-3"/>
          <w:lang w:eastAsia="id" w:bidi="id"/>
        </w:rPr>
        <w:t xml:space="preserve">meningkatkan risiko penyakit </w:t>
      </w:r>
      <w:r>
        <w:rPr>
          <w:color w:val="231F20"/>
          <w:spacing w:val="-4"/>
          <w:lang w:eastAsia="id" w:bidi="id"/>
        </w:rPr>
        <w:t xml:space="preserve">kardiovaskular, kanker, </w:t>
      </w:r>
      <w:r>
        <w:rPr>
          <w:color w:val="231F20"/>
          <w:spacing w:val="-3"/>
          <w:lang w:eastAsia="id" w:bidi="id"/>
        </w:rPr>
        <w:t xml:space="preserve">serta penyakit lain </w:t>
      </w:r>
      <w:r>
        <w:rPr>
          <w:color w:val="231F20"/>
          <w:lang w:eastAsia="id" w:bidi="id"/>
        </w:rPr>
        <w:t xml:space="preserve">dan </w:t>
      </w:r>
      <w:r>
        <w:rPr>
          <w:color w:val="231F20"/>
          <w:spacing w:val="-3"/>
          <w:lang w:eastAsia="id" w:bidi="id"/>
        </w:rPr>
        <w:t xml:space="preserve">umumnya terjadi sebelum usia </w:t>
      </w:r>
      <w:r>
        <w:rPr>
          <w:color w:val="231F20"/>
          <w:lang w:eastAsia="id" w:bidi="id"/>
        </w:rPr>
        <w:t>70</w:t>
      </w:r>
      <w:r>
        <w:rPr>
          <w:color w:val="231F20"/>
          <w:spacing w:val="-9"/>
          <w:lang w:eastAsia="id" w:bidi="id"/>
        </w:rPr>
        <w:t xml:space="preserve"> </w:t>
      </w:r>
      <w:r>
        <w:rPr>
          <w:color w:val="231F20"/>
          <w:spacing w:val="-3"/>
          <w:lang w:eastAsia="id" w:bidi="id"/>
        </w:rPr>
        <w:t>tahun.</w:t>
      </w:r>
      <w:r>
        <w:rPr>
          <w:color w:val="231F20"/>
          <w:spacing w:val="-3"/>
          <w:position w:val="7"/>
          <w:sz w:val="13"/>
          <w:lang w:eastAsia="id" w:bidi="id"/>
        </w:rPr>
        <w:t>2</w:t>
      </w:r>
    </w:p>
    <w:p w14:paraId="3C024549" w14:textId="77777777" w:rsidR="00223226" w:rsidRDefault="00B50499">
      <w:pPr>
        <w:spacing w:line="243" w:lineRule="exact"/>
        <w:ind w:left="837"/>
        <w:jc w:val="both"/>
        <w:rPr>
          <w:lang w:eastAsia="id" w:bidi="id"/>
        </w:rPr>
      </w:pPr>
      <w:r>
        <w:rPr>
          <w:color w:val="231F20"/>
          <w:spacing w:val="-3"/>
          <w:lang w:eastAsia="id" w:bidi="id"/>
        </w:rPr>
        <w:t xml:space="preserve">Angka kejadian </w:t>
      </w:r>
      <w:r>
        <w:rPr>
          <w:color w:val="231F20"/>
          <w:lang w:eastAsia="id" w:bidi="id"/>
        </w:rPr>
        <w:t xml:space="preserve">DM </w:t>
      </w:r>
      <w:r>
        <w:rPr>
          <w:color w:val="231F20"/>
          <w:spacing w:val="-3"/>
          <w:lang w:eastAsia="id" w:bidi="id"/>
        </w:rPr>
        <w:t>tahun 2015 sebanyak</w:t>
      </w:r>
    </w:p>
    <w:p w14:paraId="3E28E639" w14:textId="77777777" w:rsidR="00223226" w:rsidRDefault="00B50499">
      <w:pPr>
        <w:spacing w:before="7" w:line="247" w:lineRule="auto"/>
        <w:ind w:left="117" w:right="45"/>
        <w:jc w:val="both"/>
        <w:rPr>
          <w:lang w:eastAsia="id" w:bidi="id"/>
        </w:rPr>
      </w:pPr>
      <w:r>
        <w:rPr>
          <w:color w:val="231F20"/>
          <w:lang w:eastAsia="id" w:bidi="id"/>
        </w:rPr>
        <w:t xml:space="preserve">415 </w:t>
      </w:r>
      <w:r>
        <w:rPr>
          <w:color w:val="231F20"/>
          <w:spacing w:val="-3"/>
          <w:lang w:eastAsia="id" w:bidi="id"/>
        </w:rPr>
        <w:t xml:space="preserve">juta jiwa </w:t>
      </w:r>
      <w:r>
        <w:rPr>
          <w:color w:val="231F20"/>
          <w:lang w:eastAsia="id" w:bidi="id"/>
        </w:rPr>
        <w:t xml:space="preserve">di </w:t>
      </w:r>
      <w:r>
        <w:rPr>
          <w:color w:val="231F20"/>
          <w:spacing w:val="-3"/>
          <w:lang w:eastAsia="id" w:bidi="id"/>
        </w:rPr>
        <w:t xml:space="preserve">dunia, </w:t>
      </w:r>
      <w:r>
        <w:rPr>
          <w:color w:val="231F20"/>
          <w:lang w:eastAsia="id" w:bidi="id"/>
        </w:rPr>
        <w:t xml:space="preserve">dan </w:t>
      </w:r>
      <w:r>
        <w:rPr>
          <w:color w:val="231F20"/>
          <w:spacing w:val="-3"/>
          <w:lang w:eastAsia="id" w:bidi="id"/>
        </w:rPr>
        <w:t xml:space="preserve">pada tahun 2040 diperkirakan meningkat mencapai </w:t>
      </w:r>
      <w:r>
        <w:rPr>
          <w:color w:val="231F20"/>
          <w:lang w:eastAsia="id" w:bidi="id"/>
        </w:rPr>
        <w:t xml:space="preserve">642 </w:t>
      </w:r>
      <w:r>
        <w:rPr>
          <w:color w:val="231F20"/>
          <w:spacing w:val="-3"/>
          <w:lang w:eastAsia="id" w:bidi="id"/>
        </w:rPr>
        <w:t xml:space="preserve">juta orang, dengan proporsi kejadian </w:t>
      </w:r>
      <w:r>
        <w:rPr>
          <w:color w:val="231F20"/>
          <w:lang w:eastAsia="id" w:bidi="id"/>
        </w:rPr>
        <w:t xml:space="preserve">DM </w:t>
      </w:r>
      <w:r>
        <w:rPr>
          <w:color w:val="231F20"/>
          <w:spacing w:val="-3"/>
          <w:lang w:eastAsia="id" w:bidi="id"/>
        </w:rPr>
        <w:t xml:space="preserve">tipe </w:t>
      </w:r>
      <w:r>
        <w:rPr>
          <w:color w:val="231F20"/>
          <w:lang w:eastAsia="id" w:bidi="id"/>
        </w:rPr>
        <w:t xml:space="preserve">2 </w:t>
      </w:r>
      <w:r>
        <w:rPr>
          <w:color w:val="231F20"/>
          <w:spacing w:val="-3"/>
          <w:lang w:eastAsia="id" w:bidi="id"/>
        </w:rPr>
        <w:t>sebanyak 95%.</w:t>
      </w:r>
      <w:r>
        <w:rPr>
          <w:color w:val="231F20"/>
          <w:spacing w:val="-3"/>
          <w:position w:val="7"/>
          <w:sz w:val="13"/>
          <w:lang w:eastAsia="id" w:bidi="id"/>
        </w:rPr>
        <w:t xml:space="preserve">3 </w:t>
      </w:r>
      <w:r>
        <w:rPr>
          <w:color w:val="231F20"/>
          <w:spacing w:val="-3"/>
          <w:lang w:eastAsia="id" w:bidi="id"/>
        </w:rPr>
        <w:t xml:space="preserve">Angka </w:t>
      </w:r>
      <w:r>
        <w:rPr>
          <w:color w:val="231F20"/>
          <w:lang w:eastAsia="id" w:bidi="id"/>
        </w:rPr>
        <w:t xml:space="preserve">ini </w:t>
      </w:r>
      <w:r>
        <w:rPr>
          <w:color w:val="231F20"/>
          <w:spacing w:val="-3"/>
          <w:lang w:eastAsia="id" w:bidi="id"/>
        </w:rPr>
        <w:t xml:space="preserve">terus bertambah hingga </w:t>
      </w:r>
      <w:r>
        <w:rPr>
          <w:color w:val="231F20"/>
          <w:lang w:eastAsia="id" w:bidi="id"/>
        </w:rPr>
        <w:t xml:space="preserve">3% </w:t>
      </w:r>
      <w:r>
        <w:rPr>
          <w:color w:val="231F20"/>
          <w:spacing w:val="-3"/>
          <w:lang w:eastAsia="id" w:bidi="id"/>
        </w:rPr>
        <w:t xml:space="preserve">atau sekitar tujuh juta orang setiap tahunnya, 80% penderita terdapat </w:t>
      </w:r>
      <w:r>
        <w:rPr>
          <w:color w:val="231F20"/>
          <w:lang w:eastAsia="id" w:bidi="id"/>
        </w:rPr>
        <w:t xml:space="preserve">di </w:t>
      </w:r>
      <w:r>
        <w:rPr>
          <w:color w:val="231F20"/>
          <w:spacing w:val="-3"/>
          <w:lang w:eastAsia="id" w:bidi="id"/>
        </w:rPr>
        <w:t xml:space="preserve">negara yang penghasilannya kecil </w:t>
      </w:r>
      <w:r>
        <w:rPr>
          <w:color w:val="231F20"/>
          <w:lang w:eastAsia="id" w:bidi="id"/>
        </w:rPr>
        <w:t xml:space="preserve">dan </w:t>
      </w:r>
      <w:r>
        <w:rPr>
          <w:color w:val="231F20"/>
          <w:spacing w:val="-3"/>
          <w:lang w:eastAsia="id" w:bidi="id"/>
        </w:rPr>
        <w:t xml:space="preserve">menengah padahal untuk melakukan pengobatan </w:t>
      </w:r>
      <w:r>
        <w:rPr>
          <w:color w:val="231F20"/>
          <w:lang w:eastAsia="id" w:bidi="id"/>
        </w:rPr>
        <w:t xml:space="preserve">dan </w:t>
      </w:r>
      <w:r>
        <w:rPr>
          <w:color w:val="231F20"/>
          <w:spacing w:val="-3"/>
          <w:lang w:eastAsia="id" w:bidi="id"/>
        </w:rPr>
        <w:t xml:space="preserve">pemeliharaan </w:t>
      </w:r>
      <w:r>
        <w:rPr>
          <w:color w:val="231F20"/>
          <w:lang w:eastAsia="id" w:bidi="id"/>
        </w:rPr>
        <w:t xml:space="preserve">DM </w:t>
      </w:r>
      <w:r>
        <w:rPr>
          <w:color w:val="231F20"/>
          <w:spacing w:val="-3"/>
          <w:lang w:eastAsia="id" w:bidi="id"/>
        </w:rPr>
        <w:t xml:space="preserve">memerlukan biaya yang </w:t>
      </w:r>
      <w:r>
        <w:rPr>
          <w:color w:val="231F20"/>
          <w:spacing w:val="-5"/>
          <w:lang w:eastAsia="id" w:bidi="id"/>
        </w:rPr>
        <w:t>besar.</w:t>
      </w:r>
    </w:p>
    <w:p w14:paraId="4214F757" w14:textId="77777777" w:rsidR="00223226" w:rsidRDefault="00B50499">
      <w:pPr>
        <w:spacing w:line="247" w:lineRule="auto"/>
        <w:ind w:left="117" w:right="45" w:firstLine="720"/>
        <w:jc w:val="both"/>
        <w:rPr>
          <w:sz w:val="13"/>
          <w:lang w:eastAsia="id" w:bidi="id"/>
        </w:rPr>
      </w:pPr>
      <w:r>
        <w:rPr>
          <w:color w:val="231F20"/>
          <w:lang w:eastAsia="id" w:bidi="id"/>
        </w:rPr>
        <w:t>Prevalensi DM tipe 2 di Indonesia berdasarkan hasil Riset Kesehatan Dasar (Riskesdas) 2013 sebesar 2,1%. Provinsi Aceh termasuk dalam 10 provinsi yang mempunyai prevalensi DM di atas prevalensi nasional. Hasil Riskesdas 2007 prevalensi DM di Aceh sebesar 1,7%, angka ini mengalami peningkatan pada tahun 2013 menjadi 2,6% penderita.</w:t>
      </w:r>
      <w:r>
        <w:rPr>
          <w:color w:val="231F20"/>
          <w:position w:val="7"/>
          <w:sz w:val="13"/>
          <w:lang w:eastAsia="id" w:bidi="id"/>
        </w:rPr>
        <w:t>4</w:t>
      </w:r>
    </w:p>
    <w:p w14:paraId="3961AE41" w14:textId="77777777" w:rsidR="00223226" w:rsidRDefault="00B50499">
      <w:pPr>
        <w:spacing w:line="247" w:lineRule="auto"/>
        <w:ind w:left="117" w:right="38" w:firstLine="720"/>
        <w:jc w:val="both"/>
        <w:rPr>
          <w:sz w:val="13"/>
          <w:lang w:eastAsia="id" w:bidi="id"/>
        </w:rPr>
      </w:pPr>
      <w:r>
        <w:rPr>
          <w:color w:val="231F20"/>
          <w:spacing w:val="-3"/>
          <w:lang w:eastAsia="id" w:bidi="id"/>
        </w:rPr>
        <w:t xml:space="preserve">Faktor risiko </w:t>
      </w:r>
      <w:r>
        <w:rPr>
          <w:color w:val="231F20"/>
          <w:lang w:eastAsia="id" w:bidi="id"/>
        </w:rPr>
        <w:t xml:space="preserve">DM </w:t>
      </w:r>
      <w:r>
        <w:rPr>
          <w:color w:val="231F20"/>
          <w:spacing w:val="-3"/>
          <w:lang w:eastAsia="id" w:bidi="id"/>
        </w:rPr>
        <w:t xml:space="preserve">tipe </w:t>
      </w:r>
      <w:r>
        <w:rPr>
          <w:color w:val="231F20"/>
          <w:lang w:eastAsia="id" w:bidi="id"/>
        </w:rPr>
        <w:t xml:space="preserve">2 </w:t>
      </w:r>
      <w:r>
        <w:rPr>
          <w:color w:val="231F20"/>
          <w:spacing w:val="-3"/>
          <w:lang w:eastAsia="id" w:bidi="id"/>
        </w:rPr>
        <w:t xml:space="preserve">diantaranya adalah </w:t>
      </w:r>
      <w:r>
        <w:rPr>
          <w:color w:val="231F20"/>
          <w:spacing w:val="-5"/>
          <w:lang w:eastAsia="id" w:bidi="id"/>
        </w:rPr>
        <w:t xml:space="preserve">umur, </w:t>
      </w:r>
      <w:r>
        <w:rPr>
          <w:color w:val="231F20"/>
          <w:spacing w:val="-3"/>
          <w:lang w:eastAsia="id" w:bidi="id"/>
        </w:rPr>
        <w:t xml:space="preserve">berat badan berlebih atau obesitas, kurang aktifitas fisik, riwayat orang </w:t>
      </w:r>
      <w:r>
        <w:rPr>
          <w:color w:val="231F20"/>
          <w:lang w:eastAsia="id" w:bidi="id"/>
        </w:rPr>
        <w:t xml:space="preserve">tua DM </w:t>
      </w:r>
      <w:r>
        <w:rPr>
          <w:color w:val="231F20"/>
          <w:spacing w:val="-3"/>
          <w:lang w:eastAsia="id" w:bidi="id"/>
        </w:rPr>
        <w:t xml:space="preserve">tipe </w:t>
      </w:r>
      <w:r>
        <w:rPr>
          <w:color w:val="231F20"/>
          <w:lang w:eastAsia="id" w:bidi="id"/>
        </w:rPr>
        <w:t xml:space="preserve">2, </w:t>
      </w:r>
      <w:r>
        <w:rPr>
          <w:color w:val="231F20"/>
          <w:spacing w:val="-3"/>
          <w:lang w:eastAsia="id" w:bidi="id"/>
        </w:rPr>
        <w:t xml:space="preserve">etnik, diabetes gestasional, hipertensi, HDL rendah, trigliserida tinggi, </w:t>
      </w:r>
      <w:r>
        <w:rPr>
          <w:color w:val="231F20"/>
          <w:lang w:eastAsia="id" w:bidi="id"/>
        </w:rPr>
        <w:t xml:space="preserve">dan </w:t>
      </w:r>
      <w:r>
        <w:rPr>
          <w:color w:val="231F20"/>
          <w:spacing w:val="-3"/>
          <w:lang w:eastAsia="id" w:bidi="id"/>
        </w:rPr>
        <w:t xml:space="preserve">memiliki riwayat penyakit kardio </w:t>
      </w:r>
      <w:r>
        <w:rPr>
          <w:color w:val="231F20"/>
          <w:spacing w:val="-4"/>
          <w:lang w:eastAsia="id" w:bidi="id"/>
        </w:rPr>
        <w:t>vaskuler.</w:t>
      </w:r>
      <w:r>
        <w:rPr>
          <w:color w:val="231F20"/>
          <w:spacing w:val="-4"/>
          <w:position w:val="7"/>
          <w:sz w:val="13"/>
          <w:lang w:eastAsia="id" w:bidi="id"/>
        </w:rPr>
        <w:t xml:space="preserve">5 </w:t>
      </w:r>
      <w:r>
        <w:rPr>
          <w:color w:val="231F20"/>
          <w:spacing w:val="-3"/>
          <w:lang w:eastAsia="id" w:bidi="id"/>
        </w:rPr>
        <w:t xml:space="preserve">Sekitar </w:t>
      </w:r>
      <w:r>
        <w:rPr>
          <w:color w:val="231F20"/>
          <w:lang w:eastAsia="id" w:bidi="id"/>
        </w:rPr>
        <w:t xml:space="preserve">30% </w:t>
      </w:r>
      <w:r>
        <w:rPr>
          <w:color w:val="231F20"/>
          <w:spacing w:val="-3"/>
          <w:lang w:eastAsia="id" w:bidi="id"/>
        </w:rPr>
        <w:t xml:space="preserve">penderita </w:t>
      </w:r>
      <w:r>
        <w:rPr>
          <w:color w:val="231F20"/>
          <w:lang w:eastAsia="id" w:bidi="id"/>
        </w:rPr>
        <w:t xml:space="preserve">DM </w:t>
      </w:r>
      <w:r>
        <w:rPr>
          <w:color w:val="231F20"/>
          <w:spacing w:val="-3"/>
          <w:lang w:eastAsia="id" w:bidi="id"/>
        </w:rPr>
        <w:t xml:space="preserve">tidak menyadari  keberadaan  penyakitnya </w:t>
      </w:r>
      <w:r>
        <w:rPr>
          <w:color w:val="231F20"/>
          <w:lang w:eastAsia="id" w:bidi="id"/>
        </w:rPr>
        <w:t xml:space="preserve">dan </w:t>
      </w:r>
      <w:r>
        <w:rPr>
          <w:color w:val="231F20"/>
          <w:spacing w:val="-3"/>
          <w:lang w:eastAsia="id" w:bidi="id"/>
        </w:rPr>
        <w:t xml:space="preserve">saat diagnosis ditegakkan sekitar </w:t>
      </w:r>
      <w:r>
        <w:rPr>
          <w:color w:val="231F20"/>
          <w:lang w:eastAsia="id" w:bidi="id"/>
        </w:rPr>
        <w:t xml:space="preserve">25% </w:t>
      </w:r>
      <w:r>
        <w:rPr>
          <w:color w:val="231F20"/>
          <w:spacing w:val="-3"/>
          <w:lang w:eastAsia="id" w:bidi="id"/>
        </w:rPr>
        <w:t>sudah terjadi komplikasi. Padahal pengelolaan dan pengontrolan yang tepat bisa meminimalisir terjadinya</w:t>
      </w:r>
      <w:r>
        <w:rPr>
          <w:color w:val="231F20"/>
          <w:spacing w:val="-5"/>
          <w:lang w:eastAsia="id" w:bidi="id"/>
        </w:rPr>
        <w:t xml:space="preserve"> </w:t>
      </w:r>
      <w:r>
        <w:rPr>
          <w:color w:val="231F20"/>
          <w:spacing w:val="-3"/>
          <w:lang w:eastAsia="id" w:bidi="id"/>
        </w:rPr>
        <w:t>komplikasi.</w:t>
      </w:r>
      <w:r>
        <w:rPr>
          <w:color w:val="231F20"/>
          <w:spacing w:val="-3"/>
          <w:position w:val="7"/>
          <w:sz w:val="13"/>
          <w:lang w:eastAsia="id" w:bidi="id"/>
        </w:rPr>
        <w:t>6</w:t>
      </w:r>
    </w:p>
    <w:p w14:paraId="7366D1CC" w14:textId="77777777" w:rsidR="00223226" w:rsidRDefault="00B50499">
      <w:pPr>
        <w:spacing w:line="247" w:lineRule="auto"/>
        <w:ind w:left="117" w:right="45" w:firstLine="720"/>
        <w:jc w:val="both"/>
        <w:rPr>
          <w:lang w:eastAsia="id" w:bidi="id"/>
        </w:rPr>
      </w:pPr>
      <w:r>
        <w:rPr>
          <w:color w:val="231F20"/>
          <w:spacing w:val="-4"/>
          <w:lang w:eastAsia="id" w:bidi="id"/>
        </w:rPr>
        <w:t xml:space="preserve">Tindakan </w:t>
      </w:r>
      <w:r>
        <w:rPr>
          <w:color w:val="231F20"/>
          <w:spacing w:val="-3"/>
          <w:lang w:eastAsia="id" w:bidi="id"/>
        </w:rPr>
        <w:t xml:space="preserve">yang dapat dilakukan yaitu dengan melakukan pengendalian HbA1c, glukosa darah, tekanan darah, berat badan </w:t>
      </w:r>
      <w:r>
        <w:rPr>
          <w:color w:val="231F20"/>
          <w:lang w:eastAsia="id" w:bidi="id"/>
        </w:rPr>
        <w:t xml:space="preserve">dan </w:t>
      </w:r>
      <w:r>
        <w:rPr>
          <w:color w:val="231F20"/>
          <w:spacing w:val="-3"/>
          <w:lang w:eastAsia="id" w:bidi="id"/>
        </w:rPr>
        <w:t xml:space="preserve">profil lipid penderita serta pengelolaan penderita dengan mengajarkan perawatan mandiri </w:t>
      </w:r>
      <w:r>
        <w:rPr>
          <w:color w:val="231F20"/>
          <w:lang w:eastAsia="id" w:bidi="id"/>
        </w:rPr>
        <w:t xml:space="preserve">dan </w:t>
      </w:r>
      <w:r>
        <w:rPr>
          <w:color w:val="231F20"/>
          <w:spacing w:val="-3"/>
          <w:lang w:eastAsia="id" w:bidi="id"/>
        </w:rPr>
        <w:t>perubahan perilaku.</w:t>
      </w:r>
      <w:r>
        <w:rPr>
          <w:color w:val="231F20"/>
          <w:spacing w:val="-3"/>
          <w:position w:val="7"/>
          <w:sz w:val="13"/>
          <w:lang w:eastAsia="id" w:bidi="id"/>
        </w:rPr>
        <w:t xml:space="preserve">1 </w:t>
      </w:r>
      <w:r>
        <w:rPr>
          <w:color w:val="231F20"/>
          <w:spacing w:val="-3"/>
          <w:lang w:eastAsia="id" w:bidi="id"/>
        </w:rPr>
        <w:t xml:space="preserve">Untuk mencapai </w:t>
      </w:r>
      <w:r>
        <w:rPr>
          <w:color w:val="231F20"/>
          <w:lang w:eastAsia="id" w:bidi="id"/>
        </w:rPr>
        <w:t xml:space="preserve">hal </w:t>
      </w:r>
      <w:r>
        <w:rPr>
          <w:color w:val="231F20"/>
          <w:spacing w:val="-3"/>
          <w:lang w:eastAsia="id" w:bidi="id"/>
        </w:rPr>
        <w:t xml:space="preserve">tersebut, penderita sebaiknya melakukan pemeriksaan </w:t>
      </w:r>
      <w:r>
        <w:rPr>
          <w:color w:val="231F20"/>
          <w:lang w:eastAsia="id" w:bidi="id"/>
        </w:rPr>
        <w:t xml:space="preserve">fisik </w:t>
      </w:r>
      <w:r>
        <w:rPr>
          <w:color w:val="231F20"/>
          <w:spacing w:val="-3"/>
          <w:lang w:eastAsia="id" w:bidi="id"/>
        </w:rPr>
        <w:t>dan</w:t>
      </w:r>
    </w:p>
    <w:p w14:paraId="4A8B6550" w14:textId="77777777" w:rsidR="00223226" w:rsidRDefault="00B50499">
      <w:pPr>
        <w:spacing w:before="110" w:line="247" w:lineRule="auto"/>
        <w:ind w:left="117" w:right="116"/>
        <w:jc w:val="both"/>
        <w:rPr>
          <w:sz w:val="13"/>
          <w:lang w:eastAsia="id" w:bidi="id"/>
        </w:rPr>
      </w:pPr>
      <w:r>
        <w:rPr>
          <w:lang w:eastAsia="id" w:bidi="id"/>
        </w:rPr>
        <w:br w:type="column"/>
      </w:r>
      <w:r>
        <w:rPr>
          <w:color w:val="231F20"/>
          <w:spacing w:val="-3"/>
          <w:lang w:eastAsia="id" w:bidi="id"/>
        </w:rPr>
        <w:lastRenderedPageBreak/>
        <w:t xml:space="preserve">laboratorium secara berkala. Selain </w:t>
      </w:r>
      <w:r>
        <w:rPr>
          <w:color w:val="231F20"/>
          <w:lang w:eastAsia="id" w:bidi="id"/>
        </w:rPr>
        <w:t xml:space="preserve">itu </w:t>
      </w:r>
      <w:r>
        <w:rPr>
          <w:color w:val="231F20"/>
          <w:spacing w:val="-3"/>
          <w:lang w:eastAsia="id" w:bidi="id"/>
        </w:rPr>
        <w:t>hendaknya penderita</w:t>
      </w:r>
      <w:r>
        <w:rPr>
          <w:color w:val="231F20"/>
          <w:spacing w:val="-16"/>
          <w:lang w:eastAsia="id" w:bidi="id"/>
        </w:rPr>
        <w:t xml:space="preserve"> </w:t>
      </w:r>
      <w:r>
        <w:rPr>
          <w:color w:val="231F20"/>
          <w:spacing w:val="-3"/>
          <w:lang w:eastAsia="id" w:bidi="id"/>
        </w:rPr>
        <w:t>mengerti</w:t>
      </w:r>
      <w:r>
        <w:rPr>
          <w:color w:val="231F20"/>
          <w:spacing w:val="-15"/>
          <w:lang w:eastAsia="id" w:bidi="id"/>
        </w:rPr>
        <w:t xml:space="preserve"> </w:t>
      </w:r>
      <w:r>
        <w:rPr>
          <w:color w:val="231F20"/>
          <w:spacing w:val="-3"/>
          <w:lang w:eastAsia="id" w:bidi="id"/>
        </w:rPr>
        <w:t>hasil</w:t>
      </w:r>
      <w:r>
        <w:rPr>
          <w:color w:val="231F20"/>
          <w:spacing w:val="-15"/>
          <w:lang w:eastAsia="id" w:bidi="id"/>
        </w:rPr>
        <w:t xml:space="preserve"> </w:t>
      </w:r>
      <w:r>
        <w:rPr>
          <w:color w:val="231F20"/>
          <w:spacing w:val="-3"/>
          <w:lang w:eastAsia="id" w:bidi="id"/>
        </w:rPr>
        <w:t>dari</w:t>
      </w:r>
      <w:r>
        <w:rPr>
          <w:color w:val="231F20"/>
          <w:spacing w:val="-16"/>
          <w:lang w:eastAsia="id" w:bidi="id"/>
        </w:rPr>
        <w:t xml:space="preserve"> </w:t>
      </w:r>
      <w:r>
        <w:rPr>
          <w:color w:val="231F20"/>
          <w:spacing w:val="-3"/>
          <w:lang w:eastAsia="id" w:bidi="id"/>
        </w:rPr>
        <w:t>pemeriksaan</w:t>
      </w:r>
      <w:r>
        <w:rPr>
          <w:color w:val="231F20"/>
          <w:spacing w:val="-15"/>
          <w:lang w:eastAsia="id" w:bidi="id"/>
        </w:rPr>
        <w:t xml:space="preserve"> </w:t>
      </w:r>
      <w:r>
        <w:rPr>
          <w:color w:val="231F20"/>
          <w:spacing w:val="-3"/>
          <w:lang w:eastAsia="id" w:bidi="id"/>
        </w:rPr>
        <w:t>tersebut, terutama hal-hal yang berhubungan tentang pengendalian</w:t>
      </w:r>
      <w:r>
        <w:rPr>
          <w:color w:val="231F20"/>
          <w:spacing w:val="-5"/>
          <w:lang w:eastAsia="id" w:bidi="id"/>
        </w:rPr>
        <w:t xml:space="preserve"> </w:t>
      </w:r>
      <w:r>
        <w:rPr>
          <w:color w:val="231F20"/>
          <w:spacing w:val="-3"/>
          <w:lang w:eastAsia="id" w:bidi="id"/>
        </w:rPr>
        <w:t>DM.</w:t>
      </w:r>
      <w:r>
        <w:rPr>
          <w:color w:val="231F20"/>
          <w:spacing w:val="-3"/>
          <w:position w:val="7"/>
          <w:sz w:val="13"/>
          <w:lang w:eastAsia="id" w:bidi="id"/>
        </w:rPr>
        <w:t>7</w:t>
      </w:r>
    </w:p>
    <w:p w14:paraId="60BA7E9C" w14:textId="77777777" w:rsidR="00223226" w:rsidRDefault="00B50499">
      <w:pPr>
        <w:spacing w:line="247" w:lineRule="auto"/>
        <w:ind w:left="117" w:right="116" w:firstLine="720"/>
        <w:jc w:val="both"/>
        <w:rPr>
          <w:lang w:eastAsia="id" w:bidi="id"/>
        </w:rPr>
      </w:pPr>
      <w:r>
        <w:rPr>
          <w:color w:val="231F20"/>
          <w:spacing w:val="-3"/>
          <w:lang w:eastAsia="id" w:bidi="id"/>
        </w:rPr>
        <w:t xml:space="preserve">Keberhasilan pengendalian </w:t>
      </w:r>
      <w:r>
        <w:rPr>
          <w:color w:val="231F20"/>
          <w:lang w:eastAsia="id" w:bidi="id"/>
        </w:rPr>
        <w:t xml:space="preserve">DM </w:t>
      </w:r>
      <w:r>
        <w:rPr>
          <w:color w:val="231F20"/>
          <w:spacing w:val="-3"/>
          <w:lang w:eastAsia="id" w:bidi="id"/>
        </w:rPr>
        <w:t xml:space="preserve">juga didukung oleh penatalaksanaan  </w:t>
      </w:r>
      <w:r>
        <w:rPr>
          <w:color w:val="231F20"/>
          <w:lang w:eastAsia="id" w:bidi="id"/>
        </w:rPr>
        <w:t xml:space="preserve">DM  </w:t>
      </w:r>
      <w:r>
        <w:rPr>
          <w:color w:val="231F20"/>
          <w:spacing w:val="-3"/>
          <w:lang w:eastAsia="id" w:bidi="id"/>
        </w:rPr>
        <w:t xml:space="preserve">dengan  tepat </w:t>
      </w:r>
      <w:r>
        <w:rPr>
          <w:color w:val="231F20"/>
          <w:lang w:eastAsia="id" w:bidi="id"/>
        </w:rPr>
        <w:t xml:space="preserve">dan </w:t>
      </w:r>
      <w:r>
        <w:rPr>
          <w:color w:val="231F20"/>
          <w:spacing w:val="-3"/>
          <w:lang w:eastAsia="id" w:bidi="id"/>
        </w:rPr>
        <w:t>perubahan perilaku. Untuk tercapainya perubahan perilaku, penderita diharapkan mempunyai pengetahuan yang cukup tentang diabetes.</w:t>
      </w:r>
      <w:r>
        <w:rPr>
          <w:color w:val="231F20"/>
          <w:spacing w:val="-3"/>
          <w:position w:val="7"/>
          <w:sz w:val="13"/>
          <w:lang w:eastAsia="id" w:bidi="id"/>
        </w:rPr>
        <w:t xml:space="preserve">8 </w:t>
      </w:r>
      <w:r>
        <w:rPr>
          <w:color w:val="231F20"/>
          <w:spacing w:val="-3"/>
          <w:lang w:eastAsia="id" w:bidi="id"/>
        </w:rPr>
        <w:t xml:space="preserve">Selain  pengetahuan,  pengaturan  makan merupakan </w:t>
      </w:r>
      <w:r>
        <w:rPr>
          <w:color w:val="231F20"/>
          <w:lang w:eastAsia="id" w:bidi="id"/>
        </w:rPr>
        <w:t xml:space="preserve">hal  </w:t>
      </w:r>
      <w:r>
        <w:rPr>
          <w:color w:val="231F20"/>
          <w:spacing w:val="-3"/>
          <w:lang w:eastAsia="id" w:bidi="id"/>
        </w:rPr>
        <w:t xml:space="preserve">yang  harus  dilakukan oleh penderita </w:t>
      </w:r>
      <w:r>
        <w:rPr>
          <w:color w:val="231F20"/>
          <w:lang w:eastAsia="id" w:bidi="id"/>
        </w:rPr>
        <w:t xml:space="preserve">DM. </w:t>
      </w:r>
      <w:r>
        <w:rPr>
          <w:color w:val="231F20"/>
          <w:spacing w:val="-3"/>
          <w:lang w:eastAsia="id" w:bidi="id"/>
        </w:rPr>
        <w:t xml:space="preserve">Perlu penekanan pentingnya keteraturan makan dalam </w:t>
      </w:r>
      <w:r>
        <w:rPr>
          <w:color w:val="231F20"/>
          <w:lang w:eastAsia="id" w:bidi="id"/>
        </w:rPr>
        <w:t xml:space="preserve">hal </w:t>
      </w:r>
      <w:r>
        <w:rPr>
          <w:color w:val="231F20"/>
          <w:spacing w:val="-3"/>
          <w:lang w:eastAsia="id" w:bidi="id"/>
        </w:rPr>
        <w:t xml:space="preserve">jadwal makan, jenis, </w:t>
      </w:r>
      <w:r>
        <w:rPr>
          <w:color w:val="231F20"/>
          <w:lang w:eastAsia="id" w:bidi="id"/>
        </w:rPr>
        <w:t xml:space="preserve">dan </w:t>
      </w:r>
      <w:r>
        <w:rPr>
          <w:color w:val="231F20"/>
          <w:spacing w:val="-3"/>
          <w:lang w:eastAsia="id" w:bidi="id"/>
        </w:rPr>
        <w:t>jumlah makanan terutama pada mereka yang menggunakan</w:t>
      </w:r>
      <w:r>
        <w:rPr>
          <w:color w:val="231F20"/>
          <w:spacing w:val="-17"/>
          <w:lang w:eastAsia="id" w:bidi="id"/>
        </w:rPr>
        <w:t xml:space="preserve"> </w:t>
      </w:r>
      <w:r>
        <w:rPr>
          <w:color w:val="231F20"/>
          <w:spacing w:val="-3"/>
          <w:lang w:eastAsia="id" w:bidi="id"/>
        </w:rPr>
        <w:t>obat</w:t>
      </w:r>
      <w:r>
        <w:rPr>
          <w:color w:val="231F20"/>
          <w:spacing w:val="-17"/>
          <w:lang w:eastAsia="id" w:bidi="id"/>
        </w:rPr>
        <w:t xml:space="preserve"> </w:t>
      </w:r>
      <w:r>
        <w:rPr>
          <w:color w:val="231F20"/>
          <w:spacing w:val="-3"/>
          <w:lang w:eastAsia="id" w:bidi="id"/>
        </w:rPr>
        <w:t>penurun</w:t>
      </w:r>
      <w:r>
        <w:rPr>
          <w:color w:val="231F20"/>
          <w:spacing w:val="-16"/>
          <w:lang w:eastAsia="id" w:bidi="id"/>
        </w:rPr>
        <w:t xml:space="preserve"> </w:t>
      </w:r>
      <w:r>
        <w:rPr>
          <w:color w:val="231F20"/>
          <w:spacing w:val="-3"/>
          <w:lang w:eastAsia="id" w:bidi="id"/>
        </w:rPr>
        <w:t>glukosa</w:t>
      </w:r>
      <w:r>
        <w:rPr>
          <w:color w:val="231F20"/>
          <w:spacing w:val="-17"/>
          <w:lang w:eastAsia="id" w:bidi="id"/>
        </w:rPr>
        <w:t xml:space="preserve"> </w:t>
      </w:r>
      <w:r>
        <w:rPr>
          <w:color w:val="231F20"/>
          <w:spacing w:val="-3"/>
          <w:lang w:eastAsia="id" w:bidi="id"/>
        </w:rPr>
        <w:t>darah</w:t>
      </w:r>
      <w:r>
        <w:rPr>
          <w:color w:val="231F20"/>
          <w:spacing w:val="-16"/>
          <w:lang w:eastAsia="id" w:bidi="id"/>
        </w:rPr>
        <w:t xml:space="preserve"> </w:t>
      </w:r>
      <w:r>
        <w:rPr>
          <w:color w:val="231F20"/>
          <w:spacing w:val="-3"/>
          <w:lang w:eastAsia="id" w:bidi="id"/>
        </w:rPr>
        <w:t>maupun insulin.</w:t>
      </w:r>
    </w:p>
    <w:p w14:paraId="6D980AA0" w14:textId="77777777" w:rsidR="00223226" w:rsidRDefault="00B50499">
      <w:pPr>
        <w:spacing w:line="247" w:lineRule="auto"/>
        <w:ind w:left="117" w:right="115" w:firstLine="720"/>
        <w:jc w:val="both"/>
        <w:rPr>
          <w:lang w:eastAsia="id" w:bidi="id"/>
        </w:rPr>
      </w:pPr>
      <w:r>
        <w:rPr>
          <w:color w:val="231F20"/>
          <w:lang w:eastAsia="id" w:bidi="id"/>
        </w:rPr>
        <w:t xml:space="preserve">Hal </w:t>
      </w:r>
      <w:r>
        <w:rPr>
          <w:color w:val="231F20"/>
          <w:spacing w:val="-3"/>
          <w:lang w:eastAsia="id" w:bidi="id"/>
        </w:rPr>
        <w:t xml:space="preserve">lain yang harus diperhatikan adalah aktivitas </w:t>
      </w:r>
      <w:r>
        <w:rPr>
          <w:color w:val="231F20"/>
          <w:lang w:eastAsia="id" w:bidi="id"/>
        </w:rPr>
        <w:t xml:space="preserve">fisik dan </w:t>
      </w:r>
      <w:r>
        <w:rPr>
          <w:color w:val="231F20"/>
          <w:spacing w:val="-3"/>
          <w:lang w:eastAsia="id" w:bidi="id"/>
        </w:rPr>
        <w:t xml:space="preserve">kepatuhan terhadap obat. Aktivitas </w:t>
      </w:r>
      <w:r>
        <w:rPr>
          <w:color w:val="231F20"/>
          <w:lang w:eastAsia="id" w:bidi="id"/>
        </w:rPr>
        <w:t xml:space="preserve">fisik </w:t>
      </w:r>
      <w:r>
        <w:rPr>
          <w:color w:val="231F20"/>
          <w:spacing w:val="-3"/>
          <w:lang w:eastAsia="id" w:bidi="id"/>
        </w:rPr>
        <w:t xml:space="preserve">selama 20-30 menit yang dilakukan </w:t>
      </w:r>
      <w:r>
        <w:rPr>
          <w:color w:val="231F20"/>
          <w:lang w:eastAsia="id" w:bidi="id"/>
        </w:rPr>
        <w:t xml:space="preserve">3-4 </w:t>
      </w:r>
      <w:r>
        <w:rPr>
          <w:color w:val="231F20"/>
          <w:spacing w:val="-3"/>
          <w:lang w:eastAsia="id" w:bidi="id"/>
        </w:rPr>
        <w:t xml:space="preserve">kali seminggu dapat meningkatkan insulin sehingga kadar glukosa darah menurun. Olahraga yang kurang menyebabkan makanan yang masuk </w:t>
      </w:r>
      <w:r>
        <w:rPr>
          <w:color w:val="231F20"/>
          <w:lang w:eastAsia="id" w:bidi="id"/>
        </w:rPr>
        <w:t xml:space="preserve">ke </w:t>
      </w:r>
      <w:r>
        <w:rPr>
          <w:color w:val="231F20"/>
          <w:spacing w:val="-3"/>
          <w:lang w:eastAsia="id" w:bidi="id"/>
        </w:rPr>
        <w:t>tubuh tidak dibakar melainkan ditimbun sebagai lemak dalam tubuh. Begitu halnya dengan kepatuhan terhadap obat, perilaku keteraturan minum obat berhubungan dengan keberhasilan pengelolaan DM.</w:t>
      </w:r>
      <w:r>
        <w:rPr>
          <w:color w:val="231F20"/>
          <w:spacing w:val="-3"/>
          <w:position w:val="7"/>
          <w:sz w:val="13"/>
          <w:lang w:eastAsia="id" w:bidi="id"/>
        </w:rPr>
        <w:t xml:space="preserve">9 </w:t>
      </w:r>
      <w:r>
        <w:rPr>
          <w:color w:val="231F20"/>
          <w:spacing w:val="-3"/>
          <w:lang w:eastAsia="id" w:bidi="id"/>
        </w:rPr>
        <w:t xml:space="preserve">Kepatuhan </w:t>
      </w:r>
      <w:r>
        <w:rPr>
          <w:color w:val="231F20"/>
          <w:lang w:eastAsia="id" w:bidi="id"/>
        </w:rPr>
        <w:t xml:space="preserve">ini </w:t>
      </w:r>
      <w:r>
        <w:rPr>
          <w:color w:val="231F20"/>
          <w:spacing w:val="-3"/>
          <w:lang w:eastAsia="id" w:bidi="id"/>
        </w:rPr>
        <w:t>dinilai dari kesesuaian antara anjuran dokter dengan realita yang dilakukan</w:t>
      </w:r>
      <w:r>
        <w:rPr>
          <w:color w:val="231F20"/>
          <w:spacing w:val="-7"/>
          <w:lang w:eastAsia="id" w:bidi="id"/>
        </w:rPr>
        <w:t xml:space="preserve"> </w:t>
      </w:r>
      <w:r>
        <w:rPr>
          <w:color w:val="231F20"/>
          <w:spacing w:val="-3"/>
          <w:lang w:eastAsia="id" w:bidi="id"/>
        </w:rPr>
        <w:t>pasien.</w:t>
      </w:r>
    </w:p>
    <w:p w14:paraId="7CDC81CD" w14:textId="77777777" w:rsidR="00223226" w:rsidRDefault="00B50499">
      <w:pPr>
        <w:spacing w:line="247" w:lineRule="auto"/>
        <w:ind w:left="117" w:right="115" w:firstLine="720"/>
        <w:jc w:val="both"/>
        <w:rPr>
          <w:lang w:eastAsia="id" w:bidi="id"/>
        </w:rPr>
      </w:pPr>
      <w:r>
        <w:rPr>
          <w:color w:val="231F20"/>
          <w:spacing w:val="-3"/>
          <w:lang w:eastAsia="id" w:bidi="id"/>
        </w:rPr>
        <w:t xml:space="preserve">Penyakit </w:t>
      </w:r>
      <w:r>
        <w:rPr>
          <w:color w:val="231F20"/>
          <w:lang w:eastAsia="id" w:bidi="id"/>
        </w:rPr>
        <w:t xml:space="preserve">DM di </w:t>
      </w:r>
      <w:r>
        <w:rPr>
          <w:color w:val="231F20"/>
          <w:spacing w:val="-3"/>
          <w:lang w:eastAsia="id" w:bidi="id"/>
        </w:rPr>
        <w:t xml:space="preserve">Puskesmas Jayabaru termasuk kunjungan terbanyak untuk rawat jalan dalam setahun yaitu sebanyak 8.562 kali (3,51%). </w:t>
      </w:r>
      <w:r>
        <w:rPr>
          <w:color w:val="231F20"/>
          <w:lang w:eastAsia="id" w:bidi="id"/>
        </w:rPr>
        <w:t xml:space="preserve">Hal ini </w:t>
      </w:r>
      <w:r>
        <w:rPr>
          <w:color w:val="231F20"/>
          <w:spacing w:val="-3"/>
          <w:lang w:eastAsia="id" w:bidi="id"/>
        </w:rPr>
        <w:t>juga didasarkan dari Laporan Dinas Kesehatan</w:t>
      </w:r>
      <w:r>
        <w:rPr>
          <w:color w:val="231F20"/>
          <w:spacing w:val="-11"/>
          <w:lang w:eastAsia="id" w:bidi="id"/>
        </w:rPr>
        <w:t xml:space="preserve"> </w:t>
      </w:r>
      <w:r>
        <w:rPr>
          <w:color w:val="231F20"/>
          <w:spacing w:val="-3"/>
          <w:lang w:eastAsia="id" w:bidi="id"/>
        </w:rPr>
        <w:t>Kota</w:t>
      </w:r>
      <w:r>
        <w:rPr>
          <w:color w:val="231F20"/>
          <w:spacing w:val="-10"/>
          <w:lang w:eastAsia="id" w:bidi="id"/>
        </w:rPr>
        <w:t xml:space="preserve"> </w:t>
      </w:r>
      <w:r>
        <w:rPr>
          <w:color w:val="231F20"/>
          <w:spacing w:val="-3"/>
          <w:lang w:eastAsia="id" w:bidi="id"/>
        </w:rPr>
        <w:t>Banda</w:t>
      </w:r>
      <w:r>
        <w:rPr>
          <w:color w:val="231F20"/>
          <w:spacing w:val="-23"/>
          <w:lang w:eastAsia="id" w:bidi="id"/>
        </w:rPr>
        <w:t xml:space="preserve"> </w:t>
      </w:r>
      <w:r>
        <w:rPr>
          <w:color w:val="231F20"/>
          <w:spacing w:val="-3"/>
          <w:lang w:eastAsia="id" w:bidi="id"/>
        </w:rPr>
        <w:t>Aceh</w:t>
      </w:r>
      <w:r>
        <w:rPr>
          <w:color w:val="231F20"/>
          <w:spacing w:val="-10"/>
          <w:lang w:eastAsia="id" w:bidi="id"/>
        </w:rPr>
        <w:t xml:space="preserve"> </w:t>
      </w:r>
      <w:r>
        <w:rPr>
          <w:color w:val="231F20"/>
          <w:spacing w:val="-3"/>
          <w:lang w:eastAsia="id" w:bidi="id"/>
        </w:rPr>
        <w:t>dimana</w:t>
      </w:r>
      <w:r>
        <w:rPr>
          <w:color w:val="231F20"/>
          <w:spacing w:val="-11"/>
          <w:lang w:eastAsia="id" w:bidi="id"/>
        </w:rPr>
        <w:t xml:space="preserve"> </w:t>
      </w:r>
      <w:r>
        <w:rPr>
          <w:color w:val="231F20"/>
          <w:spacing w:val="-3"/>
          <w:lang w:eastAsia="id" w:bidi="id"/>
        </w:rPr>
        <w:t>penderita</w:t>
      </w:r>
      <w:r>
        <w:rPr>
          <w:color w:val="231F20"/>
          <w:spacing w:val="-10"/>
          <w:lang w:eastAsia="id" w:bidi="id"/>
        </w:rPr>
        <w:t xml:space="preserve"> </w:t>
      </w:r>
      <w:r>
        <w:rPr>
          <w:color w:val="231F20"/>
          <w:spacing w:val="-3"/>
          <w:lang w:eastAsia="id" w:bidi="id"/>
        </w:rPr>
        <w:t xml:space="preserve">dan komplikasi </w:t>
      </w:r>
      <w:r>
        <w:rPr>
          <w:color w:val="231F20"/>
          <w:lang w:eastAsia="id" w:bidi="id"/>
        </w:rPr>
        <w:t xml:space="preserve">DM </w:t>
      </w:r>
      <w:r>
        <w:rPr>
          <w:color w:val="231F20"/>
          <w:spacing w:val="-3"/>
          <w:lang w:eastAsia="id" w:bidi="id"/>
        </w:rPr>
        <w:t>terus mengalami peningkatan.</w:t>
      </w:r>
      <w:r>
        <w:rPr>
          <w:color w:val="231F20"/>
          <w:spacing w:val="-3"/>
          <w:position w:val="7"/>
          <w:sz w:val="13"/>
          <w:lang w:eastAsia="id" w:bidi="id"/>
        </w:rPr>
        <w:t xml:space="preserve">10,11 </w:t>
      </w:r>
      <w:r>
        <w:rPr>
          <w:color w:val="231F20"/>
          <w:spacing w:val="-3"/>
          <w:lang w:eastAsia="id" w:bidi="id"/>
        </w:rPr>
        <w:t xml:space="preserve">Hasil analisis sebelumnya didapatkan bahwa nilai glikemik pasien sebagian besar tidak terkontrol yaitu lebih banyak pada penderita </w:t>
      </w:r>
      <w:r>
        <w:rPr>
          <w:color w:val="231F20"/>
          <w:lang w:eastAsia="id" w:bidi="id"/>
        </w:rPr>
        <w:t xml:space="preserve">DM </w:t>
      </w:r>
      <w:r>
        <w:rPr>
          <w:color w:val="231F20"/>
          <w:spacing w:val="-3"/>
          <w:lang w:eastAsia="id" w:bidi="id"/>
        </w:rPr>
        <w:t xml:space="preserve">yang perempuan,  usia  lanjut,  pendidikan  rendah, tidak bekerja, </w:t>
      </w:r>
      <w:r>
        <w:rPr>
          <w:color w:val="231F20"/>
          <w:lang w:eastAsia="id" w:bidi="id"/>
        </w:rPr>
        <w:t xml:space="preserve">dan </w:t>
      </w:r>
      <w:r>
        <w:rPr>
          <w:color w:val="231F20"/>
          <w:spacing w:val="-3"/>
          <w:lang w:eastAsia="id" w:bidi="id"/>
        </w:rPr>
        <w:t xml:space="preserve">lama menderita </w:t>
      </w:r>
      <w:r>
        <w:rPr>
          <w:color w:val="231F20"/>
          <w:lang w:eastAsia="id" w:bidi="id"/>
        </w:rPr>
        <w:t xml:space="preserve">DM  </w:t>
      </w:r>
      <w:r>
        <w:rPr>
          <w:color w:val="231F20"/>
          <w:spacing w:val="-3"/>
          <w:lang w:eastAsia="id" w:bidi="id"/>
        </w:rPr>
        <w:t xml:space="preserve">selama </w:t>
      </w:r>
      <w:r>
        <w:rPr>
          <w:color w:val="231F20"/>
          <w:lang w:eastAsia="id" w:bidi="id"/>
        </w:rPr>
        <w:t xml:space="preserve">1-5 </w:t>
      </w:r>
      <w:r>
        <w:rPr>
          <w:color w:val="231F20"/>
          <w:spacing w:val="-3"/>
          <w:lang w:eastAsia="id" w:bidi="id"/>
        </w:rPr>
        <w:t>tahun.</w:t>
      </w:r>
      <w:r>
        <w:rPr>
          <w:color w:val="231F20"/>
          <w:spacing w:val="-3"/>
          <w:position w:val="7"/>
          <w:sz w:val="13"/>
          <w:lang w:eastAsia="id" w:bidi="id"/>
        </w:rPr>
        <w:t xml:space="preserve">12,13 </w:t>
      </w:r>
      <w:r>
        <w:rPr>
          <w:color w:val="231F20"/>
          <w:spacing w:val="-3"/>
          <w:lang w:eastAsia="id" w:bidi="id"/>
        </w:rPr>
        <w:t xml:space="preserve">Untuk selanjutnya perlu diketahui bagaimana pengelolaan </w:t>
      </w:r>
      <w:r>
        <w:rPr>
          <w:color w:val="231F20"/>
          <w:lang w:eastAsia="id" w:bidi="id"/>
        </w:rPr>
        <w:t xml:space="preserve">DM </w:t>
      </w:r>
      <w:r>
        <w:rPr>
          <w:color w:val="231F20"/>
          <w:spacing w:val="-3"/>
          <w:lang w:eastAsia="id" w:bidi="id"/>
        </w:rPr>
        <w:t xml:space="preserve">melalui manajemen pengetahuan, kontrol asupan makanan, aktivitas </w:t>
      </w:r>
      <w:r>
        <w:rPr>
          <w:color w:val="231F20"/>
          <w:lang w:eastAsia="id" w:bidi="id"/>
        </w:rPr>
        <w:t xml:space="preserve">fisik dan </w:t>
      </w:r>
      <w:r>
        <w:rPr>
          <w:color w:val="231F20"/>
          <w:spacing w:val="-3"/>
          <w:lang w:eastAsia="id" w:bidi="id"/>
        </w:rPr>
        <w:t>kepatuhan terhadap obat secara bersama-sama akan mempengaruhi keberhasilan pengendalian</w:t>
      </w:r>
      <w:r>
        <w:rPr>
          <w:color w:val="231F20"/>
          <w:spacing w:val="-18"/>
          <w:lang w:eastAsia="id" w:bidi="id"/>
        </w:rPr>
        <w:t xml:space="preserve"> </w:t>
      </w:r>
      <w:r>
        <w:rPr>
          <w:color w:val="231F20"/>
          <w:lang w:eastAsia="id" w:bidi="id"/>
        </w:rPr>
        <w:t>DM</w:t>
      </w:r>
      <w:r>
        <w:rPr>
          <w:color w:val="231F20"/>
          <w:spacing w:val="-17"/>
          <w:lang w:eastAsia="id" w:bidi="id"/>
        </w:rPr>
        <w:t xml:space="preserve"> </w:t>
      </w:r>
      <w:r>
        <w:rPr>
          <w:color w:val="231F20"/>
          <w:spacing w:val="-3"/>
          <w:lang w:eastAsia="id" w:bidi="id"/>
        </w:rPr>
        <w:t>tipe</w:t>
      </w:r>
      <w:r>
        <w:rPr>
          <w:color w:val="231F20"/>
          <w:spacing w:val="-17"/>
          <w:lang w:eastAsia="id" w:bidi="id"/>
        </w:rPr>
        <w:t xml:space="preserve"> </w:t>
      </w:r>
      <w:r>
        <w:rPr>
          <w:color w:val="231F20"/>
          <w:lang w:eastAsia="id" w:bidi="id"/>
        </w:rPr>
        <w:t>2,</w:t>
      </w:r>
      <w:r>
        <w:rPr>
          <w:color w:val="231F20"/>
          <w:spacing w:val="-17"/>
          <w:lang w:eastAsia="id" w:bidi="id"/>
        </w:rPr>
        <w:t xml:space="preserve"> </w:t>
      </w:r>
      <w:r>
        <w:rPr>
          <w:color w:val="231F20"/>
          <w:spacing w:val="-3"/>
          <w:lang w:eastAsia="id" w:bidi="id"/>
        </w:rPr>
        <w:t>sehingga</w:t>
      </w:r>
      <w:r>
        <w:rPr>
          <w:color w:val="231F20"/>
          <w:spacing w:val="-17"/>
          <w:lang w:eastAsia="id" w:bidi="id"/>
        </w:rPr>
        <w:t xml:space="preserve"> </w:t>
      </w:r>
      <w:r>
        <w:rPr>
          <w:color w:val="231F20"/>
          <w:spacing w:val="-3"/>
          <w:lang w:eastAsia="id" w:bidi="id"/>
        </w:rPr>
        <w:t>menjadi</w:t>
      </w:r>
      <w:r>
        <w:rPr>
          <w:color w:val="231F20"/>
          <w:spacing w:val="-17"/>
          <w:lang w:eastAsia="id" w:bidi="id"/>
        </w:rPr>
        <w:t xml:space="preserve"> </w:t>
      </w:r>
      <w:r>
        <w:rPr>
          <w:color w:val="231F20"/>
          <w:spacing w:val="-3"/>
          <w:lang w:eastAsia="id" w:bidi="id"/>
        </w:rPr>
        <w:t>penting untuk melakukan evaluasi penerapan manajemen pengelolaan</w:t>
      </w:r>
      <w:r>
        <w:rPr>
          <w:color w:val="231F20"/>
          <w:spacing w:val="-5"/>
          <w:lang w:eastAsia="id" w:bidi="id"/>
        </w:rPr>
        <w:t xml:space="preserve"> </w:t>
      </w:r>
      <w:r>
        <w:rPr>
          <w:color w:val="231F20"/>
          <w:spacing w:val="-3"/>
          <w:lang w:eastAsia="id" w:bidi="id"/>
        </w:rPr>
        <w:t>DM.</w:t>
      </w:r>
    </w:p>
    <w:p w14:paraId="326C820B" w14:textId="77777777" w:rsidR="00223226" w:rsidRDefault="00223226">
      <w:pPr>
        <w:spacing w:before="2"/>
        <w:rPr>
          <w:sz w:val="20"/>
          <w:lang w:eastAsia="id" w:bidi="id"/>
        </w:rPr>
      </w:pPr>
    </w:p>
    <w:p w14:paraId="07C5C17B" w14:textId="77777777" w:rsidR="00223226" w:rsidRDefault="00B50499">
      <w:pPr>
        <w:ind w:left="117"/>
        <w:outlineLvl w:val="1"/>
        <w:rPr>
          <w:b/>
          <w:bCs/>
          <w:lang w:eastAsia="id" w:bidi="id"/>
        </w:rPr>
      </w:pPr>
      <w:r>
        <w:rPr>
          <w:b/>
          <w:bCs/>
          <w:color w:val="231F20"/>
          <w:lang w:eastAsia="id" w:bidi="id"/>
        </w:rPr>
        <w:t>METODE</w:t>
      </w:r>
    </w:p>
    <w:p w14:paraId="489C4B39" w14:textId="77777777" w:rsidR="00223226" w:rsidRDefault="00B50499">
      <w:pPr>
        <w:spacing w:before="7" w:line="247" w:lineRule="auto"/>
        <w:ind w:left="117" w:right="117" w:firstLine="720"/>
        <w:jc w:val="both"/>
        <w:rPr>
          <w:lang w:eastAsia="id" w:bidi="id"/>
        </w:rPr>
      </w:pPr>
      <w:r>
        <w:rPr>
          <w:color w:val="231F20"/>
          <w:spacing w:val="-3"/>
          <w:lang w:eastAsia="id" w:bidi="id"/>
        </w:rPr>
        <w:t>Penelitian menggunakan desain potong lintang dalam kurun waktu selama delapan bulan pada</w:t>
      </w:r>
      <w:r>
        <w:rPr>
          <w:color w:val="231F20"/>
          <w:spacing w:val="-13"/>
          <w:lang w:eastAsia="id" w:bidi="id"/>
        </w:rPr>
        <w:t xml:space="preserve"> </w:t>
      </w:r>
      <w:r>
        <w:rPr>
          <w:color w:val="231F20"/>
          <w:spacing w:val="-3"/>
          <w:lang w:eastAsia="id" w:bidi="id"/>
        </w:rPr>
        <w:t>tahun</w:t>
      </w:r>
      <w:r>
        <w:rPr>
          <w:color w:val="231F20"/>
          <w:spacing w:val="-12"/>
          <w:lang w:eastAsia="id" w:bidi="id"/>
        </w:rPr>
        <w:t xml:space="preserve"> </w:t>
      </w:r>
      <w:r>
        <w:rPr>
          <w:color w:val="231F20"/>
          <w:spacing w:val="-3"/>
          <w:lang w:eastAsia="id" w:bidi="id"/>
        </w:rPr>
        <w:t>2015.</w:t>
      </w:r>
      <w:r>
        <w:rPr>
          <w:color w:val="231F20"/>
          <w:spacing w:val="-12"/>
          <w:lang w:eastAsia="id" w:bidi="id"/>
        </w:rPr>
        <w:t xml:space="preserve"> </w:t>
      </w:r>
      <w:r>
        <w:rPr>
          <w:color w:val="231F20"/>
          <w:spacing w:val="-3"/>
          <w:lang w:eastAsia="id" w:bidi="id"/>
        </w:rPr>
        <w:t>Pasien</w:t>
      </w:r>
      <w:r>
        <w:rPr>
          <w:color w:val="231F20"/>
          <w:spacing w:val="-12"/>
          <w:lang w:eastAsia="id" w:bidi="id"/>
        </w:rPr>
        <w:t xml:space="preserve"> </w:t>
      </w:r>
      <w:r>
        <w:rPr>
          <w:color w:val="231F20"/>
          <w:spacing w:val="-3"/>
          <w:lang w:eastAsia="id" w:bidi="id"/>
        </w:rPr>
        <w:t>diidentifikasi</w:t>
      </w:r>
      <w:r>
        <w:rPr>
          <w:color w:val="231F20"/>
          <w:spacing w:val="-12"/>
          <w:lang w:eastAsia="id" w:bidi="id"/>
        </w:rPr>
        <w:t xml:space="preserve"> </w:t>
      </w:r>
      <w:r>
        <w:rPr>
          <w:color w:val="231F20"/>
          <w:spacing w:val="-3"/>
          <w:lang w:eastAsia="id" w:bidi="id"/>
        </w:rPr>
        <w:t>melalui</w:t>
      </w:r>
      <w:r>
        <w:rPr>
          <w:color w:val="231F20"/>
          <w:spacing w:val="-12"/>
          <w:lang w:eastAsia="id" w:bidi="id"/>
        </w:rPr>
        <w:t xml:space="preserve"> </w:t>
      </w:r>
      <w:r>
        <w:rPr>
          <w:color w:val="231F20"/>
          <w:spacing w:val="-3"/>
          <w:lang w:eastAsia="id" w:bidi="id"/>
        </w:rPr>
        <w:t xml:space="preserve">data Puskemas Jayabaru sejumlah </w:t>
      </w:r>
      <w:r>
        <w:rPr>
          <w:color w:val="231F20"/>
          <w:lang w:eastAsia="id" w:bidi="id"/>
        </w:rPr>
        <w:t xml:space="preserve">85 </w:t>
      </w:r>
      <w:r>
        <w:rPr>
          <w:color w:val="231F20"/>
          <w:spacing w:val="-3"/>
          <w:lang w:eastAsia="id" w:bidi="id"/>
        </w:rPr>
        <w:t>orang</w:t>
      </w:r>
      <w:r>
        <w:rPr>
          <w:color w:val="231F20"/>
          <w:spacing w:val="-14"/>
          <w:lang w:eastAsia="id" w:bidi="id"/>
        </w:rPr>
        <w:t xml:space="preserve"> </w:t>
      </w:r>
      <w:r>
        <w:rPr>
          <w:color w:val="231F20"/>
          <w:spacing w:val="-3"/>
          <w:lang w:eastAsia="id" w:bidi="id"/>
        </w:rPr>
        <w:t>penderita</w:t>
      </w:r>
    </w:p>
    <w:p w14:paraId="2EFEA4BF" w14:textId="77777777" w:rsidR="00223226" w:rsidRDefault="00223226">
      <w:pPr>
        <w:spacing w:line="247" w:lineRule="auto"/>
        <w:rPr>
          <w:lang w:eastAsia="id" w:bidi="id"/>
        </w:rPr>
        <w:sectPr w:rsidR="00223226">
          <w:pgSz w:w="11910" w:h="16840"/>
          <w:pgMar w:top="960" w:right="1300" w:bottom="880" w:left="1300" w:header="530" w:footer="690" w:gutter="0"/>
          <w:cols w:num="2" w:space="720" w:equalWidth="0">
            <w:col w:w="4487" w:space="261"/>
            <w:col w:w="4562"/>
          </w:cols>
        </w:sectPr>
      </w:pPr>
    </w:p>
    <w:p w14:paraId="7A030175" w14:textId="77777777" w:rsidR="00223226" w:rsidRDefault="00B50499">
      <w:pPr>
        <w:spacing w:before="110" w:line="247" w:lineRule="auto"/>
        <w:ind w:left="117" w:right="39"/>
        <w:jc w:val="both"/>
        <w:rPr>
          <w:lang w:eastAsia="id" w:bidi="id"/>
        </w:rPr>
      </w:pPr>
      <w:r>
        <w:rPr>
          <w:color w:val="231F20"/>
          <w:lang w:eastAsia="id" w:bidi="id"/>
        </w:rPr>
        <w:lastRenderedPageBreak/>
        <w:t xml:space="preserve">DM </w:t>
      </w:r>
      <w:r>
        <w:rPr>
          <w:color w:val="231F20"/>
          <w:spacing w:val="-3"/>
          <w:lang w:eastAsia="id" w:bidi="id"/>
        </w:rPr>
        <w:t xml:space="preserve">yang melakukan rawat jalan </w:t>
      </w:r>
      <w:r>
        <w:rPr>
          <w:color w:val="231F20"/>
          <w:lang w:eastAsia="id" w:bidi="id"/>
        </w:rPr>
        <w:t xml:space="preserve">di </w:t>
      </w:r>
      <w:r>
        <w:rPr>
          <w:color w:val="231F20"/>
          <w:spacing w:val="-3"/>
          <w:lang w:eastAsia="id" w:bidi="id"/>
        </w:rPr>
        <w:t xml:space="preserve">Puskesmas tersebut. Kriteria inklusi pasien adalah pasien DM yang rutin melakukan rawat jalan </w:t>
      </w:r>
      <w:r>
        <w:rPr>
          <w:color w:val="231F20"/>
          <w:lang w:eastAsia="id" w:bidi="id"/>
        </w:rPr>
        <w:t xml:space="preserve">di </w:t>
      </w:r>
      <w:r>
        <w:rPr>
          <w:color w:val="231F20"/>
          <w:spacing w:val="-3"/>
          <w:lang w:eastAsia="id" w:bidi="id"/>
        </w:rPr>
        <w:t xml:space="preserve">Puskesmas, pasien berusia 30-65 tahun </w:t>
      </w:r>
      <w:r>
        <w:rPr>
          <w:color w:val="231F20"/>
          <w:lang w:eastAsia="id" w:bidi="id"/>
        </w:rPr>
        <w:t xml:space="preserve">dan </w:t>
      </w:r>
      <w:r>
        <w:rPr>
          <w:color w:val="231F20"/>
          <w:spacing w:val="-3"/>
          <w:lang w:eastAsia="id" w:bidi="id"/>
        </w:rPr>
        <w:t>bersedia ikut serta dalam penelitian.</w:t>
      </w:r>
    </w:p>
    <w:p w14:paraId="605BF00B" w14:textId="77777777" w:rsidR="00223226" w:rsidRDefault="00B50499">
      <w:pPr>
        <w:spacing w:line="247" w:lineRule="auto"/>
        <w:ind w:left="117" w:right="38" w:firstLine="720"/>
        <w:jc w:val="both"/>
        <w:rPr>
          <w:lang w:eastAsia="id" w:bidi="id"/>
        </w:rPr>
      </w:pPr>
      <w:r>
        <w:rPr>
          <w:color w:val="231F20"/>
          <w:spacing w:val="-3"/>
          <w:lang w:eastAsia="id" w:bidi="id"/>
        </w:rPr>
        <w:t xml:space="preserve">Pengumpulan data dilakukan dengan wawancara untuk mendapatkan data karakteristik pasien </w:t>
      </w:r>
      <w:r>
        <w:rPr>
          <w:color w:val="231F20"/>
          <w:lang w:eastAsia="id" w:bidi="id"/>
        </w:rPr>
        <w:t xml:space="preserve">dan </w:t>
      </w:r>
      <w:r>
        <w:rPr>
          <w:color w:val="231F20"/>
          <w:spacing w:val="-3"/>
          <w:lang w:eastAsia="id" w:bidi="id"/>
        </w:rPr>
        <w:t xml:space="preserve">informasi terkait pengetahuan tentang </w:t>
      </w:r>
      <w:r>
        <w:rPr>
          <w:color w:val="231F20"/>
          <w:lang w:eastAsia="id" w:bidi="id"/>
        </w:rPr>
        <w:t>DM,</w:t>
      </w:r>
      <w:r>
        <w:rPr>
          <w:color w:val="231F20"/>
          <w:spacing w:val="-29"/>
          <w:lang w:eastAsia="id" w:bidi="id"/>
        </w:rPr>
        <w:t xml:space="preserve"> </w:t>
      </w:r>
      <w:r>
        <w:rPr>
          <w:color w:val="231F20"/>
          <w:spacing w:val="-3"/>
          <w:lang w:eastAsia="id" w:bidi="id"/>
        </w:rPr>
        <w:t>asupan</w:t>
      </w:r>
      <w:r>
        <w:rPr>
          <w:color w:val="231F20"/>
          <w:spacing w:val="-28"/>
          <w:lang w:eastAsia="id" w:bidi="id"/>
        </w:rPr>
        <w:t xml:space="preserve"> </w:t>
      </w:r>
      <w:r>
        <w:rPr>
          <w:color w:val="231F20"/>
          <w:spacing w:val="-3"/>
          <w:lang w:eastAsia="id" w:bidi="id"/>
        </w:rPr>
        <w:t>makanan,</w:t>
      </w:r>
      <w:r>
        <w:rPr>
          <w:color w:val="231F20"/>
          <w:spacing w:val="-29"/>
          <w:lang w:eastAsia="id" w:bidi="id"/>
        </w:rPr>
        <w:t xml:space="preserve"> </w:t>
      </w:r>
      <w:r>
        <w:rPr>
          <w:color w:val="231F20"/>
          <w:spacing w:val="-3"/>
          <w:lang w:eastAsia="id" w:bidi="id"/>
        </w:rPr>
        <w:t>aktivitas</w:t>
      </w:r>
      <w:r>
        <w:rPr>
          <w:color w:val="231F20"/>
          <w:spacing w:val="-28"/>
          <w:lang w:eastAsia="id" w:bidi="id"/>
        </w:rPr>
        <w:t xml:space="preserve"> </w:t>
      </w:r>
      <w:r>
        <w:rPr>
          <w:color w:val="231F20"/>
          <w:lang w:eastAsia="id" w:bidi="id"/>
        </w:rPr>
        <w:t>fisik</w:t>
      </w:r>
      <w:r>
        <w:rPr>
          <w:color w:val="231F20"/>
          <w:spacing w:val="-29"/>
          <w:lang w:eastAsia="id" w:bidi="id"/>
        </w:rPr>
        <w:t xml:space="preserve"> </w:t>
      </w:r>
      <w:r>
        <w:rPr>
          <w:color w:val="231F20"/>
          <w:lang w:eastAsia="id" w:bidi="id"/>
        </w:rPr>
        <w:t>dan</w:t>
      </w:r>
      <w:r>
        <w:rPr>
          <w:color w:val="231F20"/>
          <w:spacing w:val="-28"/>
          <w:lang w:eastAsia="id" w:bidi="id"/>
        </w:rPr>
        <w:t xml:space="preserve"> </w:t>
      </w:r>
      <w:r>
        <w:rPr>
          <w:color w:val="231F20"/>
          <w:spacing w:val="-3"/>
          <w:lang w:eastAsia="id" w:bidi="id"/>
        </w:rPr>
        <w:t xml:space="preserve">kepatuhan minum obat. Data pengetahuan tentang </w:t>
      </w:r>
      <w:r>
        <w:rPr>
          <w:color w:val="231F20"/>
          <w:lang w:eastAsia="id" w:bidi="id"/>
        </w:rPr>
        <w:t xml:space="preserve">DM </w:t>
      </w:r>
      <w:r>
        <w:rPr>
          <w:color w:val="231F20"/>
          <w:spacing w:val="-3"/>
          <w:lang w:eastAsia="id" w:bidi="id"/>
        </w:rPr>
        <w:t xml:space="preserve">dan pengelolaannya didapatkan dari kuesioner yang disusun oleh peneliti, asupan makanan dari </w:t>
      </w:r>
      <w:r>
        <w:rPr>
          <w:i/>
          <w:color w:val="231F20"/>
          <w:spacing w:val="-3"/>
          <w:lang w:eastAsia="id" w:bidi="id"/>
        </w:rPr>
        <w:t xml:space="preserve">food </w:t>
      </w:r>
      <w:r>
        <w:rPr>
          <w:i/>
          <w:color w:val="231F20"/>
          <w:spacing w:val="-4"/>
          <w:lang w:eastAsia="id" w:bidi="id"/>
        </w:rPr>
        <w:t xml:space="preserve">recall </w:t>
      </w:r>
      <w:r>
        <w:rPr>
          <w:color w:val="231F20"/>
          <w:lang w:eastAsia="id" w:bidi="id"/>
        </w:rPr>
        <w:t xml:space="preserve">1 x 24 </w:t>
      </w:r>
      <w:r>
        <w:rPr>
          <w:color w:val="231F20"/>
          <w:spacing w:val="-3"/>
          <w:lang w:eastAsia="id" w:bidi="id"/>
        </w:rPr>
        <w:t xml:space="preserve">jam, aktivitas </w:t>
      </w:r>
      <w:r>
        <w:rPr>
          <w:color w:val="231F20"/>
          <w:lang w:eastAsia="id" w:bidi="id"/>
        </w:rPr>
        <w:t xml:space="preserve">fisik </w:t>
      </w:r>
      <w:r>
        <w:rPr>
          <w:color w:val="231F20"/>
          <w:spacing w:val="-3"/>
          <w:lang w:eastAsia="id" w:bidi="id"/>
        </w:rPr>
        <w:t>merujuk dari kuesioner Riskesdas 2013,</w:t>
      </w:r>
      <w:r>
        <w:rPr>
          <w:color w:val="231F20"/>
          <w:spacing w:val="-3"/>
          <w:position w:val="7"/>
          <w:sz w:val="13"/>
          <w:lang w:eastAsia="id" w:bidi="id"/>
        </w:rPr>
        <w:t xml:space="preserve">4 </w:t>
      </w:r>
      <w:r>
        <w:rPr>
          <w:color w:val="231F20"/>
          <w:lang w:eastAsia="id" w:bidi="id"/>
        </w:rPr>
        <w:t xml:space="preserve">dan </w:t>
      </w:r>
      <w:r>
        <w:rPr>
          <w:color w:val="231F20"/>
          <w:spacing w:val="-3"/>
          <w:lang w:eastAsia="id" w:bidi="id"/>
        </w:rPr>
        <w:t xml:space="preserve">kepatuhan minum obat dari wawancara. Pemeriksaan HbA1c, gula darah puasa (GDP) dan, gula darah </w:t>
      </w:r>
      <w:r>
        <w:rPr>
          <w:color w:val="231F20"/>
          <w:lang w:eastAsia="id" w:bidi="id"/>
        </w:rPr>
        <w:t xml:space="preserve">2 jam </w:t>
      </w:r>
      <w:r>
        <w:rPr>
          <w:i/>
          <w:color w:val="231F20"/>
          <w:spacing w:val="-3"/>
          <w:lang w:eastAsia="id" w:bidi="id"/>
        </w:rPr>
        <w:t xml:space="preserve">post prandial </w:t>
      </w:r>
      <w:r>
        <w:rPr>
          <w:color w:val="231F20"/>
          <w:lang w:eastAsia="id" w:bidi="id"/>
        </w:rPr>
        <w:t xml:space="preserve">(GD 2 jam PP) </w:t>
      </w:r>
      <w:r>
        <w:rPr>
          <w:color w:val="231F20"/>
          <w:spacing w:val="-3"/>
          <w:lang w:eastAsia="id" w:bidi="id"/>
        </w:rPr>
        <w:t xml:space="preserve">didapatkan dari hasil pemeriksaan  laboratorium  yang  terstandarisasi </w:t>
      </w:r>
      <w:r>
        <w:rPr>
          <w:color w:val="231F20"/>
          <w:lang w:eastAsia="id" w:bidi="id"/>
        </w:rPr>
        <w:t xml:space="preserve">di </w:t>
      </w:r>
      <w:r>
        <w:rPr>
          <w:color w:val="231F20"/>
          <w:spacing w:val="-3"/>
          <w:lang w:eastAsia="id" w:bidi="id"/>
        </w:rPr>
        <w:t xml:space="preserve">Kota Banda Aceh. Pemeriksaan tekanan darah menggunakan tensi meter digital. Penilaian pengendalian </w:t>
      </w:r>
      <w:r>
        <w:rPr>
          <w:color w:val="231F20"/>
          <w:lang w:eastAsia="id" w:bidi="id"/>
        </w:rPr>
        <w:t xml:space="preserve">DM </w:t>
      </w:r>
      <w:r>
        <w:rPr>
          <w:color w:val="231F20"/>
          <w:spacing w:val="-3"/>
          <w:lang w:eastAsia="id" w:bidi="id"/>
        </w:rPr>
        <w:t xml:space="preserve">berdasarkan hasil pemeriksaan Hba1c,  </w:t>
      </w:r>
      <w:r>
        <w:rPr>
          <w:color w:val="231F20"/>
          <w:spacing w:val="-9"/>
          <w:lang w:eastAsia="id" w:bidi="id"/>
        </w:rPr>
        <w:t xml:space="preserve">GDP,  </w:t>
      </w:r>
      <w:r>
        <w:rPr>
          <w:color w:val="231F20"/>
          <w:lang w:eastAsia="id" w:bidi="id"/>
        </w:rPr>
        <w:t xml:space="preserve">GD  2  jam  </w:t>
      </w:r>
      <w:r>
        <w:rPr>
          <w:color w:val="231F20"/>
          <w:spacing w:val="-10"/>
          <w:lang w:eastAsia="id" w:bidi="id"/>
        </w:rPr>
        <w:t xml:space="preserve">PP,  </w:t>
      </w:r>
      <w:r>
        <w:rPr>
          <w:color w:val="231F20"/>
          <w:lang w:eastAsia="id" w:bidi="id"/>
        </w:rPr>
        <w:t xml:space="preserve">dan  </w:t>
      </w:r>
      <w:r>
        <w:rPr>
          <w:color w:val="231F20"/>
          <w:spacing w:val="-3"/>
          <w:lang w:eastAsia="id" w:bidi="id"/>
        </w:rPr>
        <w:t xml:space="preserve">tekanan darah merujuk pada nilai </w:t>
      </w:r>
      <w:r>
        <w:rPr>
          <w:i/>
          <w:color w:val="231F20"/>
          <w:lang w:eastAsia="id" w:bidi="id"/>
        </w:rPr>
        <w:t xml:space="preserve">cut off </w:t>
      </w:r>
      <w:r>
        <w:rPr>
          <w:color w:val="231F20"/>
          <w:spacing w:val="-3"/>
          <w:lang w:eastAsia="id" w:bidi="id"/>
        </w:rPr>
        <w:t>PERKENI.</w:t>
      </w:r>
      <w:r>
        <w:rPr>
          <w:color w:val="231F20"/>
          <w:spacing w:val="-3"/>
          <w:position w:val="7"/>
          <w:sz w:val="13"/>
          <w:lang w:eastAsia="id" w:bidi="id"/>
        </w:rPr>
        <w:t xml:space="preserve">1 </w:t>
      </w:r>
      <w:r>
        <w:rPr>
          <w:color w:val="231F20"/>
          <w:spacing w:val="-3"/>
          <w:lang w:eastAsia="id" w:bidi="id"/>
        </w:rPr>
        <w:t xml:space="preserve">Pengendalian </w:t>
      </w:r>
      <w:r>
        <w:rPr>
          <w:color w:val="231F20"/>
          <w:lang w:eastAsia="id" w:bidi="id"/>
        </w:rPr>
        <w:t xml:space="preserve">DM </w:t>
      </w:r>
      <w:r>
        <w:rPr>
          <w:color w:val="231F20"/>
          <w:spacing w:val="-3"/>
          <w:lang w:eastAsia="id" w:bidi="id"/>
        </w:rPr>
        <w:t xml:space="preserve">bernilai baik jika semua nilai pemeriksaan </w:t>
      </w:r>
      <w:r>
        <w:rPr>
          <w:color w:val="231F20"/>
          <w:lang w:eastAsia="id" w:bidi="id"/>
        </w:rPr>
        <w:t xml:space="preserve">di </w:t>
      </w:r>
      <w:r>
        <w:rPr>
          <w:color w:val="231F20"/>
          <w:spacing w:val="-3"/>
          <w:lang w:eastAsia="id" w:bidi="id"/>
        </w:rPr>
        <w:t xml:space="preserve">bawah nilai </w:t>
      </w:r>
      <w:r>
        <w:rPr>
          <w:i/>
          <w:color w:val="231F20"/>
          <w:lang w:eastAsia="id" w:bidi="id"/>
        </w:rPr>
        <w:t xml:space="preserve">cut </w:t>
      </w:r>
      <w:r>
        <w:rPr>
          <w:i/>
          <w:color w:val="231F20"/>
          <w:spacing w:val="-3"/>
          <w:lang w:eastAsia="id" w:bidi="id"/>
        </w:rPr>
        <w:t>off</w:t>
      </w:r>
      <w:r>
        <w:rPr>
          <w:color w:val="231F20"/>
          <w:spacing w:val="-3"/>
          <w:lang w:eastAsia="id" w:bidi="id"/>
        </w:rPr>
        <w:t xml:space="preserve">, </w:t>
      </w:r>
      <w:r>
        <w:rPr>
          <w:color w:val="231F20"/>
          <w:lang w:eastAsia="id" w:bidi="id"/>
        </w:rPr>
        <w:t xml:space="preserve">dan </w:t>
      </w:r>
      <w:r>
        <w:rPr>
          <w:color w:val="231F20"/>
          <w:spacing w:val="-3"/>
          <w:lang w:eastAsia="id" w:bidi="id"/>
        </w:rPr>
        <w:t xml:space="preserve">bernilai kurang baik jika </w:t>
      </w:r>
      <w:r>
        <w:rPr>
          <w:color w:val="231F20"/>
          <w:lang w:eastAsia="id" w:bidi="id"/>
        </w:rPr>
        <w:t xml:space="preserve">ada </w:t>
      </w:r>
      <w:r>
        <w:rPr>
          <w:color w:val="231F20"/>
          <w:spacing w:val="-3"/>
          <w:lang w:eastAsia="id" w:bidi="id"/>
        </w:rPr>
        <w:t xml:space="preserve">salah satu komponen atau keseluruhan hasil pemeriksaan </w:t>
      </w:r>
      <w:r>
        <w:rPr>
          <w:color w:val="231F20"/>
          <w:lang w:eastAsia="id" w:bidi="id"/>
        </w:rPr>
        <w:t xml:space="preserve">di </w:t>
      </w:r>
      <w:r>
        <w:rPr>
          <w:color w:val="231F20"/>
          <w:spacing w:val="-3"/>
          <w:lang w:eastAsia="id" w:bidi="id"/>
        </w:rPr>
        <w:t xml:space="preserve">atas nilai  </w:t>
      </w:r>
      <w:r>
        <w:rPr>
          <w:i/>
          <w:color w:val="231F20"/>
          <w:spacing w:val="-3"/>
          <w:lang w:eastAsia="id" w:bidi="id"/>
        </w:rPr>
        <w:t xml:space="preserve">cut off. </w:t>
      </w:r>
      <w:r>
        <w:rPr>
          <w:color w:val="231F20"/>
          <w:spacing w:val="-3"/>
          <w:lang w:eastAsia="id" w:bidi="id"/>
        </w:rPr>
        <w:t xml:space="preserve">Data dianalisis secara univariat </w:t>
      </w:r>
      <w:r>
        <w:rPr>
          <w:color w:val="231F20"/>
          <w:lang w:eastAsia="id" w:bidi="id"/>
        </w:rPr>
        <w:t xml:space="preserve">dan </w:t>
      </w:r>
      <w:r>
        <w:rPr>
          <w:color w:val="231F20"/>
          <w:spacing w:val="-3"/>
          <w:lang w:eastAsia="id" w:bidi="id"/>
        </w:rPr>
        <w:t xml:space="preserve">bivariat. Etik penelitian didapatkan dari Komisi Etik Penelitian Kesehatan Badan Litbangkes Nomor </w:t>
      </w:r>
      <w:r>
        <w:rPr>
          <w:color w:val="231F20"/>
          <w:lang w:eastAsia="id" w:bidi="id"/>
        </w:rPr>
        <w:t>LB.</w:t>
      </w:r>
      <w:r>
        <w:rPr>
          <w:color w:val="231F20"/>
          <w:spacing w:val="-5"/>
          <w:lang w:eastAsia="id" w:bidi="id"/>
        </w:rPr>
        <w:t xml:space="preserve"> </w:t>
      </w:r>
      <w:r>
        <w:rPr>
          <w:color w:val="231F20"/>
          <w:spacing w:val="-4"/>
          <w:lang w:eastAsia="id" w:bidi="id"/>
        </w:rPr>
        <w:t>02.01/5.2/KE119/2015.</w:t>
      </w:r>
    </w:p>
    <w:p w14:paraId="4214D0A7" w14:textId="77777777" w:rsidR="00223226" w:rsidRDefault="00223226">
      <w:pPr>
        <w:rPr>
          <w:sz w:val="21"/>
          <w:lang w:eastAsia="id" w:bidi="id"/>
        </w:rPr>
      </w:pPr>
    </w:p>
    <w:p w14:paraId="33957DC5" w14:textId="77777777" w:rsidR="00223226" w:rsidRDefault="00B50499">
      <w:pPr>
        <w:ind w:left="117"/>
        <w:outlineLvl w:val="1"/>
        <w:rPr>
          <w:b/>
          <w:bCs/>
          <w:lang w:eastAsia="id" w:bidi="id"/>
        </w:rPr>
      </w:pPr>
      <w:r>
        <w:rPr>
          <w:b/>
          <w:bCs/>
          <w:color w:val="231F20"/>
          <w:lang w:eastAsia="id" w:bidi="id"/>
        </w:rPr>
        <w:t>HASIL</w:t>
      </w:r>
    </w:p>
    <w:p w14:paraId="0906C603" w14:textId="77777777" w:rsidR="00223226" w:rsidRDefault="00B50499">
      <w:pPr>
        <w:spacing w:before="8" w:line="247" w:lineRule="auto"/>
        <w:ind w:left="117" w:right="39" w:firstLine="720"/>
        <w:jc w:val="both"/>
        <w:rPr>
          <w:lang w:eastAsia="id" w:bidi="id"/>
        </w:rPr>
      </w:pPr>
      <w:r>
        <w:rPr>
          <w:color w:val="231F20"/>
          <w:spacing w:val="-6"/>
          <w:lang w:eastAsia="id" w:bidi="id"/>
        </w:rPr>
        <w:t xml:space="preserve">Tabel </w:t>
      </w:r>
      <w:r>
        <w:rPr>
          <w:color w:val="231F20"/>
          <w:lang w:eastAsia="id" w:bidi="id"/>
        </w:rPr>
        <w:t xml:space="preserve">1 </w:t>
      </w:r>
      <w:r>
        <w:rPr>
          <w:color w:val="231F20"/>
          <w:spacing w:val="-3"/>
          <w:lang w:eastAsia="id" w:bidi="id"/>
        </w:rPr>
        <w:t xml:space="preserve">menggambarkan pengendalian </w:t>
      </w:r>
      <w:r>
        <w:rPr>
          <w:color w:val="231F20"/>
          <w:lang w:eastAsia="id" w:bidi="id"/>
        </w:rPr>
        <w:t xml:space="preserve">DM </w:t>
      </w:r>
      <w:r>
        <w:rPr>
          <w:color w:val="231F20"/>
          <w:spacing w:val="-3"/>
          <w:lang w:eastAsia="id" w:bidi="id"/>
        </w:rPr>
        <w:t xml:space="preserve">tipe </w:t>
      </w:r>
      <w:r>
        <w:rPr>
          <w:color w:val="231F20"/>
          <w:lang w:eastAsia="id" w:bidi="id"/>
        </w:rPr>
        <w:t xml:space="preserve">2 </w:t>
      </w:r>
      <w:r>
        <w:rPr>
          <w:color w:val="231F20"/>
          <w:spacing w:val="-3"/>
          <w:lang w:eastAsia="id" w:bidi="id"/>
        </w:rPr>
        <w:t xml:space="preserve">pada pasien </w:t>
      </w:r>
      <w:r>
        <w:rPr>
          <w:color w:val="231F20"/>
          <w:lang w:eastAsia="id" w:bidi="id"/>
        </w:rPr>
        <w:t xml:space="preserve">di </w:t>
      </w:r>
      <w:r>
        <w:rPr>
          <w:color w:val="231F20"/>
          <w:spacing w:val="-3"/>
          <w:lang w:eastAsia="id" w:bidi="id"/>
        </w:rPr>
        <w:t xml:space="preserve">Puskesmas Jaya Baru Kota Banda Aceh. Dari tabel dapat disimpulkan bahwa sebagian besar pasien belum mencapai nilai normal capaian pengendalian </w:t>
      </w:r>
      <w:r>
        <w:rPr>
          <w:color w:val="231F20"/>
          <w:lang w:eastAsia="id" w:bidi="id"/>
        </w:rPr>
        <w:t>DM</w:t>
      </w:r>
      <w:r>
        <w:rPr>
          <w:color w:val="231F20"/>
          <w:spacing w:val="19"/>
          <w:lang w:eastAsia="id" w:bidi="id"/>
        </w:rPr>
        <w:t xml:space="preserve"> </w:t>
      </w:r>
      <w:r>
        <w:rPr>
          <w:color w:val="231F20"/>
          <w:spacing w:val="-3"/>
          <w:lang w:eastAsia="id" w:bidi="id"/>
        </w:rPr>
        <w:t>yang</w:t>
      </w:r>
    </w:p>
    <w:p w14:paraId="63E71397" w14:textId="77777777" w:rsidR="00223226" w:rsidRDefault="00B50499">
      <w:pPr>
        <w:spacing w:before="110" w:line="247" w:lineRule="auto"/>
        <w:ind w:left="117" w:right="115"/>
        <w:jc w:val="both"/>
        <w:rPr>
          <w:lang w:eastAsia="id" w:bidi="id"/>
        </w:rPr>
      </w:pPr>
      <w:r>
        <w:rPr>
          <w:lang w:eastAsia="id" w:bidi="id"/>
        </w:rPr>
        <w:br w:type="column"/>
      </w:r>
      <w:r>
        <w:rPr>
          <w:color w:val="231F20"/>
          <w:spacing w:val="-3"/>
          <w:lang w:eastAsia="id" w:bidi="id"/>
        </w:rPr>
        <w:lastRenderedPageBreak/>
        <w:t xml:space="preserve">diharapkan. Sebagian besar penderita belum berhasil mengendalikan kadar glukosa  darah  yang dibuktikan dengan masih tingginya hasil pemeriksaan HbA1c, </w:t>
      </w:r>
      <w:r>
        <w:rPr>
          <w:color w:val="231F20"/>
          <w:spacing w:val="-9"/>
          <w:lang w:eastAsia="id" w:bidi="id"/>
        </w:rPr>
        <w:t xml:space="preserve">GDP, </w:t>
      </w:r>
      <w:r>
        <w:rPr>
          <w:color w:val="231F20"/>
          <w:lang w:eastAsia="id" w:bidi="id"/>
        </w:rPr>
        <w:t xml:space="preserve">dan GD 2 jam </w:t>
      </w:r>
      <w:r>
        <w:rPr>
          <w:color w:val="231F20"/>
          <w:spacing w:val="-10"/>
          <w:lang w:eastAsia="id" w:bidi="id"/>
        </w:rPr>
        <w:t xml:space="preserve">PP. </w:t>
      </w:r>
      <w:r>
        <w:rPr>
          <w:color w:val="231F20"/>
          <w:spacing w:val="-3"/>
          <w:lang w:eastAsia="id" w:bidi="id"/>
        </w:rPr>
        <w:t>Untuk pengendalian tekanan darah juga belum tercapai, dimana sebagian besar pasien masih memiliki tekanan darah sistolik ≥130</w:t>
      </w:r>
      <w:r>
        <w:rPr>
          <w:color w:val="231F20"/>
          <w:spacing w:val="-8"/>
          <w:lang w:eastAsia="id" w:bidi="id"/>
        </w:rPr>
        <w:t xml:space="preserve"> </w:t>
      </w:r>
      <w:r>
        <w:rPr>
          <w:color w:val="231F20"/>
          <w:spacing w:val="-3"/>
          <w:lang w:eastAsia="id" w:bidi="id"/>
        </w:rPr>
        <w:t>mmHg.</w:t>
      </w:r>
    </w:p>
    <w:p w14:paraId="32E77208" w14:textId="77777777" w:rsidR="00223226" w:rsidRDefault="00B50499">
      <w:pPr>
        <w:spacing w:line="247" w:lineRule="auto"/>
        <w:ind w:left="117" w:right="116" w:firstLine="720"/>
        <w:jc w:val="both"/>
        <w:rPr>
          <w:lang w:eastAsia="id" w:bidi="id"/>
        </w:rPr>
      </w:pPr>
      <w:r>
        <w:rPr>
          <w:color w:val="231F20"/>
          <w:spacing w:val="-3"/>
          <w:lang w:eastAsia="id" w:bidi="id"/>
        </w:rPr>
        <w:t xml:space="preserve">Dari </w:t>
      </w:r>
      <w:r>
        <w:rPr>
          <w:color w:val="231F20"/>
          <w:spacing w:val="-6"/>
          <w:lang w:eastAsia="id" w:bidi="id"/>
        </w:rPr>
        <w:t xml:space="preserve">Tabel </w:t>
      </w:r>
      <w:r>
        <w:rPr>
          <w:color w:val="231F20"/>
          <w:lang w:eastAsia="id" w:bidi="id"/>
        </w:rPr>
        <w:t xml:space="preserve">2 </w:t>
      </w:r>
      <w:r>
        <w:rPr>
          <w:color w:val="231F20"/>
          <w:spacing w:val="-3"/>
          <w:lang w:eastAsia="id" w:bidi="id"/>
        </w:rPr>
        <w:t xml:space="preserve">dapat menunjukkan karakteristik pasien yang terlibat dalam penelitian </w:t>
      </w:r>
      <w:r>
        <w:rPr>
          <w:color w:val="231F20"/>
          <w:lang w:eastAsia="id" w:bidi="id"/>
        </w:rPr>
        <w:t xml:space="preserve">ini </w:t>
      </w:r>
      <w:r>
        <w:rPr>
          <w:color w:val="231F20"/>
          <w:spacing w:val="-3"/>
          <w:lang w:eastAsia="id" w:bidi="id"/>
        </w:rPr>
        <w:t xml:space="preserve">berdasarkan pengendalian </w:t>
      </w:r>
      <w:r>
        <w:rPr>
          <w:color w:val="231F20"/>
          <w:lang w:eastAsia="id" w:bidi="id"/>
        </w:rPr>
        <w:t xml:space="preserve">DM. </w:t>
      </w:r>
      <w:r>
        <w:rPr>
          <w:color w:val="231F20"/>
          <w:spacing w:val="-3"/>
          <w:lang w:eastAsia="id" w:bidi="id"/>
        </w:rPr>
        <w:t xml:space="preserve">Pengendalian </w:t>
      </w:r>
      <w:r>
        <w:rPr>
          <w:color w:val="231F20"/>
          <w:lang w:eastAsia="id" w:bidi="id"/>
        </w:rPr>
        <w:t xml:space="preserve">DM </w:t>
      </w:r>
      <w:r>
        <w:rPr>
          <w:color w:val="231F20"/>
          <w:spacing w:val="-3"/>
          <w:lang w:eastAsia="id" w:bidi="id"/>
        </w:rPr>
        <w:t xml:space="preserve">yang kurang baik sebagian besar pada responden perempuan, pada kelompok umur lansia, berpendidikan rendah,  </w:t>
      </w:r>
      <w:r>
        <w:rPr>
          <w:color w:val="231F20"/>
          <w:lang w:eastAsia="id" w:bidi="id"/>
        </w:rPr>
        <w:t xml:space="preserve">dan  </w:t>
      </w:r>
      <w:r>
        <w:rPr>
          <w:color w:val="231F20"/>
          <w:spacing w:val="-3"/>
          <w:lang w:eastAsia="id" w:bidi="id"/>
        </w:rPr>
        <w:t xml:space="preserve">menderita  </w:t>
      </w:r>
      <w:r>
        <w:rPr>
          <w:color w:val="231F20"/>
          <w:lang w:eastAsia="id" w:bidi="id"/>
        </w:rPr>
        <w:t xml:space="preserve">DM &lt;5 </w:t>
      </w:r>
      <w:r>
        <w:rPr>
          <w:color w:val="231F20"/>
          <w:spacing w:val="-3"/>
          <w:lang w:eastAsia="id" w:bidi="id"/>
        </w:rPr>
        <w:t xml:space="preserve">tahun. Hanya tujuh responden dari keseluruhan responden yang hasil pemeriksaannya menunjukkan pengendalian </w:t>
      </w:r>
      <w:r>
        <w:rPr>
          <w:color w:val="231F20"/>
          <w:lang w:eastAsia="id" w:bidi="id"/>
        </w:rPr>
        <w:t xml:space="preserve">DM </w:t>
      </w:r>
      <w:r>
        <w:rPr>
          <w:color w:val="231F20"/>
          <w:spacing w:val="-3"/>
          <w:lang w:eastAsia="id" w:bidi="id"/>
        </w:rPr>
        <w:t>yang</w:t>
      </w:r>
      <w:r>
        <w:rPr>
          <w:color w:val="231F20"/>
          <w:spacing w:val="-13"/>
          <w:lang w:eastAsia="id" w:bidi="id"/>
        </w:rPr>
        <w:t xml:space="preserve"> </w:t>
      </w:r>
      <w:r>
        <w:rPr>
          <w:color w:val="231F20"/>
          <w:spacing w:val="-3"/>
          <w:lang w:eastAsia="id" w:bidi="id"/>
        </w:rPr>
        <w:t>baik.</w:t>
      </w:r>
    </w:p>
    <w:p w14:paraId="740E5F24" w14:textId="77777777" w:rsidR="00223226" w:rsidRDefault="00B50499">
      <w:pPr>
        <w:spacing w:line="247" w:lineRule="auto"/>
        <w:ind w:left="117" w:right="115" w:firstLine="720"/>
        <w:jc w:val="both"/>
        <w:rPr>
          <w:lang w:eastAsia="id" w:bidi="id"/>
        </w:rPr>
      </w:pPr>
      <w:r>
        <w:rPr>
          <w:color w:val="231F20"/>
          <w:spacing w:val="-6"/>
          <w:lang w:eastAsia="id" w:bidi="id"/>
        </w:rPr>
        <w:t xml:space="preserve">Tabel </w:t>
      </w:r>
      <w:r>
        <w:rPr>
          <w:color w:val="231F20"/>
          <w:lang w:eastAsia="id" w:bidi="id"/>
        </w:rPr>
        <w:t xml:space="preserve">3 </w:t>
      </w:r>
      <w:r>
        <w:rPr>
          <w:color w:val="231F20"/>
          <w:spacing w:val="-3"/>
          <w:lang w:eastAsia="id" w:bidi="id"/>
        </w:rPr>
        <w:t xml:space="preserve">menggambarkan pengelolaan DM oleh pasien berdasarkan pengendalian HbA1c, </w:t>
      </w:r>
      <w:r>
        <w:rPr>
          <w:color w:val="231F20"/>
          <w:spacing w:val="-9"/>
          <w:lang w:eastAsia="id" w:bidi="id"/>
        </w:rPr>
        <w:t xml:space="preserve">GDP, </w:t>
      </w:r>
      <w:r>
        <w:rPr>
          <w:color w:val="231F20"/>
          <w:lang w:eastAsia="id" w:bidi="id"/>
        </w:rPr>
        <w:t xml:space="preserve">GD 2 jam </w:t>
      </w:r>
      <w:r>
        <w:rPr>
          <w:color w:val="231F20"/>
          <w:spacing w:val="-10"/>
          <w:lang w:eastAsia="id" w:bidi="id"/>
        </w:rPr>
        <w:t xml:space="preserve">PP, </w:t>
      </w:r>
      <w:r>
        <w:rPr>
          <w:color w:val="231F20"/>
          <w:lang w:eastAsia="id" w:bidi="id"/>
        </w:rPr>
        <w:t xml:space="preserve">dan </w:t>
      </w:r>
      <w:r>
        <w:rPr>
          <w:color w:val="231F20"/>
          <w:spacing w:val="-3"/>
          <w:lang w:eastAsia="id" w:bidi="id"/>
        </w:rPr>
        <w:t>tekanan darah.Pasien yang</w:t>
      </w:r>
      <w:r>
        <w:rPr>
          <w:color w:val="231F20"/>
          <w:spacing w:val="-11"/>
          <w:lang w:eastAsia="id" w:bidi="id"/>
        </w:rPr>
        <w:t xml:space="preserve"> </w:t>
      </w:r>
      <w:r>
        <w:rPr>
          <w:color w:val="231F20"/>
          <w:spacing w:val="-3"/>
          <w:lang w:eastAsia="id" w:bidi="id"/>
        </w:rPr>
        <w:t>memiliki</w:t>
      </w:r>
      <w:r>
        <w:rPr>
          <w:color w:val="231F20"/>
          <w:spacing w:val="-10"/>
          <w:lang w:eastAsia="id" w:bidi="id"/>
        </w:rPr>
        <w:t xml:space="preserve"> </w:t>
      </w:r>
      <w:r>
        <w:rPr>
          <w:color w:val="231F20"/>
          <w:spacing w:val="-3"/>
          <w:lang w:eastAsia="id" w:bidi="id"/>
        </w:rPr>
        <w:t>pengetahuan</w:t>
      </w:r>
      <w:r>
        <w:rPr>
          <w:color w:val="231F20"/>
          <w:spacing w:val="-11"/>
          <w:lang w:eastAsia="id" w:bidi="id"/>
        </w:rPr>
        <w:t xml:space="preserve"> </w:t>
      </w:r>
      <w:r>
        <w:rPr>
          <w:color w:val="231F20"/>
          <w:spacing w:val="-3"/>
          <w:lang w:eastAsia="id" w:bidi="id"/>
        </w:rPr>
        <w:t>yang</w:t>
      </w:r>
      <w:r>
        <w:rPr>
          <w:color w:val="231F20"/>
          <w:spacing w:val="-10"/>
          <w:lang w:eastAsia="id" w:bidi="id"/>
        </w:rPr>
        <w:t xml:space="preserve"> </w:t>
      </w:r>
      <w:r>
        <w:rPr>
          <w:color w:val="231F20"/>
          <w:spacing w:val="-3"/>
          <w:lang w:eastAsia="id" w:bidi="id"/>
        </w:rPr>
        <w:t>baik</w:t>
      </w:r>
      <w:r>
        <w:rPr>
          <w:color w:val="231F20"/>
          <w:spacing w:val="-10"/>
          <w:lang w:eastAsia="id" w:bidi="id"/>
        </w:rPr>
        <w:t xml:space="preserve"> </w:t>
      </w:r>
      <w:r>
        <w:rPr>
          <w:color w:val="231F20"/>
          <w:spacing w:val="-3"/>
          <w:lang w:eastAsia="id" w:bidi="id"/>
        </w:rPr>
        <w:t>tentang</w:t>
      </w:r>
      <w:r>
        <w:rPr>
          <w:color w:val="231F20"/>
          <w:spacing w:val="-11"/>
          <w:lang w:eastAsia="id" w:bidi="id"/>
        </w:rPr>
        <w:t xml:space="preserve"> </w:t>
      </w:r>
      <w:r>
        <w:rPr>
          <w:color w:val="231F20"/>
          <w:spacing w:val="-3"/>
          <w:lang w:eastAsia="id" w:bidi="id"/>
        </w:rPr>
        <w:t xml:space="preserve">DM cenderung dapat mengendalikan </w:t>
      </w:r>
      <w:r>
        <w:rPr>
          <w:color w:val="231F20"/>
          <w:lang w:eastAsia="id" w:bidi="id"/>
        </w:rPr>
        <w:t xml:space="preserve">DM. </w:t>
      </w:r>
      <w:r>
        <w:rPr>
          <w:color w:val="231F20"/>
          <w:spacing w:val="-3"/>
          <w:lang w:eastAsia="id" w:bidi="id"/>
        </w:rPr>
        <w:t>Pasien yang dapat</w:t>
      </w:r>
      <w:r>
        <w:rPr>
          <w:color w:val="231F20"/>
          <w:spacing w:val="-22"/>
          <w:lang w:eastAsia="id" w:bidi="id"/>
        </w:rPr>
        <w:t xml:space="preserve"> </w:t>
      </w:r>
      <w:r>
        <w:rPr>
          <w:color w:val="231F20"/>
          <w:spacing w:val="-3"/>
          <w:lang w:eastAsia="id" w:bidi="id"/>
        </w:rPr>
        <w:t>mengontrol</w:t>
      </w:r>
      <w:r>
        <w:rPr>
          <w:color w:val="231F20"/>
          <w:spacing w:val="-21"/>
          <w:lang w:eastAsia="id" w:bidi="id"/>
        </w:rPr>
        <w:t xml:space="preserve"> </w:t>
      </w:r>
      <w:r>
        <w:rPr>
          <w:color w:val="231F20"/>
          <w:spacing w:val="-3"/>
          <w:lang w:eastAsia="id" w:bidi="id"/>
        </w:rPr>
        <w:t>asupan</w:t>
      </w:r>
      <w:r>
        <w:rPr>
          <w:color w:val="231F20"/>
          <w:spacing w:val="-21"/>
          <w:lang w:eastAsia="id" w:bidi="id"/>
        </w:rPr>
        <w:t xml:space="preserve"> </w:t>
      </w:r>
      <w:r>
        <w:rPr>
          <w:color w:val="231F20"/>
          <w:spacing w:val="-3"/>
          <w:lang w:eastAsia="id" w:bidi="id"/>
        </w:rPr>
        <w:t>makanan</w:t>
      </w:r>
      <w:r>
        <w:rPr>
          <w:color w:val="231F20"/>
          <w:spacing w:val="-21"/>
          <w:lang w:eastAsia="id" w:bidi="id"/>
        </w:rPr>
        <w:t xml:space="preserve"> </w:t>
      </w:r>
      <w:r>
        <w:rPr>
          <w:color w:val="231F20"/>
          <w:lang w:eastAsia="id" w:bidi="id"/>
        </w:rPr>
        <w:t>dan</w:t>
      </w:r>
      <w:r>
        <w:rPr>
          <w:color w:val="231F20"/>
          <w:spacing w:val="-21"/>
          <w:lang w:eastAsia="id" w:bidi="id"/>
        </w:rPr>
        <w:t xml:space="preserve"> </w:t>
      </w:r>
      <w:r>
        <w:rPr>
          <w:color w:val="231F20"/>
          <w:spacing w:val="-3"/>
          <w:lang w:eastAsia="id" w:bidi="id"/>
        </w:rPr>
        <w:t xml:space="preserve">beraktivitas </w:t>
      </w:r>
      <w:r>
        <w:rPr>
          <w:color w:val="231F20"/>
          <w:lang w:eastAsia="id" w:bidi="id"/>
        </w:rPr>
        <w:t xml:space="preserve">fisik </w:t>
      </w:r>
      <w:r>
        <w:rPr>
          <w:color w:val="231F20"/>
          <w:spacing w:val="-3"/>
          <w:lang w:eastAsia="id" w:bidi="id"/>
        </w:rPr>
        <w:t xml:space="preserve">minimal (ringan),  dapat  mengendalikan  </w:t>
      </w:r>
      <w:r>
        <w:rPr>
          <w:color w:val="231F20"/>
          <w:lang w:eastAsia="id" w:bidi="id"/>
        </w:rPr>
        <w:t xml:space="preserve">DM </w:t>
      </w:r>
      <w:r>
        <w:rPr>
          <w:color w:val="231F20"/>
          <w:spacing w:val="-3"/>
          <w:lang w:eastAsia="id" w:bidi="id"/>
        </w:rPr>
        <w:t xml:space="preserve">dengan baik. Sebagian besar pasien sangat patuh terhadap pengobatan yang disarankan </w:t>
      </w:r>
      <w:r>
        <w:rPr>
          <w:color w:val="231F20"/>
          <w:spacing w:val="-4"/>
          <w:lang w:eastAsia="id" w:bidi="id"/>
        </w:rPr>
        <w:t xml:space="preserve">dokter, </w:t>
      </w:r>
      <w:r>
        <w:rPr>
          <w:color w:val="231F20"/>
          <w:spacing w:val="-3"/>
          <w:lang w:eastAsia="id" w:bidi="id"/>
        </w:rPr>
        <w:t xml:space="preserve">walaupun </w:t>
      </w:r>
      <w:r>
        <w:rPr>
          <w:color w:val="231F20"/>
          <w:lang w:eastAsia="id" w:bidi="id"/>
        </w:rPr>
        <w:t xml:space="preserve">ini </w:t>
      </w:r>
      <w:r>
        <w:rPr>
          <w:color w:val="231F20"/>
          <w:spacing w:val="-3"/>
          <w:lang w:eastAsia="id" w:bidi="id"/>
        </w:rPr>
        <w:t>tidak cukup mampu untuk mengendalikan</w:t>
      </w:r>
      <w:r>
        <w:rPr>
          <w:color w:val="231F20"/>
          <w:spacing w:val="-5"/>
          <w:lang w:eastAsia="id" w:bidi="id"/>
        </w:rPr>
        <w:t xml:space="preserve"> </w:t>
      </w:r>
      <w:r>
        <w:rPr>
          <w:color w:val="231F20"/>
          <w:spacing w:val="-3"/>
          <w:lang w:eastAsia="id" w:bidi="id"/>
        </w:rPr>
        <w:t>DM.</w:t>
      </w:r>
    </w:p>
    <w:p w14:paraId="6664D7CB" w14:textId="77777777" w:rsidR="00223226" w:rsidRDefault="00B50499">
      <w:pPr>
        <w:spacing w:line="247" w:lineRule="auto"/>
        <w:ind w:left="117" w:right="117" w:firstLine="720"/>
        <w:jc w:val="both"/>
        <w:rPr>
          <w:lang w:eastAsia="id" w:bidi="id"/>
        </w:rPr>
      </w:pPr>
      <w:r>
        <w:rPr>
          <w:color w:val="231F20"/>
          <w:spacing w:val="-6"/>
          <w:lang w:eastAsia="id" w:bidi="id"/>
        </w:rPr>
        <w:t xml:space="preserve">Tabel </w:t>
      </w:r>
      <w:r>
        <w:rPr>
          <w:color w:val="231F20"/>
          <w:lang w:eastAsia="id" w:bidi="id"/>
        </w:rPr>
        <w:t xml:space="preserve">4 </w:t>
      </w:r>
      <w:r>
        <w:rPr>
          <w:color w:val="231F20"/>
          <w:spacing w:val="-3"/>
          <w:lang w:eastAsia="id" w:bidi="id"/>
        </w:rPr>
        <w:t xml:space="preserve">menggambarkan  pengelolaan </w:t>
      </w:r>
      <w:r>
        <w:rPr>
          <w:color w:val="231F20"/>
          <w:lang w:eastAsia="id" w:bidi="id"/>
        </w:rPr>
        <w:t xml:space="preserve">DM </w:t>
      </w:r>
      <w:r>
        <w:rPr>
          <w:color w:val="231F20"/>
          <w:spacing w:val="-3"/>
          <w:lang w:eastAsia="id" w:bidi="id"/>
        </w:rPr>
        <w:t xml:space="preserve">oleh pasien berdasarkan pengendalian DM. Pasien yang memiliki pengetahuan yang kurang baik tentang </w:t>
      </w:r>
      <w:r>
        <w:rPr>
          <w:color w:val="231F20"/>
          <w:lang w:eastAsia="id" w:bidi="id"/>
        </w:rPr>
        <w:t xml:space="preserve">DM </w:t>
      </w:r>
      <w:r>
        <w:rPr>
          <w:color w:val="231F20"/>
          <w:spacing w:val="-3"/>
          <w:lang w:eastAsia="id" w:bidi="id"/>
        </w:rPr>
        <w:t xml:space="preserve">cenderung kurang baik dalam pengendalian </w:t>
      </w:r>
      <w:r>
        <w:rPr>
          <w:color w:val="231F20"/>
          <w:lang w:eastAsia="id" w:bidi="id"/>
        </w:rPr>
        <w:t xml:space="preserve">DM. </w:t>
      </w:r>
      <w:r>
        <w:rPr>
          <w:color w:val="231F20"/>
          <w:spacing w:val="-3"/>
          <w:lang w:eastAsia="id" w:bidi="id"/>
        </w:rPr>
        <w:t xml:space="preserve">Pasien yang dapat mengontrol asupan makanan lebih baik dalam pengendalian </w:t>
      </w:r>
      <w:r>
        <w:rPr>
          <w:color w:val="231F20"/>
          <w:lang w:eastAsia="id" w:bidi="id"/>
        </w:rPr>
        <w:t xml:space="preserve">DM. </w:t>
      </w:r>
      <w:r>
        <w:rPr>
          <w:color w:val="231F20"/>
          <w:spacing w:val="-3"/>
          <w:lang w:eastAsia="id" w:bidi="id"/>
        </w:rPr>
        <w:t xml:space="preserve">Pasien yang melakukan aktivitas fisik minimal ringan </w:t>
      </w:r>
      <w:r>
        <w:rPr>
          <w:color w:val="231F20"/>
          <w:lang w:eastAsia="id" w:bidi="id"/>
        </w:rPr>
        <w:t xml:space="preserve">dan </w:t>
      </w:r>
      <w:r>
        <w:rPr>
          <w:color w:val="231F20"/>
          <w:spacing w:val="-3"/>
          <w:lang w:eastAsia="id" w:bidi="id"/>
        </w:rPr>
        <w:t xml:space="preserve">sedang lebih baik dalam pengendalian </w:t>
      </w:r>
      <w:r>
        <w:rPr>
          <w:color w:val="231F20"/>
          <w:lang w:eastAsia="id" w:bidi="id"/>
        </w:rPr>
        <w:t xml:space="preserve">DM. </w:t>
      </w:r>
      <w:r>
        <w:rPr>
          <w:color w:val="231F20"/>
          <w:spacing w:val="-3"/>
          <w:lang w:eastAsia="id" w:bidi="id"/>
        </w:rPr>
        <w:t xml:space="preserve">Penderita yang patuh dalam pengobatan cenderung pengendalian </w:t>
      </w:r>
      <w:r>
        <w:rPr>
          <w:color w:val="231F20"/>
          <w:lang w:eastAsia="id" w:bidi="id"/>
        </w:rPr>
        <w:t xml:space="preserve">DM </w:t>
      </w:r>
      <w:r>
        <w:rPr>
          <w:color w:val="231F20"/>
          <w:spacing w:val="-3"/>
          <w:lang w:eastAsia="id" w:bidi="id"/>
        </w:rPr>
        <w:t>yang dilakukan</w:t>
      </w:r>
      <w:r>
        <w:rPr>
          <w:color w:val="231F20"/>
          <w:spacing w:val="-5"/>
          <w:lang w:eastAsia="id" w:bidi="id"/>
        </w:rPr>
        <w:t xml:space="preserve"> </w:t>
      </w:r>
      <w:r>
        <w:rPr>
          <w:color w:val="231F20"/>
          <w:spacing w:val="-3"/>
          <w:lang w:eastAsia="id" w:bidi="id"/>
        </w:rPr>
        <w:t>baik.</w:t>
      </w:r>
    </w:p>
    <w:p w14:paraId="45B7805B" w14:textId="77777777" w:rsidR="00223226" w:rsidRDefault="00223226">
      <w:pPr>
        <w:spacing w:line="247" w:lineRule="auto"/>
        <w:rPr>
          <w:lang w:eastAsia="id" w:bidi="id"/>
        </w:rPr>
        <w:sectPr w:rsidR="00223226">
          <w:pgSz w:w="11910" w:h="16840"/>
          <w:pgMar w:top="960" w:right="1300" w:bottom="880" w:left="1300" w:header="513" w:footer="690" w:gutter="0"/>
          <w:cols w:num="2" w:space="720" w:equalWidth="0">
            <w:col w:w="4481" w:space="267"/>
            <w:col w:w="4562"/>
          </w:cols>
        </w:sectPr>
      </w:pPr>
    </w:p>
    <w:p w14:paraId="2BC3F555" w14:textId="77777777" w:rsidR="00223226" w:rsidRDefault="00223226">
      <w:pPr>
        <w:rPr>
          <w:sz w:val="10"/>
          <w:lang w:eastAsia="id" w:bidi="id"/>
        </w:rPr>
      </w:pPr>
    </w:p>
    <w:p w14:paraId="17A7824B" w14:textId="77777777" w:rsidR="00223226" w:rsidRDefault="00B50499">
      <w:pPr>
        <w:spacing w:before="91" w:after="45"/>
        <w:ind w:left="117"/>
        <w:outlineLvl w:val="1"/>
        <w:rPr>
          <w:b/>
          <w:bCs/>
          <w:lang w:eastAsia="id" w:bidi="id"/>
        </w:rPr>
      </w:pPr>
      <w:r>
        <w:rPr>
          <w:b/>
          <w:bCs/>
          <w:color w:val="231F20"/>
          <w:lang w:eastAsia="id" w:bidi="id"/>
        </w:rPr>
        <w:t>Tabel 1. Kriteria Pengendalian DM Tipe 2 pada Pasien di Puskesmas Jayabaru Kota Banda Aceh</w:t>
      </w:r>
    </w:p>
    <w:tbl>
      <w:tblPr>
        <w:tblW w:w="0" w:type="auto"/>
        <w:tblInd w:w="124" w:type="dxa"/>
        <w:tblLayout w:type="fixed"/>
        <w:tblCellMar>
          <w:left w:w="0" w:type="dxa"/>
          <w:right w:w="0" w:type="dxa"/>
        </w:tblCellMar>
        <w:tblLook w:val="01E0" w:firstRow="1" w:lastRow="1" w:firstColumn="1" w:lastColumn="1" w:noHBand="0" w:noVBand="0"/>
      </w:tblPr>
      <w:tblGrid>
        <w:gridCol w:w="695"/>
        <w:gridCol w:w="2439"/>
        <w:gridCol w:w="1648"/>
        <w:gridCol w:w="2383"/>
        <w:gridCol w:w="1907"/>
      </w:tblGrid>
      <w:tr w:rsidR="00223226" w14:paraId="17DFAD0B" w14:textId="77777777">
        <w:trPr>
          <w:trHeight w:val="275"/>
        </w:trPr>
        <w:tc>
          <w:tcPr>
            <w:tcW w:w="695" w:type="dxa"/>
            <w:tcBorders>
              <w:top w:val="single" w:sz="6" w:space="0" w:color="231F20"/>
              <w:bottom w:val="single" w:sz="6" w:space="0" w:color="231F20"/>
            </w:tcBorders>
          </w:tcPr>
          <w:p w14:paraId="103E2482" w14:textId="77777777" w:rsidR="00223226" w:rsidRDefault="00B50499">
            <w:pPr>
              <w:spacing w:before="41"/>
              <w:ind w:right="165"/>
              <w:jc w:val="right"/>
              <w:rPr>
                <w:b/>
                <w:sz w:val="16"/>
                <w:lang w:eastAsia="id" w:bidi="id"/>
              </w:rPr>
            </w:pPr>
            <w:r>
              <w:rPr>
                <w:b/>
                <w:color w:val="231F20"/>
                <w:sz w:val="16"/>
                <w:lang w:eastAsia="id" w:bidi="id"/>
              </w:rPr>
              <w:t>No</w:t>
            </w:r>
          </w:p>
        </w:tc>
        <w:tc>
          <w:tcPr>
            <w:tcW w:w="2439" w:type="dxa"/>
            <w:tcBorders>
              <w:top w:val="single" w:sz="6" w:space="0" w:color="231F20"/>
              <w:bottom w:val="single" w:sz="6" w:space="0" w:color="231F20"/>
            </w:tcBorders>
          </w:tcPr>
          <w:p w14:paraId="3B0B379D" w14:textId="77777777" w:rsidR="00223226" w:rsidRDefault="00B50499">
            <w:pPr>
              <w:spacing w:before="41"/>
              <w:ind w:left="871" w:right="869"/>
              <w:jc w:val="center"/>
              <w:rPr>
                <w:b/>
                <w:sz w:val="16"/>
                <w:lang w:eastAsia="id" w:bidi="id"/>
              </w:rPr>
            </w:pPr>
            <w:r>
              <w:rPr>
                <w:b/>
                <w:color w:val="231F20"/>
                <w:sz w:val="16"/>
                <w:lang w:eastAsia="id" w:bidi="id"/>
              </w:rPr>
              <w:t>Indikator</w:t>
            </w:r>
          </w:p>
        </w:tc>
        <w:tc>
          <w:tcPr>
            <w:tcW w:w="1648" w:type="dxa"/>
            <w:tcBorders>
              <w:top w:val="single" w:sz="6" w:space="0" w:color="231F20"/>
              <w:bottom w:val="single" w:sz="6" w:space="0" w:color="231F20"/>
            </w:tcBorders>
          </w:tcPr>
          <w:p w14:paraId="38615834" w14:textId="77777777" w:rsidR="00223226" w:rsidRDefault="00B50499">
            <w:pPr>
              <w:spacing w:before="41"/>
              <w:ind w:right="717"/>
              <w:jc w:val="right"/>
              <w:rPr>
                <w:b/>
                <w:sz w:val="16"/>
                <w:lang w:eastAsia="id" w:bidi="id"/>
              </w:rPr>
            </w:pPr>
            <w:r>
              <w:rPr>
                <w:b/>
                <w:color w:val="231F20"/>
                <w:sz w:val="16"/>
                <w:lang w:eastAsia="id" w:bidi="id"/>
              </w:rPr>
              <w:t>N</w:t>
            </w:r>
          </w:p>
        </w:tc>
        <w:tc>
          <w:tcPr>
            <w:tcW w:w="2383" w:type="dxa"/>
            <w:tcBorders>
              <w:top w:val="single" w:sz="6" w:space="0" w:color="231F20"/>
              <w:bottom w:val="single" w:sz="6" w:space="0" w:color="231F20"/>
            </w:tcBorders>
          </w:tcPr>
          <w:p w14:paraId="09819863" w14:textId="77777777" w:rsidR="00223226" w:rsidRDefault="00B50499">
            <w:pPr>
              <w:spacing w:before="41"/>
              <w:ind w:left="675" w:right="632"/>
              <w:jc w:val="center"/>
              <w:rPr>
                <w:b/>
                <w:sz w:val="16"/>
                <w:lang w:eastAsia="id" w:bidi="id"/>
              </w:rPr>
            </w:pPr>
            <w:r>
              <w:rPr>
                <w:b/>
                <w:color w:val="231F20"/>
                <w:sz w:val="16"/>
                <w:lang w:eastAsia="id" w:bidi="id"/>
              </w:rPr>
              <w:t>Persentase (%)</w:t>
            </w:r>
          </w:p>
        </w:tc>
        <w:tc>
          <w:tcPr>
            <w:tcW w:w="1907" w:type="dxa"/>
            <w:tcBorders>
              <w:top w:val="single" w:sz="6" w:space="0" w:color="231F20"/>
              <w:bottom w:val="single" w:sz="6" w:space="0" w:color="231F20"/>
            </w:tcBorders>
          </w:tcPr>
          <w:p w14:paraId="4BBFCB1B" w14:textId="77777777" w:rsidR="00223226" w:rsidRDefault="00B50499">
            <w:pPr>
              <w:spacing w:before="41"/>
              <w:ind w:left="439" w:right="653"/>
              <w:jc w:val="center"/>
              <w:rPr>
                <w:b/>
                <w:sz w:val="16"/>
                <w:lang w:eastAsia="id" w:bidi="id"/>
              </w:rPr>
            </w:pPr>
            <w:r>
              <w:rPr>
                <w:b/>
                <w:color w:val="231F20"/>
                <w:sz w:val="16"/>
                <w:lang w:eastAsia="id" w:bidi="id"/>
              </w:rPr>
              <w:t>Mean</w:t>
            </w:r>
          </w:p>
        </w:tc>
      </w:tr>
      <w:tr w:rsidR="00223226" w14:paraId="650F5E08" w14:textId="77777777">
        <w:trPr>
          <w:trHeight w:val="251"/>
        </w:trPr>
        <w:tc>
          <w:tcPr>
            <w:tcW w:w="695" w:type="dxa"/>
            <w:tcBorders>
              <w:top w:val="single" w:sz="6" w:space="0" w:color="231F20"/>
            </w:tcBorders>
          </w:tcPr>
          <w:p w14:paraId="7AFE377D" w14:textId="77777777" w:rsidR="00223226" w:rsidRDefault="00B50499">
            <w:pPr>
              <w:spacing w:before="19"/>
              <w:ind w:right="223"/>
              <w:jc w:val="right"/>
              <w:rPr>
                <w:b/>
                <w:sz w:val="16"/>
                <w:lang w:eastAsia="id" w:bidi="id"/>
              </w:rPr>
            </w:pPr>
            <w:r>
              <w:rPr>
                <w:b/>
                <w:color w:val="231F20"/>
                <w:sz w:val="16"/>
                <w:lang w:eastAsia="id" w:bidi="id"/>
              </w:rPr>
              <w:t>1</w:t>
            </w:r>
          </w:p>
        </w:tc>
        <w:tc>
          <w:tcPr>
            <w:tcW w:w="2439" w:type="dxa"/>
            <w:tcBorders>
              <w:top w:val="single" w:sz="6" w:space="0" w:color="231F20"/>
            </w:tcBorders>
          </w:tcPr>
          <w:p w14:paraId="05A3B4F8" w14:textId="77777777" w:rsidR="00223226" w:rsidRDefault="00B50499">
            <w:pPr>
              <w:spacing w:before="19"/>
              <w:ind w:left="166"/>
              <w:rPr>
                <w:b/>
                <w:sz w:val="16"/>
                <w:lang w:eastAsia="id" w:bidi="id"/>
              </w:rPr>
            </w:pPr>
            <w:r>
              <w:rPr>
                <w:b/>
                <w:color w:val="231F20"/>
                <w:sz w:val="16"/>
                <w:lang w:eastAsia="id" w:bidi="id"/>
              </w:rPr>
              <w:t>HbA1c</w:t>
            </w:r>
          </w:p>
        </w:tc>
        <w:tc>
          <w:tcPr>
            <w:tcW w:w="1648" w:type="dxa"/>
            <w:tcBorders>
              <w:top w:val="single" w:sz="6" w:space="0" w:color="231F20"/>
            </w:tcBorders>
          </w:tcPr>
          <w:p w14:paraId="746239A0" w14:textId="77777777" w:rsidR="00223226" w:rsidRDefault="00223226">
            <w:pPr>
              <w:rPr>
                <w:sz w:val="18"/>
                <w:lang w:eastAsia="id" w:bidi="id"/>
              </w:rPr>
            </w:pPr>
          </w:p>
        </w:tc>
        <w:tc>
          <w:tcPr>
            <w:tcW w:w="2383" w:type="dxa"/>
            <w:tcBorders>
              <w:top w:val="single" w:sz="6" w:space="0" w:color="231F20"/>
            </w:tcBorders>
          </w:tcPr>
          <w:p w14:paraId="77499D6B" w14:textId="77777777" w:rsidR="00223226" w:rsidRDefault="00223226">
            <w:pPr>
              <w:rPr>
                <w:sz w:val="18"/>
                <w:lang w:eastAsia="id" w:bidi="id"/>
              </w:rPr>
            </w:pPr>
          </w:p>
        </w:tc>
        <w:tc>
          <w:tcPr>
            <w:tcW w:w="1907" w:type="dxa"/>
            <w:tcBorders>
              <w:top w:val="single" w:sz="6" w:space="0" w:color="231F20"/>
            </w:tcBorders>
          </w:tcPr>
          <w:p w14:paraId="5E28FA18" w14:textId="77777777" w:rsidR="00223226" w:rsidRDefault="00223226">
            <w:pPr>
              <w:rPr>
                <w:sz w:val="18"/>
                <w:lang w:eastAsia="id" w:bidi="id"/>
              </w:rPr>
            </w:pPr>
          </w:p>
        </w:tc>
      </w:tr>
      <w:tr w:rsidR="00223226" w14:paraId="7BDF1EB9" w14:textId="77777777">
        <w:trPr>
          <w:trHeight w:val="204"/>
        </w:trPr>
        <w:tc>
          <w:tcPr>
            <w:tcW w:w="695" w:type="dxa"/>
          </w:tcPr>
          <w:p w14:paraId="199747A7" w14:textId="77777777" w:rsidR="00223226" w:rsidRDefault="00223226">
            <w:pPr>
              <w:rPr>
                <w:sz w:val="14"/>
                <w:lang w:eastAsia="id" w:bidi="id"/>
              </w:rPr>
            </w:pPr>
          </w:p>
        </w:tc>
        <w:tc>
          <w:tcPr>
            <w:tcW w:w="2439" w:type="dxa"/>
          </w:tcPr>
          <w:p w14:paraId="5BA496FA" w14:textId="77777777" w:rsidR="00223226" w:rsidRDefault="00B50499">
            <w:pPr>
              <w:spacing w:before="41" w:line="143" w:lineRule="exact"/>
              <w:ind w:left="869" w:right="869"/>
              <w:jc w:val="center"/>
              <w:rPr>
                <w:sz w:val="16"/>
                <w:lang w:eastAsia="id" w:bidi="id"/>
              </w:rPr>
            </w:pPr>
            <w:r>
              <w:rPr>
                <w:color w:val="231F20"/>
                <w:sz w:val="16"/>
                <w:lang w:eastAsia="id" w:bidi="id"/>
              </w:rPr>
              <w:t>&lt; 7 %</w:t>
            </w:r>
          </w:p>
        </w:tc>
        <w:tc>
          <w:tcPr>
            <w:tcW w:w="1648" w:type="dxa"/>
          </w:tcPr>
          <w:p w14:paraId="5440CF55" w14:textId="77777777" w:rsidR="00223226" w:rsidRDefault="00B50499">
            <w:pPr>
              <w:spacing w:before="41" w:line="143" w:lineRule="exact"/>
              <w:ind w:right="695"/>
              <w:jc w:val="right"/>
              <w:rPr>
                <w:sz w:val="16"/>
                <w:lang w:eastAsia="id" w:bidi="id"/>
              </w:rPr>
            </w:pPr>
            <w:r>
              <w:rPr>
                <w:color w:val="231F20"/>
                <w:sz w:val="16"/>
                <w:lang w:eastAsia="id" w:bidi="id"/>
              </w:rPr>
              <w:t>16</w:t>
            </w:r>
          </w:p>
        </w:tc>
        <w:tc>
          <w:tcPr>
            <w:tcW w:w="2383" w:type="dxa"/>
          </w:tcPr>
          <w:p w14:paraId="555ED9E7" w14:textId="77777777" w:rsidR="00223226" w:rsidRDefault="00B50499">
            <w:pPr>
              <w:spacing w:before="41" w:line="143" w:lineRule="exact"/>
              <w:ind w:left="674" w:right="632"/>
              <w:jc w:val="center"/>
              <w:rPr>
                <w:sz w:val="16"/>
                <w:lang w:eastAsia="id" w:bidi="id"/>
              </w:rPr>
            </w:pPr>
            <w:r>
              <w:rPr>
                <w:color w:val="231F20"/>
                <w:sz w:val="16"/>
                <w:lang w:eastAsia="id" w:bidi="id"/>
              </w:rPr>
              <w:t>18,8</w:t>
            </w:r>
          </w:p>
        </w:tc>
        <w:tc>
          <w:tcPr>
            <w:tcW w:w="1907" w:type="dxa"/>
          </w:tcPr>
          <w:p w14:paraId="32DA4D95" w14:textId="77777777" w:rsidR="00223226" w:rsidRDefault="00223226">
            <w:pPr>
              <w:rPr>
                <w:sz w:val="14"/>
                <w:lang w:eastAsia="id" w:bidi="id"/>
              </w:rPr>
            </w:pPr>
          </w:p>
        </w:tc>
      </w:tr>
      <w:tr w:rsidR="00223226" w14:paraId="1037A559" w14:textId="77777777">
        <w:trPr>
          <w:trHeight w:val="135"/>
        </w:trPr>
        <w:tc>
          <w:tcPr>
            <w:tcW w:w="695" w:type="dxa"/>
          </w:tcPr>
          <w:p w14:paraId="39AA97FE" w14:textId="77777777" w:rsidR="00223226" w:rsidRDefault="00223226">
            <w:pPr>
              <w:rPr>
                <w:sz w:val="8"/>
                <w:lang w:eastAsia="id" w:bidi="id"/>
              </w:rPr>
            </w:pPr>
          </w:p>
        </w:tc>
        <w:tc>
          <w:tcPr>
            <w:tcW w:w="2439" w:type="dxa"/>
          </w:tcPr>
          <w:p w14:paraId="6095BD9E" w14:textId="77777777" w:rsidR="00223226" w:rsidRDefault="00223226">
            <w:pPr>
              <w:rPr>
                <w:sz w:val="8"/>
                <w:lang w:eastAsia="id" w:bidi="id"/>
              </w:rPr>
            </w:pPr>
          </w:p>
        </w:tc>
        <w:tc>
          <w:tcPr>
            <w:tcW w:w="1648" w:type="dxa"/>
          </w:tcPr>
          <w:p w14:paraId="6B984823" w14:textId="77777777" w:rsidR="00223226" w:rsidRDefault="00223226">
            <w:pPr>
              <w:rPr>
                <w:sz w:val="8"/>
                <w:lang w:eastAsia="id" w:bidi="id"/>
              </w:rPr>
            </w:pPr>
          </w:p>
        </w:tc>
        <w:tc>
          <w:tcPr>
            <w:tcW w:w="2383" w:type="dxa"/>
          </w:tcPr>
          <w:p w14:paraId="4C145C94" w14:textId="77777777" w:rsidR="00223226" w:rsidRDefault="00223226">
            <w:pPr>
              <w:rPr>
                <w:sz w:val="8"/>
                <w:lang w:eastAsia="id" w:bidi="id"/>
              </w:rPr>
            </w:pPr>
          </w:p>
        </w:tc>
        <w:tc>
          <w:tcPr>
            <w:tcW w:w="1907" w:type="dxa"/>
          </w:tcPr>
          <w:p w14:paraId="443068F7" w14:textId="77777777" w:rsidR="00223226" w:rsidRDefault="00B50499">
            <w:pPr>
              <w:spacing w:line="115" w:lineRule="exact"/>
              <w:ind w:left="439" w:right="653"/>
              <w:jc w:val="center"/>
              <w:rPr>
                <w:sz w:val="16"/>
                <w:lang w:eastAsia="id" w:bidi="id"/>
              </w:rPr>
            </w:pPr>
            <w:r>
              <w:rPr>
                <w:color w:val="231F20"/>
                <w:sz w:val="16"/>
                <w:lang w:eastAsia="id" w:bidi="id"/>
              </w:rPr>
              <w:t>9,35 %</w:t>
            </w:r>
          </w:p>
        </w:tc>
      </w:tr>
      <w:tr w:rsidR="00223226" w14:paraId="6364930A" w14:textId="77777777">
        <w:trPr>
          <w:trHeight w:val="201"/>
        </w:trPr>
        <w:tc>
          <w:tcPr>
            <w:tcW w:w="695" w:type="dxa"/>
          </w:tcPr>
          <w:p w14:paraId="41CF0419" w14:textId="77777777" w:rsidR="00223226" w:rsidRDefault="00223226">
            <w:pPr>
              <w:rPr>
                <w:sz w:val="14"/>
                <w:lang w:eastAsia="id" w:bidi="id"/>
              </w:rPr>
            </w:pPr>
          </w:p>
        </w:tc>
        <w:tc>
          <w:tcPr>
            <w:tcW w:w="2439" w:type="dxa"/>
          </w:tcPr>
          <w:p w14:paraId="3DDD18D6" w14:textId="77777777" w:rsidR="00223226" w:rsidRDefault="00B50499">
            <w:pPr>
              <w:spacing w:line="156" w:lineRule="exact"/>
              <w:ind w:left="869" w:right="869"/>
              <w:jc w:val="center"/>
              <w:rPr>
                <w:sz w:val="16"/>
                <w:lang w:eastAsia="id" w:bidi="id"/>
              </w:rPr>
            </w:pPr>
            <w:r>
              <w:rPr>
                <w:color w:val="231F20"/>
                <w:sz w:val="16"/>
                <w:lang w:eastAsia="id" w:bidi="id"/>
              </w:rPr>
              <w:t>≥ 7 %</w:t>
            </w:r>
          </w:p>
        </w:tc>
        <w:tc>
          <w:tcPr>
            <w:tcW w:w="1648" w:type="dxa"/>
          </w:tcPr>
          <w:p w14:paraId="660E96D7" w14:textId="77777777" w:rsidR="00223226" w:rsidRDefault="00B50499">
            <w:pPr>
              <w:spacing w:line="156" w:lineRule="exact"/>
              <w:ind w:right="695"/>
              <w:jc w:val="right"/>
              <w:rPr>
                <w:sz w:val="16"/>
                <w:lang w:eastAsia="id" w:bidi="id"/>
              </w:rPr>
            </w:pPr>
            <w:r>
              <w:rPr>
                <w:color w:val="231F20"/>
                <w:sz w:val="16"/>
                <w:lang w:eastAsia="id" w:bidi="id"/>
              </w:rPr>
              <w:t>69</w:t>
            </w:r>
          </w:p>
        </w:tc>
        <w:tc>
          <w:tcPr>
            <w:tcW w:w="2383" w:type="dxa"/>
          </w:tcPr>
          <w:p w14:paraId="58BDB2C9" w14:textId="77777777" w:rsidR="00223226" w:rsidRDefault="00B50499">
            <w:pPr>
              <w:spacing w:line="156" w:lineRule="exact"/>
              <w:ind w:left="674" w:right="632"/>
              <w:jc w:val="center"/>
              <w:rPr>
                <w:sz w:val="16"/>
                <w:lang w:eastAsia="id" w:bidi="id"/>
              </w:rPr>
            </w:pPr>
            <w:r>
              <w:rPr>
                <w:color w:val="231F20"/>
                <w:sz w:val="16"/>
                <w:lang w:eastAsia="id" w:bidi="id"/>
              </w:rPr>
              <w:t>81,2</w:t>
            </w:r>
          </w:p>
        </w:tc>
        <w:tc>
          <w:tcPr>
            <w:tcW w:w="1907" w:type="dxa"/>
          </w:tcPr>
          <w:p w14:paraId="0080AC74" w14:textId="77777777" w:rsidR="00223226" w:rsidRDefault="00223226">
            <w:pPr>
              <w:rPr>
                <w:sz w:val="14"/>
                <w:lang w:eastAsia="id" w:bidi="id"/>
              </w:rPr>
            </w:pPr>
          </w:p>
        </w:tc>
      </w:tr>
      <w:tr w:rsidR="00223226" w14:paraId="3EB69B37" w14:textId="77777777">
        <w:trPr>
          <w:trHeight w:val="270"/>
        </w:trPr>
        <w:tc>
          <w:tcPr>
            <w:tcW w:w="695" w:type="dxa"/>
          </w:tcPr>
          <w:p w14:paraId="2469C99E" w14:textId="77777777" w:rsidR="00223226" w:rsidRDefault="00B50499">
            <w:pPr>
              <w:spacing w:before="38"/>
              <w:ind w:right="223"/>
              <w:jc w:val="right"/>
              <w:rPr>
                <w:b/>
                <w:sz w:val="16"/>
                <w:lang w:eastAsia="id" w:bidi="id"/>
              </w:rPr>
            </w:pPr>
            <w:r>
              <w:rPr>
                <w:b/>
                <w:color w:val="231F20"/>
                <w:sz w:val="16"/>
                <w:lang w:eastAsia="id" w:bidi="id"/>
              </w:rPr>
              <w:t>2</w:t>
            </w:r>
          </w:p>
        </w:tc>
        <w:tc>
          <w:tcPr>
            <w:tcW w:w="2439" w:type="dxa"/>
          </w:tcPr>
          <w:p w14:paraId="09686F52" w14:textId="77777777" w:rsidR="00223226" w:rsidRDefault="00B50499">
            <w:pPr>
              <w:spacing w:before="38"/>
              <w:ind w:left="166"/>
              <w:rPr>
                <w:b/>
                <w:sz w:val="16"/>
                <w:lang w:eastAsia="id" w:bidi="id"/>
              </w:rPr>
            </w:pPr>
            <w:r>
              <w:rPr>
                <w:b/>
                <w:color w:val="231F20"/>
                <w:sz w:val="16"/>
                <w:lang w:eastAsia="id" w:bidi="id"/>
              </w:rPr>
              <w:t>GDP</w:t>
            </w:r>
          </w:p>
        </w:tc>
        <w:tc>
          <w:tcPr>
            <w:tcW w:w="1648" w:type="dxa"/>
          </w:tcPr>
          <w:p w14:paraId="068343C1" w14:textId="77777777" w:rsidR="00223226" w:rsidRDefault="00223226">
            <w:pPr>
              <w:rPr>
                <w:sz w:val="20"/>
                <w:lang w:eastAsia="id" w:bidi="id"/>
              </w:rPr>
            </w:pPr>
          </w:p>
        </w:tc>
        <w:tc>
          <w:tcPr>
            <w:tcW w:w="2383" w:type="dxa"/>
          </w:tcPr>
          <w:p w14:paraId="74CB07F8" w14:textId="77777777" w:rsidR="00223226" w:rsidRDefault="00223226">
            <w:pPr>
              <w:rPr>
                <w:sz w:val="20"/>
                <w:lang w:eastAsia="id" w:bidi="id"/>
              </w:rPr>
            </w:pPr>
          </w:p>
        </w:tc>
        <w:tc>
          <w:tcPr>
            <w:tcW w:w="1907" w:type="dxa"/>
          </w:tcPr>
          <w:p w14:paraId="2BFDB286" w14:textId="77777777" w:rsidR="00223226" w:rsidRDefault="00223226">
            <w:pPr>
              <w:rPr>
                <w:sz w:val="20"/>
                <w:lang w:eastAsia="id" w:bidi="id"/>
              </w:rPr>
            </w:pPr>
          </w:p>
        </w:tc>
      </w:tr>
      <w:tr w:rsidR="00223226" w14:paraId="32E45300" w14:textId="77777777">
        <w:trPr>
          <w:trHeight w:val="204"/>
        </w:trPr>
        <w:tc>
          <w:tcPr>
            <w:tcW w:w="695" w:type="dxa"/>
          </w:tcPr>
          <w:p w14:paraId="7E6D7354" w14:textId="77777777" w:rsidR="00223226" w:rsidRDefault="00223226">
            <w:pPr>
              <w:rPr>
                <w:sz w:val="14"/>
                <w:lang w:eastAsia="id" w:bidi="id"/>
              </w:rPr>
            </w:pPr>
          </w:p>
        </w:tc>
        <w:tc>
          <w:tcPr>
            <w:tcW w:w="2439" w:type="dxa"/>
          </w:tcPr>
          <w:p w14:paraId="47EE625D" w14:textId="77777777" w:rsidR="00223226" w:rsidRDefault="00B50499">
            <w:pPr>
              <w:spacing w:before="41" w:line="143" w:lineRule="exact"/>
              <w:ind w:right="825"/>
              <w:jc w:val="right"/>
              <w:rPr>
                <w:sz w:val="16"/>
                <w:lang w:eastAsia="id" w:bidi="id"/>
              </w:rPr>
            </w:pPr>
            <w:r>
              <w:rPr>
                <w:color w:val="231F20"/>
                <w:sz w:val="16"/>
                <w:lang w:eastAsia="id" w:bidi="id"/>
              </w:rPr>
              <w:t>&lt; 100 mg/dl</w:t>
            </w:r>
          </w:p>
        </w:tc>
        <w:tc>
          <w:tcPr>
            <w:tcW w:w="1648" w:type="dxa"/>
          </w:tcPr>
          <w:p w14:paraId="1F406593" w14:textId="77777777" w:rsidR="00223226" w:rsidRDefault="00B50499">
            <w:pPr>
              <w:spacing w:before="41" w:line="143" w:lineRule="exact"/>
              <w:ind w:right="695"/>
              <w:jc w:val="right"/>
              <w:rPr>
                <w:sz w:val="16"/>
                <w:lang w:eastAsia="id" w:bidi="id"/>
              </w:rPr>
            </w:pPr>
            <w:r>
              <w:rPr>
                <w:color w:val="231F20"/>
                <w:sz w:val="16"/>
                <w:lang w:eastAsia="id" w:bidi="id"/>
              </w:rPr>
              <w:t>17</w:t>
            </w:r>
          </w:p>
        </w:tc>
        <w:tc>
          <w:tcPr>
            <w:tcW w:w="2383" w:type="dxa"/>
          </w:tcPr>
          <w:p w14:paraId="04857F70" w14:textId="77777777" w:rsidR="00223226" w:rsidRDefault="00B50499">
            <w:pPr>
              <w:spacing w:before="41" w:line="143" w:lineRule="exact"/>
              <w:ind w:left="674" w:right="632"/>
              <w:jc w:val="center"/>
              <w:rPr>
                <w:sz w:val="16"/>
                <w:lang w:eastAsia="id" w:bidi="id"/>
              </w:rPr>
            </w:pPr>
            <w:r>
              <w:rPr>
                <w:color w:val="231F20"/>
                <w:sz w:val="16"/>
                <w:lang w:eastAsia="id" w:bidi="id"/>
              </w:rPr>
              <w:t>20,0</w:t>
            </w:r>
          </w:p>
        </w:tc>
        <w:tc>
          <w:tcPr>
            <w:tcW w:w="1907" w:type="dxa"/>
          </w:tcPr>
          <w:p w14:paraId="1076A6A9" w14:textId="77777777" w:rsidR="00223226" w:rsidRDefault="00223226">
            <w:pPr>
              <w:rPr>
                <w:sz w:val="14"/>
                <w:lang w:eastAsia="id" w:bidi="id"/>
              </w:rPr>
            </w:pPr>
          </w:p>
        </w:tc>
      </w:tr>
      <w:tr w:rsidR="00223226" w14:paraId="6FE8BE29" w14:textId="77777777">
        <w:trPr>
          <w:trHeight w:val="135"/>
        </w:trPr>
        <w:tc>
          <w:tcPr>
            <w:tcW w:w="695" w:type="dxa"/>
          </w:tcPr>
          <w:p w14:paraId="7C50E3EA" w14:textId="77777777" w:rsidR="00223226" w:rsidRDefault="00223226">
            <w:pPr>
              <w:rPr>
                <w:sz w:val="8"/>
                <w:lang w:eastAsia="id" w:bidi="id"/>
              </w:rPr>
            </w:pPr>
          </w:p>
        </w:tc>
        <w:tc>
          <w:tcPr>
            <w:tcW w:w="2439" w:type="dxa"/>
          </w:tcPr>
          <w:p w14:paraId="46447BB2" w14:textId="77777777" w:rsidR="00223226" w:rsidRDefault="00223226">
            <w:pPr>
              <w:rPr>
                <w:sz w:val="8"/>
                <w:lang w:eastAsia="id" w:bidi="id"/>
              </w:rPr>
            </w:pPr>
          </w:p>
        </w:tc>
        <w:tc>
          <w:tcPr>
            <w:tcW w:w="1648" w:type="dxa"/>
          </w:tcPr>
          <w:p w14:paraId="4C4A46E3" w14:textId="77777777" w:rsidR="00223226" w:rsidRDefault="00223226">
            <w:pPr>
              <w:rPr>
                <w:sz w:val="8"/>
                <w:lang w:eastAsia="id" w:bidi="id"/>
              </w:rPr>
            </w:pPr>
          </w:p>
        </w:tc>
        <w:tc>
          <w:tcPr>
            <w:tcW w:w="2383" w:type="dxa"/>
          </w:tcPr>
          <w:p w14:paraId="588E4988" w14:textId="77777777" w:rsidR="00223226" w:rsidRDefault="00223226">
            <w:pPr>
              <w:rPr>
                <w:sz w:val="8"/>
                <w:lang w:eastAsia="id" w:bidi="id"/>
              </w:rPr>
            </w:pPr>
          </w:p>
        </w:tc>
        <w:tc>
          <w:tcPr>
            <w:tcW w:w="1907" w:type="dxa"/>
          </w:tcPr>
          <w:p w14:paraId="65A7C2CA" w14:textId="77777777" w:rsidR="00223226" w:rsidRDefault="00B50499">
            <w:pPr>
              <w:spacing w:line="115" w:lineRule="exact"/>
              <w:ind w:left="439" w:right="653"/>
              <w:jc w:val="center"/>
              <w:rPr>
                <w:sz w:val="16"/>
                <w:lang w:eastAsia="id" w:bidi="id"/>
              </w:rPr>
            </w:pPr>
            <w:r>
              <w:rPr>
                <w:color w:val="231F20"/>
                <w:sz w:val="16"/>
                <w:lang w:eastAsia="id" w:bidi="id"/>
              </w:rPr>
              <w:t>169,8 mg/dl</w:t>
            </w:r>
          </w:p>
        </w:tc>
      </w:tr>
      <w:tr w:rsidR="00223226" w14:paraId="2A3C3254" w14:textId="77777777">
        <w:trPr>
          <w:trHeight w:val="201"/>
        </w:trPr>
        <w:tc>
          <w:tcPr>
            <w:tcW w:w="695" w:type="dxa"/>
          </w:tcPr>
          <w:p w14:paraId="4ED4119F" w14:textId="77777777" w:rsidR="00223226" w:rsidRDefault="00223226">
            <w:pPr>
              <w:rPr>
                <w:sz w:val="14"/>
                <w:lang w:eastAsia="id" w:bidi="id"/>
              </w:rPr>
            </w:pPr>
          </w:p>
        </w:tc>
        <w:tc>
          <w:tcPr>
            <w:tcW w:w="2439" w:type="dxa"/>
          </w:tcPr>
          <w:p w14:paraId="38B4DBCD" w14:textId="77777777" w:rsidR="00223226" w:rsidRDefault="00B50499">
            <w:pPr>
              <w:spacing w:line="156" w:lineRule="exact"/>
              <w:ind w:right="826"/>
              <w:jc w:val="right"/>
              <w:rPr>
                <w:sz w:val="16"/>
                <w:lang w:eastAsia="id" w:bidi="id"/>
              </w:rPr>
            </w:pPr>
            <w:r>
              <w:rPr>
                <w:color w:val="231F20"/>
                <w:sz w:val="16"/>
                <w:lang w:eastAsia="id" w:bidi="id"/>
              </w:rPr>
              <w:t>≥ 100 mg/dl</w:t>
            </w:r>
          </w:p>
        </w:tc>
        <w:tc>
          <w:tcPr>
            <w:tcW w:w="1648" w:type="dxa"/>
          </w:tcPr>
          <w:p w14:paraId="0D61158D" w14:textId="77777777" w:rsidR="00223226" w:rsidRDefault="00B50499">
            <w:pPr>
              <w:spacing w:line="156" w:lineRule="exact"/>
              <w:ind w:right="695"/>
              <w:jc w:val="right"/>
              <w:rPr>
                <w:sz w:val="16"/>
                <w:lang w:eastAsia="id" w:bidi="id"/>
              </w:rPr>
            </w:pPr>
            <w:r>
              <w:rPr>
                <w:color w:val="231F20"/>
                <w:sz w:val="16"/>
                <w:lang w:eastAsia="id" w:bidi="id"/>
              </w:rPr>
              <w:t>68</w:t>
            </w:r>
          </w:p>
        </w:tc>
        <w:tc>
          <w:tcPr>
            <w:tcW w:w="2383" w:type="dxa"/>
          </w:tcPr>
          <w:p w14:paraId="60848009" w14:textId="77777777" w:rsidR="00223226" w:rsidRDefault="00B50499">
            <w:pPr>
              <w:spacing w:line="156" w:lineRule="exact"/>
              <w:ind w:left="674" w:right="632"/>
              <w:jc w:val="center"/>
              <w:rPr>
                <w:sz w:val="16"/>
                <w:lang w:eastAsia="id" w:bidi="id"/>
              </w:rPr>
            </w:pPr>
            <w:r>
              <w:rPr>
                <w:color w:val="231F20"/>
                <w:sz w:val="16"/>
                <w:lang w:eastAsia="id" w:bidi="id"/>
              </w:rPr>
              <w:t>80,0</w:t>
            </w:r>
          </w:p>
        </w:tc>
        <w:tc>
          <w:tcPr>
            <w:tcW w:w="1907" w:type="dxa"/>
          </w:tcPr>
          <w:p w14:paraId="5630D3DA" w14:textId="77777777" w:rsidR="00223226" w:rsidRDefault="00223226">
            <w:pPr>
              <w:rPr>
                <w:sz w:val="14"/>
                <w:lang w:eastAsia="id" w:bidi="id"/>
              </w:rPr>
            </w:pPr>
          </w:p>
        </w:tc>
      </w:tr>
      <w:tr w:rsidR="00223226" w14:paraId="1EF991F9" w14:textId="77777777">
        <w:trPr>
          <w:trHeight w:val="270"/>
        </w:trPr>
        <w:tc>
          <w:tcPr>
            <w:tcW w:w="695" w:type="dxa"/>
          </w:tcPr>
          <w:p w14:paraId="62639C14" w14:textId="77777777" w:rsidR="00223226" w:rsidRDefault="00B50499">
            <w:pPr>
              <w:spacing w:before="38"/>
              <w:ind w:right="223"/>
              <w:jc w:val="right"/>
              <w:rPr>
                <w:b/>
                <w:sz w:val="16"/>
                <w:lang w:eastAsia="id" w:bidi="id"/>
              </w:rPr>
            </w:pPr>
            <w:r>
              <w:rPr>
                <w:b/>
                <w:color w:val="231F20"/>
                <w:sz w:val="16"/>
                <w:lang w:eastAsia="id" w:bidi="id"/>
              </w:rPr>
              <w:t>3</w:t>
            </w:r>
          </w:p>
        </w:tc>
        <w:tc>
          <w:tcPr>
            <w:tcW w:w="2439" w:type="dxa"/>
          </w:tcPr>
          <w:p w14:paraId="226783C2" w14:textId="77777777" w:rsidR="00223226" w:rsidRDefault="00B50499">
            <w:pPr>
              <w:spacing w:before="38"/>
              <w:ind w:left="166"/>
              <w:rPr>
                <w:b/>
                <w:sz w:val="16"/>
                <w:lang w:eastAsia="id" w:bidi="id"/>
              </w:rPr>
            </w:pPr>
            <w:r>
              <w:rPr>
                <w:b/>
                <w:color w:val="231F20"/>
                <w:sz w:val="16"/>
                <w:lang w:eastAsia="id" w:bidi="id"/>
              </w:rPr>
              <w:t>GD 2 jam PP</w:t>
            </w:r>
          </w:p>
        </w:tc>
        <w:tc>
          <w:tcPr>
            <w:tcW w:w="1648" w:type="dxa"/>
          </w:tcPr>
          <w:p w14:paraId="783670CE" w14:textId="77777777" w:rsidR="00223226" w:rsidRDefault="00223226">
            <w:pPr>
              <w:rPr>
                <w:sz w:val="20"/>
                <w:lang w:eastAsia="id" w:bidi="id"/>
              </w:rPr>
            </w:pPr>
          </w:p>
        </w:tc>
        <w:tc>
          <w:tcPr>
            <w:tcW w:w="2383" w:type="dxa"/>
          </w:tcPr>
          <w:p w14:paraId="5B928C0A" w14:textId="77777777" w:rsidR="00223226" w:rsidRDefault="00223226">
            <w:pPr>
              <w:rPr>
                <w:sz w:val="20"/>
                <w:lang w:eastAsia="id" w:bidi="id"/>
              </w:rPr>
            </w:pPr>
          </w:p>
        </w:tc>
        <w:tc>
          <w:tcPr>
            <w:tcW w:w="1907" w:type="dxa"/>
          </w:tcPr>
          <w:p w14:paraId="2013498E" w14:textId="77777777" w:rsidR="00223226" w:rsidRDefault="00223226">
            <w:pPr>
              <w:rPr>
                <w:sz w:val="20"/>
                <w:lang w:eastAsia="id" w:bidi="id"/>
              </w:rPr>
            </w:pPr>
          </w:p>
        </w:tc>
      </w:tr>
      <w:tr w:rsidR="00223226" w14:paraId="1AECEEBA" w14:textId="77777777">
        <w:trPr>
          <w:trHeight w:val="204"/>
        </w:trPr>
        <w:tc>
          <w:tcPr>
            <w:tcW w:w="695" w:type="dxa"/>
          </w:tcPr>
          <w:p w14:paraId="6761B893" w14:textId="77777777" w:rsidR="00223226" w:rsidRDefault="00223226">
            <w:pPr>
              <w:rPr>
                <w:sz w:val="14"/>
                <w:lang w:eastAsia="id" w:bidi="id"/>
              </w:rPr>
            </w:pPr>
          </w:p>
        </w:tc>
        <w:tc>
          <w:tcPr>
            <w:tcW w:w="2439" w:type="dxa"/>
          </w:tcPr>
          <w:p w14:paraId="2AF2C54E" w14:textId="77777777" w:rsidR="00223226" w:rsidRDefault="00B50499">
            <w:pPr>
              <w:spacing w:before="41" w:line="143" w:lineRule="exact"/>
              <w:ind w:right="825"/>
              <w:jc w:val="right"/>
              <w:rPr>
                <w:sz w:val="16"/>
                <w:lang w:eastAsia="id" w:bidi="id"/>
              </w:rPr>
            </w:pPr>
            <w:r>
              <w:rPr>
                <w:color w:val="231F20"/>
                <w:sz w:val="16"/>
                <w:lang w:eastAsia="id" w:bidi="id"/>
              </w:rPr>
              <w:t>&lt; 140 mg/dl</w:t>
            </w:r>
          </w:p>
        </w:tc>
        <w:tc>
          <w:tcPr>
            <w:tcW w:w="1648" w:type="dxa"/>
          </w:tcPr>
          <w:p w14:paraId="3E881C60" w14:textId="77777777" w:rsidR="00223226" w:rsidRDefault="00B50499">
            <w:pPr>
              <w:spacing w:before="41" w:line="143" w:lineRule="exact"/>
              <w:ind w:right="695"/>
              <w:jc w:val="right"/>
              <w:rPr>
                <w:sz w:val="16"/>
                <w:lang w:eastAsia="id" w:bidi="id"/>
              </w:rPr>
            </w:pPr>
            <w:r>
              <w:rPr>
                <w:color w:val="231F20"/>
                <w:sz w:val="16"/>
                <w:lang w:eastAsia="id" w:bidi="id"/>
              </w:rPr>
              <w:t>12</w:t>
            </w:r>
          </w:p>
        </w:tc>
        <w:tc>
          <w:tcPr>
            <w:tcW w:w="2383" w:type="dxa"/>
          </w:tcPr>
          <w:p w14:paraId="06B55CF4" w14:textId="77777777" w:rsidR="00223226" w:rsidRDefault="00B50499">
            <w:pPr>
              <w:spacing w:before="41" w:line="143" w:lineRule="exact"/>
              <w:ind w:left="674" w:right="632"/>
              <w:jc w:val="center"/>
              <w:rPr>
                <w:sz w:val="16"/>
                <w:lang w:eastAsia="id" w:bidi="id"/>
              </w:rPr>
            </w:pPr>
            <w:r>
              <w:rPr>
                <w:color w:val="231F20"/>
                <w:sz w:val="16"/>
                <w:lang w:eastAsia="id" w:bidi="id"/>
              </w:rPr>
              <w:t>14,1</w:t>
            </w:r>
          </w:p>
        </w:tc>
        <w:tc>
          <w:tcPr>
            <w:tcW w:w="1907" w:type="dxa"/>
          </w:tcPr>
          <w:p w14:paraId="76BBBA74" w14:textId="77777777" w:rsidR="00223226" w:rsidRDefault="00223226">
            <w:pPr>
              <w:rPr>
                <w:sz w:val="14"/>
                <w:lang w:eastAsia="id" w:bidi="id"/>
              </w:rPr>
            </w:pPr>
          </w:p>
        </w:tc>
      </w:tr>
      <w:tr w:rsidR="00223226" w14:paraId="56221954" w14:textId="77777777">
        <w:trPr>
          <w:trHeight w:val="135"/>
        </w:trPr>
        <w:tc>
          <w:tcPr>
            <w:tcW w:w="695" w:type="dxa"/>
          </w:tcPr>
          <w:p w14:paraId="0E8F0F58" w14:textId="77777777" w:rsidR="00223226" w:rsidRDefault="00223226">
            <w:pPr>
              <w:rPr>
                <w:sz w:val="8"/>
                <w:lang w:eastAsia="id" w:bidi="id"/>
              </w:rPr>
            </w:pPr>
          </w:p>
        </w:tc>
        <w:tc>
          <w:tcPr>
            <w:tcW w:w="2439" w:type="dxa"/>
          </w:tcPr>
          <w:p w14:paraId="214C582C" w14:textId="77777777" w:rsidR="00223226" w:rsidRDefault="00223226">
            <w:pPr>
              <w:rPr>
                <w:sz w:val="8"/>
                <w:lang w:eastAsia="id" w:bidi="id"/>
              </w:rPr>
            </w:pPr>
          </w:p>
        </w:tc>
        <w:tc>
          <w:tcPr>
            <w:tcW w:w="1648" w:type="dxa"/>
          </w:tcPr>
          <w:p w14:paraId="08DF421D" w14:textId="77777777" w:rsidR="00223226" w:rsidRDefault="00223226">
            <w:pPr>
              <w:rPr>
                <w:sz w:val="8"/>
                <w:lang w:eastAsia="id" w:bidi="id"/>
              </w:rPr>
            </w:pPr>
          </w:p>
        </w:tc>
        <w:tc>
          <w:tcPr>
            <w:tcW w:w="2383" w:type="dxa"/>
          </w:tcPr>
          <w:p w14:paraId="77F819DD" w14:textId="77777777" w:rsidR="00223226" w:rsidRDefault="00223226">
            <w:pPr>
              <w:rPr>
                <w:sz w:val="8"/>
                <w:lang w:eastAsia="id" w:bidi="id"/>
              </w:rPr>
            </w:pPr>
          </w:p>
        </w:tc>
        <w:tc>
          <w:tcPr>
            <w:tcW w:w="1907" w:type="dxa"/>
          </w:tcPr>
          <w:p w14:paraId="0405307F" w14:textId="77777777" w:rsidR="00223226" w:rsidRDefault="00B50499">
            <w:pPr>
              <w:spacing w:line="115" w:lineRule="exact"/>
              <w:ind w:left="439" w:right="653"/>
              <w:jc w:val="center"/>
              <w:rPr>
                <w:sz w:val="16"/>
                <w:lang w:eastAsia="id" w:bidi="id"/>
              </w:rPr>
            </w:pPr>
            <w:r>
              <w:rPr>
                <w:color w:val="231F20"/>
                <w:sz w:val="16"/>
                <w:lang w:eastAsia="id" w:bidi="id"/>
              </w:rPr>
              <w:t>250,0 mg/dl</w:t>
            </w:r>
          </w:p>
        </w:tc>
      </w:tr>
      <w:tr w:rsidR="00223226" w14:paraId="50AF0518" w14:textId="77777777">
        <w:trPr>
          <w:trHeight w:val="201"/>
        </w:trPr>
        <w:tc>
          <w:tcPr>
            <w:tcW w:w="695" w:type="dxa"/>
          </w:tcPr>
          <w:p w14:paraId="75329742" w14:textId="77777777" w:rsidR="00223226" w:rsidRDefault="00223226">
            <w:pPr>
              <w:rPr>
                <w:sz w:val="14"/>
                <w:lang w:eastAsia="id" w:bidi="id"/>
              </w:rPr>
            </w:pPr>
          </w:p>
        </w:tc>
        <w:tc>
          <w:tcPr>
            <w:tcW w:w="2439" w:type="dxa"/>
          </w:tcPr>
          <w:p w14:paraId="30E1C6D3" w14:textId="77777777" w:rsidR="00223226" w:rsidRDefault="00B50499">
            <w:pPr>
              <w:spacing w:line="156" w:lineRule="exact"/>
              <w:ind w:right="826"/>
              <w:jc w:val="right"/>
              <w:rPr>
                <w:sz w:val="16"/>
                <w:lang w:eastAsia="id" w:bidi="id"/>
              </w:rPr>
            </w:pPr>
            <w:r>
              <w:rPr>
                <w:color w:val="231F20"/>
                <w:sz w:val="16"/>
                <w:lang w:eastAsia="id" w:bidi="id"/>
              </w:rPr>
              <w:t>≥ 140 mg/dl</w:t>
            </w:r>
          </w:p>
        </w:tc>
        <w:tc>
          <w:tcPr>
            <w:tcW w:w="1648" w:type="dxa"/>
          </w:tcPr>
          <w:p w14:paraId="60954C44" w14:textId="77777777" w:rsidR="00223226" w:rsidRDefault="00B50499">
            <w:pPr>
              <w:spacing w:line="156" w:lineRule="exact"/>
              <w:ind w:right="695"/>
              <w:jc w:val="right"/>
              <w:rPr>
                <w:sz w:val="16"/>
                <w:lang w:eastAsia="id" w:bidi="id"/>
              </w:rPr>
            </w:pPr>
            <w:r>
              <w:rPr>
                <w:color w:val="231F20"/>
                <w:sz w:val="16"/>
                <w:lang w:eastAsia="id" w:bidi="id"/>
              </w:rPr>
              <w:t>73</w:t>
            </w:r>
          </w:p>
        </w:tc>
        <w:tc>
          <w:tcPr>
            <w:tcW w:w="2383" w:type="dxa"/>
          </w:tcPr>
          <w:p w14:paraId="5A9BAEB5" w14:textId="77777777" w:rsidR="00223226" w:rsidRDefault="00B50499">
            <w:pPr>
              <w:spacing w:line="156" w:lineRule="exact"/>
              <w:ind w:left="674" w:right="632"/>
              <w:jc w:val="center"/>
              <w:rPr>
                <w:sz w:val="16"/>
                <w:lang w:eastAsia="id" w:bidi="id"/>
              </w:rPr>
            </w:pPr>
            <w:r>
              <w:rPr>
                <w:color w:val="231F20"/>
                <w:sz w:val="16"/>
                <w:lang w:eastAsia="id" w:bidi="id"/>
              </w:rPr>
              <w:t>85,9</w:t>
            </w:r>
          </w:p>
        </w:tc>
        <w:tc>
          <w:tcPr>
            <w:tcW w:w="1907" w:type="dxa"/>
          </w:tcPr>
          <w:p w14:paraId="218A4613" w14:textId="77777777" w:rsidR="00223226" w:rsidRDefault="00223226">
            <w:pPr>
              <w:rPr>
                <w:sz w:val="14"/>
                <w:lang w:eastAsia="id" w:bidi="id"/>
              </w:rPr>
            </w:pPr>
          </w:p>
        </w:tc>
      </w:tr>
      <w:tr w:rsidR="00223226" w14:paraId="5954A1CE" w14:textId="77777777">
        <w:trPr>
          <w:trHeight w:val="270"/>
        </w:trPr>
        <w:tc>
          <w:tcPr>
            <w:tcW w:w="695" w:type="dxa"/>
          </w:tcPr>
          <w:p w14:paraId="65633A6A" w14:textId="77777777" w:rsidR="00223226" w:rsidRDefault="00B50499">
            <w:pPr>
              <w:spacing w:before="38"/>
              <w:ind w:right="223"/>
              <w:jc w:val="right"/>
              <w:rPr>
                <w:b/>
                <w:sz w:val="16"/>
                <w:lang w:eastAsia="id" w:bidi="id"/>
              </w:rPr>
            </w:pPr>
            <w:r>
              <w:rPr>
                <w:b/>
                <w:color w:val="231F20"/>
                <w:sz w:val="16"/>
                <w:lang w:eastAsia="id" w:bidi="id"/>
              </w:rPr>
              <w:t>4</w:t>
            </w:r>
          </w:p>
        </w:tc>
        <w:tc>
          <w:tcPr>
            <w:tcW w:w="2439" w:type="dxa"/>
          </w:tcPr>
          <w:p w14:paraId="2AC4E667" w14:textId="77777777" w:rsidR="00223226" w:rsidRDefault="00B50499">
            <w:pPr>
              <w:spacing w:before="38"/>
              <w:ind w:left="166"/>
              <w:rPr>
                <w:b/>
                <w:sz w:val="16"/>
                <w:lang w:eastAsia="id" w:bidi="id"/>
              </w:rPr>
            </w:pPr>
            <w:r>
              <w:rPr>
                <w:b/>
                <w:color w:val="231F20"/>
                <w:sz w:val="16"/>
                <w:lang w:eastAsia="id" w:bidi="id"/>
              </w:rPr>
              <w:t>Tekanan Darah</w:t>
            </w:r>
          </w:p>
        </w:tc>
        <w:tc>
          <w:tcPr>
            <w:tcW w:w="1648" w:type="dxa"/>
          </w:tcPr>
          <w:p w14:paraId="5EC7B47D" w14:textId="77777777" w:rsidR="00223226" w:rsidRDefault="00223226">
            <w:pPr>
              <w:rPr>
                <w:sz w:val="20"/>
                <w:lang w:eastAsia="id" w:bidi="id"/>
              </w:rPr>
            </w:pPr>
          </w:p>
        </w:tc>
        <w:tc>
          <w:tcPr>
            <w:tcW w:w="2383" w:type="dxa"/>
          </w:tcPr>
          <w:p w14:paraId="2E640CA8" w14:textId="77777777" w:rsidR="00223226" w:rsidRDefault="00223226">
            <w:pPr>
              <w:rPr>
                <w:sz w:val="20"/>
                <w:lang w:eastAsia="id" w:bidi="id"/>
              </w:rPr>
            </w:pPr>
          </w:p>
        </w:tc>
        <w:tc>
          <w:tcPr>
            <w:tcW w:w="1907" w:type="dxa"/>
          </w:tcPr>
          <w:p w14:paraId="4F465C6D" w14:textId="77777777" w:rsidR="00223226" w:rsidRDefault="00223226">
            <w:pPr>
              <w:rPr>
                <w:sz w:val="20"/>
                <w:lang w:eastAsia="id" w:bidi="id"/>
              </w:rPr>
            </w:pPr>
          </w:p>
        </w:tc>
      </w:tr>
      <w:tr w:rsidR="00223226" w14:paraId="02750364" w14:textId="77777777">
        <w:trPr>
          <w:trHeight w:val="204"/>
        </w:trPr>
        <w:tc>
          <w:tcPr>
            <w:tcW w:w="695" w:type="dxa"/>
          </w:tcPr>
          <w:p w14:paraId="1ED03E5E" w14:textId="77777777" w:rsidR="00223226" w:rsidRDefault="00223226">
            <w:pPr>
              <w:rPr>
                <w:sz w:val="14"/>
                <w:lang w:eastAsia="id" w:bidi="id"/>
              </w:rPr>
            </w:pPr>
          </w:p>
        </w:tc>
        <w:tc>
          <w:tcPr>
            <w:tcW w:w="2439" w:type="dxa"/>
          </w:tcPr>
          <w:p w14:paraId="35F57085" w14:textId="77777777" w:rsidR="00223226" w:rsidRDefault="00B50499">
            <w:pPr>
              <w:spacing w:before="41" w:line="143" w:lineRule="exact"/>
              <w:ind w:right="790"/>
              <w:jc w:val="right"/>
              <w:rPr>
                <w:sz w:val="16"/>
                <w:lang w:eastAsia="id" w:bidi="id"/>
              </w:rPr>
            </w:pPr>
            <w:r>
              <w:rPr>
                <w:color w:val="231F20"/>
                <w:sz w:val="16"/>
                <w:lang w:eastAsia="id" w:bidi="id"/>
              </w:rPr>
              <w:t>&lt; 130 mmHg</w:t>
            </w:r>
          </w:p>
        </w:tc>
        <w:tc>
          <w:tcPr>
            <w:tcW w:w="1648" w:type="dxa"/>
          </w:tcPr>
          <w:p w14:paraId="23EA6606" w14:textId="77777777" w:rsidR="00223226" w:rsidRDefault="00B50499">
            <w:pPr>
              <w:spacing w:before="41" w:line="143" w:lineRule="exact"/>
              <w:ind w:right="695"/>
              <w:jc w:val="right"/>
              <w:rPr>
                <w:sz w:val="16"/>
                <w:lang w:eastAsia="id" w:bidi="id"/>
              </w:rPr>
            </w:pPr>
            <w:r>
              <w:rPr>
                <w:color w:val="231F20"/>
                <w:sz w:val="16"/>
                <w:lang w:eastAsia="id" w:bidi="id"/>
              </w:rPr>
              <w:t>35</w:t>
            </w:r>
          </w:p>
        </w:tc>
        <w:tc>
          <w:tcPr>
            <w:tcW w:w="2383" w:type="dxa"/>
          </w:tcPr>
          <w:p w14:paraId="7258C77F" w14:textId="77777777" w:rsidR="00223226" w:rsidRDefault="00B50499">
            <w:pPr>
              <w:spacing w:before="41" w:line="143" w:lineRule="exact"/>
              <w:ind w:left="674" w:right="632"/>
              <w:jc w:val="center"/>
              <w:rPr>
                <w:sz w:val="16"/>
                <w:lang w:eastAsia="id" w:bidi="id"/>
              </w:rPr>
            </w:pPr>
            <w:r>
              <w:rPr>
                <w:color w:val="231F20"/>
                <w:sz w:val="16"/>
                <w:lang w:eastAsia="id" w:bidi="id"/>
              </w:rPr>
              <w:t>41,2</w:t>
            </w:r>
          </w:p>
        </w:tc>
        <w:tc>
          <w:tcPr>
            <w:tcW w:w="1907" w:type="dxa"/>
          </w:tcPr>
          <w:p w14:paraId="52EA52BD" w14:textId="77777777" w:rsidR="00223226" w:rsidRDefault="00223226">
            <w:pPr>
              <w:rPr>
                <w:sz w:val="14"/>
                <w:lang w:eastAsia="id" w:bidi="id"/>
              </w:rPr>
            </w:pPr>
          </w:p>
        </w:tc>
      </w:tr>
      <w:tr w:rsidR="00223226" w14:paraId="287C6390" w14:textId="77777777">
        <w:trPr>
          <w:trHeight w:val="135"/>
        </w:trPr>
        <w:tc>
          <w:tcPr>
            <w:tcW w:w="695" w:type="dxa"/>
          </w:tcPr>
          <w:p w14:paraId="5E0FC7ED" w14:textId="77777777" w:rsidR="00223226" w:rsidRDefault="00223226">
            <w:pPr>
              <w:rPr>
                <w:sz w:val="8"/>
                <w:lang w:eastAsia="id" w:bidi="id"/>
              </w:rPr>
            </w:pPr>
          </w:p>
        </w:tc>
        <w:tc>
          <w:tcPr>
            <w:tcW w:w="2439" w:type="dxa"/>
          </w:tcPr>
          <w:p w14:paraId="1E75BC93" w14:textId="77777777" w:rsidR="00223226" w:rsidRDefault="00223226">
            <w:pPr>
              <w:rPr>
                <w:sz w:val="8"/>
                <w:lang w:eastAsia="id" w:bidi="id"/>
              </w:rPr>
            </w:pPr>
          </w:p>
        </w:tc>
        <w:tc>
          <w:tcPr>
            <w:tcW w:w="1648" w:type="dxa"/>
          </w:tcPr>
          <w:p w14:paraId="25D005FB" w14:textId="77777777" w:rsidR="00223226" w:rsidRDefault="00223226">
            <w:pPr>
              <w:rPr>
                <w:sz w:val="8"/>
                <w:lang w:eastAsia="id" w:bidi="id"/>
              </w:rPr>
            </w:pPr>
          </w:p>
        </w:tc>
        <w:tc>
          <w:tcPr>
            <w:tcW w:w="2383" w:type="dxa"/>
          </w:tcPr>
          <w:p w14:paraId="388238F6" w14:textId="77777777" w:rsidR="00223226" w:rsidRDefault="00223226">
            <w:pPr>
              <w:rPr>
                <w:sz w:val="8"/>
                <w:lang w:eastAsia="id" w:bidi="id"/>
              </w:rPr>
            </w:pPr>
          </w:p>
        </w:tc>
        <w:tc>
          <w:tcPr>
            <w:tcW w:w="1907" w:type="dxa"/>
          </w:tcPr>
          <w:p w14:paraId="76D019D8" w14:textId="77777777" w:rsidR="00223226" w:rsidRDefault="00B50499">
            <w:pPr>
              <w:spacing w:line="115" w:lineRule="exact"/>
              <w:ind w:left="439" w:right="653"/>
              <w:jc w:val="center"/>
              <w:rPr>
                <w:sz w:val="16"/>
                <w:lang w:eastAsia="id" w:bidi="id"/>
              </w:rPr>
            </w:pPr>
            <w:r>
              <w:rPr>
                <w:color w:val="231F20"/>
                <w:sz w:val="16"/>
                <w:lang w:eastAsia="id" w:bidi="id"/>
              </w:rPr>
              <w:t>138 mmHg</w:t>
            </w:r>
          </w:p>
        </w:tc>
      </w:tr>
      <w:tr w:rsidR="00223226" w14:paraId="07E4B2D7" w14:textId="77777777">
        <w:trPr>
          <w:trHeight w:val="221"/>
        </w:trPr>
        <w:tc>
          <w:tcPr>
            <w:tcW w:w="695" w:type="dxa"/>
            <w:tcBorders>
              <w:bottom w:val="single" w:sz="6" w:space="0" w:color="231F20"/>
            </w:tcBorders>
          </w:tcPr>
          <w:p w14:paraId="47045AF6" w14:textId="77777777" w:rsidR="00223226" w:rsidRDefault="00223226">
            <w:pPr>
              <w:rPr>
                <w:sz w:val="14"/>
                <w:lang w:eastAsia="id" w:bidi="id"/>
              </w:rPr>
            </w:pPr>
          </w:p>
        </w:tc>
        <w:tc>
          <w:tcPr>
            <w:tcW w:w="2439" w:type="dxa"/>
            <w:tcBorders>
              <w:bottom w:val="single" w:sz="6" w:space="0" w:color="231F20"/>
            </w:tcBorders>
          </w:tcPr>
          <w:p w14:paraId="0D226C6E" w14:textId="77777777" w:rsidR="00223226" w:rsidRDefault="00B50499">
            <w:pPr>
              <w:spacing w:line="156" w:lineRule="exact"/>
              <w:ind w:right="791"/>
              <w:jc w:val="right"/>
              <w:rPr>
                <w:sz w:val="16"/>
                <w:lang w:eastAsia="id" w:bidi="id"/>
              </w:rPr>
            </w:pPr>
            <w:r>
              <w:rPr>
                <w:color w:val="231F20"/>
                <w:sz w:val="16"/>
                <w:lang w:eastAsia="id" w:bidi="id"/>
              </w:rPr>
              <w:t>≥ 130 mmHg</w:t>
            </w:r>
          </w:p>
        </w:tc>
        <w:tc>
          <w:tcPr>
            <w:tcW w:w="1648" w:type="dxa"/>
            <w:tcBorders>
              <w:bottom w:val="single" w:sz="6" w:space="0" w:color="231F20"/>
            </w:tcBorders>
          </w:tcPr>
          <w:p w14:paraId="7CA6825D" w14:textId="77777777" w:rsidR="00223226" w:rsidRDefault="00B50499">
            <w:pPr>
              <w:spacing w:line="156" w:lineRule="exact"/>
              <w:ind w:right="695"/>
              <w:jc w:val="right"/>
              <w:rPr>
                <w:sz w:val="16"/>
                <w:lang w:eastAsia="id" w:bidi="id"/>
              </w:rPr>
            </w:pPr>
            <w:r>
              <w:rPr>
                <w:color w:val="231F20"/>
                <w:sz w:val="16"/>
                <w:lang w:eastAsia="id" w:bidi="id"/>
              </w:rPr>
              <w:t>50</w:t>
            </w:r>
          </w:p>
        </w:tc>
        <w:tc>
          <w:tcPr>
            <w:tcW w:w="2383" w:type="dxa"/>
            <w:tcBorders>
              <w:bottom w:val="single" w:sz="6" w:space="0" w:color="231F20"/>
            </w:tcBorders>
          </w:tcPr>
          <w:p w14:paraId="1AE411CA" w14:textId="77777777" w:rsidR="00223226" w:rsidRDefault="00B50499">
            <w:pPr>
              <w:spacing w:line="156" w:lineRule="exact"/>
              <w:ind w:left="674" w:right="632"/>
              <w:jc w:val="center"/>
              <w:rPr>
                <w:sz w:val="16"/>
                <w:lang w:eastAsia="id" w:bidi="id"/>
              </w:rPr>
            </w:pPr>
            <w:r>
              <w:rPr>
                <w:color w:val="231F20"/>
                <w:sz w:val="16"/>
                <w:lang w:eastAsia="id" w:bidi="id"/>
              </w:rPr>
              <w:t>58,8</w:t>
            </w:r>
          </w:p>
        </w:tc>
        <w:tc>
          <w:tcPr>
            <w:tcW w:w="1907" w:type="dxa"/>
            <w:tcBorders>
              <w:bottom w:val="single" w:sz="6" w:space="0" w:color="231F20"/>
            </w:tcBorders>
          </w:tcPr>
          <w:p w14:paraId="3A8B2A5B" w14:textId="77777777" w:rsidR="00223226" w:rsidRDefault="00223226">
            <w:pPr>
              <w:rPr>
                <w:sz w:val="14"/>
                <w:lang w:eastAsia="id" w:bidi="id"/>
              </w:rPr>
            </w:pPr>
          </w:p>
        </w:tc>
      </w:tr>
    </w:tbl>
    <w:p w14:paraId="6BAD840C" w14:textId="77777777" w:rsidR="00223226" w:rsidRDefault="00223226">
      <w:pPr>
        <w:rPr>
          <w:sz w:val="14"/>
          <w:lang w:eastAsia="id" w:bidi="id"/>
        </w:rPr>
        <w:sectPr w:rsidR="00223226">
          <w:type w:val="continuous"/>
          <w:pgSz w:w="11910" w:h="16840"/>
          <w:pgMar w:top="960" w:right="1300" w:bottom="880" w:left="1300" w:header="720" w:footer="720" w:gutter="0"/>
          <w:cols w:space="720"/>
        </w:sectPr>
      </w:pPr>
    </w:p>
    <w:p w14:paraId="7AAFA50F" w14:textId="77777777" w:rsidR="00223226" w:rsidRDefault="00B50499">
      <w:pPr>
        <w:spacing w:before="106" w:after="37"/>
        <w:ind w:left="1457" w:right="1455"/>
        <w:jc w:val="center"/>
        <w:rPr>
          <w:b/>
          <w:lang w:eastAsia="id" w:bidi="id"/>
        </w:rPr>
      </w:pPr>
      <w:r>
        <w:rPr>
          <w:b/>
          <w:color w:val="231F20"/>
          <w:lang w:eastAsia="id" w:bidi="id"/>
        </w:rPr>
        <w:lastRenderedPageBreak/>
        <w:t>Tabel 2. Karakteristik Pasien Berdasarkan Pengendalian DM</w:t>
      </w:r>
    </w:p>
    <w:tbl>
      <w:tblPr>
        <w:tblW w:w="0" w:type="auto"/>
        <w:tblInd w:w="124" w:type="dxa"/>
        <w:tblLayout w:type="fixed"/>
        <w:tblCellMar>
          <w:left w:w="0" w:type="dxa"/>
          <w:right w:w="0" w:type="dxa"/>
        </w:tblCellMar>
        <w:tblLook w:val="01E0" w:firstRow="1" w:lastRow="1" w:firstColumn="1" w:lastColumn="1" w:noHBand="0" w:noVBand="0"/>
      </w:tblPr>
      <w:tblGrid>
        <w:gridCol w:w="549"/>
        <w:gridCol w:w="2478"/>
        <w:gridCol w:w="2031"/>
        <w:gridCol w:w="1025"/>
        <w:gridCol w:w="1412"/>
        <w:gridCol w:w="1572"/>
      </w:tblGrid>
      <w:tr w:rsidR="00223226" w14:paraId="4F7B4023" w14:textId="77777777">
        <w:trPr>
          <w:trHeight w:val="242"/>
        </w:trPr>
        <w:tc>
          <w:tcPr>
            <w:tcW w:w="9067" w:type="dxa"/>
            <w:gridSpan w:val="6"/>
            <w:tcBorders>
              <w:top w:val="single" w:sz="6" w:space="0" w:color="231F20"/>
            </w:tcBorders>
          </w:tcPr>
          <w:p w14:paraId="3F5C3573" w14:textId="77777777" w:rsidR="00223226" w:rsidRDefault="00B50499">
            <w:pPr>
              <w:spacing w:before="29"/>
              <w:ind w:left="5421"/>
              <w:rPr>
                <w:b/>
                <w:sz w:val="16"/>
                <w:lang w:eastAsia="id" w:bidi="id"/>
              </w:rPr>
            </w:pPr>
            <w:r>
              <w:rPr>
                <w:b/>
                <w:color w:val="231F20"/>
                <w:sz w:val="16"/>
                <w:lang w:eastAsia="id" w:bidi="id"/>
              </w:rPr>
              <w:t>Pengendalian DM</w:t>
            </w:r>
          </w:p>
        </w:tc>
      </w:tr>
      <w:tr w:rsidR="00223226" w14:paraId="5103AF56" w14:textId="77777777">
        <w:trPr>
          <w:trHeight w:val="228"/>
        </w:trPr>
        <w:tc>
          <w:tcPr>
            <w:tcW w:w="549" w:type="dxa"/>
          </w:tcPr>
          <w:p w14:paraId="465863DE" w14:textId="77777777" w:rsidR="00223226" w:rsidRDefault="00B50499">
            <w:pPr>
              <w:spacing w:before="16"/>
              <w:ind w:left="171" w:right="101"/>
              <w:jc w:val="center"/>
              <w:rPr>
                <w:b/>
                <w:sz w:val="16"/>
                <w:lang w:eastAsia="id" w:bidi="id"/>
              </w:rPr>
            </w:pPr>
            <w:r>
              <w:rPr>
                <w:b/>
                <w:color w:val="231F20"/>
                <w:sz w:val="16"/>
                <w:lang w:eastAsia="id" w:bidi="id"/>
              </w:rPr>
              <w:t>No.</w:t>
            </w:r>
          </w:p>
        </w:tc>
        <w:tc>
          <w:tcPr>
            <w:tcW w:w="2478" w:type="dxa"/>
          </w:tcPr>
          <w:p w14:paraId="47FC1DBB" w14:textId="77777777" w:rsidR="00223226" w:rsidRDefault="00B50499">
            <w:pPr>
              <w:spacing w:before="16"/>
              <w:ind w:left="557"/>
              <w:rPr>
                <w:b/>
                <w:sz w:val="16"/>
                <w:lang w:eastAsia="id" w:bidi="id"/>
              </w:rPr>
            </w:pPr>
            <w:r>
              <w:rPr>
                <w:b/>
                <w:color w:val="231F20"/>
                <w:sz w:val="16"/>
                <w:lang w:eastAsia="id" w:bidi="id"/>
              </w:rPr>
              <w:t>Karakteristik pasien</w:t>
            </w:r>
          </w:p>
        </w:tc>
        <w:tc>
          <w:tcPr>
            <w:tcW w:w="2031" w:type="dxa"/>
            <w:tcBorders>
              <w:top w:val="single" w:sz="6" w:space="0" w:color="231F20"/>
              <w:bottom w:val="single" w:sz="6" w:space="0" w:color="231F20"/>
            </w:tcBorders>
          </w:tcPr>
          <w:p w14:paraId="2E0D5FDC" w14:textId="77777777" w:rsidR="00223226" w:rsidRDefault="00B50499">
            <w:pPr>
              <w:spacing w:before="16"/>
              <w:ind w:left="1054"/>
              <w:rPr>
                <w:b/>
                <w:sz w:val="16"/>
                <w:lang w:eastAsia="id" w:bidi="id"/>
              </w:rPr>
            </w:pPr>
            <w:r>
              <w:rPr>
                <w:b/>
                <w:color w:val="231F20"/>
                <w:sz w:val="16"/>
                <w:lang w:eastAsia="id" w:bidi="id"/>
              </w:rPr>
              <w:t>Kurang Baik</w:t>
            </w:r>
          </w:p>
        </w:tc>
        <w:tc>
          <w:tcPr>
            <w:tcW w:w="1025" w:type="dxa"/>
            <w:tcBorders>
              <w:top w:val="single" w:sz="6" w:space="0" w:color="231F20"/>
              <w:bottom w:val="single" w:sz="6" w:space="0" w:color="231F20"/>
            </w:tcBorders>
          </w:tcPr>
          <w:p w14:paraId="522334FE" w14:textId="77777777" w:rsidR="00223226" w:rsidRDefault="00223226">
            <w:pPr>
              <w:rPr>
                <w:sz w:val="16"/>
                <w:lang w:eastAsia="id" w:bidi="id"/>
              </w:rPr>
            </w:pPr>
          </w:p>
        </w:tc>
        <w:tc>
          <w:tcPr>
            <w:tcW w:w="2984" w:type="dxa"/>
            <w:gridSpan w:val="2"/>
            <w:tcBorders>
              <w:top w:val="single" w:sz="6" w:space="0" w:color="231F20"/>
              <w:bottom w:val="single" w:sz="6" w:space="0" w:color="231F20"/>
            </w:tcBorders>
          </w:tcPr>
          <w:p w14:paraId="2BB4C559" w14:textId="77777777" w:rsidR="00223226" w:rsidRDefault="00B50499">
            <w:pPr>
              <w:spacing w:before="16"/>
              <w:ind w:left="1283" w:right="1340"/>
              <w:jc w:val="center"/>
              <w:rPr>
                <w:b/>
                <w:sz w:val="16"/>
                <w:lang w:eastAsia="id" w:bidi="id"/>
              </w:rPr>
            </w:pPr>
            <w:r>
              <w:rPr>
                <w:b/>
                <w:color w:val="231F20"/>
                <w:sz w:val="16"/>
                <w:lang w:eastAsia="id" w:bidi="id"/>
              </w:rPr>
              <w:t>Baik</w:t>
            </w:r>
          </w:p>
        </w:tc>
      </w:tr>
      <w:tr w:rsidR="00223226" w14:paraId="0148D652" w14:textId="77777777">
        <w:trPr>
          <w:trHeight w:val="227"/>
        </w:trPr>
        <w:tc>
          <w:tcPr>
            <w:tcW w:w="549" w:type="dxa"/>
            <w:tcBorders>
              <w:bottom w:val="single" w:sz="6" w:space="0" w:color="231F20"/>
            </w:tcBorders>
          </w:tcPr>
          <w:p w14:paraId="156A6570" w14:textId="77777777" w:rsidR="00223226" w:rsidRDefault="00223226">
            <w:pPr>
              <w:rPr>
                <w:sz w:val="16"/>
                <w:lang w:eastAsia="id" w:bidi="id"/>
              </w:rPr>
            </w:pPr>
          </w:p>
        </w:tc>
        <w:tc>
          <w:tcPr>
            <w:tcW w:w="2478" w:type="dxa"/>
            <w:tcBorders>
              <w:bottom w:val="single" w:sz="6" w:space="0" w:color="231F20"/>
            </w:tcBorders>
          </w:tcPr>
          <w:p w14:paraId="2DC24272" w14:textId="77777777" w:rsidR="00223226" w:rsidRDefault="00223226">
            <w:pPr>
              <w:rPr>
                <w:sz w:val="16"/>
                <w:lang w:eastAsia="id" w:bidi="id"/>
              </w:rPr>
            </w:pPr>
          </w:p>
        </w:tc>
        <w:tc>
          <w:tcPr>
            <w:tcW w:w="2031" w:type="dxa"/>
            <w:tcBorders>
              <w:top w:val="single" w:sz="6" w:space="0" w:color="231F20"/>
              <w:bottom w:val="single" w:sz="6" w:space="0" w:color="231F20"/>
            </w:tcBorders>
          </w:tcPr>
          <w:p w14:paraId="107BD134" w14:textId="77777777" w:rsidR="00223226" w:rsidRDefault="00B50499">
            <w:pPr>
              <w:spacing w:before="17"/>
              <w:ind w:left="702"/>
              <w:rPr>
                <w:b/>
                <w:sz w:val="16"/>
                <w:lang w:eastAsia="id" w:bidi="id"/>
              </w:rPr>
            </w:pPr>
            <w:r>
              <w:rPr>
                <w:b/>
                <w:color w:val="231F20"/>
                <w:sz w:val="16"/>
                <w:lang w:eastAsia="id" w:bidi="id"/>
              </w:rPr>
              <w:t>n</w:t>
            </w:r>
          </w:p>
        </w:tc>
        <w:tc>
          <w:tcPr>
            <w:tcW w:w="1025" w:type="dxa"/>
            <w:tcBorders>
              <w:top w:val="single" w:sz="6" w:space="0" w:color="231F20"/>
              <w:bottom w:val="single" w:sz="6" w:space="0" w:color="231F20"/>
            </w:tcBorders>
          </w:tcPr>
          <w:p w14:paraId="79157DCC" w14:textId="77777777" w:rsidR="00223226" w:rsidRDefault="00B50499">
            <w:pPr>
              <w:spacing w:before="17"/>
              <w:ind w:left="144"/>
              <w:rPr>
                <w:b/>
                <w:sz w:val="16"/>
                <w:lang w:eastAsia="id" w:bidi="id"/>
              </w:rPr>
            </w:pPr>
            <w:r>
              <w:rPr>
                <w:b/>
                <w:color w:val="231F20"/>
                <w:sz w:val="16"/>
                <w:lang w:eastAsia="id" w:bidi="id"/>
              </w:rPr>
              <w:t>%</w:t>
            </w:r>
          </w:p>
        </w:tc>
        <w:tc>
          <w:tcPr>
            <w:tcW w:w="1412" w:type="dxa"/>
            <w:tcBorders>
              <w:top w:val="single" w:sz="6" w:space="0" w:color="231F20"/>
              <w:bottom w:val="single" w:sz="6" w:space="0" w:color="231F20"/>
            </w:tcBorders>
          </w:tcPr>
          <w:p w14:paraId="4887E702" w14:textId="77777777" w:rsidR="00223226" w:rsidRDefault="00B50499">
            <w:pPr>
              <w:spacing w:before="17"/>
              <w:ind w:left="3"/>
              <w:jc w:val="center"/>
              <w:rPr>
                <w:b/>
                <w:sz w:val="16"/>
                <w:lang w:eastAsia="id" w:bidi="id"/>
              </w:rPr>
            </w:pPr>
            <w:r>
              <w:rPr>
                <w:b/>
                <w:color w:val="231F20"/>
                <w:sz w:val="16"/>
                <w:lang w:eastAsia="id" w:bidi="id"/>
              </w:rPr>
              <w:t>n</w:t>
            </w:r>
          </w:p>
        </w:tc>
        <w:tc>
          <w:tcPr>
            <w:tcW w:w="1572" w:type="dxa"/>
            <w:tcBorders>
              <w:top w:val="single" w:sz="6" w:space="0" w:color="231F20"/>
              <w:bottom w:val="single" w:sz="6" w:space="0" w:color="231F20"/>
            </w:tcBorders>
          </w:tcPr>
          <w:p w14:paraId="20B600C9" w14:textId="77777777" w:rsidR="00223226" w:rsidRDefault="00B50499">
            <w:pPr>
              <w:spacing w:before="17"/>
              <w:ind w:left="724"/>
              <w:rPr>
                <w:b/>
                <w:sz w:val="16"/>
                <w:lang w:eastAsia="id" w:bidi="id"/>
              </w:rPr>
            </w:pPr>
            <w:r>
              <w:rPr>
                <w:b/>
                <w:color w:val="231F20"/>
                <w:sz w:val="16"/>
                <w:lang w:eastAsia="id" w:bidi="id"/>
              </w:rPr>
              <w:t>%</w:t>
            </w:r>
          </w:p>
        </w:tc>
      </w:tr>
      <w:tr w:rsidR="00223226" w14:paraId="6E9ECD5B" w14:textId="77777777">
        <w:trPr>
          <w:trHeight w:val="239"/>
        </w:trPr>
        <w:tc>
          <w:tcPr>
            <w:tcW w:w="549" w:type="dxa"/>
            <w:tcBorders>
              <w:top w:val="single" w:sz="6" w:space="0" w:color="231F20"/>
            </w:tcBorders>
          </w:tcPr>
          <w:p w14:paraId="6252BD36" w14:textId="77777777" w:rsidR="00223226" w:rsidRDefault="00B50499">
            <w:pPr>
              <w:spacing w:before="19"/>
              <w:ind w:left="70"/>
              <w:jc w:val="center"/>
              <w:rPr>
                <w:b/>
                <w:sz w:val="16"/>
                <w:lang w:eastAsia="id" w:bidi="id"/>
              </w:rPr>
            </w:pPr>
            <w:r>
              <w:rPr>
                <w:b/>
                <w:color w:val="231F20"/>
                <w:sz w:val="16"/>
                <w:lang w:eastAsia="id" w:bidi="id"/>
              </w:rPr>
              <w:t>1</w:t>
            </w:r>
          </w:p>
        </w:tc>
        <w:tc>
          <w:tcPr>
            <w:tcW w:w="2478" w:type="dxa"/>
            <w:tcBorders>
              <w:top w:val="single" w:sz="6" w:space="0" w:color="231F20"/>
            </w:tcBorders>
          </w:tcPr>
          <w:p w14:paraId="1B31AE04" w14:textId="77777777" w:rsidR="00223226" w:rsidRDefault="00B50499">
            <w:pPr>
              <w:spacing w:before="19"/>
              <w:ind w:left="121"/>
              <w:rPr>
                <w:b/>
                <w:sz w:val="16"/>
                <w:lang w:eastAsia="id" w:bidi="id"/>
              </w:rPr>
            </w:pPr>
            <w:r>
              <w:rPr>
                <w:b/>
                <w:color w:val="231F20"/>
                <w:sz w:val="16"/>
                <w:lang w:eastAsia="id" w:bidi="id"/>
              </w:rPr>
              <w:t>Jenis Kelamin</w:t>
            </w:r>
          </w:p>
        </w:tc>
        <w:tc>
          <w:tcPr>
            <w:tcW w:w="2031" w:type="dxa"/>
            <w:tcBorders>
              <w:top w:val="single" w:sz="6" w:space="0" w:color="231F20"/>
            </w:tcBorders>
          </w:tcPr>
          <w:p w14:paraId="5BED95E2" w14:textId="77777777" w:rsidR="00223226" w:rsidRDefault="00223226">
            <w:pPr>
              <w:rPr>
                <w:sz w:val="16"/>
                <w:lang w:eastAsia="id" w:bidi="id"/>
              </w:rPr>
            </w:pPr>
          </w:p>
        </w:tc>
        <w:tc>
          <w:tcPr>
            <w:tcW w:w="1025" w:type="dxa"/>
            <w:tcBorders>
              <w:top w:val="single" w:sz="6" w:space="0" w:color="231F20"/>
            </w:tcBorders>
          </w:tcPr>
          <w:p w14:paraId="449BF56A" w14:textId="77777777" w:rsidR="00223226" w:rsidRDefault="00223226">
            <w:pPr>
              <w:rPr>
                <w:sz w:val="16"/>
                <w:lang w:eastAsia="id" w:bidi="id"/>
              </w:rPr>
            </w:pPr>
          </w:p>
        </w:tc>
        <w:tc>
          <w:tcPr>
            <w:tcW w:w="1412" w:type="dxa"/>
            <w:tcBorders>
              <w:top w:val="single" w:sz="6" w:space="0" w:color="231F20"/>
            </w:tcBorders>
          </w:tcPr>
          <w:p w14:paraId="2E22B615" w14:textId="77777777" w:rsidR="00223226" w:rsidRDefault="00223226">
            <w:pPr>
              <w:rPr>
                <w:sz w:val="16"/>
                <w:lang w:eastAsia="id" w:bidi="id"/>
              </w:rPr>
            </w:pPr>
          </w:p>
        </w:tc>
        <w:tc>
          <w:tcPr>
            <w:tcW w:w="1572" w:type="dxa"/>
            <w:tcBorders>
              <w:top w:val="single" w:sz="6" w:space="0" w:color="231F20"/>
            </w:tcBorders>
          </w:tcPr>
          <w:p w14:paraId="04AFFD8D" w14:textId="77777777" w:rsidR="00223226" w:rsidRDefault="00223226">
            <w:pPr>
              <w:rPr>
                <w:sz w:val="16"/>
                <w:lang w:eastAsia="id" w:bidi="id"/>
              </w:rPr>
            </w:pPr>
          </w:p>
        </w:tc>
      </w:tr>
      <w:tr w:rsidR="00223226" w14:paraId="73145417" w14:textId="77777777">
        <w:trPr>
          <w:trHeight w:val="248"/>
        </w:trPr>
        <w:tc>
          <w:tcPr>
            <w:tcW w:w="549" w:type="dxa"/>
          </w:tcPr>
          <w:p w14:paraId="5D3912AB" w14:textId="77777777" w:rsidR="00223226" w:rsidRDefault="00223226">
            <w:pPr>
              <w:rPr>
                <w:sz w:val="16"/>
                <w:lang w:eastAsia="id" w:bidi="id"/>
              </w:rPr>
            </w:pPr>
          </w:p>
        </w:tc>
        <w:tc>
          <w:tcPr>
            <w:tcW w:w="2478" w:type="dxa"/>
          </w:tcPr>
          <w:p w14:paraId="718E18A3" w14:textId="77777777" w:rsidR="00223226" w:rsidRDefault="00B50499">
            <w:pPr>
              <w:spacing w:before="29"/>
              <w:ind w:left="361"/>
              <w:rPr>
                <w:sz w:val="16"/>
                <w:lang w:eastAsia="id" w:bidi="id"/>
              </w:rPr>
            </w:pPr>
            <w:r>
              <w:rPr>
                <w:color w:val="231F20"/>
                <w:sz w:val="16"/>
                <w:lang w:eastAsia="id" w:bidi="id"/>
              </w:rPr>
              <w:t>Perempuan</w:t>
            </w:r>
          </w:p>
        </w:tc>
        <w:tc>
          <w:tcPr>
            <w:tcW w:w="2031" w:type="dxa"/>
          </w:tcPr>
          <w:p w14:paraId="73542258" w14:textId="77777777" w:rsidR="00223226" w:rsidRDefault="00B50499">
            <w:pPr>
              <w:spacing w:before="29"/>
              <w:ind w:left="667"/>
              <w:rPr>
                <w:sz w:val="16"/>
                <w:lang w:eastAsia="id" w:bidi="id"/>
              </w:rPr>
            </w:pPr>
            <w:r>
              <w:rPr>
                <w:color w:val="231F20"/>
                <w:sz w:val="16"/>
                <w:lang w:eastAsia="id" w:bidi="id"/>
              </w:rPr>
              <w:t>52</w:t>
            </w:r>
          </w:p>
        </w:tc>
        <w:tc>
          <w:tcPr>
            <w:tcW w:w="1025" w:type="dxa"/>
          </w:tcPr>
          <w:p w14:paraId="7DB670FE" w14:textId="77777777" w:rsidR="00223226" w:rsidRDefault="00B50499">
            <w:pPr>
              <w:spacing w:before="29"/>
              <w:ind w:left="84"/>
              <w:rPr>
                <w:sz w:val="16"/>
                <w:lang w:eastAsia="id" w:bidi="id"/>
              </w:rPr>
            </w:pPr>
            <w:r>
              <w:rPr>
                <w:color w:val="231F20"/>
                <w:sz w:val="16"/>
                <w:lang w:eastAsia="id" w:bidi="id"/>
              </w:rPr>
              <w:t>91,2</w:t>
            </w:r>
          </w:p>
        </w:tc>
        <w:tc>
          <w:tcPr>
            <w:tcW w:w="1412" w:type="dxa"/>
          </w:tcPr>
          <w:p w14:paraId="5B19B72F" w14:textId="77777777" w:rsidR="00223226" w:rsidRDefault="00B50499">
            <w:pPr>
              <w:spacing w:before="29"/>
              <w:ind w:left="3"/>
              <w:jc w:val="center"/>
              <w:rPr>
                <w:sz w:val="16"/>
                <w:lang w:eastAsia="id" w:bidi="id"/>
              </w:rPr>
            </w:pPr>
            <w:r>
              <w:rPr>
                <w:color w:val="231F20"/>
                <w:sz w:val="16"/>
                <w:lang w:eastAsia="id" w:bidi="id"/>
              </w:rPr>
              <w:t>5</w:t>
            </w:r>
          </w:p>
        </w:tc>
        <w:tc>
          <w:tcPr>
            <w:tcW w:w="1572" w:type="dxa"/>
          </w:tcPr>
          <w:p w14:paraId="04956A1C" w14:textId="77777777" w:rsidR="00223226" w:rsidRDefault="00B50499">
            <w:pPr>
              <w:spacing w:before="29"/>
              <w:ind w:left="704"/>
              <w:rPr>
                <w:sz w:val="16"/>
                <w:lang w:eastAsia="id" w:bidi="id"/>
              </w:rPr>
            </w:pPr>
            <w:r>
              <w:rPr>
                <w:color w:val="231F20"/>
                <w:sz w:val="16"/>
                <w:lang w:eastAsia="id" w:bidi="id"/>
              </w:rPr>
              <w:t>8,8</w:t>
            </w:r>
          </w:p>
        </w:tc>
      </w:tr>
      <w:tr w:rsidR="00223226" w14:paraId="47A4B55E" w14:textId="77777777">
        <w:trPr>
          <w:trHeight w:val="245"/>
        </w:trPr>
        <w:tc>
          <w:tcPr>
            <w:tcW w:w="549" w:type="dxa"/>
          </w:tcPr>
          <w:p w14:paraId="6DEADEBA" w14:textId="77777777" w:rsidR="00223226" w:rsidRDefault="00223226">
            <w:pPr>
              <w:rPr>
                <w:sz w:val="16"/>
                <w:lang w:eastAsia="id" w:bidi="id"/>
              </w:rPr>
            </w:pPr>
          </w:p>
        </w:tc>
        <w:tc>
          <w:tcPr>
            <w:tcW w:w="2478" w:type="dxa"/>
          </w:tcPr>
          <w:p w14:paraId="666F86D2" w14:textId="77777777" w:rsidR="00223226" w:rsidRDefault="00B50499">
            <w:pPr>
              <w:spacing w:before="28"/>
              <w:ind w:left="361"/>
              <w:rPr>
                <w:sz w:val="16"/>
                <w:lang w:eastAsia="id" w:bidi="id"/>
              </w:rPr>
            </w:pPr>
            <w:r>
              <w:rPr>
                <w:color w:val="231F20"/>
                <w:sz w:val="16"/>
                <w:lang w:eastAsia="id" w:bidi="id"/>
              </w:rPr>
              <w:t>Laki-Laki</w:t>
            </w:r>
          </w:p>
        </w:tc>
        <w:tc>
          <w:tcPr>
            <w:tcW w:w="2031" w:type="dxa"/>
          </w:tcPr>
          <w:p w14:paraId="5F940CDD" w14:textId="77777777" w:rsidR="00223226" w:rsidRDefault="00B50499">
            <w:pPr>
              <w:spacing w:before="28"/>
              <w:ind w:left="667"/>
              <w:rPr>
                <w:sz w:val="16"/>
                <w:lang w:eastAsia="id" w:bidi="id"/>
              </w:rPr>
            </w:pPr>
            <w:r>
              <w:rPr>
                <w:color w:val="231F20"/>
                <w:sz w:val="16"/>
                <w:lang w:eastAsia="id" w:bidi="id"/>
              </w:rPr>
              <w:t>26</w:t>
            </w:r>
          </w:p>
        </w:tc>
        <w:tc>
          <w:tcPr>
            <w:tcW w:w="1025" w:type="dxa"/>
          </w:tcPr>
          <w:p w14:paraId="4DBE6DAD" w14:textId="77777777" w:rsidR="00223226" w:rsidRDefault="00B50499">
            <w:pPr>
              <w:spacing w:before="28"/>
              <w:ind w:left="84"/>
              <w:rPr>
                <w:sz w:val="16"/>
                <w:lang w:eastAsia="id" w:bidi="id"/>
              </w:rPr>
            </w:pPr>
            <w:r>
              <w:rPr>
                <w:color w:val="231F20"/>
                <w:sz w:val="16"/>
                <w:lang w:eastAsia="id" w:bidi="id"/>
              </w:rPr>
              <w:t>92,9</w:t>
            </w:r>
          </w:p>
        </w:tc>
        <w:tc>
          <w:tcPr>
            <w:tcW w:w="1412" w:type="dxa"/>
          </w:tcPr>
          <w:p w14:paraId="1D825533" w14:textId="77777777" w:rsidR="00223226" w:rsidRDefault="00B50499">
            <w:pPr>
              <w:spacing w:before="28"/>
              <w:ind w:left="3"/>
              <w:jc w:val="center"/>
              <w:rPr>
                <w:sz w:val="16"/>
                <w:lang w:eastAsia="id" w:bidi="id"/>
              </w:rPr>
            </w:pPr>
            <w:r>
              <w:rPr>
                <w:color w:val="231F20"/>
                <w:sz w:val="16"/>
                <w:lang w:eastAsia="id" w:bidi="id"/>
              </w:rPr>
              <w:t>2</w:t>
            </w:r>
          </w:p>
        </w:tc>
        <w:tc>
          <w:tcPr>
            <w:tcW w:w="1572" w:type="dxa"/>
          </w:tcPr>
          <w:p w14:paraId="2C0B46B7" w14:textId="77777777" w:rsidR="00223226" w:rsidRDefault="00B50499">
            <w:pPr>
              <w:spacing w:before="28"/>
              <w:ind w:left="704"/>
              <w:rPr>
                <w:sz w:val="16"/>
                <w:lang w:eastAsia="id" w:bidi="id"/>
              </w:rPr>
            </w:pPr>
            <w:r>
              <w:rPr>
                <w:color w:val="231F20"/>
                <w:sz w:val="16"/>
                <w:lang w:eastAsia="id" w:bidi="id"/>
              </w:rPr>
              <w:t>7,1</w:t>
            </w:r>
          </w:p>
        </w:tc>
      </w:tr>
      <w:tr w:rsidR="00223226" w14:paraId="73F3BB21" w14:textId="77777777">
        <w:trPr>
          <w:trHeight w:val="247"/>
        </w:trPr>
        <w:tc>
          <w:tcPr>
            <w:tcW w:w="549" w:type="dxa"/>
          </w:tcPr>
          <w:p w14:paraId="14CEBDA7" w14:textId="77777777" w:rsidR="00223226" w:rsidRDefault="00B50499">
            <w:pPr>
              <w:spacing w:before="27"/>
              <w:ind w:left="70"/>
              <w:jc w:val="center"/>
              <w:rPr>
                <w:b/>
                <w:sz w:val="16"/>
                <w:lang w:eastAsia="id" w:bidi="id"/>
              </w:rPr>
            </w:pPr>
            <w:r>
              <w:rPr>
                <w:b/>
                <w:color w:val="231F20"/>
                <w:sz w:val="16"/>
                <w:lang w:eastAsia="id" w:bidi="id"/>
              </w:rPr>
              <w:t>2</w:t>
            </w:r>
          </w:p>
        </w:tc>
        <w:tc>
          <w:tcPr>
            <w:tcW w:w="2478" w:type="dxa"/>
          </w:tcPr>
          <w:p w14:paraId="5A4E75BA" w14:textId="77777777" w:rsidR="00223226" w:rsidRDefault="00B50499">
            <w:pPr>
              <w:spacing w:before="27"/>
              <w:ind w:left="121"/>
              <w:rPr>
                <w:b/>
                <w:sz w:val="16"/>
                <w:lang w:eastAsia="id" w:bidi="id"/>
              </w:rPr>
            </w:pPr>
            <w:r>
              <w:rPr>
                <w:b/>
                <w:color w:val="231F20"/>
                <w:sz w:val="16"/>
                <w:lang w:eastAsia="id" w:bidi="id"/>
              </w:rPr>
              <w:t>Umur</w:t>
            </w:r>
          </w:p>
        </w:tc>
        <w:tc>
          <w:tcPr>
            <w:tcW w:w="2031" w:type="dxa"/>
          </w:tcPr>
          <w:p w14:paraId="0F07340B" w14:textId="77777777" w:rsidR="00223226" w:rsidRDefault="00223226">
            <w:pPr>
              <w:rPr>
                <w:sz w:val="16"/>
                <w:lang w:eastAsia="id" w:bidi="id"/>
              </w:rPr>
            </w:pPr>
          </w:p>
        </w:tc>
        <w:tc>
          <w:tcPr>
            <w:tcW w:w="1025" w:type="dxa"/>
          </w:tcPr>
          <w:p w14:paraId="22644AD0" w14:textId="77777777" w:rsidR="00223226" w:rsidRDefault="00223226">
            <w:pPr>
              <w:rPr>
                <w:sz w:val="16"/>
                <w:lang w:eastAsia="id" w:bidi="id"/>
              </w:rPr>
            </w:pPr>
          </w:p>
        </w:tc>
        <w:tc>
          <w:tcPr>
            <w:tcW w:w="1412" w:type="dxa"/>
          </w:tcPr>
          <w:p w14:paraId="7C96C59B" w14:textId="77777777" w:rsidR="00223226" w:rsidRDefault="00223226">
            <w:pPr>
              <w:rPr>
                <w:sz w:val="16"/>
                <w:lang w:eastAsia="id" w:bidi="id"/>
              </w:rPr>
            </w:pPr>
          </w:p>
        </w:tc>
        <w:tc>
          <w:tcPr>
            <w:tcW w:w="1572" w:type="dxa"/>
          </w:tcPr>
          <w:p w14:paraId="3F27C66B" w14:textId="77777777" w:rsidR="00223226" w:rsidRDefault="00223226">
            <w:pPr>
              <w:rPr>
                <w:sz w:val="16"/>
                <w:lang w:eastAsia="id" w:bidi="id"/>
              </w:rPr>
            </w:pPr>
          </w:p>
        </w:tc>
      </w:tr>
      <w:tr w:rsidR="00223226" w14:paraId="28C8DC30" w14:textId="77777777">
        <w:trPr>
          <w:trHeight w:val="248"/>
        </w:trPr>
        <w:tc>
          <w:tcPr>
            <w:tcW w:w="549" w:type="dxa"/>
          </w:tcPr>
          <w:p w14:paraId="685ECD08" w14:textId="77777777" w:rsidR="00223226" w:rsidRDefault="00223226">
            <w:pPr>
              <w:rPr>
                <w:sz w:val="16"/>
                <w:lang w:eastAsia="id" w:bidi="id"/>
              </w:rPr>
            </w:pPr>
          </w:p>
        </w:tc>
        <w:tc>
          <w:tcPr>
            <w:tcW w:w="2478" w:type="dxa"/>
          </w:tcPr>
          <w:p w14:paraId="17ECA96A" w14:textId="77777777" w:rsidR="00223226" w:rsidRDefault="00B50499">
            <w:pPr>
              <w:spacing w:before="29"/>
              <w:ind w:left="361"/>
              <w:rPr>
                <w:sz w:val="16"/>
                <w:lang w:eastAsia="id" w:bidi="id"/>
              </w:rPr>
            </w:pPr>
            <w:r>
              <w:rPr>
                <w:color w:val="231F20"/>
                <w:sz w:val="16"/>
                <w:lang w:eastAsia="id" w:bidi="id"/>
              </w:rPr>
              <w:t>Dewasa (30-45 tahun)</w:t>
            </w:r>
          </w:p>
        </w:tc>
        <w:tc>
          <w:tcPr>
            <w:tcW w:w="2031" w:type="dxa"/>
          </w:tcPr>
          <w:p w14:paraId="6D2C047F" w14:textId="77777777" w:rsidR="00223226" w:rsidRDefault="00B50499">
            <w:pPr>
              <w:spacing w:before="29"/>
              <w:ind w:left="669"/>
              <w:rPr>
                <w:sz w:val="16"/>
                <w:lang w:eastAsia="id" w:bidi="id"/>
              </w:rPr>
            </w:pPr>
            <w:r>
              <w:rPr>
                <w:color w:val="231F20"/>
                <w:sz w:val="16"/>
                <w:lang w:eastAsia="id" w:bidi="id"/>
              </w:rPr>
              <w:t>11</w:t>
            </w:r>
          </w:p>
        </w:tc>
        <w:tc>
          <w:tcPr>
            <w:tcW w:w="1025" w:type="dxa"/>
          </w:tcPr>
          <w:p w14:paraId="4CB576CB" w14:textId="77777777" w:rsidR="00223226" w:rsidRDefault="00B50499">
            <w:pPr>
              <w:spacing w:before="29"/>
              <w:ind w:left="84"/>
              <w:rPr>
                <w:sz w:val="16"/>
                <w:lang w:eastAsia="id" w:bidi="id"/>
              </w:rPr>
            </w:pPr>
            <w:r>
              <w:rPr>
                <w:color w:val="231F20"/>
                <w:sz w:val="16"/>
                <w:lang w:eastAsia="id" w:bidi="id"/>
              </w:rPr>
              <w:t>78,6</w:t>
            </w:r>
          </w:p>
        </w:tc>
        <w:tc>
          <w:tcPr>
            <w:tcW w:w="1412" w:type="dxa"/>
          </w:tcPr>
          <w:p w14:paraId="689B30EC" w14:textId="77777777" w:rsidR="00223226" w:rsidRDefault="00B50499">
            <w:pPr>
              <w:spacing w:before="29"/>
              <w:ind w:left="3"/>
              <w:jc w:val="center"/>
              <w:rPr>
                <w:sz w:val="16"/>
                <w:lang w:eastAsia="id" w:bidi="id"/>
              </w:rPr>
            </w:pPr>
            <w:r>
              <w:rPr>
                <w:color w:val="231F20"/>
                <w:sz w:val="16"/>
                <w:lang w:eastAsia="id" w:bidi="id"/>
              </w:rPr>
              <w:t>3</w:t>
            </w:r>
          </w:p>
        </w:tc>
        <w:tc>
          <w:tcPr>
            <w:tcW w:w="1572" w:type="dxa"/>
          </w:tcPr>
          <w:p w14:paraId="24B0AC25" w14:textId="77777777" w:rsidR="00223226" w:rsidRDefault="00B50499">
            <w:pPr>
              <w:spacing w:before="29"/>
              <w:ind w:left="664"/>
              <w:rPr>
                <w:sz w:val="16"/>
                <w:lang w:eastAsia="id" w:bidi="id"/>
              </w:rPr>
            </w:pPr>
            <w:r>
              <w:rPr>
                <w:color w:val="231F20"/>
                <w:sz w:val="16"/>
                <w:lang w:eastAsia="id" w:bidi="id"/>
              </w:rPr>
              <w:t>21,4</w:t>
            </w:r>
          </w:p>
        </w:tc>
      </w:tr>
      <w:tr w:rsidR="00223226" w14:paraId="6BC5F18A" w14:textId="77777777">
        <w:trPr>
          <w:trHeight w:val="245"/>
        </w:trPr>
        <w:tc>
          <w:tcPr>
            <w:tcW w:w="549" w:type="dxa"/>
          </w:tcPr>
          <w:p w14:paraId="3CB3E19F" w14:textId="77777777" w:rsidR="00223226" w:rsidRDefault="00223226">
            <w:pPr>
              <w:rPr>
                <w:sz w:val="16"/>
                <w:lang w:eastAsia="id" w:bidi="id"/>
              </w:rPr>
            </w:pPr>
          </w:p>
        </w:tc>
        <w:tc>
          <w:tcPr>
            <w:tcW w:w="2478" w:type="dxa"/>
          </w:tcPr>
          <w:p w14:paraId="5BE375D7" w14:textId="77777777" w:rsidR="00223226" w:rsidRDefault="00B50499">
            <w:pPr>
              <w:spacing w:before="28"/>
              <w:ind w:left="361"/>
              <w:rPr>
                <w:sz w:val="16"/>
                <w:lang w:eastAsia="id" w:bidi="id"/>
              </w:rPr>
            </w:pPr>
            <w:r>
              <w:rPr>
                <w:color w:val="231F20"/>
                <w:sz w:val="16"/>
                <w:lang w:eastAsia="id" w:bidi="id"/>
              </w:rPr>
              <w:t>Lansia (46-70 tahun)</w:t>
            </w:r>
          </w:p>
        </w:tc>
        <w:tc>
          <w:tcPr>
            <w:tcW w:w="2031" w:type="dxa"/>
          </w:tcPr>
          <w:p w14:paraId="402C9438" w14:textId="77777777" w:rsidR="00223226" w:rsidRDefault="00B50499">
            <w:pPr>
              <w:spacing w:before="28"/>
              <w:ind w:left="667"/>
              <w:rPr>
                <w:sz w:val="16"/>
                <w:lang w:eastAsia="id" w:bidi="id"/>
              </w:rPr>
            </w:pPr>
            <w:r>
              <w:rPr>
                <w:color w:val="231F20"/>
                <w:sz w:val="16"/>
                <w:lang w:eastAsia="id" w:bidi="id"/>
              </w:rPr>
              <w:t>67</w:t>
            </w:r>
          </w:p>
        </w:tc>
        <w:tc>
          <w:tcPr>
            <w:tcW w:w="1025" w:type="dxa"/>
          </w:tcPr>
          <w:p w14:paraId="093EFD64" w14:textId="77777777" w:rsidR="00223226" w:rsidRDefault="00B50499">
            <w:pPr>
              <w:spacing w:before="28"/>
              <w:ind w:left="84"/>
              <w:rPr>
                <w:sz w:val="16"/>
                <w:lang w:eastAsia="id" w:bidi="id"/>
              </w:rPr>
            </w:pPr>
            <w:r>
              <w:rPr>
                <w:color w:val="231F20"/>
                <w:sz w:val="16"/>
                <w:lang w:eastAsia="id" w:bidi="id"/>
              </w:rPr>
              <w:t>94,4</w:t>
            </w:r>
          </w:p>
        </w:tc>
        <w:tc>
          <w:tcPr>
            <w:tcW w:w="1412" w:type="dxa"/>
          </w:tcPr>
          <w:p w14:paraId="508B9F06" w14:textId="77777777" w:rsidR="00223226" w:rsidRDefault="00B50499">
            <w:pPr>
              <w:spacing w:before="28"/>
              <w:ind w:left="3"/>
              <w:jc w:val="center"/>
              <w:rPr>
                <w:sz w:val="16"/>
                <w:lang w:eastAsia="id" w:bidi="id"/>
              </w:rPr>
            </w:pPr>
            <w:r>
              <w:rPr>
                <w:color w:val="231F20"/>
                <w:sz w:val="16"/>
                <w:lang w:eastAsia="id" w:bidi="id"/>
              </w:rPr>
              <w:t>4</w:t>
            </w:r>
          </w:p>
        </w:tc>
        <w:tc>
          <w:tcPr>
            <w:tcW w:w="1572" w:type="dxa"/>
          </w:tcPr>
          <w:p w14:paraId="17607DC7" w14:textId="77777777" w:rsidR="00223226" w:rsidRDefault="00B50499">
            <w:pPr>
              <w:spacing w:before="28"/>
              <w:ind w:left="704"/>
              <w:rPr>
                <w:sz w:val="16"/>
                <w:lang w:eastAsia="id" w:bidi="id"/>
              </w:rPr>
            </w:pPr>
            <w:r>
              <w:rPr>
                <w:color w:val="231F20"/>
                <w:sz w:val="16"/>
                <w:lang w:eastAsia="id" w:bidi="id"/>
              </w:rPr>
              <w:t>5,6</w:t>
            </w:r>
          </w:p>
        </w:tc>
      </w:tr>
      <w:tr w:rsidR="00223226" w14:paraId="5705CFA0" w14:textId="77777777">
        <w:trPr>
          <w:trHeight w:val="246"/>
        </w:trPr>
        <w:tc>
          <w:tcPr>
            <w:tcW w:w="549" w:type="dxa"/>
          </w:tcPr>
          <w:p w14:paraId="23D02875" w14:textId="77777777" w:rsidR="00223226" w:rsidRDefault="00B50499">
            <w:pPr>
              <w:spacing w:before="27"/>
              <w:ind w:left="70"/>
              <w:jc w:val="center"/>
              <w:rPr>
                <w:b/>
                <w:sz w:val="16"/>
                <w:lang w:eastAsia="id" w:bidi="id"/>
              </w:rPr>
            </w:pPr>
            <w:r>
              <w:rPr>
                <w:b/>
                <w:color w:val="231F20"/>
                <w:sz w:val="16"/>
                <w:lang w:eastAsia="id" w:bidi="id"/>
              </w:rPr>
              <w:t>3</w:t>
            </w:r>
          </w:p>
        </w:tc>
        <w:tc>
          <w:tcPr>
            <w:tcW w:w="2478" w:type="dxa"/>
          </w:tcPr>
          <w:p w14:paraId="03ACC495" w14:textId="77777777" w:rsidR="00223226" w:rsidRDefault="00B50499">
            <w:pPr>
              <w:spacing w:before="27"/>
              <w:ind w:left="121"/>
              <w:rPr>
                <w:b/>
                <w:sz w:val="16"/>
                <w:lang w:eastAsia="id" w:bidi="id"/>
              </w:rPr>
            </w:pPr>
            <w:r>
              <w:rPr>
                <w:b/>
                <w:color w:val="231F20"/>
                <w:sz w:val="16"/>
                <w:lang w:eastAsia="id" w:bidi="id"/>
              </w:rPr>
              <w:t>Pendidikan</w:t>
            </w:r>
          </w:p>
        </w:tc>
        <w:tc>
          <w:tcPr>
            <w:tcW w:w="2031" w:type="dxa"/>
          </w:tcPr>
          <w:p w14:paraId="15FE44D3" w14:textId="77777777" w:rsidR="00223226" w:rsidRDefault="00223226">
            <w:pPr>
              <w:rPr>
                <w:sz w:val="16"/>
                <w:lang w:eastAsia="id" w:bidi="id"/>
              </w:rPr>
            </w:pPr>
          </w:p>
        </w:tc>
        <w:tc>
          <w:tcPr>
            <w:tcW w:w="1025" w:type="dxa"/>
          </w:tcPr>
          <w:p w14:paraId="56A30B13" w14:textId="77777777" w:rsidR="00223226" w:rsidRDefault="00223226">
            <w:pPr>
              <w:rPr>
                <w:sz w:val="16"/>
                <w:lang w:eastAsia="id" w:bidi="id"/>
              </w:rPr>
            </w:pPr>
          </w:p>
        </w:tc>
        <w:tc>
          <w:tcPr>
            <w:tcW w:w="1412" w:type="dxa"/>
          </w:tcPr>
          <w:p w14:paraId="47ECA920" w14:textId="77777777" w:rsidR="00223226" w:rsidRDefault="00223226">
            <w:pPr>
              <w:rPr>
                <w:sz w:val="16"/>
                <w:lang w:eastAsia="id" w:bidi="id"/>
              </w:rPr>
            </w:pPr>
          </w:p>
        </w:tc>
        <w:tc>
          <w:tcPr>
            <w:tcW w:w="1572" w:type="dxa"/>
          </w:tcPr>
          <w:p w14:paraId="5D210691" w14:textId="77777777" w:rsidR="00223226" w:rsidRDefault="00223226">
            <w:pPr>
              <w:rPr>
                <w:sz w:val="16"/>
                <w:lang w:eastAsia="id" w:bidi="id"/>
              </w:rPr>
            </w:pPr>
          </w:p>
        </w:tc>
      </w:tr>
      <w:tr w:rsidR="00223226" w14:paraId="62421CCA" w14:textId="77777777">
        <w:trPr>
          <w:trHeight w:val="248"/>
        </w:trPr>
        <w:tc>
          <w:tcPr>
            <w:tcW w:w="549" w:type="dxa"/>
          </w:tcPr>
          <w:p w14:paraId="14FB1CFF" w14:textId="77777777" w:rsidR="00223226" w:rsidRDefault="00223226">
            <w:pPr>
              <w:rPr>
                <w:sz w:val="16"/>
                <w:lang w:eastAsia="id" w:bidi="id"/>
              </w:rPr>
            </w:pPr>
          </w:p>
        </w:tc>
        <w:tc>
          <w:tcPr>
            <w:tcW w:w="2478" w:type="dxa"/>
          </w:tcPr>
          <w:p w14:paraId="00941D62" w14:textId="77777777" w:rsidR="00223226" w:rsidRDefault="00B50499">
            <w:pPr>
              <w:spacing w:before="29"/>
              <w:ind w:left="361"/>
              <w:rPr>
                <w:sz w:val="16"/>
                <w:lang w:eastAsia="id" w:bidi="id"/>
              </w:rPr>
            </w:pPr>
            <w:r>
              <w:rPr>
                <w:color w:val="231F20"/>
                <w:sz w:val="16"/>
                <w:lang w:eastAsia="id" w:bidi="id"/>
              </w:rPr>
              <w:t>Rendah</w:t>
            </w:r>
          </w:p>
        </w:tc>
        <w:tc>
          <w:tcPr>
            <w:tcW w:w="2031" w:type="dxa"/>
          </w:tcPr>
          <w:p w14:paraId="4D37FBA9" w14:textId="77777777" w:rsidR="00223226" w:rsidRDefault="00B50499">
            <w:pPr>
              <w:spacing w:before="29"/>
              <w:ind w:left="667"/>
              <w:rPr>
                <w:sz w:val="16"/>
                <w:lang w:eastAsia="id" w:bidi="id"/>
              </w:rPr>
            </w:pPr>
            <w:r>
              <w:rPr>
                <w:color w:val="231F20"/>
                <w:sz w:val="16"/>
                <w:lang w:eastAsia="id" w:bidi="id"/>
              </w:rPr>
              <w:t>42</w:t>
            </w:r>
          </w:p>
        </w:tc>
        <w:tc>
          <w:tcPr>
            <w:tcW w:w="1025" w:type="dxa"/>
          </w:tcPr>
          <w:p w14:paraId="77BE7209" w14:textId="77777777" w:rsidR="00223226" w:rsidRDefault="00B50499">
            <w:pPr>
              <w:spacing w:before="29"/>
              <w:ind w:left="84"/>
              <w:rPr>
                <w:sz w:val="16"/>
                <w:lang w:eastAsia="id" w:bidi="id"/>
              </w:rPr>
            </w:pPr>
            <w:r>
              <w:rPr>
                <w:color w:val="231F20"/>
                <w:sz w:val="16"/>
                <w:lang w:eastAsia="id" w:bidi="id"/>
              </w:rPr>
              <w:t>91,3</w:t>
            </w:r>
          </w:p>
        </w:tc>
        <w:tc>
          <w:tcPr>
            <w:tcW w:w="1412" w:type="dxa"/>
          </w:tcPr>
          <w:p w14:paraId="6029C14C" w14:textId="77777777" w:rsidR="00223226" w:rsidRDefault="00B50499">
            <w:pPr>
              <w:spacing w:before="29"/>
              <w:ind w:left="3"/>
              <w:jc w:val="center"/>
              <w:rPr>
                <w:sz w:val="16"/>
                <w:lang w:eastAsia="id" w:bidi="id"/>
              </w:rPr>
            </w:pPr>
            <w:r>
              <w:rPr>
                <w:color w:val="231F20"/>
                <w:sz w:val="16"/>
                <w:lang w:eastAsia="id" w:bidi="id"/>
              </w:rPr>
              <w:t>4</w:t>
            </w:r>
          </w:p>
        </w:tc>
        <w:tc>
          <w:tcPr>
            <w:tcW w:w="1572" w:type="dxa"/>
          </w:tcPr>
          <w:p w14:paraId="3CE96E88" w14:textId="77777777" w:rsidR="00223226" w:rsidRDefault="00B50499">
            <w:pPr>
              <w:spacing w:before="29"/>
              <w:ind w:left="704"/>
              <w:rPr>
                <w:sz w:val="16"/>
                <w:lang w:eastAsia="id" w:bidi="id"/>
              </w:rPr>
            </w:pPr>
            <w:r>
              <w:rPr>
                <w:color w:val="231F20"/>
                <w:sz w:val="16"/>
                <w:lang w:eastAsia="id" w:bidi="id"/>
              </w:rPr>
              <w:t>8,7</w:t>
            </w:r>
          </w:p>
        </w:tc>
      </w:tr>
      <w:tr w:rsidR="00223226" w14:paraId="5DE61459" w14:textId="77777777">
        <w:trPr>
          <w:trHeight w:val="247"/>
        </w:trPr>
        <w:tc>
          <w:tcPr>
            <w:tcW w:w="549" w:type="dxa"/>
          </w:tcPr>
          <w:p w14:paraId="1D5752DE" w14:textId="77777777" w:rsidR="00223226" w:rsidRDefault="00223226">
            <w:pPr>
              <w:rPr>
                <w:sz w:val="16"/>
                <w:lang w:eastAsia="id" w:bidi="id"/>
              </w:rPr>
            </w:pPr>
          </w:p>
        </w:tc>
        <w:tc>
          <w:tcPr>
            <w:tcW w:w="2478" w:type="dxa"/>
          </w:tcPr>
          <w:p w14:paraId="3A12CE30" w14:textId="77777777" w:rsidR="00223226" w:rsidRDefault="00B50499">
            <w:pPr>
              <w:spacing w:before="28"/>
              <w:ind w:left="361"/>
              <w:rPr>
                <w:sz w:val="16"/>
                <w:lang w:eastAsia="id" w:bidi="id"/>
              </w:rPr>
            </w:pPr>
            <w:r>
              <w:rPr>
                <w:color w:val="231F20"/>
                <w:sz w:val="16"/>
                <w:lang w:eastAsia="id" w:bidi="id"/>
              </w:rPr>
              <w:t>Menengah</w:t>
            </w:r>
          </w:p>
        </w:tc>
        <w:tc>
          <w:tcPr>
            <w:tcW w:w="2031" w:type="dxa"/>
          </w:tcPr>
          <w:p w14:paraId="7E7CE279" w14:textId="77777777" w:rsidR="00223226" w:rsidRDefault="00B50499">
            <w:pPr>
              <w:spacing w:before="28"/>
              <w:ind w:left="667"/>
              <w:rPr>
                <w:sz w:val="16"/>
                <w:lang w:eastAsia="id" w:bidi="id"/>
              </w:rPr>
            </w:pPr>
            <w:r>
              <w:rPr>
                <w:color w:val="231F20"/>
                <w:sz w:val="16"/>
                <w:lang w:eastAsia="id" w:bidi="id"/>
              </w:rPr>
              <w:t>25</w:t>
            </w:r>
          </w:p>
        </w:tc>
        <w:tc>
          <w:tcPr>
            <w:tcW w:w="1025" w:type="dxa"/>
          </w:tcPr>
          <w:p w14:paraId="18093066" w14:textId="77777777" w:rsidR="00223226" w:rsidRDefault="00B50499">
            <w:pPr>
              <w:spacing w:before="28"/>
              <w:ind w:left="84"/>
              <w:rPr>
                <w:sz w:val="16"/>
                <w:lang w:eastAsia="id" w:bidi="id"/>
              </w:rPr>
            </w:pPr>
            <w:r>
              <w:rPr>
                <w:color w:val="231F20"/>
                <w:sz w:val="16"/>
                <w:lang w:eastAsia="id" w:bidi="id"/>
              </w:rPr>
              <w:t>92,6</w:t>
            </w:r>
          </w:p>
        </w:tc>
        <w:tc>
          <w:tcPr>
            <w:tcW w:w="1412" w:type="dxa"/>
          </w:tcPr>
          <w:p w14:paraId="33927705" w14:textId="77777777" w:rsidR="00223226" w:rsidRDefault="00B50499">
            <w:pPr>
              <w:spacing w:before="28"/>
              <w:ind w:left="3"/>
              <w:jc w:val="center"/>
              <w:rPr>
                <w:sz w:val="16"/>
                <w:lang w:eastAsia="id" w:bidi="id"/>
              </w:rPr>
            </w:pPr>
            <w:r>
              <w:rPr>
                <w:color w:val="231F20"/>
                <w:sz w:val="16"/>
                <w:lang w:eastAsia="id" w:bidi="id"/>
              </w:rPr>
              <w:t>2</w:t>
            </w:r>
          </w:p>
        </w:tc>
        <w:tc>
          <w:tcPr>
            <w:tcW w:w="1572" w:type="dxa"/>
          </w:tcPr>
          <w:p w14:paraId="14ECDCFA" w14:textId="77777777" w:rsidR="00223226" w:rsidRDefault="00B50499">
            <w:pPr>
              <w:spacing w:before="28"/>
              <w:ind w:left="704"/>
              <w:rPr>
                <w:sz w:val="16"/>
                <w:lang w:eastAsia="id" w:bidi="id"/>
              </w:rPr>
            </w:pPr>
            <w:r>
              <w:rPr>
                <w:color w:val="231F20"/>
                <w:sz w:val="16"/>
                <w:lang w:eastAsia="id" w:bidi="id"/>
              </w:rPr>
              <w:t>7,4</w:t>
            </w:r>
          </w:p>
        </w:tc>
      </w:tr>
      <w:tr w:rsidR="00223226" w14:paraId="4119E5A4" w14:textId="77777777">
        <w:trPr>
          <w:trHeight w:val="245"/>
        </w:trPr>
        <w:tc>
          <w:tcPr>
            <w:tcW w:w="549" w:type="dxa"/>
          </w:tcPr>
          <w:p w14:paraId="5EA776A4" w14:textId="77777777" w:rsidR="00223226" w:rsidRDefault="00223226">
            <w:pPr>
              <w:rPr>
                <w:sz w:val="16"/>
                <w:lang w:eastAsia="id" w:bidi="id"/>
              </w:rPr>
            </w:pPr>
          </w:p>
        </w:tc>
        <w:tc>
          <w:tcPr>
            <w:tcW w:w="2478" w:type="dxa"/>
          </w:tcPr>
          <w:p w14:paraId="597F6963" w14:textId="77777777" w:rsidR="00223226" w:rsidRDefault="00B50499">
            <w:pPr>
              <w:spacing w:before="28"/>
              <w:ind w:left="358"/>
              <w:rPr>
                <w:sz w:val="16"/>
                <w:lang w:eastAsia="id" w:bidi="id"/>
              </w:rPr>
            </w:pPr>
            <w:r>
              <w:rPr>
                <w:color w:val="231F20"/>
                <w:sz w:val="16"/>
                <w:lang w:eastAsia="id" w:bidi="id"/>
              </w:rPr>
              <w:t>Tinggi</w:t>
            </w:r>
          </w:p>
        </w:tc>
        <w:tc>
          <w:tcPr>
            <w:tcW w:w="2031" w:type="dxa"/>
          </w:tcPr>
          <w:p w14:paraId="07FAE5D1" w14:textId="77777777" w:rsidR="00223226" w:rsidRDefault="00B50499">
            <w:pPr>
              <w:spacing w:before="28"/>
              <w:ind w:left="669"/>
              <w:rPr>
                <w:sz w:val="16"/>
                <w:lang w:eastAsia="id" w:bidi="id"/>
              </w:rPr>
            </w:pPr>
            <w:r>
              <w:rPr>
                <w:color w:val="231F20"/>
                <w:sz w:val="16"/>
                <w:lang w:eastAsia="id" w:bidi="id"/>
              </w:rPr>
              <w:t>11</w:t>
            </w:r>
          </w:p>
        </w:tc>
        <w:tc>
          <w:tcPr>
            <w:tcW w:w="1025" w:type="dxa"/>
          </w:tcPr>
          <w:p w14:paraId="3F4F3727" w14:textId="77777777" w:rsidR="00223226" w:rsidRDefault="00B50499">
            <w:pPr>
              <w:spacing w:before="28"/>
              <w:ind w:left="84"/>
              <w:rPr>
                <w:sz w:val="16"/>
                <w:lang w:eastAsia="id" w:bidi="id"/>
              </w:rPr>
            </w:pPr>
            <w:r>
              <w:rPr>
                <w:color w:val="231F20"/>
                <w:sz w:val="16"/>
                <w:lang w:eastAsia="id" w:bidi="id"/>
              </w:rPr>
              <w:t>91,7</w:t>
            </w:r>
          </w:p>
        </w:tc>
        <w:tc>
          <w:tcPr>
            <w:tcW w:w="1412" w:type="dxa"/>
          </w:tcPr>
          <w:p w14:paraId="5D039DCC" w14:textId="77777777" w:rsidR="00223226" w:rsidRDefault="00B50499">
            <w:pPr>
              <w:spacing w:before="28"/>
              <w:ind w:left="3"/>
              <w:jc w:val="center"/>
              <w:rPr>
                <w:sz w:val="16"/>
                <w:lang w:eastAsia="id" w:bidi="id"/>
              </w:rPr>
            </w:pPr>
            <w:r>
              <w:rPr>
                <w:color w:val="231F20"/>
                <w:sz w:val="16"/>
                <w:lang w:eastAsia="id" w:bidi="id"/>
              </w:rPr>
              <w:t>1</w:t>
            </w:r>
          </w:p>
        </w:tc>
        <w:tc>
          <w:tcPr>
            <w:tcW w:w="1572" w:type="dxa"/>
          </w:tcPr>
          <w:p w14:paraId="6EC971A6" w14:textId="77777777" w:rsidR="00223226" w:rsidRDefault="00B50499">
            <w:pPr>
              <w:spacing w:before="28"/>
              <w:ind w:left="704"/>
              <w:rPr>
                <w:sz w:val="16"/>
                <w:lang w:eastAsia="id" w:bidi="id"/>
              </w:rPr>
            </w:pPr>
            <w:r>
              <w:rPr>
                <w:color w:val="231F20"/>
                <w:sz w:val="16"/>
                <w:lang w:eastAsia="id" w:bidi="id"/>
              </w:rPr>
              <w:t>8,3</w:t>
            </w:r>
          </w:p>
        </w:tc>
      </w:tr>
      <w:tr w:rsidR="00223226" w14:paraId="71175A9A" w14:textId="77777777">
        <w:trPr>
          <w:trHeight w:val="247"/>
        </w:trPr>
        <w:tc>
          <w:tcPr>
            <w:tcW w:w="549" w:type="dxa"/>
          </w:tcPr>
          <w:p w14:paraId="198B93A1" w14:textId="77777777" w:rsidR="00223226" w:rsidRDefault="00B50499">
            <w:pPr>
              <w:spacing w:before="27"/>
              <w:ind w:left="70"/>
              <w:jc w:val="center"/>
              <w:rPr>
                <w:b/>
                <w:sz w:val="16"/>
                <w:lang w:eastAsia="id" w:bidi="id"/>
              </w:rPr>
            </w:pPr>
            <w:r>
              <w:rPr>
                <w:b/>
                <w:color w:val="231F20"/>
                <w:sz w:val="16"/>
                <w:lang w:eastAsia="id" w:bidi="id"/>
              </w:rPr>
              <w:t>4</w:t>
            </w:r>
          </w:p>
        </w:tc>
        <w:tc>
          <w:tcPr>
            <w:tcW w:w="2478" w:type="dxa"/>
          </w:tcPr>
          <w:p w14:paraId="1AAB532B" w14:textId="77777777" w:rsidR="00223226" w:rsidRDefault="00B50499">
            <w:pPr>
              <w:spacing w:before="27"/>
              <w:ind w:left="121"/>
              <w:rPr>
                <w:b/>
                <w:sz w:val="16"/>
                <w:lang w:eastAsia="id" w:bidi="id"/>
              </w:rPr>
            </w:pPr>
            <w:r>
              <w:rPr>
                <w:b/>
                <w:color w:val="231F20"/>
                <w:sz w:val="16"/>
                <w:lang w:eastAsia="id" w:bidi="id"/>
              </w:rPr>
              <w:t>Lama menderita DM</w:t>
            </w:r>
          </w:p>
        </w:tc>
        <w:tc>
          <w:tcPr>
            <w:tcW w:w="2031" w:type="dxa"/>
          </w:tcPr>
          <w:p w14:paraId="39A25DA1" w14:textId="77777777" w:rsidR="00223226" w:rsidRDefault="00223226">
            <w:pPr>
              <w:rPr>
                <w:sz w:val="16"/>
                <w:lang w:eastAsia="id" w:bidi="id"/>
              </w:rPr>
            </w:pPr>
          </w:p>
        </w:tc>
        <w:tc>
          <w:tcPr>
            <w:tcW w:w="1025" w:type="dxa"/>
          </w:tcPr>
          <w:p w14:paraId="24EECE7E" w14:textId="77777777" w:rsidR="00223226" w:rsidRDefault="00223226">
            <w:pPr>
              <w:rPr>
                <w:sz w:val="16"/>
                <w:lang w:eastAsia="id" w:bidi="id"/>
              </w:rPr>
            </w:pPr>
          </w:p>
        </w:tc>
        <w:tc>
          <w:tcPr>
            <w:tcW w:w="1412" w:type="dxa"/>
          </w:tcPr>
          <w:p w14:paraId="78748BEA" w14:textId="77777777" w:rsidR="00223226" w:rsidRDefault="00223226">
            <w:pPr>
              <w:rPr>
                <w:sz w:val="16"/>
                <w:lang w:eastAsia="id" w:bidi="id"/>
              </w:rPr>
            </w:pPr>
          </w:p>
        </w:tc>
        <w:tc>
          <w:tcPr>
            <w:tcW w:w="1572" w:type="dxa"/>
          </w:tcPr>
          <w:p w14:paraId="2A288F8A" w14:textId="77777777" w:rsidR="00223226" w:rsidRDefault="00223226">
            <w:pPr>
              <w:rPr>
                <w:sz w:val="16"/>
                <w:lang w:eastAsia="id" w:bidi="id"/>
              </w:rPr>
            </w:pPr>
          </w:p>
        </w:tc>
      </w:tr>
      <w:tr w:rsidR="00223226" w14:paraId="2A417259" w14:textId="77777777">
        <w:trPr>
          <w:trHeight w:val="248"/>
        </w:trPr>
        <w:tc>
          <w:tcPr>
            <w:tcW w:w="549" w:type="dxa"/>
          </w:tcPr>
          <w:p w14:paraId="27FBAC00" w14:textId="77777777" w:rsidR="00223226" w:rsidRDefault="00223226">
            <w:pPr>
              <w:rPr>
                <w:sz w:val="16"/>
                <w:lang w:eastAsia="id" w:bidi="id"/>
              </w:rPr>
            </w:pPr>
          </w:p>
        </w:tc>
        <w:tc>
          <w:tcPr>
            <w:tcW w:w="2478" w:type="dxa"/>
          </w:tcPr>
          <w:p w14:paraId="7D023EC2" w14:textId="77777777" w:rsidR="00223226" w:rsidRDefault="00B50499">
            <w:pPr>
              <w:spacing w:before="29"/>
              <w:ind w:left="361"/>
              <w:rPr>
                <w:sz w:val="16"/>
                <w:lang w:eastAsia="id" w:bidi="id"/>
              </w:rPr>
            </w:pPr>
            <w:r>
              <w:rPr>
                <w:color w:val="231F20"/>
                <w:sz w:val="16"/>
                <w:lang w:eastAsia="id" w:bidi="id"/>
              </w:rPr>
              <w:t>&lt;5 tahun</w:t>
            </w:r>
          </w:p>
        </w:tc>
        <w:tc>
          <w:tcPr>
            <w:tcW w:w="2031" w:type="dxa"/>
          </w:tcPr>
          <w:p w14:paraId="5A2E929C" w14:textId="77777777" w:rsidR="00223226" w:rsidRDefault="00B50499">
            <w:pPr>
              <w:spacing w:before="29"/>
              <w:ind w:left="667"/>
              <w:rPr>
                <w:sz w:val="16"/>
                <w:lang w:eastAsia="id" w:bidi="id"/>
              </w:rPr>
            </w:pPr>
            <w:r>
              <w:rPr>
                <w:color w:val="231F20"/>
                <w:sz w:val="16"/>
                <w:lang w:eastAsia="id" w:bidi="id"/>
              </w:rPr>
              <w:t>54</w:t>
            </w:r>
          </w:p>
        </w:tc>
        <w:tc>
          <w:tcPr>
            <w:tcW w:w="1025" w:type="dxa"/>
          </w:tcPr>
          <w:p w14:paraId="47BB4782" w14:textId="77777777" w:rsidR="00223226" w:rsidRDefault="00B50499">
            <w:pPr>
              <w:spacing w:before="29"/>
              <w:ind w:left="84"/>
              <w:rPr>
                <w:sz w:val="16"/>
                <w:lang w:eastAsia="id" w:bidi="id"/>
              </w:rPr>
            </w:pPr>
            <w:r>
              <w:rPr>
                <w:color w:val="231F20"/>
                <w:sz w:val="16"/>
                <w:lang w:eastAsia="id" w:bidi="id"/>
              </w:rPr>
              <w:t>93,1</w:t>
            </w:r>
          </w:p>
        </w:tc>
        <w:tc>
          <w:tcPr>
            <w:tcW w:w="1412" w:type="dxa"/>
          </w:tcPr>
          <w:p w14:paraId="76B32216" w14:textId="77777777" w:rsidR="00223226" w:rsidRDefault="00B50499">
            <w:pPr>
              <w:spacing w:before="29"/>
              <w:ind w:left="3"/>
              <w:jc w:val="center"/>
              <w:rPr>
                <w:sz w:val="16"/>
                <w:lang w:eastAsia="id" w:bidi="id"/>
              </w:rPr>
            </w:pPr>
            <w:r>
              <w:rPr>
                <w:color w:val="231F20"/>
                <w:sz w:val="16"/>
                <w:lang w:eastAsia="id" w:bidi="id"/>
              </w:rPr>
              <w:t>4</w:t>
            </w:r>
          </w:p>
        </w:tc>
        <w:tc>
          <w:tcPr>
            <w:tcW w:w="1572" w:type="dxa"/>
          </w:tcPr>
          <w:p w14:paraId="512F9A5B" w14:textId="77777777" w:rsidR="00223226" w:rsidRDefault="00B50499">
            <w:pPr>
              <w:spacing w:before="29"/>
              <w:ind w:left="704"/>
              <w:rPr>
                <w:sz w:val="16"/>
                <w:lang w:eastAsia="id" w:bidi="id"/>
              </w:rPr>
            </w:pPr>
            <w:r>
              <w:rPr>
                <w:color w:val="231F20"/>
                <w:sz w:val="16"/>
                <w:lang w:eastAsia="id" w:bidi="id"/>
              </w:rPr>
              <w:t>6,9</w:t>
            </w:r>
          </w:p>
        </w:tc>
      </w:tr>
      <w:tr w:rsidR="00223226" w14:paraId="485852BC" w14:textId="77777777">
        <w:trPr>
          <w:trHeight w:val="247"/>
        </w:trPr>
        <w:tc>
          <w:tcPr>
            <w:tcW w:w="549" w:type="dxa"/>
          </w:tcPr>
          <w:p w14:paraId="2BCC7947" w14:textId="77777777" w:rsidR="00223226" w:rsidRDefault="00223226">
            <w:pPr>
              <w:rPr>
                <w:sz w:val="16"/>
                <w:lang w:eastAsia="id" w:bidi="id"/>
              </w:rPr>
            </w:pPr>
          </w:p>
        </w:tc>
        <w:tc>
          <w:tcPr>
            <w:tcW w:w="2478" w:type="dxa"/>
          </w:tcPr>
          <w:p w14:paraId="5E55746E" w14:textId="77777777" w:rsidR="00223226" w:rsidRDefault="00B50499">
            <w:pPr>
              <w:spacing w:before="28"/>
              <w:ind w:left="361"/>
              <w:rPr>
                <w:sz w:val="16"/>
                <w:lang w:eastAsia="id" w:bidi="id"/>
              </w:rPr>
            </w:pPr>
            <w:r>
              <w:rPr>
                <w:color w:val="231F20"/>
                <w:sz w:val="16"/>
                <w:lang w:eastAsia="id" w:bidi="id"/>
              </w:rPr>
              <w:t>5-10 tahun</w:t>
            </w:r>
          </w:p>
        </w:tc>
        <w:tc>
          <w:tcPr>
            <w:tcW w:w="2031" w:type="dxa"/>
          </w:tcPr>
          <w:p w14:paraId="0F607F6C" w14:textId="77777777" w:rsidR="00223226" w:rsidRDefault="00B50499">
            <w:pPr>
              <w:spacing w:before="28"/>
              <w:ind w:left="667"/>
              <w:rPr>
                <w:sz w:val="16"/>
                <w:lang w:eastAsia="id" w:bidi="id"/>
              </w:rPr>
            </w:pPr>
            <w:r>
              <w:rPr>
                <w:color w:val="231F20"/>
                <w:sz w:val="16"/>
                <w:lang w:eastAsia="id" w:bidi="id"/>
              </w:rPr>
              <w:t>14</w:t>
            </w:r>
          </w:p>
        </w:tc>
        <w:tc>
          <w:tcPr>
            <w:tcW w:w="1025" w:type="dxa"/>
          </w:tcPr>
          <w:p w14:paraId="04051573" w14:textId="77777777" w:rsidR="00223226" w:rsidRDefault="00B50499">
            <w:pPr>
              <w:spacing w:before="28"/>
              <w:ind w:left="84"/>
              <w:rPr>
                <w:sz w:val="16"/>
                <w:lang w:eastAsia="id" w:bidi="id"/>
              </w:rPr>
            </w:pPr>
            <w:r>
              <w:rPr>
                <w:color w:val="231F20"/>
                <w:sz w:val="16"/>
                <w:lang w:eastAsia="id" w:bidi="id"/>
              </w:rPr>
              <w:t>82,4</w:t>
            </w:r>
          </w:p>
        </w:tc>
        <w:tc>
          <w:tcPr>
            <w:tcW w:w="1412" w:type="dxa"/>
          </w:tcPr>
          <w:p w14:paraId="52148DA1" w14:textId="77777777" w:rsidR="00223226" w:rsidRDefault="00B50499">
            <w:pPr>
              <w:spacing w:before="28"/>
              <w:ind w:left="3"/>
              <w:jc w:val="center"/>
              <w:rPr>
                <w:sz w:val="16"/>
                <w:lang w:eastAsia="id" w:bidi="id"/>
              </w:rPr>
            </w:pPr>
            <w:r>
              <w:rPr>
                <w:color w:val="231F20"/>
                <w:sz w:val="16"/>
                <w:lang w:eastAsia="id" w:bidi="id"/>
              </w:rPr>
              <w:t>3</w:t>
            </w:r>
          </w:p>
        </w:tc>
        <w:tc>
          <w:tcPr>
            <w:tcW w:w="1572" w:type="dxa"/>
          </w:tcPr>
          <w:p w14:paraId="798A43CF" w14:textId="77777777" w:rsidR="00223226" w:rsidRDefault="00B50499">
            <w:pPr>
              <w:spacing w:before="28"/>
              <w:ind w:left="664"/>
              <w:rPr>
                <w:sz w:val="16"/>
                <w:lang w:eastAsia="id" w:bidi="id"/>
              </w:rPr>
            </w:pPr>
            <w:r>
              <w:rPr>
                <w:color w:val="231F20"/>
                <w:sz w:val="16"/>
                <w:lang w:eastAsia="id" w:bidi="id"/>
              </w:rPr>
              <w:t>17,6</w:t>
            </w:r>
          </w:p>
        </w:tc>
      </w:tr>
      <w:tr w:rsidR="00223226" w14:paraId="4D456A9A" w14:textId="77777777">
        <w:trPr>
          <w:trHeight w:val="250"/>
        </w:trPr>
        <w:tc>
          <w:tcPr>
            <w:tcW w:w="549" w:type="dxa"/>
            <w:tcBorders>
              <w:bottom w:val="single" w:sz="6" w:space="0" w:color="231F20"/>
            </w:tcBorders>
          </w:tcPr>
          <w:p w14:paraId="7F6ADDEB" w14:textId="77777777" w:rsidR="00223226" w:rsidRDefault="00223226">
            <w:pPr>
              <w:rPr>
                <w:sz w:val="16"/>
                <w:lang w:eastAsia="id" w:bidi="id"/>
              </w:rPr>
            </w:pPr>
          </w:p>
        </w:tc>
        <w:tc>
          <w:tcPr>
            <w:tcW w:w="2478" w:type="dxa"/>
            <w:tcBorders>
              <w:bottom w:val="single" w:sz="6" w:space="0" w:color="231F20"/>
            </w:tcBorders>
          </w:tcPr>
          <w:p w14:paraId="41D08897" w14:textId="77777777" w:rsidR="00223226" w:rsidRDefault="00B50499">
            <w:pPr>
              <w:spacing w:before="28"/>
              <w:ind w:left="361"/>
              <w:rPr>
                <w:sz w:val="16"/>
                <w:lang w:eastAsia="id" w:bidi="id"/>
              </w:rPr>
            </w:pPr>
            <w:r>
              <w:rPr>
                <w:color w:val="231F20"/>
                <w:sz w:val="16"/>
                <w:lang w:eastAsia="id" w:bidi="id"/>
              </w:rPr>
              <w:t>&gt;10 tahun</w:t>
            </w:r>
          </w:p>
        </w:tc>
        <w:tc>
          <w:tcPr>
            <w:tcW w:w="2031" w:type="dxa"/>
            <w:tcBorders>
              <w:bottom w:val="single" w:sz="6" w:space="0" w:color="231F20"/>
            </w:tcBorders>
          </w:tcPr>
          <w:p w14:paraId="7814EB62" w14:textId="77777777" w:rsidR="00223226" w:rsidRDefault="00B50499">
            <w:pPr>
              <w:spacing w:before="28"/>
              <w:ind w:left="667"/>
              <w:rPr>
                <w:sz w:val="16"/>
                <w:lang w:eastAsia="id" w:bidi="id"/>
              </w:rPr>
            </w:pPr>
            <w:r>
              <w:rPr>
                <w:color w:val="231F20"/>
                <w:sz w:val="16"/>
                <w:lang w:eastAsia="id" w:bidi="id"/>
              </w:rPr>
              <w:t>10</w:t>
            </w:r>
          </w:p>
        </w:tc>
        <w:tc>
          <w:tcPr>
            <w:tcW w:w="1025" w:type="dxa"/>
            <w:tcBorders>
              <w:bottom w:val="single" w:sz="6" w:space="0" w:color="231F20"/>
            </w:tcBorders>
          </w:tcPr>
          <w:p w14:paraId="55970955" w14:textId="77777777" w:rsidR="00223226" w:rsidRDefault="00B50499">
            <w:pPr>
              <w:spacing w:before="28"/>
              <w:ind w:left="104"/>
              <w:rPr>
                <w:sz w:val="16"/>
                <w:lang w:eastAsia="id" w:bidi="id"/>
              </w:rPr>
            </w:pPr>
            <w:r>
              <w:rPr>
                <w:color w:val="231F20"/>
                <w:sz w:val="16"/>
                <w:lang w:eastAsia="id" w:bidi="id"/>
              </w:rPr>
              <w:t>100</w:t>
            </w:r>
          </w:p>
        </w:tc>
        <w:tc>
          <w:tcPr>
            <w:tcW w:w="1412" w:type="dxa"/>
            <w:tcBorders>
              <w:bottom w:val="single" w:sz="6" w:space="0" w:color="231F20"/>
            </w:tcBorders>
          </w:tcPr>
          <w:p w14:paraId="1E4DF01A" w14:textId="77777777" w:rsidR="00223226" w:rsidRDefault="00B50499">
            <w:pPr>
              <w:spacing w:before="28"/>
              <w:ind w:left="3"/>
              <w:jc w:val="center"/>
              <w:rPr>
                <w:sz w:val="16"/>
                <w:lang w:eastAsia="id" w:bidi="id"/>
              </w:rPr>
            </w:pPr>
            <w:r>
              <w:rPr>
                <w:color w:val="231F20"/>
                <w:sz w:val="16"/>
                <w:lang w:eastAsia="id" w:bidi="id"/>
              </w:rPr>
              <w:t>0</w:t>
            </w:r>
          </w:p>
        </w:tc>
        <w:tc>
          <w:tcPr>
            <w:tcW w:w="1572" w:type="dxa"/>
            <w:tcBorders>
              <w:bottom w:val="single" w:sz="6" w:space="0" w:color="231F20"/>
            </w:tcBorders>
          </w:tcPr>
          <w:p w14:paraId="2F00D057" w14:textId="77777777" w:rsidR="00223226" w:rsidRDefault="00B50499">
            <w:pPr>
              <w:spacing w:before="28"/>
              <w:ind w:left="764"/>
              <w:rPr>
                <w:sz w:val="16"/>
                <w:lang w:eastAsia="id" w:bidi="id"/>
              </w:rPr>
            </w:pPr>
            <w:r>
              <w:rPr>
                <w:color w:val="231F20"/>
                <w:sz w:val="16"/>
                <w:lang w:eastAsia="id" w:bidi="id"/>
              </w:rPr>
              <w:t>0</w:t>
            </w:r>
          </w:p>
        </w:tc>
      </w:tr>
    </w:tbl>
    <w:p w14:paraId="7B177D58" w14:textId="77777777" w:rsidR="00223226" w:rsidRDefault="00B50499">
      <w:pPr>
        <w:spacing w:before="200" w:after="34" w:line="249" w:lineRule="auto"/>
        <w:ind w:left="925" w:hanging="808"/>
        <w:rPr>
          <w:b/>
          <w:lang w:eastAsia="id" w:bidi="id"/>
        </w:rPr>
      </w:pPr>
      <w:r>
        <w:rPr>
          <w:b/>
          <w:color w:val="231F20"/>
          <w:lang w:eastAsia="id" w:bidi="id"/>
        </w:rPr>
        <w:t>Tabel 3. Gambaran Pengelolaan DM oleh Pasien Berdasarkan Nilai Pengendalian DM di Puskesmas Jayabaru Kota Banda Aceh</w:t>
      </w:r>
    </w:p>
    <w:tbl>
      <w:tblPr>
        <w:tblW w:w="0" w:type="auto"/>
        <w:tblInd w:w="124" w:type="dxa"/>
        <w:tblLayout w:type="fixed"/>
        <w:tblCellMar>
          <w:left w:w="0" w:type="dxa"/>
          <w:right w:w="0" w:type="dxa"/>
        </w:tblCellMar>
        <w:tblLook w:val="01E0" w:firstRow="1" w:lastRow="1" w:firstColumn="1" w:lastColumn="1" w:noHBand="0" w:noVBand="0"/>
      </w:tblPr>
      <w:tblGrid>
        <w:gridCol w:w="1824"/>
        <w:gridCol w:w="852"/>
        <w:gridCol w:w="784"/>
        <w:gridCol w:w="835"/>
        <w:gridCol w:w="827"/>
        <w:gridCol w:w="813"/>
        <w:gridCol w:w="752"/>
        <w:gridCol w:w="821"/>
        <w:gridCol w:w="782"/>
        <w:gridCol w:w="778"/>
      </w:tblGrid>
      <w:tr w:rsidR="00223226" w14:paraId="446A5829" w14:textId="77777777">
        <w:trPr>
          <w:trHeight w:val="446"/>
        </w:trPr>
        <w:tc>
          <w:tcPr>
            <w:tcW w:w="1824" w:type="dxa"/>
            <w:tcBorders>
              <w:top w:val="single" w:sz="6" w:space="0" w:color="231F20"/>
            </w:tcBorders>
          </w:tcPr>
          <w:p w14:paraId="4F308C48" w14:textId="77777777" w:rsidR="00223226" w:rsidRDefault="00223226">
            <w:pPr>
              <w:spacing w:before="5"/>
              <w:rPr>
                <w:b/>
                <w:sz w:val="23"/>
                <w:lang w:eastAsia="id" w:bidi="id"/>
              </w:rPr>
            </w:pPr>
          </w:p>
          <w:p w14:paraId="148294FA" w14:textId="77777777" w:rsidR="00223226" w:rsidRDefault="00B50499">
            <w:pPr>
              <w:spacing w:before="1" w:line="156" w:lineRule="exact"/>
              <w:ind w:left="841"/>
              <w:rPr>
                <w:b/>
                <w:sz w:val="16"/>
                <w:lang w:eastAsia="id" w:bidi="id"/>
              </w:rPr>
            </w:pPr>
            <w:r>
              <w:rPr>
                <w:b/>
                <w:color w:val="231F20"/>
                <w:sz w:val="16"/>
                <w:lang w:eastAsia="id" w:bidi="id"/>
              </w:rPr>
              <w:t>Faktor</w:t>
            </w:r>
          </w:p>
        </w:tc>
        <w:tc>
          <w:tcPr>
            <w:tcW w:w="852" w:type="dxa"/>
            <w:tcBorders>
              <w:top w:val="single" w:sz="6" w:space="0" w:color="231F20"/>
            </w:tcBorders>
          </w:tcPr>
          <w:p w14:paraId="709A0718" w14:textId="77777777" w:rsidR="00223226" w:rsidRDefault="00223226">
            <w:pPr>
              <w:spacing w:before="5"/>
              <w:rPr>
                <w:b/>
                <w:sz w:val="23"/>
                <w:lang w:eastAsia="id" w:bidi="id"/>
              </w:rPr>
            </w:pPr>
          </w:p>
          <w:p w14:paraId="600F2079" w14:textId="77777777" w:rsidR="00223226" w:rsidRDefault="00B50499">
            <w:pPr>
              <w:spacing w:before="1" w:line="156" w:lineRule="exact"/>
              <w:ind w:right="214"/>
              <w:jc w:val="right"/>
              <w:rPr>
                <w:b/>
                <w:sz w:val="16"/>
                <w:lang w:eastAsia="id" w:bidi="id"/>
              </w:rPr>
            </w:pPr>
            <w:r>
              <w:rPr>
                <w:b/>
                <w:color w:val="231F20"/>
                <w:sz w:val="16"/>
                <w:lang w:eastAsia="id" w:bidi="id"/>
              </w:rPr>
              <w:t>n</w:t>
            </w:r>
          </w:p>
        </w:tc>
        <w:tc>
          <w:tcPr>
            <w:tcW w:w="1619" w:type="dxa"/>
            <w:gridSpan w:val="2"/>
            <w:tcBorders>
              <w:top w:val="single" w:sz="6" w:space="0" w:color="231F20"/>
              <w:bottom w:val="single" w:sz="6" w:space="0" w:color="231F20"/>
            </w:tcBorders>
          </w:tcPr>
          <w:p w14:paraId="3F5DAC6E" w14:textId="77777777" w:rsidR="00223226" w:rsidRDefault="00B50499">
            <w:pPr>
              <w:spacing w:before="41" w:line="249" w:lineRule="auto"/>
              <w:ind w:left="577" w:right="558"/>
              <w:jc w:val="center"/>
              <w:rPr>
                <w:b/>
                <w:sz w:val="16"/>
                <w:lang w:eastAsia="id" w:bidi="id"/>
              </w:rPr>
            </w:pPr>
            <w:r>
              <w:rPr>
                <w:b/>
                <w:color w:val="231F20"/>
                <w:sz w:val="16"/>
                <w:lang w:eastAsia="id" w:bidi="id"/>
              </w:rPr>
              <w:t>HbA1c n (%)</w:t>
            </w:r>
          </w:p>
        </w:tc>
        <w:tc>
          <w:tcPr>
            <w:tcW w:w="1640" w:type="dxa"/>
            <w:gridSpan w:val="2"/>
            <w:tcBorders>
              <w:top w:val="single" w:sz="6" w:space="0" w:color="231F20"/>
              <w:bottom w:val="single" w:sz="6" w:space="0" w:color="231F20"/>
            </w:tcBorders>
          </w:tcPr>
          <w:p w14:paraId="07ACD613" w14:textId="77777777" w:rsidR="00223226" w:rsidRDefault="00B50499">
            <w:pPr>
              <w:spacing w:before="41" w:line="249" w:lineRule="auto"/>
              <w:ind w:left="628" w:right="613" w:firstLine="8"/>
              <w:jc w:val="center"/>
              <w:rPr>
                <w:b/>
                <w:sz w:val="16"/>
                <w:lang w:eastAsia="id" w:bidi="id"/>
              </w:rPr>
            </w:pPr>
            <w:r>
              <w:rPr>
                <w:b/>
                <w:color w:val="231F20"/>
                <w:sz w:val="16"/>
                <w:lang w:eastAsia="id" w:bidi="id"/>
              </w:rPr>
              <w:t>GDP n (%)</w:t>
            </w:r>
          </w:p>
        </w:tc>
        <w:tc>
          <w:tcPr>
            <w:tcW w:w="1573" w:type="dxa"/>
            <w:gridSpan w:val="2"/>
            <w:tcBorders>
              <w:top w:val="single" w:sz="6" w:space="0" w:color="231F20"/>
              <w:bottom w:val="single" w:sz="6" w:space="0" w:color="231F20"/>
            </w:tcBorders>
          </w:tcPr>
          <w:p w14:paraId="0C9D4FC7" w14:textId="77777777" w:rsidR="00223226" w:rsidRDefault="00B50499">
            <w:pPr>
              <w:spacing w:before="41" w:line="249" w:lineRule="auto"/>
              <w:ind w:left="598" w:right="301" w:hanging="249"/>
              <w:rPr>
                <w:b/>
                <w:sz w:val="16"/>
                <w:lang w:eastAsia="id" w:bidi="id"/>
              </w:rPr>
            </w:pPr>
            <w:r>
              <w:rPr>
                <w:b/>
                <w:color w:val="231F20"/>
                <w:sz w:val="16"/>
                <w:lang w:eastAsia="id" w:bidi="id"/>
              </w:rPr>
              <w:t>GD 2 jam PP n (%)</w:t>
            </w:r>
          </w:p>
        </w:tc>
        <w:tc>
          <w:tcPr>
            <w:tcW w:w="1560" w:type="dxa"/>
            <w:gridSpan w:val="2"/>
            <w:tcBorders>
              <w:top w:val="single" w:sz="6" w:space="0" w:color="231F20"/>
              <w:bottom w:val="single" w:sz="6" w:space="0" w:color="231F20"/>
            </w:tcBorders>
          </w:tcPr>
          <w:p w14:paraId="0A0A339A" w14:textId="77777777" w:rsidR="00223226" w:rsidRDefault="00B50499">
            <w:pPr>
              <w:spacing w:before="41" w:line="249" w:lineRule="auto"/>
              <w:ind w:left="601" w:right="158" w:hanging="322"/>
              <w:rPr>
                <w:b/>
                <w:sz w:val="16"/>
                <w:lang w:eastAsia="id" w:bidi="id"/>
              </w:rPr>
            </w:pPr>
            <w:r>
              <w:rPr>
                <w:b/>
                <w:color w:val="231F20"/>
                <w:sz w:val="16"/>
                <w:lang w:eastAsia="id" w:bidi="id"/>
              </w:rPr>
              <w:t>Tekanah darah n (%)</w:t>
            </w:r>
          </w:p>
        </w:tc>
      </w:tr>
      <w:tr w:rsidR="00223226" w14:paraId="595F3834" w14:textId="77777777">
        <w:trPr>
          <w:trHeight w:val="267"/>
        </w:trPr>
        <w:tc>
          <w:tcPr>
            <w:tcW w:w="1824" w:type="dxa"/>
            <w:tcBorders>
              <w:bottom w:val="single" w:sz="6" w:space="0" w:color="231F20"/>
            </w:tcBorders>
          </w:tcPr>
          <w:p w14:paraId="3EC50618" w14:textId="77777777" w:rsidR="00223226" w:rsidRDefault="00223226">
            <w:pPr>
              <w:rPr>
                <w:sz w:val="16"/>
                <w:lang w:eastAsia="id" w:bidi="id"/>
              </w:rPr>
            </w:pPr>
          </w:p>
        </w:tc>
        <w:tc>
          <w:tcPr>
            <w:tcW w:w="852" w:type="dxa"/>
            <w:tcBorders>
              <w:bottom w:val="single" w:sz="6" w:space="0" w:color="231F20"/>
            </w:tcBorders>
          </w:tcPr>
          <w:p w14:paraId="2787A175" w14:textId="77777777" w:rsidR="00223226" w:rsidRDefault="00223226">
            <w:pPr>
              <w:rPr>
                <w:sz w:val="16"/>
                <w:lang w:eastAsia="id" w:bidi="id"/>
              </w:rPr>
            </w:pPr>
          </w:p>
        </w:tc>
        <w:tc>
          <w:tcPr>
            <w:tcW w:w="784" w:type="dxa"/>
            <w:tcBorders>
              <w:top w:val="single" w:sz="6" w:space="0" w:color="231F20"/>
              <w:bottom w:val="single" w:sz="6" w:space="0" w:color="231F20"/>
            </w:tcBorders>
          </w:tcPr>
          <w:p w14:paraId="1949DE12" w14:textId="77777777" w:rsidR="00223226" w:rsidRDefault="00B50499">
            <w:pPr>
              <w:spacing w:before="39"/>
              <w:ind w:left="60" w:right="96"/>
              <w:jc w:val="center"/>
              <w:rPr>
                <w:b/>
                <w:sz w:val="16"/>
                <w:lang w:eastAsia="id" w:bidi="id"/>
              </w:rPr>
            </w:pPr>
            <w:r>
              <w:rPr>
                <w:b/>
                <w:color w:val="231F20"/>
                <w:sz w:val="16"/>
                <w:lang w:eastAsia="id" w:bidi="id"/>
              </w:rPr>
              <w:t>&lt;7</w:t>
            </w:r>
          </w:p>
        </w:tc>
        <w:tc>
          <w:tcPr>
            <w:tcW w:w="835" w:type="dxa"/>
            <w:tcBorders>
              <w:top w:val="single" w:sz="6" w:space="0" w:color="231F20"/>
              <w:bottom w:val="single" w:sz="6" w:space="0" w:color="231F20"/>
            </w:tcBorders>
          </w:tcPr>
          <w:p w14:paraId="41D926D7" w14:textId="77777777" w:rsidR="00223226" w:rsidRDefault="00B50499">
            <w:pPr>
              <w:spacing w:before="39"/>
              <w:ind w:left="98" w:right="109"/>
              <w:jc w:val="center"/>
              <w:rPr>
                <w:b/>
                <w:sz w:val="16"/>
                <w:lang w:eastAsia="id" w:bidi="id"/>
              </w:rPr>
            </w:pPr>
            <w:r>
              <w:rPr>
                <w:b/>
                <w:color w:val="231F20"/>
                <w:sz w:val="16"/>
                <w:lang w:eastAsia="id" w:bidi="id"/>
              </w:rPr>
              <w:t>≥7</w:t>
            </w:r>
          </w:p>
        </w:tc>
        <w:tc>
          <w:tcPr>
            <w:tcW w:w="827" w:type="dxa"/>
            <w:tcBorders>
              <w:top w:val="single" w:sz="6" w:space="0" w:color="231F20"/>
              <w:bottom w:val="single" w:sz="6" w:space="0" w:color="231F20"/>
            </w:tcBorders>
          </w:tcPr>
          <w:p w14:paraId="42B3D8D4" w14:textId="77777777" w:rsidR="00223226" w:rsidRDefault="00B50499">
            <w:pPr>
              <w:spacing w:before="39"/>
              <w:ind w:left="110" w:right="89"/>
              <w:jc w:val="center"/>
              <w:rPr>
                <w:b/>
                <w:sz w:val="16"/>
                <w:lang w:eastAsia="id" w:bidi="id"/>
              </w:rPr>
            </w:pPr>
            <w:r>
              <w:rPr>
                <w:b/>
                <w:color w:val="231F20"/>
                <w:sz w:val="16"/>
                <w:lang w:eastAsia="id" w:bidi="id"/>
              </w:rPr>
              <w:t>&lt;100</w:t>
            </w:r>
          </w:p>
        </w:tc>
        <w:tc>
          <w:tcPr>
            <w:tcW w:w="813" w:type="dxa"/>
            <w:tcBorders>
              <w:top w:val="single" w:sz="6" w:space="0" w:color="231F20"/>
              <w:bottom w:val="single" w:sz="6" w:space="0" w:color="231F20"/>
            </w:tcBorders>
          </w:tcPr>
          <w:p w14:paraId="089204E0" w14:textId="77777777" w:rsidR="00223226" w:rsidRDefault="00B50499">
            <w:pPr>
              <w:spacing w:before="39"/>
              <w:ind w:left="90" w:right="95"/>
              <w:jc w:val="center"/>
              <w:rPr>
                <w:b/>
                <w:sz w:val="16"/>
                <w:lang w:eastAsia="id" w:bidi="id"/>
              </w:rPr>
            </w:pPr>
            <w:r>
              <w:rPr>
                <w:b/>
                <w:color w:val="231F20"/>
                <w:sz w:val="16"/>
                <w:lang w:eastAsia="id" w:bidi="id"/>
              </w:rPr>
              <w:t>≥100</w:t>
            </w:r>
          </w:p>
        </w:tc>
        <w:tc>
          <w:tcPr>
            <w:tcW w:w="752" w:type="dxa"/>
            <w:tcBorders>
              <w:top w:val="single" w:sz="6" w:space="0" w:color="231F20"/>
              <w:bottom w:val="single" w:sz="6" w:space="0" w:color="231F20"/>
            </w:tcBorders>
          </w:tcPr>
          <w:p w14:paraId="64D1C044" w14:textId="77777777" w:rsidR="00223226" w:rsidRDefault="00B50499">
            <w:pPr>
              <w:spacing w:before="39"/>
              <w:ind w:right="213"/>
              <w:jc w:val="right"/>
              <w:rPr>
                <w:b/>
                <w:sz w:val="16"/>
                <w:lang w:eastAsia="id" w:bidi="id"/>
              </w:rPr>
            </w:pPr>
            <w:r>
              <w:rPr>
                <w:b/>
                <w:color w:val="231F20"/>
                <w:sz w:val="16"/>
                <w:lang w:eastAsia="id" w:bidi="id"/>
              </w:rPr>
              <w:t>&lt;140</w:t>
            </w:r>
          </w:p>
        </w:tc>
        <w:tc>
          <w:tcPr>
            <w:tcW w:w="821" w:type="dxa"/>
            <w:tcBorders>
              <w:top w:val="single" w:sz="6" w:space="0" w:color="231F20"/>
              <w:bottom w:val="single" w:sz="6" w:space="0" w:color="231F20"/>
            </w:tcBorders>
          </w:tcPr>
          <w:p w14:paraId="5DC9E810" w14:textId="77777777" w:rsidR="00223226" w:rsidRDefault="00B50499">
            <w:pPr>
              <w:spacing w:before="39"/>
              <w:ind w:left="109" w:right="84"/>
              <w:jc w:val="center"/>
              <w:rPr>
                <w:b/>
                <w:sz w:val="16"/>
                <w:lang w:eastAsia="id" w:bidi="id"/>
              </w:rPr>
            </w:pPr>
            <w:r>
              <w:rPr>
                <w:b/>
                <w:color w:val="231F20"/>
                <w:sz w:val="16"/>
                <w:lang w:eastAsia="id" w:bidi="id"/>
              </w:rPr>
              <w:t>≥140</w:t>
            </w:r>
          </w:p>
        </w:tc>
        <w:tc>
          <w:tcPr>
            <w:tcW w:w="782" w:type="dxa"/>
            <w:tcBorders>
              <w:top w:val="single" w:sz="6" w:space="0" w:color="231F20"/>
              <w:bottom w:val="single" w:sz="6" w:space="0" w:color="231F20"/>
            </w:tcBorders>
          </w:tcPr>
          <w:p w14:paraId="25D89537" w14:textId="77777777" w:rsidR="00223226" w:rsidRDefault="00B50499">
            <w:pPr>
              <w:spacing w:before="39"/>
              <w:ind w:left="86" w:right="69"/>
              <w:jc w:val="center"/>
              <w:rPr>
                <w:b/>
                <w:sz w:val="16"/>
                <w:lang w:eastAsia="id" w:bidi="id"/>
              </w:rPr>
            </w:pPr>
            <w:r>
              <w:rPr>
                <w:b/>
                <w:color w:val="231F20"/>
                <w:sz w:val="16"/>
                <w:lang w:eastAsia="id" w:bidi="id"/>
              </w:rPr>
              <w:t>&lt;130</w:t>
            </w:r>
          </w:p>
        </w:tc>
        <w:tc>
          <w:tcPr>
            <w:tcW w:w="778" w:type="dxa"/>
            <w:tcBorders>
              <w:top w:val="single" w:sz="6" w:space="0" w:color="231F20"/>
              <w:bottom w:val="single" w:sz="6" w:space="0" w:color="231F20"/>
            </w:tcBorders>
          </w:tcPr>
          <w:p w14:paraId="00E12BF0" w14:textId="77777777" w:rsidR="00223226" w:rsidRDefault="00B50499">
            <w:pPr>
              <w:spacing w:before="39"/>
              <w:ind w:left="75" w:right="76"/>
              <w:jc w:val="center"/>
              <w:rPr>
                <w:b/>
                <w:sz w:val="16"/>
                <w:lang w:eastAsia="id" w:bidi="id"/>
              </w:rPr>
            </w:pPr>
            <w:r>
              <w:rPr>
                <w:b/>
                <w:color w:val="231F20"/>
                <w:sz w:val="16"/>
                <w:lang w:eastAsia="id" w:bidi="id"/>
              </w:rPr>
              <w:t>≥130</w:t>
            </w:r>
          </w:p>
        </w:tc>
      </w:tr>
      <w:tr w:rsidR="00223226" w14:paraId="650568BC" w14:textId="77777777">
        <w:trPr>
          <w:trHeight w:val="254"/>
        </w:trPr>
        <w:tc>
          <w:tcPr>
            <w:tcW w:w="1824" w:type="dxa"/>
            <w:tcBorders>
              <w:top w:val="single" w:sz="6" w:space="0" w:color="231F20"/>
            </w:tcBorders>
          </w:tcPr>
          <w:p w14:paraId="34FC0E91" w14:textId="77777777" w:rsidR="00223226" w:rsidRDefault="00B50499">
            <w:pPr>
              <w:spacing w:before="22"/>
              <w:ind w:left="72" w:right="-15"/>
              <w:rPr>
                <w:b/>
                <w:sz w:val="16"/>
                <w:lang w:eastAsia="id" w:bidi="id"/>
              </w:rPr>
            </w:pPr>
            <w:r>
              <w:rPr>
                <w:b/>
                <w:color w:val="231F20"/>
                <w:sz w:val="16"/>
                <w:lang w:eastAsia="id" w:bidi="id"/>
              </w:rPr>
              <w:t>Pengetahuan tentang</w:t>
            </w:r>
            <w:r>
              <w:rPr>
                <w:b/>
                <w:color w:val="231F20"/>
                <w:spacing w:val="-2"/>
                <w:sz w:val="16"/>
                <w:lang w:eastAsia="id" w:bidi="id"/>
              </w:rPr>
              <w:t xml:space="preserve"> </w:t>
            </w:r>
            <w:r>
              <w:rPr>
                <w:b/>
                <w:color w:val="231F20"/>
                <w:sz w:val="16"/>
                <w:lang w:eastAsia="id" w:bidi="id"/>
              </w:rPr>
              <w:t>DM</w:t>
            </w:r>
          </w:p>
        </w:tc>
        <w:tc>
          <w:tcPr>
            <w:tcW w:w="852" w:type="dxa"/>
            <w:tcBorders>
              <w:top w:val="single" w:sz="6" w:space="0" w:color="231F20"/>
            </w:tcBorders>
          </w:tcPr>
          <w:p w14:paraId="44C7904A" w14:textId="77777777" w:rsidR="00223226" w:rsidRDefault="00223226">
            <w:pPr>
              <w:rPr>
                <w:sz w:val="16"/>
                <w:lang w:eastAsia="id" w:bidi="id"/>
              </w:rPr>
            </w:pPr>
          </w:p>
        </w:tc>
        <w:tc>
          <w:tcPr>
            <w:tcW w:w="784" w:type="dxa"/>
            <w:tcBorders>
              <w:top w:val="single" w:sz="6" w:space="0" w:color="231F20"/>
            </w:tcBorders>
          </w:tcPr>
          <w:p w14:paraId="36F748E4" w14:textId="77777777" w:rsidR="00223226" w:rsidRDefault="00223226">
            <w:pPr>
              <w:rPr>
                <w:sz w:val="16"/>
                <w:lang w:eastAsia="id" w:bidi="id"/>
              </w:rPr>
            </w:pPr>
          </w:p>
        </w:tc>
        <w:tc>
          <w:tcPr>
            <w:tcW w:w="835" w:type="dxa"/>
            <w:tcBorders>
              <w:top w:val="single" w:sz="6" w:space="0" w:color="231F20"/>
            </w:tcBorders>
          </w:tcPr>
          <w:p w14:paraId="47B41CC8" w14:textId="77777777" w:rsidR="00223226" w:rsidRDefault="00223226">
            <w:pPr>
              <w:rPr>
                <w:sz w:val="16"/>
                <w:lang w:eastAsia="id" w:bidi="id"/>
              </w:rPr>
            </w:pPr>
          </w:p>
        </w:tc>
        <w:tc>
          <w:tcPr>
            <w:tcW w:w="827" w:type="dxa"/>
            <w:tcBorders>
              <w:top w:val="single" w:sz="6" w:space="0" w:color="231F20"/>
            </w:tcBorders>
          </w:tcPr>
          <w:p w14:paraId="63C10935" w14:textId="77777777" w:rsidR="00223226" w:rsidRDefault="00223226">
            <w:pPr>
              <w:rPr>
                <w:sz w:val="16"/>
                <w:lang w:eastAsia="id" w:bidi="id"/>
              </w:rPr>
            </w:pPr>
          </w:p>
        </w:tc>
        <w:tc>
          <w:tcPr>
            <w:tcW w:w="813" w:type="dxa"/>
            <w:tcBorders>
              <w:top w:val="single" w:sz="6" w:space="0" w:color="231F20"/>
            </w:tcBorders>
          </w:tcPr>
          <w:p w14:paraId="7F8B2D50" w14:textId="77777777" w:rsidR="00223226" w:rsidRDefault="00223226">
            <w:pPr>
              <w:rPr>
                <w:sz w:val="16"/>
                <w:lang w:eastAsia="id" w:bidi="id"/>
              </w:rPr>
            </w:pPr>
          </w:p>
        </w:tc>
        <w:tc>
          <w:tcPr>
            <w:tcW w:w="752" w:type="dxa"/>
            <w:tcBorders>
              <w:top w:val="single" w:sz="6" w:space="0" w:color="231F20"/>
            </w:tcBorders>
          </w:tcPr>
          <w:p w14:paraId="195647F5" w14:textId="77777777" w:rsidR="00223226" w:rsidRDefault="00223226">
            <w:pPr>
              <w:rPr>
                <w:sz w:val="16"/>
                <w:lang w:eastAsia="id" w:bidi="id"/>
              </w:rPr>
            </w:pPr>
          </w:p>
        </w:tc>
        <w:tc>
          <w:tcPr>
            <w:tcW w:w="821" w:type="dxa"/>
            <w:tcBorders>
              <w:top w:val="single" w:sz="6" w:space="0" w:color="231F20"/>
            </w:tcBorders>
          </w:tcPr>
          <w:p w14:paraId="1E133914" w14:textId="77777777" w:rsidR="00223226" w:rsidRDefault="00223226">
            <w:pPr>
              <w:rPr>
                <w:sz w:val="16"/>
                <w:lang w:eastAsia="id" w:bidi="id"/>
              </w:rPr>
            </w:pPr>
          </w:p>
        </w:tc>
        <w:tc>
          <w:tcPr>
            <w:tcW w:w="782" w:type="dxa"/>
            <w:tcBorders>
              <w:top w:val="single" w:sz="6" w:space="0" w:color="231F20"/>
            </w:tcBorders>
          </w:tcPr>
          <w:p w14:paraId="62817B25" w14:textId="77777777" w:rsidR="00223226" w:rsidRDefault="00223226">
            <w:pPr>
              <w:rPr>
                <w:sz w:val="16"/>
                <w:lang w:eastAsia="id" w:bidi="id"/>
              </w:rPr>
            </w:pPr>
          </w:p>
        </w:tc>
        <w:tc>
          <w:tcPr>
            <w:tcW w:w="778" w:type="dxa"/>
            <w:tcBorders>
              <w:top w:val="single" w:sz="6" w:space="0" w:color="231F20"/>
            </w:tcBorders>
          </w:tcPr>
          <w:p w14:paraId="1C5E3434" w14:textId="77777777" w:rsidR="00223226" w:rsidRDefault="00223226">
            <w:pPr>
              <w:rPr>
                <w:sz w:val="16"/>
                <w:lang w:eastAsia="id" w:bidi="id"/>
              </w:rPr>
            </w:pPr>
          </w:p>
        </w:tc>
      </w:tr>
      <w:tr w:rsidR="00223226" w14:paraId="11AC7BB9" w14:textId="77777777">
        <w:trPr>
          <w:trHeight w:val="270"/>
        </w:trPr>
        <w:tc>
          <w:tcPr>
            <w:tcW w:w="1824" w:type="dxa"/>
          </w:tcPr>
          <w:p w14:paraId="1B8FD6D5" w14:textId="77777777" w:rsidR="00223226" w:rsidRDefault="00B50499">
            <w:pPr>
              <w:spacing w:before="40"/>
              <w:ind w:left="432"/>
              <w:rPr>
                <w:sz w:val="16"/>
                <w:lang w:eastAsia="id" w:bidi="id"/>
              </w:rPr>
            </w:pPr>
            <w:r>
              <w:rPr>
                <w:color w:val="231F20"/>
                <w:sz w:val="16"/>
                <w:lang w:eastAsia="id" w:bidi="id"/>
              </w:rPr>
              <w:t>Baik</w:t>
            </w:r>
          </w:p>
        </w:tc>
        <w:tc>
          <w:tcPr>
            <w:tcW w:w="852" w:type="dxa"/>
          </w:tcPr>
          <w:p w14:paraId="78315762" w14:textId="77777777" w:rsidR="00223226" w:rsidRDefault="00B50499">
            <w:pPr>
              <w:spacing w:before="40"/>
              <w:ind w:right="178"/>
              <w:jc w:val="right"/>
              <w:rPr>
                <w:sz w:val="16"/>
                <w:lang w:eastAsia="id" w:bidi="id"/>
              </w:rPr>
            </w:pPr>
            <w:r>
              <w:rPr>
                <w:color w:val="231F20"/>
                <w:sz w:val="16"/>
                <w:lang w:eastAsia="id" w:bidi="id"/>
              </w:rPr>
              <w:t>36</w:t>
            </w:r>
          </w:p>
        </w:tc>
        <w:tc>
          <w:tcPr>
            <w:tcW w:w="784" w:type="dxa"/>
          </w:tcPr>
          <w:p w14:paraId="17F238AD" w14:textId="77777777" w:rsidR="00223226" w:rsidRDefault="00B50499">
            <w:pPr>
              <w:spacing w:before="40"/>
              <w:ind w:left="60" w:right="96"/>
              <w:jc w:val="center"/>
              <w:rPr>
                <w:sz w:val="16"/>
                <w:lang w:eastAsia="id" w:bidi="id"/>
              </w:rPr>
            </w:pPr>
            <w:r>
              <w:rPr>
                <w:color w:val="231F20"/>
                <w:sz w:val="16"/>
                <w:lang w:eastAsia="id" w:bidi="id"/>
              </w:rPr>
              <w:t>6 (16,7)</w:t>
            </w:r>
          </w:p>
        </w:tc>
        <w:tc>
          <w:tcPr>
            <w:tcW w:w="835" w:type="dxa"/>
          </w:tcPr>
          <w:p w14:paraId="4274F1E1" w14:textId="77777777" w:rsidR="00223226" w:rsidRDefault="00B50499">
            <w:pPr>
              <w:spacing w:before="40"/>
              <w:ind w:left="98" w:right="109"/>
              <w:jc w:val="center"/>
              <w:rPr>
                <w:sz w:val="16"/>
                <w:lang w:eastAsia="id" w:bidi="id"/>
              </w:rPr>
            </w:pPr>
            <w:r>
              <w:rPr>
                <w:color w:val="231F20"/>
                <w:sz w:val="16"/>
                <w:lang w:eastAsia="id" w:bidi="id"/>
              </w:rPr>
              <w:t>30 (83,3)</w:t>
            </w:r>
          </w:p>
        </w:tc>
        <w:tc>
          <w:tcPr>
            <w:tcW w:w="827" w:type="dxa"/>
          </w:tcPr>
          <w:p w14:paraId="1B7024F3" w14:textId="77777777" w:rsidR="00223226" w:rsidRDefault="00B50499">
            <w:pPr>
              <w:spacing w:before="40"/>
              <w:ind w:left="110" w:right="90"/>
              <w:jc w:val="center"/>
              <w:rPr>
                <w:sz w:val="16"/>
                <w:lang w:eastAsia="id" w:bidi="id"/>
              </w:rPr>
            </w:pPr>
            <w:r>
              <w:rPr>
                <w:color w:val="231F20"/>
                <w:sz w:val="16"/>
                <w:lang w:eastAsia="id" w:bidi="id"/>
              </w:rPr>
              <w:t>8 (22,7)</w:t>
            </w:r>
          </w:p>
        </w:tc>
        <w:tc>
          <w:tcPr>
            <w:tcW w:w="813" w:type="dxa"/>
          </w:tcPr>
          <w:p w14:paraId="38463A72" w14:textId="77777777" w:rsidR="00223226" w:rsidRDefault="00B50499">
            <w:pPr>
              <w:spacing w:before="40"/>
              <w:ind w:left="90" w:right="95"/>
              <w:jc w:val="center"/>
              <w:rPr>
                <w:sz w:val="16"/>
                <w:lang w:eastAsia="id" w:bidi="id"/>
              </w:rPr>
            </w:pPr>
            <w:r>
              <w:rPr>
                <w:color w:val="231F20"/>
                <w:sz w:val="16"/>
                <w:lang w:eastAsia="id" w:bidi="id"/>
              </w:rPr>
              <w:t>28 (77,8)</w:t>
            </w:r>
          </w:p>
        </w:tc>
        <w:tc>
          <w:tcPr>
            <w:tcW w:w="752" w:type="dxa"/>
          </w:tcPr>
          <w:p w14:paraId="793CFBC8" w14:textId="77777777" w:rsidR="00223226" w:rsidRDefault="00B50499">
            <w:pPr>
              <w:spacing w:before="40"/>
              <w:ind w:right="165"/>
              <w:jc w:val="right"/>
              <w:rPr>
                <w:sz w:val="16"/>
                <w:lang w:eastAsia="id" w:bidi="id"/>
              </w:rPr>
            </w:pPr>
            <w:r>
              <w:rPr>
                <w:color w:val="231F20"/>
                <w:sz w:val="16"/>
                <w:lang w:eastAsia="id" w:bidi="id"/>
              </w:rPr>
              <w:t>2 (5,6)</w:t>
            </w:r>
          </w:p>
        </w:tc>
        <w:tc>
          <w:tcPr>
            <w:tcW w:w="821" w:type="dxa"/>
          </w:tcPr>
          <w:p w14:paraId="339415BA" w14:textId="77777777" w:rsidR="00223226" w:rsidRDefault="00B50499">
            <w:pPr>
              <w:spacing w:before="40"/>
              <w:ind w:left="109" w:right="84"/>
              <w:jc w:val="center"/>
              <w:rPr>
                <w:sz w:val="16"/>
                <w:lang w:eastAsia="id" w:bidi="id"/>
              </w:rPr>
            </w:pPr>
            <w:r>
              <w:rPr>
                <w:color w:val="231F20"/>
                <w:sz w:val="16"/>
                <w:lang w:eastAsia="id" w:bidi="id"/>
              </w:rPr>
              <w:t>34 (94,4)</w:t>
            </w:r>
          </w:p>
        </w:tc>
        <w:tc>
          <w:tcPr>
            <w:tcW w:w="782" w:type="dxa"/>
          </w:tcPr>
          <w:p w14:paraId="531253F7" w14:textId="77777777" w:rsidR="00223226" w:rsidRDefault="00B50499">
            <w:pPr>
              <w:spacing w:before="40"/>
              <w:ind w:left="86" w:right="69"/>
              <w:jc w:val="center"/>
              <w:rPr>
                <w:sz w:val="16"/>
                <w:lang w:eastAsia="id" w:bidi="id"/>
              </w:rPr>
            </w:pPr>
            <w:r>
              <w:rPr>
                <w:color w:val="231F20"/>
                <w:sz w:val="16"/>
                <w:lang w:eastAsia="id" w:bidi="id"/>
              </w:rPr>
              <w:t>19 (52,8)</w:t>
            </w:r>
          </w:p>
        </w:tc>
        <w:tc>
          <w:tcPr>
            <w:tcW w:w="778" w:type="dxa"/>
          </w:tcPr>
          <w:p w14:paraId="012C0AF1" w14:textId="77777777" w:rsidR="00223226" w:rsidRDefault="00B50499">
            <w:pPr>
              <w:spacing w:before="40"/>
              <w:ind w:left="75" w:right="76"/>
              <w:jc w:val="center"/>
              <w:rPr>
                <w:sz w:val="16"/>
                <w:lang w:eastAsia="id" w:bidi="id"/>
              </w:rPr>
            </w:pPr>
            <w:r>
              <w:rPr>
                <w:color w:val="231F20"/>
                <w:sz w:val="16"/>
                <w:lang w:eastAsia="id" w:bidi="id"/>
              </w:rPr>
              <w:t>17 47,2)</w:t>
            </w:r>
          </w:p>
        </w:tc>
      </w:tr>
      <w:tr w:rsidR="00223226" w14:paraId="11D7529B" w14:textId="77777777">
        <w:trPr>
          <w:trHeight w:val="268"/>
        </w:trPr>
        <w:tc>
          <w:tcPr>
            <w:tcW w:w="1824" w:type="dxa"/>
          </w:tcPr>
          <w:p w14:paraId="21131637" w14:textId="77777777" w:rsidR="00223226" w:rsidRDefault="00B50499">
            <w:pPr>
              <w:spacing w:before="39"/>
              <w:ind w:left="432"/>
              <w:rPr>
                <w:sz w:val="16"/>
                <w:lang w:eastAsia="id" w:bidi="id"/>
              </w:rPr>
            </w:pPr>
            <w:r>
              <w:rPr>
                <w:color w:val="231F20"/>
                <w:sz w:val="16"/>
                <w:lang w:eastAsia="id" w:bidi="id"/>
              </w:rPr>
              <w:t>Kurang Baik</w:t>
            </w:r>
          </w:p>
        </w:tc>
        <w:tc>
          <w:tcPr>
            <w:tcW w:w="852" w:type="dxa"/>
          </w:tcPr>
          <w:p w14:paraId="74480F2F" w14:textId="77777777" w:rsidR="00223226" w:rsidRDefault="00B50499">
            <w:pPr>
              <w:spacing w:before="39"/>
              <w:ind w:right="178"/>
              <w:jc w:val="right"/>
              <w:rPr>
                <w:sz w:val="16"/>
                <w:lang w:eastAsia="id" w:bidi="id"/>
              </w:rPr>
            </w:pPr>
            <w:r>
              <w:rPr>
                <w:color w:val="231F20"/>
                <w:sz w:val="16"/>
                <w:lang w:eastAsia="id" w:bidi="id"/>
              </w:rPr>
              <w:t>49</w:t>
            </w:r>
          </w:p>
        </w:tc>
        <w:tc>
          <w:tcPr>
            <w:tcW w:w="784" w:type="dxa"/>
          </w:tcPr>
          <w:p w14:paraId="0B7B8669" w14:textId="77777777" w:rsidR="00223226" w:rsidRDefault="00B50499">
            <w:pPr>
              <w:spacing w:before="39"/>
              <w:ind w:left="60" w:right="96"/>
              <w:jc w:val="center"/>
              <w:rPr>
                <w:sz w:val="16"/>
                <w:lang w:eastAsia="id" w:bidi="id"/>
              </w:rPr>
            </w:pPr>
            <w:r>
              <w:rPr>
                <w:color w:val="231F20"/>
                <w:sz w:val="16"/>
                <w:lang w:eastAsia="id" w:bidi="id"/>
              </w:rPr>
              <w:t>10 (20,4)</w:t>
            </w:r>
          </w:p>
        </w:tc>
        <w:tc>
          <w:tcPr>
            <w:tcW w:w="835" w:type="dxa"/>
          </w:tcPr>
          <w:p w14:paraId="1CE01D79" w14:textId="77777777" w:rsidR="00223226" w:rsidRDefault="00B50499">
            <w:pPr>
              <w:spacing w:before="39"/>
              <w:ind w:left="98" w:right="109"/>
              <w:jc w:val="center"/>
              <w:rPr>
                <w:sz w:val="16"/>
                <w:lang w:eastAsia="id" w:bidi="id"/>
              </w:rPr>
            </w:pPr>
            <w:r>
              <w:rPr>
                <w:color w:val="231F20"/>
                <w:sz w:val="16"/>
                <w:lang w:eastAsia="id" w:bidi="id"/>
              </w:rPr>
              <w:t>39 (79,6)</w:t>
            </w:r>
          </w:p>
        </w:tc>
        <w:tc>
          <w:tcPr>
            <w:tcW w:w="827" w:type="dxa"/>
          </w:tcPr>
          <w:p w14:paraId="5CD76EB1" w14:textId="77777777" w:rsidR="00223226" w:rsidRDefault="00B50499">
            <w:pPr>
              <w:spacing w:before="39"/>
              <w:ind w:left="110" w:right="90"/>
              <w:jc w:val="center"/>
              <w:rPr>
                <w:sz w:val="16"/>
                <w:lang w:eastAsia="id" w:bidi="id"/>
              </w:rPr>
            </w:pPr>
            <w:r>
              <w:rPr>
                <w:color w:val="231F20"/>
                <w:sz w:val="16"/>
                <w:lang w:eastAsia="id" w:bidi="id"/>
              </w:rPr>
              <w:t>9 (18,4)</w:t>
            </w:r>
          </w:p>
        </w:tc>
        <w:tc>
          <w:tcPr>
            <w:tcW w:w="813" w:type="dxa"/>
          </w:tcPr>
          <w:p w14:paraId="4FBE5DEF" w14:textId="77777777" w:rsidR="00223226" w:rsidRDefault="00B50499">
            <w:pPr>
              <w:spacing w:before="39"/>
              <w:ind w:left="90" w:right="95"/>
              <w:jc w:val="center"/>
              <w:rPr>
                <w:sz w:val="16"/>
                <w:lang w:eastAsia="id" w:bidi="id"/>
              </w:rPr>
            </w:pPr>
            <w:r>
              <w:rPr>
                <w:color w:val="231F20"/>
                <w:sz w:val="16"/>
                <w:lang w:eastAsia="id" w:bidi="id"/>
              </w:rPr>
              <w:t>40 (81,6)</w:t>
            </w:r>
          </w:p>
        </w:tc>
        <w:tc>
          <w:tcPr>
            <w:tcW w:w="752" w:type="dxa"/>
          </w:tcPr>
          <w:p w14:paraId="5526674D" w14:textId="77777777" w:rsidR="00223226" w:rsidRDefault="00B50499">
            <w:pPr>
              <w:spacing w:before="39"/>
              <w:ind w:right="125"/>
              <w:jc w:val="right"/>
              <w:rPr>
                <w:sz w:val="16"/>
                <w:lang w:eastAsia="id" w:bidi="id"/>
              </w:rPr>
            </w:pPr>
            <w:r>
              <w:rPr>
                <w:color w:val="231F20"/>
                <w:sz w:val="16"/>
                <w:lang w:eastAsia="id" w:bidi="id"/>
              </w:rPr>
              <w:t>7 (14,3)</w:t>
            </w:r>
          </w:p>
        </w:tc>
        <w:tc>
          <w:tcPr>
            <w:tcW w:w="821" w:type="dxa"/>
          </w:tcPr>
          <w:p w14:paraId="3D55C7C5" w14:textId="77777777" w:rsidR="00223226" w:rsidRDefault="00B50499">
            <w:pPr>
              <w:spacing w:before="39"/>
              <w:ind w:left="109" w:right="84"/>
              <w:jc w:val="center"/>
              <w:rPr>
                <w:sz w:val="16"/>
                <w:lang w:eastAsia="id" w:bidi="id"/>
              </w:rPr>
            </w:pPr>
            <w:r>
              <w:rPr>
                <w:color w:val="231F20"/>
                <w:sz w:val="16"/>
                <w:lang w:eastAsia="id" w:bidi="id"/>
              </w:rPr>
              <w:t>42 (85,7)</w:t>
            </w:r>
          </w:p>
        </w:tc>
        <w:tc>
          <w:tcPr>
            <w:tcW w:w="782" w:type="dxa"/>
          </w:tcPr>
          <w:p w14:paraId="1EDD9F65" w14:textId="77777777" w:rsidR="00223226" w:rsidRDefault="00B50499">
            <w:pPr>
              <w:spacing w:before="39"/>
              <w:ind w:left="86" w:right="69"/>
              <w:jc w:val="center"/>
              <w:rPr>
                <w:sz w:val="16"/>
                <w:lang w:eastAsia="id" w:bidi="id"/>
              </w:rPr>
            </w:pPr>
            <w:r>
              <w:rPr>
                <w:color w:val="231F20"/>
                <w:sz w:val="16"/>
                <w:lang w:eastAsia="id" w:bidi="id"/>
              </w:rPr>
              <w:t>16 (32,7)</w:t>
            </w:r>
          </w:p>
        </w:tc>
        <w:tc>
          <w:tcPr>
            <w:tcW w:w="778" w:type="dxa"/>
          </w:tcPr>
          <w:p w14:paraId="37389C77" w14:textId="77777777" w:rsidR="00223226" w:rsidRDefault="00B50499">
            <w:pPr>
              <w:spacing w:before="39"/>
              <w:ind w:left="75" w:right="76"/>
              <w:jc w:val="center"/>
              <w:rPr>
                <w:sz w:val="16"/>
                <w:lang w:eastAsia="id" w:bidi="id"/>
              </w:rPr>
            </w:pPr>
            <w:r>
              <w:rPr>
                <w:color w:val="231F20"/>
                <w:sz w:val="16"/>
                <w:lang w:eastAsia="id" w:bidi="id"/>
              </w:rPr>
              <w:t>33 (67,3)</w:t>
            </w:r>
          </w:p>
        </w:tc>
      </w:tr>
      <w:tr w:rsidR="00223226" w14:paraId="65787AD7" w14:textId="77777777">
        <w:trPr>
          <w:trHeight w:val="269"/>
        </w:trPr>
        <w:tc>
          <w:tcPr>
            <w:tcW w:w="1824" w:type="dxa"/>
          </w:tcPr>
          <w:p w14:paraId="0C88C1D4" w14:textId="77777777" w:rsidR="00223226" w:rsidRDefault="00B50499">
            <w:pPr>
              <w:spacing w:before="38"/>
              <w:ind w:left="72"/>
              <w:rPr>
                <w:b/>
                <w:sz w:val="16"/>
                <w:lang w:eastAsia="id" w:bidi="id"/>
              </w:rPr>
            </w:pPr>
            <w:r>
              <w:rPr>
                <w:b/>
                <w:color w:val="231F20"/>
                <w:sz w:val="16"/>
                <w:lang w:eastAsia="id" w:bidi="id"/>
              </w:rPr>
              <w:t>Asupan makanan</w:t>
            </w:r>
          </w:p>
        </w:tc>
        <w:tc>
          <w:tcPr>
            <w:tcW w:w="852" w:type="dxa"/>
          </w:tcPr>
          <w:p w14:paraId="75809A5C" w14:textId="77777777" w:rsidR="00223226" w:rsidRDefault="00223226">
            <w:pPr>
              <w:rPr>
                <w:sz w:val="16"/>
                <w:lang w:eastAsia="id" w:bidi="id"/>
              </w:rPr>
            </w:pPr>
          </w:p>
        </w:tc>
        <w:tc>
          <w:tcPr>
            <w:tcW w:w="784" w:type="dxa"/>
          </w:tcPr>
          <w:p w14:paraId="61AEAC0A" w14:textId="77777777" w:rsidR="00223226" w:rsidRDefault="00223226">
            <w:pPr>
              <w:rPr>
                <w:sz w:val="16"/>
                <w:lang w:eastAsia="id" w:bidi="id"/>
              </w:rPr>
            </w:pPr>
          </w:p>
        </w:tc>
        <w:tc>
          <w:tcPr>
            <w:tcW w:w="835" w:type="dxa"/>
          </w:tcPr>
          <w:p w14:paraId="050AD5C7" w14:textId="77777777" w:rsidR="00223226" w:rsidRDefault="00223226">
            <w:pPr>
              <w:rPr>
                <w:sz w:val="16"/>
                <w:lang w:eastAsia="id" w:bidi="id"/>
              </w:rPr>
            </w:pPr>
          </w:p>
        </w:tc>
        <w:tc>
          <w:tcPr>
            <w:tcW w:w="827" w:type="dxa"/>
          </w:tcPr>
          <w:p w14:paraId="0BB7D41D" w14:textId="77777777" w:rsidR="00223226" w:rsidRDefault="00223226">
            <w:pPr>
              <w:rPr>
                <w:sz w:val="16"/>
                <w:lang w:eastAsia="id" w:bidi="id"/>
              </w:rPr>
            </w:pPr>
          </w:p>
        </w:tc>
        <w:tc>
          <w:tcPr>
            <w:tcW w:w="813" w:type="dxa"/>
          </w:tcPr>
          <w:p w14:paraId="26512571" w14:textId="77777777" w:rsidR="00223226" w:rsidRDefault="00223226">
            <w:pPr>
              <w:rPr>
                <w:sz w:val="16"/>
                <w:lang w:eastAsia="id" w:bidi="id"/>
              </w:rPr>
            </w:pPr>
          </w:p>
        </w:tc>
        <w:tc>
          <w:tcPr>
            <w:tcW w:w="752" w:type="dxa"/>
          </w:tcPr>
          <w:p w14:paraId="12162FC7" w14:textId="77777777" w:rsidR="00223226" w:rsidRDefault="00223226">
            <w:pPr>
              <w:rPr>
                <w:sz w:val="16"/>
                <w:lang w:eastAsia="id" w:bidi="id"/>
              </w:rPr>
            </w:pPr>
          </w:p>
        </w:tc>
        <w:tc>
          <w:tcPr>
            <w:tcW w:w="821" w:type="dxa"/>
          </w:tcPr>
          <w:p w14:paraId="7833A2F5" w14:textId="77777777" w:rsidR="00223226" w:rsidRDefault="00223226">
            <w:pPr>
              <w:rPr>
                <w:sz w:val="16"/>
                <w:lang w:eastAsia="id" w:bidi="id"/>
              </w:rPr>
            </w:pPr>
          </w:p>
        </w:tc>
        <w:tc>
          <w:tcPr>
            <w:tcW w:w="782" w:type="dxa"/>
          </w:tcPr>
          <w:p w14:paraId="6FFF7DA6" w14:textId="77777777" w:rsidR="00223226" w:rsidRDefault="00223226">
            <w:pPr>
              <w:rPr>
                <w:sz w:val="16"/>
                <w:lang w:eastAsia="id" w:bidi="id"/>
              </w:rPr>
            </w:pPr>
          </w:p>
        </w:tc>
        <w:tc>
          <w:tcPr>
            <w:tcW w:w="778" w:type="dxa"/>
          </w:tcPr>
          <w:p w14:paraId="378431D5" w14:textId="77777777" w:rsidR="00223226" w:rsidRDefault="00223226">
            <w:pPr>
              <w:rPr>
                <w:sz w:val="16"/>
                <w:lang w:eastAsia="id" w:bidi="id"/>
              </w:rPr>
            </w:pPr>
          </w:p>
        </w:tc>
      </w:tr>
      <w:tr w:rsidR="00223226" w14:paraId="4ECBEC59" w14:textId="77777777">
        <w:trPr>
          <w:trHeight w:val="270"/>
        </w:trPr>
        <w:tc>
          <w:tcPr>
            <w:tcW w:w="1824" w:type="dxa"/>
          </w:tcPr>
          <w:p w14:paraId="5A0D685D" w14:textId="77777777" w:rsidR="00223226" w:rsidRDefault="00B50499">
            <w:pPr>
              <w:spacing w:before="40"/>
              <w:ind w:left="432"/>
              <w:rPr>
                <w:sz w:val="16"/>
                <w:lang w:eastAsia="id" w:bidi="id"/>
              </w:rPr>
            </w:pPr>
            <w:r>
              <w:rPr>
                <w:color w:val="231F20"/>
                <w:sz w:val="16"/>
                <w:lang w:eastAsia="id" w:bidi="id"/>
              </w:rPr>
              <w:t>Baik</w:t>
            </w:r>
          </w:p>
        </w:tc>
        <w:tc>
          <w:tcPr>
            <w:tcW w:w="852" w:type="dxa"/>
          </w:tcPr>
          <w:p w14:paraId="4F69A4F4" w14:textId="77777777" w:rsidR="00223226" w:rsidRDefault="00B50499">
            <w:pPr>
              <w:spacing w:before="40"/>
              <w:ind w:right="178"/>
              <w:jc w:val="right"/>
              <w:rPr>
                <w:sz w:val="16"/>
                <w:lang w:eastAsia="id" w:bidi="id"/>
              </w:rPr>
            </w:pPr>
            <w:r>
              <w:rPr>
                <w:color w:val="231F20"/>
                <w:sz w:val="16"/>
                <w:lang w:eastAsia="id" w:bidi="id"/>
              </w:rPr>
              <w:t>44</w:t>
            </w:r>
          </w:p>
        </w:tc>
        <w:tc>
          <w:tcPr>
            <w:tcW w:w="784" w:type="dxa"/>
          </w:tcPr>
          <w:p w14:paraId="22EA176F" w14:textId="77777777" w:rsidR="00223226" w:rsidRDefault="00B50499">
            <w:pPr>
              <w:spacing w:before="40"/>
              <w:ind w:left="60" w:right="96"/>
              <w:jc w:val="center"/>
              <w:rPr>
                <w:sz w:val="16"/>
                <w:lang w:eastAsia="id" w:bidi="id"/>
              </w:rPr>
            </w:pPr>
            <w:r>
              <w:rPr>
                <w:color w:val="231F20"/>
                <w:sz w:val="16"/>
                <w:lang w:eastAsia="id" w:bidi="id"/>
              </w:rPr>
              <w:t>10 (22,7)</w:t>
            </w:r>
          </w:p>
        </w:tc>
        <w:tc>
          <w:tcPr>
            <w:tcW w:w="835" w:type="dxa"/>
          </w:tcPr>
          <w:p w14:paraId="0991BB4B" w14:textId="77777777" w:rsidR="00223226" w:rsidRDefault="00B50499">
            <w:pPr>
              <w:spacing w:before="40"/>
              <w:ind w:left="98" w:right="109"/>
              <w:jc w:val="center"/>
              <w:rPr>
                <w:sz w:val="16"/>
                <w:lang w:eastAsia="id" w:bidi="id"/>
              </w:rPr>
            </w:pPr>
            <w:r>
              <w:rPr>
                <w:color w:val="231F20"/>
                <w:sz w:val="16"/>
                <w:lang w:eastAsia="id" w:bidi="id"/>
              </w:rPr>
              <w:t>34 (77,3)</w:t>
            </w:r>
          </w:p>
        </w:tc>
        <w:tc>
          <w:tcPr>
            <w:tcW w:w="827" w:type="dxa"/>
          </w:tcPr>
          <w:p w14:paraId="36CAE80A" w14:textId="77777777" w:rsidR="00223226" w:rsidRDefault="00B50499">
            <w:pPr>
              <w:spacing w:before="40"/>
              <w:ind w:left="110" w:right="90"/>
              <w:jc w:val="center"/>
              <w:rPr>
                <w:sz w:val="16"/>
                <w:lang w:eastAsia="id" w:bidi="id"/>
              </w:rPr>
            </w:pPr>
            <w:r>
              <w:rPr>
                <w:color w:val="231F20"/>
                <w:sz w:val="16"/>
                <w:lang w:eastAsia="id" w:bidi="id"/>
              </w:rPr>
              <w:t>10 (22,7)</w:t>
            </w:r>
          </w:p>
        </w:tc>
        <w:tc>
          <w:tcPr>
            <w:tcW w:w="813" w:type="dxa"/>
          </w:tcPr>
          <w:p w14:paraId="21349F87" w14:textId="77777777" w:rsidR="00223226" w:rsidRDefault="00B50499">
            <w:pPr>
              <w:spacing w:before="40"/>
              <w:ind w:left="90" w:right="95"/>
              <w:jc w:val="center"/>
              <w:rPr>
                <w:sz w:val="16"/>
                <w:lang w:eastAsia="id" w:bidi="id"/>
              </w:rPr>
            </w:pPr>
            <w:r>
              <w:rPr>
                <w:color w:val="231F20"/>
                <w:sz w:val="16"/>
                <w:lang w:eastAsia="id" w:bidi="id"/>
              </w:rPr>
              <w:t>34 (77,3)</w:t>
            </w:r>
          </w:p>
        </w:tc>
        <w:tc>
          <w:tcPr>
            <w:tcW w:w="752" w:type="dxa"/>
          </w:tcPr>
          <w:p w14:paraId="7AD8B3FD" w14:textId="77777777" w:rsidR="00223226" w:rsidRDefault="00B50499">
            <w:pPr>
              <w:spacing w:before="40"/>
              <w:ind w:right="128"/>
              <w:jc w:val="right"/>
              <w:rPr>
                <w:sz w:val="16"/>
                <w:lang w:eastAsia="id" w:bidi="id"/>
              </w:rPr>
            </w:pPr>
            <w:r>
              <w:rPr>
                <w:color w:val="231F20"/>
                <w:sz w:val="16"/>
                <w:lang w:eastAsia="id" w:bidi="id"/>
              </w:rPr>
              <w:t>5 (11,4)</w:t>
            </w:r>
          </w:p>
        </w:tc>
        <w:tc>
          <w:tcPr>
            <w:tcW w:w="821" w:type="dxa"/>
          </w:tcPr>
          <w:p w14:paraId="667DE8B8" w14:textId="77777777" w:rsidR="00223226" w:rsidRDefault="00B50499">
            <w:pPr>
              <w:spacing w:before="40"/>
              <w:ind w:left="109" w:right="84"/>
              <w:jc w:val="center"/>
              <w:rPr>
                <w:sz w:val="16"/>
                <w:lang w:eastAsia="id" w:bidi="id"/>
              </w:rPr>
            </w:pPr>
            <w:r>
              <w:rPr>
                <w:color w:val="231F20"/>
                <w:sz w:val="16"/>
                <w:lang w:eastAsia="id" w:bidi="id"/>
              </w:rPr>
              <w:t>39 (88,6)</w:t>
            </w:r>
          </w:p>
        </w:tc>
        <w:tc>
          <w:tcPr>
            <w:tcW w:w="782" w:type="dxa"/>
          </w:tcPr>
          <w:p w14:paraId="0755C5C5" w14:textId="77777777" w:rsidR="00223226" w:rsidRDefault="00B50499">
            <w:pPr>
              <w:spacing w:before="40"/>
              <w:ind w:left="86" w:right="69"/>
              <w:jc w:val="center"/>
              <w:rPr>
                <w:sz w:val="16"/>
                <w:lang w:eastAsia="id" w:bidi="id"/>
              </w:rPr>
            </w:pPr>
            <w:r>
              <w:rPr>
                <w:color w:val="231F20"/>
                <w:sz w:val="16"/>
                <w:lang w:eastAsia="id" w:bidi="id"/>
              </w:rPr>
              <w:t>18 (40,9)</w:t>
            </w:r>
          </w:p>
        </w:tc>
        <w:tc>
          <w:tcPr>
            <w:tcW w:w="778" w:type="dxa"/>
          </w:tcPr>
          <w:p w14:paraId="0090D1C4" w14:textId="77777777" w:rsidR="00223226" w:rsidRDefault="00B50499">
            <w:pPr>
              <w:spacing w:before="40"/>
              <w:ind w:left="75" w:right="76"/>
              <w:jc w:val="center"/>
              <w:rPr>
                <w:sz w:val="16"/>
                <w:lang w:eastAsia="id" w:bidi="id"/>
              </w:rPr>
            </w:pPr>
            <w:r>
              <w:rPr>
                <w:color w:val="231F20"/>
                <w:sz w:val="16"/>
                <w:lang w:eastAsia="id" w:bidi="id"/>
              </w:rPr>
              <w:t>26 (59,1)</w:t>
            </w:r>
          </w:p>
        </w:tc>
      </w:tr>
      <w:tr w:rsidR="00223226" w14:paraId="04C4439F" w14:textId="77777777">
        <w:trPr>
          <w:trHeight w:val="268"/>
        </w:trPr>
        <w:tc>
          <w:tcPr>
            <w:tcW w:w="1824" w:type="dxa"/>
          </w:tcPr>
          <w:p w14:paraId="0036E941" w14:textId="77777777" w:rsidR="00223226" w:rsidRDefault="00B50499">
            <w:pPr>
              <w:spacing w:before="39"/>
              <w:ind w:left="432"/>
              <w:rPr>
                <w:sz w:val="16"/>
                <w:lang w:eastAsia="id" w:bidi="id"/>
              </w:rPr>
            </w:pPr>
            <w:r>
              <w:rPr>
                <w:color w:val="231F20"/>
                <w:sz w:val="16"/>
                <w:lang w:eastAsia="id" w:bidi="id"/>
              </w:rPr>
              <w:t>Kurang Baik</w:t>
            </w:r>
          </w:p>
        </w:tc>
        <w:tc>
          <w:tcPr>
            <w:tcW w:w="852" w:type="dxa"/>
          </w:tcPr>
          <w:p w14:paraId="559F162A" w14:textId="77777777" w:rsidR="00223226" w:rsidRDefault="00B50499">
            <w:pPr>
              <w:spacing w:before="39"/>
              <w:ind w:right="178"/>
              <w:jc w:val="right"/>
              <w:rPr>
                <w:sz w:val="16"/>
                <w:lang w:eastAsia="id" w:bidi="id"/>
              </w:rPr>
            </w:pPr>
            <w:r>
              <w:rPr>
                <w:color w:val="231F20"/>
                <w:sz w:val="16"/>
                <w:lang w:eastAsia="id" w:bidi="id"/>
              </w:rPr>
              <w:t>41</w:t>
            </w:r>
          </w:p>
        </w:tc>
        <w:tc>
          <w:tcPr>
            <w:tcW w:w="784" w:type="dxa"/>
          </w:tcPr>
          <w:p w14:paraId="532221E6" w14:textId="77777777" w:rsidR="00223226" w:rsidRDefault="00B50499">
            <w:pPr>
              <w:spacing w:before="39"/>
              <w:ind w:left="60" w:right="96"/>
              <w:jc w:val="center"/>
              <w:rPr>
                <w:sz w:val="16"/>
                <w:lang w:eastAsia="id" w:bidi="id"/>
              </w:rPr>
            </w:pPr>
            <w:r>
              <w:rPr>
                <w:color w:val="231F20"/>
                <w:sz w:val="16"/>
                <w:lang w:eastAsia="id" w:bidi="id"/>
              </w:rPr>
              <w:t>6 (14,6)</w:t>
            </w:r>
          </w:p>
        </w:tc>
        <w:tc>
          <w:tcPr>
            <w:tcW w:w="835" w:type="dxa"/>
          </w:tcPr>
          <w:p w14:paraId="5F7B5835" w14:textId="77777777" w:rsidR="00223226" w:rsidRDefault="00B50499">
            <w:pPr>
              <w:spacing w:before="39"/>
              <w:ind w:left="98" w:right="109"/>
              <w:jc w:val="center"/>
              <w:rPr>
                <w:sz w:val="16"/>
                <w:lang w:eastAsia="id" w:bidi="id"/>
              </w:rPr>
            </w:pPr>
            <w:r>
              <w:rPr>
                <w:color w:val="231F20"/>
                <w:sz w:val="16"/>
                <w:lang w:eastAsia="id" w:bidi="id"/>
              </w:rPr>
              <w:t>35 (85,4)</w:t>
            </w:r>
          </w:p>
        </w:tc>
        <w:tc>
          <w:tcPr>
            <w:tcW w:w="827" w:type="dxa"/>
          </w:tcPr>
          <w:p w14:paraId="19F3D96D" w14:textId="77777777" w:rsidR="00223226" w:rsidRDefault="00B50499">
            <w:pPr>
              <w:spacing w:before="39"/>
              <w:ind w:left="110" w:right="90"/>
              <w:jc w:val="center"/>
              <w:rPr>
                <w:sz w:val="16"/>
                <w:lang w:eastAsia="id" w:bidi="id"/>
              </w:rPr>
            </w:pPr>
            <w:r>
              <w:rPr>
                <w:color w:val="231F20"/>
                <w:sz w:val="16"/>
                <w:lang w:eastAsia="id" w:bidi="id"/>
              </w:rPr>
              <w:t>7 (17,1)</w:t>
            </w:r>
          </w:p>
        </w:tc>
        <w:tc>
          <w:tcPr>
            <w:tcW w:w="813" w:type="dxa"/>
          </w:tcPr>
          <w:p w14:paraId="3AE8DADA" w14:textId="77777777" w:rsidR="00223226" w:rsidRDefault="00B50499">
            <w:pPr>
              <w:spacing w:before="39"/>
              <w:ind w:left="90" w:right="95"/>
              <w:jc w:val="center"/>
              <w:rPr>
                <w:sz w:val="16"/>
                <w:lang w:eastAsia="id" w:bidi="id"/>
              </w:rPr>
            </w:pPr>
            <w:r>
              <w:rPr>
                <w:color w:val="231F20"/>
                <w:sz w:val="16"/>
                <w:lang w:eastAsia="id" w:bidi="id"/>
              </w:rPr>
              <w:t>34 (82,9)</w:t>
            </w:r>
          </w:p>
        </w:tc>
        <w:tc>
          <w:tcPr>
            <w:tcW w:w="752" w:type="dxa"/>
          </w:tcPr>
          <w:p w14:paraId="1220B623" w14:textId="77777777" w:rsidR="00223226" w:rsidRDefault="00B50499">
            <w:pPr>
              <w:spacing w:before="39"/>
              <w:ind w:right="165"/>
              <w:jc w:val="right"/>
              <w:rPr>
                <w:sz w:val="16"/>
                <w:lang w:eastAsia="id" w:bidi="id"/>
              </w:rPr>
            </w:pPr>
            <w:r>
              <w:rPr>
                <w:color w:val="231F20"/>
                <w:sz w:val="16"/>
                <w:lang w:eastAsia="id" w:bidi="id"/>
              </w:rPr>
              <w:t>4 (9,8)</w:t>
            </w:r>
          </w:p>
        </w:tc>
        <w:tc>
          <w:tcPr>
            <w:tcW w:w="821" w:type="dxa"/>
          </w:tcPr>
          <w:p w14:paraId="0BF8277F" w14:textId="77777777" w:rsidR="00223226" w:rsidRDefault="00B50499">
            <w:pPr>
              <w:spacing w:before="39"/>
              <w:ind w:left="109" w:right="84"/>
              <w:jc w:val="center"/>
              <w:rPr>
                <w:sz w:val="16"/>
                <w:lang w:eastAsia="id" w:bidi="id"/>
              </w:rPr>
            </w:pPr>
            <w:r>
              <w:rPr>
                <w:color w:val="231F20"/>
                <w:sz w:val="16"/>
                <w:lang w:eastAsia="id" w:bidi="id"/>
              </w:rPr>
              <w:t>37 (90,2)</w:t>
            </w:r>
          </w:p>
        </w:tc>
        <w:tc>
          <w:tcPr>
            <w:tcW w:w="782" w:type="dxa"/>
          </w:tcPr>
          <w:p w14:paraId="4A0FF141" w14:textId="77777777" w:rsidR="00223226" w:rsidRDefault="00B50499">
            <w:pPr>
              <w:spacing w:before="39"/>
              <w:ind w:left="86" w:right="69"/>
              <w:jc w:val="center"/>
              <w:rPr>
                <w:sz w:val="16"/>
                <w:lang w:eastAsia="id" w:bidi="id"/>
              </w:rPr>
            </w:pPr>
            <w:r>
              <w:rPr>
                <w:color w:val="231F20"/>
                <w:sz w:val="16"/>
                <w:lang w:eastAsia="id" w:bidi="id"/>
              </w:rPr>
              <w:t>17 (41,5)</w:t>
            </w:r>
          </w:p>
        </w:tc>
        <w:tc>
          <w:tcPr>
            <w:tcW w:w="778" w:type="dxa"/>
          </w:tcPr>
          <w:p w14:paraId="60A71457" w14:textId="77777777" w:rsidR="00223226" w:rsidRDefault="00B50499">
            <w:pPr>
              <w:spacing w:before="39"/>
              <w:ind w:left="75" w:right="76"/>
              <w:jc w:val="center"/>
              <w:rPr>
                <w:sz w:val="16"/>
                <w:lang w:eastAsia="id" w:bidi="id"/>
              </w:rPr>
            </w:pPr>
            <w:r>
              <w:rPr>
                <w:color w:val="231F20"/>
                <w:sz w:val="16"/>
                <w:lang w:eastAsia="id" w:bidi="id"/>
              </w:rPr>
              <w:t>24 (58,5)</w:t>
            </w:r>
          </w:p>
        </w:tc>
      </w:tr>
      <w:tr w:rsidR="00223226" w14:paraId="535931EB" w14:textId="77777777">
        <w:trPr>
          <w:trHeight w:val="269"/>
        </w:trPr>
        <w:tc>
          <w:tcPr>
            <w:tcW w:w="1824" w:type="dxa"/>
          </w:tcPr>
          <w:p w14:paraId="7862E175" w14:textId="77777777" w:rsidR="00223226" w:rsidRDefault="00B50499">
            <w:pPr>
              <w:spacing w:before="38"/>
              <w:ind w:left="72"/>
              <w:rPr>
                <w:b/>
                <w:sz w:val="16"/>
                <w:lang w:eastAsia="id" w:bidi="id"/>
              </w:rPr>
            </w:pPr>
            <w:r>
              <w:rPr>
                <w:b/>
                <w:color w:val="231F20"/>
                <w:sz w:val="16"/>
                <w:lang w:eastAsia="id" w:bidi="id"/>
              </w:rPr>
              <w:t>Aktivitas fisik</w:t>
            </w:r>
          </w:p>
        </w:tc>
        <w:tc>
          <w:tcPr>
            <w:tcW w:w="852" w:type="dxa"/>
          </w:tcPr>
          <w:p w14:paraId="04703646" w14:textId="77777777" w:rsidR="00223226" w:rsidRDefault="00223226">
            <w:pPr>
              <w:rPr>
                <w:sz w:val="16"/>
                <w:lang w:eastAsia="id" w:bidi="id"/>
              </w:rPr>
            </w:pPr>
          </w:p>
        </w:tc>
        <w:tc>
          <w:tcPr>
            <w:tcW w:w="784" w:type="dxa"/>
          </w:tcPr>
          <w:p w14:paraId="5FDEDD24" w14:textId="77777777" w:rsidR="00223226" w:rsidRDefault="00223226">
            <w:pPr>
              <w:rPr>
                <w:sz w:val="16"/>
                <w:lang w:eastAsia="id" w:bidi="id"/>
              </w:rPr>
            </w:pPr>
          </w:p>
        </w:tc>
        <w:tc>
          <w:tcPr>
            <w:tcW w:w="835" w:type="dxa"/>
          </w:tcPr>
          <w:p w14:paraId="03D69363" w14:textId="77777777" w:rsidR="00223226" w:rsidRDefault="00223226">
            <w:pPr>
              <w:rPr>
                <w:sz w:val="16"/>
                <w:lang w:eastAsia="id" w:bidi="id"/>
              </w:rPr>
            </w:pPr>
          </w:p>
        </w:tc>
        <w:tc>
          <w:tcPr>
            <w:tcW w:w="827" w:type="dxa"/>
          </w:tcPr>
          <w:p w14:paraId="59E0E041" w14:textId="77777777" w:rsidR="00223226" w:rsidRDefault="00223226">
            <w:pPr>
              <w:rPr>
                <w:sz w:val="16"/>
                <w:lang w:eastAsia="id" w:bidi="id"/>
              </w:rPr>
            </w:pPr>
          </w:p>
        </w:tc>
        <w:tc>
          <w:tcPr>
            <w:tcW w:w="813" w:type="dxa"/>
          </w:tcPr>
          <w:p w14:paraId="23080CA9" w14:textId="77777777" w:rsidR="00223226" w:rsidRDefault="00223226">
            <w:pPr>
              <w:rPr>
                <w:sz w:val="16"/>
                <w:lang w:eastAsia="id" w:bidi="id"/>
              </w:rPr>
            </w:pPr>
          </w:p>
        </w:tc>
        <w:tc>
          <w:tcPr>
            <w:tcW w:w="752" w:type="dxa"/>
          </w:tcPr>
          <w:p w14:paraId="06DA6A38" w14:textId="77777777" w:rsidR="00223226" w:rsidRDefault="00223226">
            <w:pPr>
              <w:rPr>
                <w:sz w:val="16"/>
                <w:lang w:eastAsia="id" w:bidi="id"/>
              </w:rPr>
            </w:pPr>
          </w:p>
        </w:tc>
        <w:tc>
          <w:tcPr>
            <w:tcW w:w="821" w:type="dxa"/>
          </w:tcPr>
          <w:p w14:paraId="04298A03" w14:textId="77777777" w:rsidR="00223226" w:rsidRDefault="00223226">
            <w:pPr>
              <w:rPr>
                <w:sz w:val="16"/>
                <w:lang w:eastAsia="id" w:bidi="id"/>
              </w:rPr>
            </w:pPr>
          </w:p>
        </w:tc>
        <w:tc>
          <w:tcPr>
            <w:tcW w:w="782" w:type="dxa"/>
          </w:tcPr>
          <w:p w14:paraId="48A05A40" w14:textId="77777777" w:rsidR="00223226" w:rsidRDefault="00223226">
            <w:pPr>
              <w:rPr>
                <w:sz w:val="16"/>
                <w:lang w:eastAsia="id" w:bidi="id"/>
              </w:rPr>
            </w:pPr>
          </w:p>
        </w:tc>
        <w:tc>
          <w:tcPr>
            <w:tcW w:w="778" w:type="dxa"/>
          </w:tcPr>
          <w:p w14:paraId="4AB315D4" w14:textId="77777777" w:rsidR="00223226" w:rsidRDefault="00223226">
            <w:pPr>
              <w:rPr>
                <w:sz w:val="16"/>
                <w:lang w:eastAsia="id" w:bidi="id"/>
              </w:rPr>
            </w:pPr>
          </w:p>
        </w:tc>
      </w:tr>
      <w:tr w:rsidR="00223226" w14:paraId="66778B68" w14:textId="77777777">
        <w:trPr>
          <w:trHeight w:val="270"/>
        </w:trPr>
        <w:tc>
          <w:tcPr>
            <w:tcW w:w="1824" w:type="dxa"/>
          </w:tcPr>
          <w:p w14:paraId="1FDCDE4A" w14:textId="77777777" w:rsidR="00223226" w:rsidRDefault="00B50499">
            <w:pPr>
              <w:spacing w:before="40"/>
              <w:ind w:left="432"/>
              <w:rPr>
                <w:sz w:val="16"/>
                <w:lang w:eastAsia="id" w:bidi="id"/>
              </w:rPr>
            </w:pPr>
            <w:r>
              <w:rPr>
                <w:color w:val="231F20"/>
                <w:sz w:val="16"/>
                <w:lang w:eastAsia="id" w:bidi="id"/>
              </w:rPr>
              <w:t>Ringan</w:t>
            </w:r>
          </w:p>
        </w:tc>
        <w:tc>
          <w:tcPr>
            <w:tcW w:w="852" w:type="dxa"/>
          </w:tcPr>
          <w:p w14:paraId="77486F28" w14:textId="77777777" w:rsidR="00223226" w:rsidRDefault="00B50499">
            <w:pPr>
              <w:spacing w:before="40"/>
              <w:ind w:right="178"/>
              <w:jc w:val="right"/>
              <w:rPr>
                <w:sz w:val="16"/>
                <w:lang w:eastAsia="id" w:bidi="id"/>
              </w:rPr>
            </w:pPr>
            <w:r>
              <w:rPr>
                <w:color w:val="231F20"/>
                <w:sz w:val="16"/>
                <w:lang w:eastAsia="id" w:bidi="id"/>
              </w:rPr>
              <w:t>38</w:t>
            </w:r>
          </w:p>
        </w:tc>
        <w:tc>
          <w:tcPr>
            <w:tcW w:w="784" w:type="dxa"/>
          </w:tcPr>
          <w:p w14:paraId="30DD4D2A" w14:textId="77777777" w:rsidR="00223226" w:rsidRDefault="00B50499">
            <w:pPr>
              <w:spacing w:before="40"/>
              <w:ind w:left="60" w:right="96"/>
              <w:jc w:val="center"/>
              <w:rPr>
                <w:sz w:val="16"/>
                <w:lang w:eastAsia="id" w:bidi="id"/>
              </w:rPr>
            </w:pPr>
            <w:r>
              <w:rPr>
                <w:color w:val="231F20"/>
                <w:sz w:val="16"/>
                <w:lang w:eastAsia="id" w:bidi="id"/>
              </w:rPr>
              <w:t>7 (18,4)</w:t>
            </w:r>
          </w:p>
        </w:tc>
        <w:tc>
          <w:tcPr>
            <w:tcW w:w="835" w:type="dxa"/>
          </w:tcPr>
          <w:p w14:paraId="34E61302" w14:textId="77777777" w:rsidR="00223226" w:rsidRDefault="00B50499">
            <w:pPr>
              <w:spacing w:before="40"/>
              <w:ind w:left="98" w:right="109"/>
              <w:jc w:val="center"/>
              <w:rPr>
                <w:sz w:val="16"/>
                <w:lang w:eastAsia="id" w:bidi="id"/>
              </w:rPr>
            </w:pPr>
            <w:r>
              <w:rPr>
                <w:color w:val="231F20"/>
                <w:sz w:val="16"/>
                <w:lang w:eastAsia="id" w:bidi="id"/>
              </w:rPr>
              <w:t>31 (81,6)</w:t>
            </w:r>
          </w:p>
        </w:tc>
        <w:tc>
          <w:tcPr>
            <w:tcW w:w="827" w:type="dxa"/>
          </w:tcPr>
          <w:p w14:paraId="797409E4" w14:textId="77777777" w:rsidR="00223226" w:rsidRDefault="00B50499">
            <w:pPr>
              <w:spacing w:before="40"/>
              <w:ind w:left="110" w:right="90"/>
              <w:jc w:val="center"/>
              <w:rPr>
                <w:sz w:val="16"/>
                <w:lang w:eastAsia="id" w:bidi="id"/>
              </w:rPr>
            </w:pPr>
            <w:r>
              <w:rPr>
                <w:color w:val="231F20"/>
                <w:sz w:val="16"/>
                <w:lang w:eastAsia="id" w:bidi="id"/>
              </w:rPr>
              <w:t>8 (21,1)</w:t>
            </w:r>
          </w:p>
        </w:tc>
        <w:tc>
          <w:tcPr>
            <w:tcW w:w="813" w:type="dxa"/>
          </w:tcPr>
          <w:p w14:paraId="73AC6BAF" w14:textId="77777777" w:rsidR="00223226" w:rsidRDefault="00B50499">
            <w:pPr>
              <w:spacing w:before="40"/>
              <w:ind w:left="90" w:right="95"/>
              <w:jc w:val="center"/>
              <w:rPr>
                <w:sz w:val="16"/>
                <w:lang w:eastAsia="id" w:bidi="id"/>
              </w:rPr>
            </w:pPr>
            <w:r>
              <w:rPr>
                <w:color w:val="231F20"/>
                <w:sz w:val="16"/>
                <w:lang w:eastAsia="id" w:bidi="id"/>
              </w:rPr>
              <w:t>30 (78,9)</w:t>
            </w:r>
          </w:p>
        </w:tc>
        <w:tc>
          <w:tcPr>
            <w:tcW w:w="752" w:type="dxa"/>
          </w:tcPr>
          <w:p w14:paraId="38ABFC28" w14:textId="77777777" w:rsidR="00223226" w:rsidRDefault="00B50499">
            <w:pPr>
              <w:spacing w:before="40"/>
              <w:ind w:right="125"/>
              <w:jc w:val="right"/>
              <w:rPr>
                <w:sz w:val="16"/>
                <w:lang w:eastAsia="id" w:bidi="id"/>
              </w:rPr>
            </w:pPr>
            <w:r>
              <w:rPr>
                <w:color w:val="231F20"/>
                <w:sz w:val="16"/>
                <w:lang w:eastAsia="id" w:bidi="id"/>
              </w:rPr>
              <w:t>5 (13,2)</w:t>
            </w:r>
          </w:p>
        </w:tc>
        <w:tc>
          <w:tcPr>
            <w:tcW w:w="821" w:type="dxa"/>
          </w:tcPr>
          <w:p w14:paraId="38F54D71" w14:textId="77777777" w:rsidR="00223226" w:rsidRDefault="00B50499">
            <w:pPr>
              <w:spacing w:before="40"/>
              <w:ind w:left="109" w:right="84"/>
              <w:jc w:val="center"/>
              <w:rPr>
                <w:sz w:val="16"/>
                <w:lang w:eastAsia="id" w:bidi="id"/>
              </w:rPr>
            </w:pPr>
            <w:r>
              <w:rPr>
                <w:color w:val="231F20"/>
                <w:sz w:val="16"/>
                <w:lang w:eastAsia="id" w:bidi="id"/>
              </w:rPr>
              <w:t>33 (86,8)</w:t>
            </w:r>
          </w:p>
        </w:tc>
        <w:tc>
          <w:tcPr>
            <w:tcW w:w="782" w:type="dxa"/>
          </w:tcPr>
          <w:p w14:paraId="35A8C9C2" w14:textId="77777777" w:rsidR="00223226" w:rsidRDefault="00B50499">
            <w:pPr>
              <w:spacing w:before="40"/>
              <w:ind w:left="86" w:right="69"/>
              <w:jc w:val="center"/>
              <w:rPr>
                <w:sz w:val="16"/>
                <w:lang w:eastAsia="id" w:bidi="id"/>
              </w:rPr>
            </w:pPr>
            <w:r>
              <w:rPr>
                <w:color w:val="231F20"/>
                <w:sz w:val="16"/>
                <w:lang w:eastAsia="id" w:bidi="id"/>
              </w:rPr>
              <w:t>14 (36,8)</w:t>
            </w:r>
          </w:p>
        </w:tc>
        <w:tc>
          <w:tcPr>
            <w:tcW w:w="778" w:type="dxa"/>
          </w:tcPr>
          <w:p w14:paraId="2750EBEC" w14:textId="77777777" w:rsidR="00223226" w:rsidRDefault="00B50499">
            <w:pPr>
              <w:spacing w:before="40"/>
              <w:ind w:left="75" w:right="76"/>
              <w:jc w:val="center"/>
              <w:rPr>
                <w:sz w:val="16"/>
                <w:lang w:eastAsia="id" w:bidi="id"/>
              </w:rPr>
            </w:pPr>
            <w:r>
              <w:rPr>
                <w:color w:val="231F20"/>
                <w:sz w:val="16"/>
                <w:lang w:eastAsia="id" w:bidi="id"/>
              </w:rPr>
              <w:t>24 (63,2)</w:t>
            </w:r>
          </w:p>
        </w:tc>
      </w:tr>
      <w:tr w:rsidR="00223226" w14:paraId="352DFE4E" w14:textId="77777777">
        <w:trPr>
          <w:trHeight w:val="269"/>
        </w:trPr>
        <w:tc>
          <w:tcPr>
            <w:tcW w:w="1824" w:type="dxa"/>
          </w:tcPr>
          <w:p w14:paraId="132C0A59" w14:textId="77777777" w:rsidR="00223226" w:rsidRDefault="00B50499">
            <w:pPr>
              <w:spacing w:before="39"/>
              <w:ind w:left="432"/>
              <w:rPr>
                <w:sz w:val="16"/>
                <w:lang w:eastAsia="id" w:bidi="id"/>
              </w:rPr>
            </w:pPr>
            <w:r>
              <w:rPr>
                <w:color w:val="231F20"/>
                <w:sz w:val="16"/>
                <w:lang w:eastAsia="id" w:bidi="id"/>
              </w:rPr>
              <w:t>Sedang</w:t>
            </w:r>
          </w:p>
        </w:tc>
        <w:tc>
          <w:tcPr>
            <w:tcW w:w="852" w:type="dxa"/>
          </w:tcPr>
          <w:p w14:paraId="1B95AB96" w14:textId="77777777" w:rsidR="00223226" w:rsidRDefault="00B50499">
            <w:pPr>
              <w:spacing w:before="39"/>
              <w:ind w:right="178"/>
              <w:jc w:val="right"/>
              <w:rPr>
                <w:sz w:val="16"/>
                <w:lang w:eastAsia="id" w:bidi="id"/>
              </w:rPr>
            </w:pPr>
            <w:r>
              <w:rPr>
                <w:color w:val="231F20"/>
                <w:sz w:val="16"/>
                <w:lang w:eastAsia="id" w:bidi="id"/>
              </w:rPr>
              <w:t>41</w:t>
            </w:r>
          </w:p>
        </w:tc>
        <w:tc>
          <w:tcPr>
            <w:tcW w:w="784" w:type="dxa"/>
          </w:tcPr>
          <w:p w14:paraId="57E45642" w14:textId="77777777" w:rsidR="00223226" w:rsidRDefault="00B50499">
            <w:pPr>
              <w:spacing w:before="39"/>
              <w:ind w:left="60" w:right="96"/>
              <w:jc w:val="center"/>
              <w:rPr>
                <w:sz w:val="16"/>
                <w:lang w:eastAsia="id" w:bidi="id"/>
              </w:rPr>
            </w:pPr>
            <w:r>
              <w:rPr>
                <w:color w:val="231F20"/>
                <w:sz w:val="16"/>
                <w:lang w:eastAsia="id" w:bidi="id"/>
              </w:rPr>
              <w:t>5 (12,2)</w:t>
            </w:r>
          </w:p>
        </w:tc>
        <w:tc>
          <w:tcPr>
            <w:tcW w:w="835" w:type="dxa"/>
          </w:tcPr>
          <w:p w14:paraId="6DCE07BA" w14:textId="77777777" w:rsidR="00223226" w:rsidRDefault="00B50499">
            <w:pPr>
              <w:spacing w:before="39"/>
              <w:ind w:left="98" w:right="109"/>
              <w:jc w:val="center"/>
              <w:rPr>
                <w:sz w:val="16"/>
                <w:lang w:eastAsia="id" w:bidi="id"/>
              </w:rPr>
            </w:pPr>
            <w:r>
              <w:rPr>
                <w:color w:val="231F20"/>
                <w:sz w:val="16"/>
                <w:lang w:eastAsia="id" w:bidi="id"/>
              </w:rPr>
              <w:t>36 (87,8)</w:t>
            </w:r>
          </w:p>
        </w:tc>
        <w:tc>
          <w:tcPr>
            <w:tcW w:w="827" w:type="dxa"/>
          </w:tcPr>
          <w:p w14:paraId="140B5E0A" w14:textId="77777777" w:rsidR="00223226" w:rsidRDefault="00B50499">
            <w:pPr>
              <w:spacing w:before="39"/>
              <w:ind w:left="110" w:right="90"/>
              <w:jc w:val="center"/>
              <w:rPr>
                <w:sz w:val="16"/>
                <w:lang w:eastAsia="id" w:bidi="id"/>
              </w:rPr>
            </w:pPr>
            <w:r>
              <w:rPr>
                <w:color w:val="231F20"/>
                <w:sz w:val="16"/>
                <w:lang w:eastAsia="id" w:bidi="id"/>
              </w:rPr>
              <w:t>6 (14,6)</w:t>
            </w:r>
          </w:p>
        </w:tc>
        <w:tc>
          <w:tcPr>
            <w:tcW w:w="813" w:type="dxa"/>
          </w:tcPr>
          <w:p w14:paraId="132355AA" w14:textId="77777777" w:rsidR="00223226" w:rsidRDefault="00B50499">
            <w:pPr>
              <w:spacing w:before="39"/>
              <w:ind w:left="90" w:right="95"/>
              <w:jc w:val="center"/>
              <w:rPr>
                <w:sz w:val="16"/>
                <w:lang w:eastAsia="id" w:bidi="id"/>
              </w:rPr>
            </w:pPr>
            <w:r>
              <w:rPr>
                <w:color w:val="231F20"/>
                <w:sz w:val="16"/>
                <w:lang w:eastAsia="id" w:bidi="id"/>
              </w:rPr>
              <w:t>35 (85,4)</w:t>
            </w:r>
          </w:p>
        </w:tc>
        <w:tc>
          <w:tcPr>
            <w:tcW w:w="752" w:type="dxa"/>
          </w:tcPr>
          <w:p w14:paraId="4D9A1ECB" w14:textId="77777777" w:rsidR="00223226" w:rsidRDefault="00B50499">
            <w:pPr>
              <w:spacing w:before="39"/>
              <w:ind w:right="165"/>
              <w:jc w:val="right"/>
              <w:rPr>
                <w:sz w:val="16"/>
                <w:lang w:eastAsia="id" w:bidi="id"/>
              </w:rPr>
            </w:pPr>
            <w:r>
              <w:rPr>
                <w:color w:val="231F20"/>
                <w:sz w:val="16"/>
                <w:lang w:eastAsia="id" w:bidi="id"/>
              </w:rPr>
              <w:t>3 (7,3)</w:t>
            </w:r>
          </w:p>
        </w:tc>
        <w:tc>
          <w:tcPr>
            <w:tcW w:w="821" w:type="dxa"/>
          </w:tcPr>
          <w:p w14:paraId="2C9C28E4" w14:textId="77777777" w:rsidR="00223226" w:rsidRDefault="00B50499">
            <w:pPr>
              <w:spacing w:before="39"/>
              <w:ind w:left="109" w:right="84"/>
              <w:jc w:val="center"/>
              <w:rPr>
                <w:sz w:val="16"/>
                <w:lang w:eastAsia="id" w:bidi="id"/>
              </w:rPr>
            </w:pPr>
            <w:r>
              <w:rPr>
                <w:color w:val="231F20"/>
                <w:sz w:val="16"/>
                <w:lang w:eastAsia="id" w:bidi="id"/>
              </w:rPr>
              <w:t>38 (92,7)</w:t>
            </w:r>
          </w:p>
        </w:tc>
        <w:tc>
          <w:tcPr>
            <w:tcW w:w="782" w:type="dxa"/>
          </w:tcPr>
          <w:p w14:paraId="7DD96FD1" w14:textId="77777777" w:rsidR="00223226" w:rsidRDefault="00B50499">
            <w:pPr>
              <w:spacing w:before="39"/>
              <w:ind w:left="86" w:right="69"/>
              <w:jc w:val="center"/>
              <w:rPr>
                <w:sz w:val="16"/>
                <w:lang w:eastAsia="id" w:bidi="id"/>
              </w:rPr>
            </w:pPr>
            <w:r>
              <w:rPr>
                <w:color w:val="231F20"/>
                <w:sz w:val="16"/>
                <w:lang w:eastAsia="id" w:bidi="id"/>
              </w:rPr>
              <w:t>18 (43,9)</w:t>
            </w:r>
          </w:p>
        </w:tc>
        <w:tc>
          <w:tcPr>
            <w:tcW w:w="778" w:type="dxa"/>
          </w:tcPr>
          <w:p w14:paraId="19A39F96" w14:textId="77777777" w:rsidR="00223226" w:rsidRDefault="00B50499">
            <w:pPr>
              <w:spacing w:before="39"/>
              <w:ind w:left="75" w:right="76"/>
              <w:jc w:val="center"/>
              <w:rPr>
                <w:sz w:val="16"/>
                <w:lang w:eastAsia="id" w:bidi="id"/>
              </w:rPr>
            </w:pPr>
            <w:r>
              <w:rPr>
                <w:color w:val="231F20"/>
                <w:sz w:val="16"/>
                <w:lang w:eastAsia="id" w:bidi="id"/>
              </w:rPr>
              <w:t>23 (56,1)</w:t>
            </w:r>
          </w:p>
        </w:tc>
      </w:tr>
      <w:tr w:rsidR="00223226" w14:paraId="2E11710A" w14:textId="77777777">
        <w:trPr>
          <w:trHeight w:val="268"/>
        </w:trPr>
        <w:tc>
          <w:tcPr>
            <w:tcW w:w="1824" w:type="dxa"/>
          </w:tcPr>
          <w:p w14:paraId="4081D4BF" w14:textId="77777777" w:rsidR="00223226" w:rsidRDefault="00B50499">
            <w:pPr>
              <w:spacing w:before="39"/>
              <w:ind w:left="432"/>
              <w:rPr>
                <w:sz w:val="16"/>
                <w:lang w:eastAsia="id" w:bidi="id"/>
              </w:rPr>
            </w:pPr>
            <w:r>
              <w:rPr>
                <w:color w:val="231F20"/>
                <w:sz w:val="16"/>
                <w:lang w:eastAsia="id" w:bidi="id"/>
              </w:rPr>
              <w:t>Berat</w:t>
            </w:r>
          </w:p>
        </w:tc>
        <w:tc>
          <w:tcPr>
            <w:tcW w:w="852" w:type="dxa"/>
          </w:tcPr>
          <w:p w14:paraId="4FCB7821" w14:textId="77777777" w:rsidR="00223226" w:rsidRDefault="00B50499">
            <w:pPr>
              <w:spacing w:before="39"/>
              <w:ind w:right="218"/>
              <w:jc w:val="right"/>
              <w:rPr>
                <w:sz w:val="16"/>
                <w:lang w:eastAsia="id" w:bidi="id"/>
              </w:rPr>
            </w:pPr>
            <w:r>
              <w:rPr>
                <w:color w:val="231F20"/>
                <w:sz w:val="16"/>
                <w:lang w:eastAsia="id" w:bidi="id"/>
              </w:rPr>
              <w:t>6</w:t>
            </w:r>
          </w:p>
        </w:tc>
        <w:tc>
          <w:tcPr>
            <w:tcW w:w="784" w:type="dxa"/>
          </w:tcPr>
          <w:p w14:paraId="4BCC7489" w14:textId="77777777" w:rsidR="00223226" w:rsidRDefault="00B50499">
            <w:pPr>
              <w:spacing w:before="39"/>
              <w:ind w:left="60" w:right="96"/>
              <w:jc w:val="center"/>
              <w:rPr>
                <w:sz w:val="16"/>
                <w:lang w:eastAsia="id" w:bidi="id"/>
              </w:rPr>
            </w:pPr>
            <w:r>
              <w:rPr>
                <w:color w:val="231F20"/>
                <w:sz w:val="16"/>
                <w:lang w:eastAsia="id" w:bidi="id"/>
              </w:rPr>
              <w:t>4 (66,7)</w:t>
            </w:r>
          </w:p>
        </w:tc>
        <w:tc>
          <w:tcPr>
            <w:tcW w:w="835" w:type="dxa"/>
          </w:tcPr>
          <w:p w14:paraId="7D9F90D8" w14:textId="77777777" w:rsidR="00223226" w:rsidRDefault="00B50499">
            <w:pPr>
              <w:spacing w:before="39"/>
              <w:ind w:left="98" w:right="109"/>
              <w:jc w:val="center"/>
              <w:rPr>
                <w:sz w:val="16"/>
                <w:lang w:eastAsia="id" w:bidi="id"/>
              </w:rPr>
            </w:pPr>
            <w:r>
              <w:rPr>
                <w:color w:val="231F20"/>
                <w:sz w:val="16"/>
                <w:lang w:eastAsia="id" w:bidi="id"/>
              </w:rPr>
              <w:t>2 (33,3)</w:t>
            </w:r>
          </w:p>
        </w:tc>
        <w:tc>
          <w:tcPr>
            <w:tcW w:w="827" w:type="dxa"/>
          </w:tcPr>
          <w:p w14:paraId="6D84AFF1" w14:textId="77777777" w:rsidR="00223226" w:rsidRDefault="00B50499">
            <w:pPr>
              <w:spacing w:before="39"/>
              <w:ind w:left="110" w:right="90"/>
              <w:jc w:val="center"/>
              <w:rPr>
                <w:sz w:val="16"/>
                <w:lang w:eastAsia="id" w:bidi="id"/>
              </w:rPr>
            </w:pPr>
            <w:r>
              <w:rPr>
                <w:color w:val="231F20"/>
                <w:sz w:val="16"/>
                <w:lang w:eastAsia="id" w:bidi="id"/>
              </w:rPr>
              <w:t>3 (50,0)</w:t>
            </w:r>
          </w:p>
        </w:tc>
        <w:tc>
          <w:tcPr>
            <w:tcW w:w="813" w:type="dxa"/>
          </w:tcPr>
          <w:p w14:paraId="165EABF6" w14:textId="77777777" w:rsidR="00223226" w:rsidRDefault="00B50499">
            <w:pPr>
              <w:spacing w:before="39"/>
              <w:ind w:left="90" w:right="95"/>
              <w:jc w:val="center"/>
              <w:rPr>
                <w:sz w:val="16"/>
                <w:lang w:eastAsia="id" w:bidi="id"/>
              </w:rPr>
            </w:pPr>
            <w:r>
              <w:rPr>
                <w:color w:val="231F20"/>
                <w:sz w:val="16"/>
                <w:lang w:eastAsia="id" w:bidi="id"/>
              </w:rPr>
              <w:t>3 (50,0)</w:t>
            </w:r>
          </w:p>
        </w:tc>
        <w:tc>
          <w:tcPr>
            <w:tcW w:w="752" w:type="dxa"/>
          </w:tcPr>
          <w:p w14:paraId="48F7B623" w14:textId="77777777" w:rsidR="00223226" w:rsidRDefault="00B50499">
            <w:pPr>
              <w:spacing w:before="39"/>
              <w:ind w:right="125"/>
              <w:jc w:val="right"/>
              <w:rPr>
                <w:sz w:val="16"/>
                <w:lang w:eastAsia="id" w:bidi="id"/>
              </w:rPr>
            </w:pPr>
            <w:r>
              <w:rPr>
                <w:color w:val="231F20"/>
                <w:sz w:val="16"/>
                <w:lang w:eastAsia="id" w:bidi="id"/>
              </w:rPr>
              <w:t>1 (16,7)</w:t>
            </w:r>
          </w:p>
        </w:tc>
        <w:tc>
          <w:tcPr>
            <w:tcW w:w="821" w:type="dxa"/>
          </w:tcPr>
          <w:p w14:paraId="62133847" w14:textId="77777777" w:rsidR="00223226" w:rsidRDefault="00B50499">
            <w:pPr>
              <w:spacing w:before="39"/>
              <w:ind w:left="109" w:right="84"/>
              <w:jc w:val="center"/>
              <w:rPr>
                <w:sz w:val="16"/>
                <w:lang w:eastAsia="id" w:bidi="id"/>
              </w:rPr>
            </w:pPr>
            <w:r>
              <w:rPr>
                <w:color w:val="231F20"/>
                <w:sz w:val="16"/>
                <w:lang w:eastAsia="id" w:bidi="id"/>
              </w:rPr>
              <w:t>5 (83,3)</w:t>
            </w:r>
          </w:p>
        </w:tc>
        <w:tc>
          <w:tcPr>
            <w:tcW w:w="782" w:type="dxa"/>
          </w:tcPr>
          <w:p w14:paraId="1662D449" w14:textId="77777777" w:rsidR="00223226" w:rsidRDefault="00B50499">
            <w:pPr>
              <w:spacing w:before="39"/>
              <w:ind w:left="86" w:right="69"/>
              <w:jc w:val="center"/>
              <w:rPr>
                <w:sz w:val="16"/>
                <w:lang w:eastAsia="id" w:bidi="id"/>
              </w:rPr>
            </w:pPr>
            <w:r>
              <w:rPr>
                <w:color w:val="231F20"/>
                <w:sz w:val="16"/>
                <w:lang w:eastAsia="id" w:bidi="id"/>
              </w:rPr>
              <w:t>3 (50,0)</w:t>
            </w:r>
          </w:p>
        </w:tc>
        <w:tc>
          <w:tcPr>
            <w:tcW w:w="778" w:type="dxa"/>
          </w:tcPr>
          <w:p w14:paraId="6876BBD9" w14:textId="77777777" w:rsidR="00223226" w:rsidRDefault="00B50499">
            <w:pPr>
              <w:spacing w:before="39"/>
              <w:ind w:left="75" w:right="76"/>
              <w:jc w:val="center"/>
              <w:rPr>
                <w:sz w:val="16"/>
                <w:lang w:eastAsia="id" w:bidi="id"/>
              </w:rPr>
            </w:pPr>
            <w:r>
              <w:rPr>
                <w:color w:val="231F20"/>
                <w:sz w:val="16"/>
                <w:lang w:eastAsia="id" w:bidi="id"/>
              </w:rPr>
              <w:t>3 (50,0)</w:t>
            </w:r>
          </w:p>
        </w:tc>
      </w:tr>
      <w:tr w:rsidR="00223226" w14:paraId="68E9C150" w14:textId="77777777">
        <w:trPr>
          <w:trHeight w:val="269"/>
        </w:trPr>
        <w:tc>
          <w:tcPr>
            <w:tcW w:w="9068" w:type="dxa"/>
            <w:gridSpan w:val="10"/>
          </w:tcPr>
          <w:p w14:paraId="6E2A541D" w14:textId="77777777" w:rsidR="00223226" w:rsidRDefault="00B50499">
            <w:pPr>
              <w:spacing w:before="38"/>
              <w:ind w:left="72"/>
              <w:rPr>
                <w:b/>
                <w:sz w:val="16"/>
                <w:lang w:eastAsia="id" w:bidi="id"/>
              </w:rPr>
            </w:pPr>
            <w:r>
              <w:rPr>
                <w:b/>
                <w:color w:val="231F20"/>
                <w:sz w:val="16"/>
                <w:lang w:eastAsia="id" w:bidi="id"/>
              </w:rPr>
              <w:t>Kepatuhan terhadap obat</w:t>
            </w:r>
          </w:p>
        </w:tc>
      </w:tr>
      <w:tr w:rsidR="00223226" w14:paraId="6F425C55" w14:textId="77777777">
        <w:trPr>
          <w:trHeight w:val="270"/>
        </w:trPr>
        <w:tc>
          <w:tcPr>
            <w:tcW w:w="1824" w:type="dxa"/>
          </w:tcPr>
          <w:p w14:paraId="6AA9FFBD" w14:textId="77777777" w:rsidR="00223226" w:rsidRDefault="00B50499">
            <w:pPr>
              <w:spacing w:before="40"/>
              <w:ind w:left="432"/>
              <w:rPr>
                <w:sz w:val="16"/>
                <w:lang w:eastAsia="id" w:bidi="id"/>
              </w:rPr>
            </w:pPr>
            <w:r>
              <w:rPr>
                <w:color w:val="231F20"/>
                <w:sz w:val="16"/>
                <w:lang w:eastAsia="id" w:bidi="id"/>
              </w:rPr>
              <w:t>Baik</w:t>
            </w:r>
          </w:p>
        </w:tc>
        <w:tc>
          <w:tcPr>
            <w:tcW w:w="852" w:type="dxa"/>
          </w:tcPr>
          <w:p w14:paraId="16C4E229" w14:textId="77777777" w:rsidR="00223226" w:rsidRDefault="00B50499">
            <w:pPr>
              <w:spacing w:before="40"/>
              <w:ind w:right="178"/>
              <w:jc w:val="right"/>
              <w:rPr>
                <w:sz w:val="16"/>
                <w:lang w:eastAsia="id" w:bidi="id"/>
              </w:rPr>
            </w:pPr>
            <w:r>
              <w:rPr>
                <w:color w:val="231F20"/>
                <w:sz w:val="16"/>
                <w:lang w:eastAsia="id" w:bidi="id"/>
              </w:rPr>
              <w:t>70</w:t>
            </w:r>
          </w:p>
        </w:tc>
        <w:tc>
          <w:tcPr>
            <w:tcW w:w="784" w:type="dxa"/>
          </w:tcPr>
          <w:p w14:paraId="1A24F2F9" w14:textId="77777777" w:rsidR="00223226" w:rsidRDefault="00B50499">
            <w:pPr>
              <w:spacing w:before="40"/>
              <w:ind w:left="60" w:right="96"/>
              <w:jc w:val="center"/>
              <w:rPr>
                <w:sz w:val="16"/>
                <w:lang w:eastAsia="id" w:bidi="id"/>
              </w:rPr>
            </w:pPr>
            <w:r>
              <w:rPr>
                <w:color w:val="231F20"/>
                <w:sz w:val="16"/>
                <w:lang w:eastAsia="id" w:bidi="id"/>
              </w:rPr>
              <w:t>13 (18,6)</w:t>
            </w:r>
          </w:p>
        </w:tc>
        <w:tc>
          <w:tcPr>
            <w:tcW w:w="835" w:type="dxa"/>
          </w:tcPr>
          <w:p w14:paraId="1689F727" w14:textId="77777777" w:rsidR="00223226" w:rsidRDefault="00B50499">
            <w:pPr>
              <w:spacing w:before="40"/>
              <w:ind w:left="98" w:right="109"/>
              <w:jc w:val="center"/>
              <w:rPr>
                <w:sz w:val="16"/>
                <w:lang w:eastAsia="id" w:bidi="id"/>
              </w:rPr>
            </w:pPr>
            <w:r>
              <w:rPr>
                <w:color w:val="231F20"/>
                <w:sz w:val="16"/>
                <w:lang w:eastAsia="id" w:bidi="id"/>
              </w:rPr>
              <w:t>57 (81,4)</w:t>
            </w:r>
          </w:p>
        </w:tc>
        <w:tc>
          <w:tcPr>
            <w:tcW w:w="827" w:type="dxa"/>
          </w:tcPr>
          <w:p w14:paraId="45DB4B97" w14:textId="77777777" w:rsidR="00223226" w:rsidRDefault="00B50499">
            <w:pPr>
              <w:spacing w:before="40"/>
              <w:ind w:left="110" w:right="90"/>
              <w:jc w:val="center"/>
              <w:rPr>
                <w:sz w:val="16"/>
                <w:lang w:eastAsia="id" w:bidi="id"/>
              </w:rPr>
            </w:pPr>
            <w:r>
              <w:rPr>
                <w:color w:val="231F20"/>
                <w:sz w:val="16"/>
                <w:lang w:eastAsia="id" w:bidi="id"/>
              </w:rPr>
              <w:t>16 (22,9)</w:t>
            </w:r>
          </w:p>
        </w:tc>
        <w:tc>
          <w:tcPr>
            <w:tcW w:w="813" w:type="dxa"/>
          </w:tcPr>
          <w:p w14:paraId="08EFB115" w14:textId="77777777" w:rsidR="00223226" w:rsidRDefault="00B50499">
            <w:pPr>
              <w:spacing w:before="40"/>
              <w:ind w:left="90" w:right="95"/>
              <w:jc w:val="center"/>
              <w:rPr>
                <w:sz w:val="16"/>
                <w:lang w:eastAsia="id" w:bidi="id"/>
              </w:rPr>
            </w:pPr>
            <w:r>
              <w:rPr>
                <w:color w:val="231F20"/>
                <w:sz w:val="16"/>
                <w:lang w:eastAsia="id" w:bidi="id"/>
              </w:rPr>
              <w:t>54 (77,1)</w:t>
            </w:r>
          </w:p>
        </w:tc>
        <w:tc>
          <w:tcPr>
            <w:tcW w:w="752" w:type="dxa"/>
          </w:tcPr>
          <w:p w14:paraId="6E692235" w14:textId="77777777" w:rsidR="00223226" w:rsidRDefault="00B50499">
            <w:pPr>
              <w:spacing w:before="40"/>
              <w:ind w:right="128"/>
              <w:jc w:val="right"/>
              <w:rPr>
                <w:sz w:val="16"/>
                <w:lang w:eastAsia="id" w:bidi="id"/>
              </w:rPr>
            </w:pPr>
            <w:r>
              <w:rPr>
                <w:color w:val="231F20"/>
                <w:sz w:val="16"/>
                <w:lang w:eastAsia="id" w:bidi="id"/>
              </w:rPr>
              <w:t>8 (11,4)</w:t>
            </w:r>
          </w:p>
        </w:tc>
        <w:tc>
          <w:tcPr>
            <w:tcW w:w="821" w:type="dxa"/>
          </w:tcPr>
          <w:p w14:paraId="52523234" w14:textId="77777777" w:rsidR="00223226" w:rsidRDefault="00B50499">
            <w:pPr>
              <w:spacing w:before="40"/>
              <w:ind w:left="109" w:right="84"/>
              <w:jc w:val="center"/>
              <w:rPr>
                <w:sz w:val="16"/>
                <w:lang w:eastAsia="id" w:bidi="id"/>
              </w:rPr>
            </w:pPr>
            <w:r>
              <w:rPr>
                <w:color w:val="231F20"/>
                <w:sz w:val="16"/>
                <w:lang w:eastAsia="id" w:bidi="id"/>
              </w:rPr>
              <w:t>62 (88,6)</w:t>
            </w:r>
          </w:p>
        </w:tc>
        <w:tc>
          <w:tcPr>
            <w:tcW w:w="782" w:type="dxa"/>
          </w:tcPr>
          <w:p w14:paraId="365CE4E9" w14:textId="77777777" w:rsidR="00223226" w:rsidRDefault="00B50499">
            <w:pPr>
              <w:spacing w:before="40"/>
              <w:ind w:left="86" w:right="69"/>
              <w:jc w:val="center"/>
              <w:rPr>
                <w:sz w:val="16"/>
                <w:lang w:eastAsia="id" w:bidi="id"/>
              </w:rPr>
            </w:pPr>
            <w:r>
              <w:rPr>
                <w:color w:val="231F20"/>
                <w:sz w:val="16"/>
                <w:lang w:eastAsia="id" w:bidi="id"/>
              </w:rPr>
              <w:t>28 (40,0)</w:t>
            </w:r>
          </w:p>
        </w:tc>
        <w:tc>
          <w:tcPr>
            <w:tcW w:w="778" w:type="dxa"/>
          </w:tcPr>
          <w:p w14:paraId="24C68754" w14:textId="77777777" w:rsidR="00223226" w:rsidRDefault="00B50499">
            <w:pPr>
              <w:spacing w:before="40"/>
              <w:ind w:left="75" w:right="76"/>
              <w:jc w:val="center"/>
              <w:rPr>
                <w:sz w:val="16"/>
                <w:lang w:eastAsia="id" w:bidi="id"/>
              </w:rPr>
            </w:pPr>
            <w:r>
              <w:rPr>
                <w:color w:val="231F20"/>
                <w:sz w:val="16"/>
                <w:lang w:eastAsia="id" w:bidi="id"/>
              </w:rPr>
              <w:t>42 (60,0)</w:t>
            </w:r>
          </w:p>
        </w:tc>
      </w:tr>
      <w:tr w:rsidR="00223226" w14:paraId="347DC586" w14:textId="77777777">
        <w:trPr>
          <w:trHeight w:val="256"/>
        </w:trPr>
        <w:tc>
          <w:tcPr>
            <w:tcW w:w="1824" w:type="dxa"/>
            <w:tcBorders>
              <w:bottom w:val="single" w:sz="6" w:space="0" w:color="231F20"/>
            </w:tcBorders>
          </w:tcPr>
          <w:p w14:paraId="5FDD1945" w14:textId="77777777" w:rsidR="00223226" w:rsidRDefault="00B50499">
            <w:pPr>
              <w:spacing w:before="39"/>
              <w:ind w:left="432"/>
              <w:rPr>
                <w:sz w:val="16"/>
                <w:lang w:eastAsia="id" w:bidi="id"/>
              </w:rPr>
            </w:pPr>
            <w:r>
              <w:rPr>
                <w:color w:val="231F20"/>
                <w:sz w:val="16"/>
                <w:lang w:eastAsia="id" w:bidi="id"/>
              </w:rPr>
              <w:t>Kurang Baik</w:t>
            </w:r>
          </w:p>
        </w:tc>
        <w:tc>
          <w:tcPr>
            <w:tcW w:w="852" w:type="dxa"/>
            <w:tcBorders>
              <w:bottom w:val="single" w:sz="6" w:space="0" w:color="231F20"/>
            </w:tcBorders>
          </w:tcPr>
          <w:p w14:paraId="401F5797" w14:textId="77777777" w:rsidR="00223226" w:rsidRDefault="00B50499">
            <w:pPr>
              <w:spacing w:before="39"/>
              <w:ind w:right="178"/>
              <w:jc w:val="right"/>
              <w:rPr>
                <w:sz w:val="16"/>
                <w:lang w:eastAsia="id" w:bidi="id"/>
              </w:rPr>
            </w:pPr>
            <w:r>
              <w:rPr>
                <w:color w:val="231F20"/>
                <w:sz w:val="16"/>
                <w:lang w:eastAsia="id" w:bidi="id"/>
              </w:rPr>
              <w:t>15</w:t>
            </w:r>
          </w:p>
        </w:tc>
        <w:tc>
          <w:tcPr>
            <w:tcW w:w="784" w:type="dxa"/>
            <w:tcBorders>
              <w:bottom w:val="single" w:sz="6" w:space="0" w:color="231F20"/>
            </w:tcBorders>
          </w:tcPr>
          <w:p w14:paraId="0D700870" w14:textId="77777777" w:rsidR="00223226" w:rsidRDefault="00B50499">
            <w:pPr>
              <w:spacing w:before="39"/>
              <w:ind w:left="60" w:right="96"/>
              <w:jc w:val="center"/>
              <w:rPr>
                <w:sz w:val="16"/>
                <w:lang w:eastAsia="id" w:bidi="id"/>
              </w:rPr>
            </w:pPr>
            <w:r>
              <w:rPr>
                <w:color w:val="231F20"/>
                <w:sz w:val="16"/>
                <w:lang w:eastAsia="id" w:bidi="id"/>
              </w:rPr>
              <w:t>3 (20,0)</w:t>
            </w:r>
          </w:p>
        </w:tc>
        <w:tc>
          <w:tcPr>
            <w:tcW w:w="835" w:type="dxa"/>
            <w:tcBorders>
              <w:bottom w:val="single" w:sz="6" w:space="0" w:color="231F20"/>
            </w:tcBorders>
          </w:tcPr>
          <w:p w14:paraId="1E00563B" w14:textId="77777777" w:rsidR="00223226" w:rsidRDefault="00B50499">
            <w:pPr>
              <w:spacing w:before="39"/>
              <w:ind w:left="98" w:right="109"/>
              <w:jc w:val="center"/>
              <w:rPr>
                <w:sz w:val="16"/>
                <w:lang w:eastAsia="id" w:bidi="id"/>
              </w:rPr>
            </w:pPr>
            <w:r>
              <w:rPr>
                <w:color w:val="231F20"/>
                <w:sz w:val="16"/>
                <w:lang w:eastAsia="id" w:bidi="id"/>
              </w:rPr>
              <w:t>12 (80,0)</w:t>
            </w:r>
          </w:p>
        </w:tc>
        <w:tc>
          <w:tcPr>
            <w:tcW w:w="827" w:type="dxa"/>
            <w:tcBorders>
              <w:bottom w:val="single" w:sz="6" w:space="0" w:color="231F20"/>
            </w:tcBorders>
          </w:tcPr>
          <w:p w14:paraId="0DF8C8FD" w14:textId="77777777" w:rsidR="00223226" w:rsidRDefault="00B50499">
            <w:pPr>
              <w:spacing w:before="39"/>
              <w:ind w:left="110" w:right="90"/>
              <w:jc w:val="center"/>
              <w:rPr>
                <w:sz w:val="16"/>
                <w:lang w:eastAsia="id" w:bidi="id"/>
              </w:rPr>
            </w:pPr>
            <w:r>
              <w:rPr>
                <w:color w:val="231F20"/>
                <w:sz w:val="16"/>
                <w:lang w:eastAsia="id" w:bidi="id"/>
              </w:rPr>
              <w:t>1 (66,7)</w:t>
            </w:r>
          </w:p>
        </w:tc>
        <w:tc>
          <w:tcPr>
            <w:tcW w:w="813" w:type="dxa"/>
            <w:tcBorders>
              <w:bottom w:val="single" w:sz="6" w:space="0" w:color="231F20"/>
            </w:tcBorders>
          </w:tcPr>
          <w:p w14:paraId="1C434431" w14:textId="77777777" w:rsidR="00223226" w:rsidRDefault="00B50499">
            <w:pPr>
              <w:spacing w:before="39"/>
              <w:ind w:left="90" w:right="95"/>
              <w:jc w:val="center"/>
              <w:rPr>
                <w:sz w:val="16"/>
                <w:lang w:eastAsia="id" w:bidi="id"/>
              </w:rPr>
            </w:pPr>
            <w:r>
              <w:rPr>
                <w:color w:val="231F20"/>
                <w:sz w:val="16"/>
                <w:lang w:eastAsia="id" w:bidi="id"/>
              </w:rPr>
              <w:t>14 (93,3)</w:t>
            </w:r>
          </w:p>
        </w:tc>
        <w:tc>
          <w:tcPr>
            <w:tcW w:w="752" w:type="dxa"/>
            <w:tcBorders>
              <w:bottom w:val="single" w:sz="6" w:space="0" w:color="231F20"/>
            </w:tcBorders>
          </w:tcPr>
          <w:p w14:paraId="5B9BBAB4" w14:textId="77777777" w:rsidR="00223226" w:rsidRDefault="00B50499">
            <w:pPr>
              <w:spacing w:before="39"/>
              <w:ind w:right="165"/>
              <w:jc w:val="right"/>
              <w:rPr>
                <w:sz w:val="16"/>
                <w:lang w:eastAsia="id" w:bidi="id"/>
              </w:rPr>
            </w:pPr>
            <w:r>
              <w:rPr>
                <w:color w:val="231F20"/>
                <w:sz w:val="16"/>
                <w:lang w:eastAsia="id" w:bidi="id"/>
              </w:rPr>
              <w:t>1 (6,7)</w:t>
            </w:r>
          </w:p>
        </w:tc>
        <w:tc>
          <w:tcPr>
            <w:tcW w:w="821" w:type="dxa"/>
            <w:tcBorders>
              <w:bottom w:val="single" w:sz="6" w:space="0" w:color="231F20"/>
            </w:tcBorders>
          </w:tcPr>
          <w:p w14:paraId="0056805C" w14:textId="77777777" w:rsidR="00223226" w:rsidRDefault="00B50499">
            <w:pPr>
              <w:spacing w:before="39"/>
              <w:ind w:left="109" w:right="84"/>
              <w:jc w:val="center"/>
              <w:rPr>
                <w:sz w:val="16"/>
                <w:lang w:eastAsia="id" w:bidi="id"/>
              </w:rPr>
            </w:pPr>
            <w:r>
              <w:rPr>
                <w:color w:val="231F20"/>
                <w:sz w:val="16"/>
                <w:lang w:eastAsia="id" w:bidi="id"/>
              </w:rPr>
              <w:t>14 (93,3)</w:t>
            </w:r>
          </w:p>
        </w:tc>
        <w:tc>
          <w:tcPr>
            <w:tcW w:w="782" w:type="dxa"/>
            <w:tcBorders>
              <w:bottom w:val="single" w:sz="6" w:space="0" w:color="231F20"/>
            </w:tcBorders>
          </w:tcPr>
          <w:p w14:paraId="1186EB4B" w14:textId="77777777" w:rsidR="00223226" w:rsidRDefault="00B50499">
            <w:pPr>
              <w:spacing w:before="39"/>
              <w:ind w:left="86" w:right="69"/>
              <w:jc w:val="center"/>
              <w:rPr>
                <w:sz w:val="16"/>
                <w:lang w:eastAsia="id" w:bidi="id"/>
              </w:rPr>
            </w:pPr>
            <w:r>
              <w:rPr>
                <w:color w:val="231F20"/>
                <w:sz w:val="16"/>
                <w:lang w:eastAsia="id" w:bidi="id"/>
              </w:rPr>
              <w:t>7 (46,7)</w:t>
            </w:r>
          </w:p>
        </w:tc>
        <w:tc>
          <w:tcPr>
            <w:tcW w:w="778" w:type="dxa"/>
            <w:tcBorders>
              <w:bottom w:val="single" w:sz="6" w:space="0" w:color="231F20"/>
            </w:tcBorders>
          </w:tcPr>
          <w:p w14:paraId="7FFD539E" w14:textId="77777777" w:rsidR="00223226" w:rsidRDefault="00B50499">
            <w:pPr>
              <w:spacing w:before="39"/>
              <w:ind w:left="75" w:right="76"/>
              <w:jc w:val="center"/>
              <w:rPr>
                <w:sz w:val="16"/>
                <w:lang w:eastAsia="id" w:bidi="id"/>
              </w:rPr>
            </w:pPr>
            <w:r>
              <w:rPr>
                <w:color w:val="231F20"/>
                <w:sz w:val="16"/>
                <w:lang w:eastAsia="id" w:bidi="id"/>
              </w:rPr>
              <w:t>8 (53,3)</w:t>
            </w:r>
          </w:p>
        </w:tc>
      </w:tr>
    </w:tbl>
    <w:p w14:paraId="580F6BBD" w14:textId="77777777" w:rsidR="00223226" w:rsidRDefault="00223226">
      <w:pPr>
        <w:spacing w:before="1"/>
        <w:rPr>
          <w:b/>
          <w:sz w:val="19"/>
          <w:lang w:eastAsia="id" w:bidi="id"/>
        </w:rPr>
      </w:pPr>
    </w:p>
    <w:p w14:paraId="62A50521" w14:textId="77777777" w:rsidR="00223226" w:rsidRDefault="00B50499">
      <w:pPr>
        <w:spacing w:after="44"/>
        <w:ind w:left="1457" w:right="1456"/>
        <w:jc w:val="center"/>
        <w:rPr>
          <w:b/>
          <w:lang w:eastAsia="id" w:bidi="id"/>
        </w:rPr>
      </w:pPr>
      <w:r>
        <w:rPr>
          <w:b/>
          <w:color w:val="231F20"/>
          <w:lang w:eastAsia="id" w:bidi="id"/>
        </w:rPr>
        <w:t>Tabel 4. Indikator Pengelolaan DM Berdasarkan Pengendalian DM</w:t>
      </w:r>
    </w:p>
    <w:tbl>
      <w:tblPr>
        <w:tblW w:w="0" w:type="auto"/>
        <w:tblInd w:w="124" w:type="dxa"/>
        <w:tblLayout w:type="fixed"/>
        <w:tblCellMar>
          <w:left w:w="0" w:type="dxa"/>
          <w:right w:w="0" w:type="dxa"/>
        </w:tblCellMar>
        <w:tblLook w:val="01E0" w:firstRow="1" w:lastRow="1" w:firstColumn="1" w:lastColumn="1" w:noHBand="0" w:noVBand="0"/>
      </w:tblPr>
      <w:tblGrid>
        <w:gridCol w:w="3356"/>
        <w:gridCol w:w="1876"/>
        <w:gridCol w:w="943"/>
        <w:gridCol w:w="1350"/>
        <w:gridCol w:w="1546"/>
      </w:tblGrid>
      <w:tr w:rsidR="00223226" w14:paraId="1A06EBAC" w14:textId="77777777">
        <w:trPr>
          <w:trHeight w:val="240"/>
        </w:trPr>
        <w:tc>
          <w:tcPr>
            <w:tcW w:w="9071" w:type="dxa"/>
            <w:gridSpan w:val="5"/>
            <w:tcBorders>
              <w:top w:val="single" w:sz="6" w:space="0" w:color="231F20"/>
            </w:tcBorders>
          </w:tcPr>
          <w:p w14:paraId="6FC2AA29" w14:textId="77777777" w:rsidR="00223226" w:rsidRDefault="00B50499">
            <w:pPr>
              <w:spacing w:before="37" w:line="183" w:lineRule="exact"/>
              <w:ind w:left="5581"/>
              <w:rPr>
                <w:b/>
                <w:sz w:val="16"/>
                <w:lang w:eastAsia="id" w:bidi="id"/>
              </w:rPr>
            </w:pPr>
            <w:r>
              <w:rPr>
                <w:b/>
                <w:color w:val="231F20"/>
                <w:sz w:val="16"/>
                <w:lang w:eastAsia="id" w:bidi="id"/>
              </w:rPr>
              <w:t>Pengendalian DM</w:t>
            </w:r>
          </w:p>
        </w:tc>
      </w:tr>
      <w:tr w:rsidR="00223226" w14:paraId="33D23471" w14:textId="77777777">
        <w:trPr>
          <w:trHeight w:val="240"/>
        </w:trPr>
        <w:tc>
          <w:tcPr>
            <w:tcW w:w="3356" w:type="dxa"/>
          </w:tcPr>
          <w:p w14:paraId="168BD3DE" w14:textId="77777777" w:rsidR="00223226" w:rsidRDefault="00B50499">
            <w:pPr>
              <w:spacing w:before="26"/>
              <w:ind w:left="1450" w:right="1395"/>
              <w:jc w:val="center"/>
              <w:rPr>
                <w:b/>
                <w:sz w:val="16"/>
                <w:lang w:eastAsia="id" w:bidi="id"/>
              </w:rPr>
            </w:pPr>
            <w:r>
              <w:rPr>
                <w:b/>
                <w:color w:val="231F20"/>
                <w:sz w:val="16"/>
                <w:lang w:eastAsia="id" w:bidi="id"/>
              </w:rPr>
              <w:t>Faktor</w:t>
            </w:r>
          </w:p>
        </w:tc>
        <w:tc>
          <w:tcPr>
            <w:tcW w:w="1876" w:type="dxa"/>
            <w:tcBorders>
              <w:top w:val="single" w:sz="6" w:space="0" w:color="231F20"/>
              <w:bottom w:val="single" w:sz="6" w:space="0" w:color="231F20"/>
            </w:tcBorders>
          </w:tcPr>
          <w:p w14:paraId="0D4BAFD6" w14:textId="77777777" w:rsidR="00223226" w:rsidRDefault="00B50499">
            <w:pPr>
              <w:spacing w:before="26"/>
              <w:ind w:left="950"/>
              <w:rPr>
                <w:b/>
                <w:sz w:val="16"/>
                <w:lang w:eastAsia="id" w:bidi="id"/>
              </w:rPr>
            </w:pPr>
            <w:r>
              <w:rPr>
                <w:b/>
                <w:color w:val="231F20"/>
                <w:sz w:val="16"/>
                <w:lang w:eastAsia="id" w:bidi="id"/>
              </w:rPr>
              <w:t>Kurang Baik</w:t>
            </w:r>
          </w:p>
        </w:tc>
        <w:tc>
          <w:tcPr>
            <w:tcW w:w="943" w:type="dxa"/>
            <w:tcBorders>
              <w:top w:val="single" w:sz="6" w:space="0" w:color="231F20"/>
              <w:bottom w:val="single" w:sz="6" w:space="0" w:color="231F20"/>
            </w:tcBorders>
          </w:tcPr>
          <w:p w14:paraId="2BA56375" w14:textId="77777777" w:rsidR="00223226" w:rsidRDefault="00223226">
            <w:pPr>
              <w:rPr>
                <w:sz w:val="16"/>
                <w:lang w:eastAsia="id" w:bidi="id"/>
              </w:rPr>
            </w:pPr>
          </w:p>
        </w:tc>
        <w:tc>
          <w:tcPr>
            <w:tcW w:w="2896" w:type="dxa"/>
            <w:gridSpan w:val="2"/>
            <w:tcBorders>
              <w:top w:val="single" w:sz="6" w:space="0" w:color="231F20"/>
              <w:bottom w:val="single" w:sz="6" w:space="0" w:color="231F20"/>
            </w:tcBorders>
          </w:tcPr>
          <w:p w14:paraId="02E55A9F" w14:textId="77777777" w:rsidR="00223226" w:rsidRDefault="00B50499">
            <w:pPr>
              <w:spacing w:before="26"/>
              <w:ind w:left="1230" w:right="1304"/>
              <w:jc w:val="center"/>
              <w:rPr>
                <w:b/>
                <w:sz w:val="16"/>
                <w:lang w:eastAsia="id" w:bidi="id"/>
              </w:rPr>
            </w:pPr>
            <w:r>
              <w:rPr>
                <w:b/>
                <w:color w:val="231F20"/>
                <w:sz w:val="16"/>
                <w:lang w:eastAsia="id" w:bidi="id"/>
              </w:rPr>
              <w:t>Baik</w:t>
            </w:r>
          </w:p>
        </w:tc>
      </w:tr>
      <w:tr w:rsidR="00223226" w14:paraId="103F6B9A" w14:textId="77777777">
        <w:trPr>
          <w:trHeight w:val="226"/>
        </w:trPr>
        <w:tc>
          <w:tcPr>
            <w:tcW w:w="3356" w:type="dxa"/>
            <w:tcBorders>
              <w:bottom w:val="single" w:sz="6" w:space="0" w:color="231F20"/>
            </w:tcBorders>
          </w:tcPr>
          <w:p w14:paraId="2232B31D" w14:textId="77777777" w:rsidR="00223226" w:rsidRDefault="00223226">
            <w:pPr>
              <w:rPr>
                <w:sz w:val="16"/>
                <w:lang w:eastAsia="id" w:bidi="id"/>
              </w:rPr>
            </w:pPr>
          </w:p>
        </w:tc>
        <w:tc>
          <w:tcPr>
            <w:tcW w:w="1876" w:type="dxa"/>
            <w:tcBorders>
              <w:top w:val="single" w:sz="6" w:space="0" w:color="231F20"/>
              <w:bottom w:val="single" w:sz="6" w:space="0" w:color="231F20"/>
            </w:tcBorders>
          </w:tcPr>
          <w:p w14:paraId="0E0E24C6" w14:textId="77777777" w:rsidR="00223226" w:rsidRDefault="00B50499">
            <w:pPr>
              <w:spacing w:before="15"/>
              <w:ind w:left="616"/>
              <w:rPr>
                <w:b/>
                <w:sz w:val="16"/>
                <w:lang w:eastAsia="id" w:bidi="id"/>
              </w:rPr>
            </w:pPr>
            <w:r>
              <w:rPr>
                <w:b/>
                <w:color w:val="231F20"/>
                <w:sz w:val="16"/>
                <w:lang w:eastAsia="id" w:bidi="id"/>
              </w:rPr>
              <w:t>n</w:t>
            </w:r>
          </w:p>
        </w:tc>
        <w:tc>
          <w:tcPr>
            <w:tcW w:w="943" w:type="dxa"/>
            <w:tcBorders>
              <w:top w:val="single" w:sz="6" w:space="0" w:color="231F20"/>
              <w:bottom w:val="single" w:sz="6" w:space="0" w:color="231F20"/>
            </w:tcBorders>
          </w:tcPr>
          <w:p w14:paraId="4FA56D1C" w14:textId="77777777" w:rsidR="00223226" w:rsidRDefault="00B50499">
            <w:pPr>
              <w:spacing w:before="15"/>
              <w:ind w:left="92"/>
              <w:rPr>
                <w:b/>
                <w:sz w:val="16"/>
                <w:lang w:eastAsia="id" w:bidi="id"/>
              </w:rPr>
            </w:pPr>
            <w:r>
              <w:rPr>
                <w:b/>
                <w:color w:val="231F20"/>
                <w:sz w:val="16"/>
                <w:lang w:eastAsia="id" w:bidi="id"/>
              </w:rPr>
              <w:t>%</w:t>
            </w:r>
          </w:p>
        </w:tc>
        <w:tc>
          <w:tcPr>
            <w:tcW w:w="1350" w:type="dxa"/>
            <w:tcBorders>
              <w:top w:val="single" w:sz="6" w:space="0" w:color="231F20"/>
              <w:bottom w:val="single" w:sz="6" w:space="0" w:color="231F20"/>
            </w:tcBorders>
          </w:tcPr>
          <w:p w14:paraId="1857B952" w14:textId="77777777" w:rsidR="00223226" w:rsidRDefault="00B50499">
            <w:pPr>
              <w:spacing w:before="15"/>
              <w:ind w:left="2"/>
              <w:jc w:val="center"/>
              <w:rPr>
                <w:b/>
                <w:sz w:val="16"/>
                <w:lang w:eastAsia="id" w:bidi="id"/>
              </w:rPr>
            </w:pPr>
            <w:r>
              <w:rPr>
                <w:b/>
                <w:color w:val="231F20"/>
                <w:sz w:val="16"/>
                <w:lang w:eastAsia="id" w:bidi="id"/>
              </w:rPr>
              <w:t>n</w:t>
            </w:r>
          </w:p>
        </w:tc>
        <w:tc>
          <w:tcPr>
            <w:tcW w:w="1546" w:type="dxa"/>
            <w:tcBorders>
              <w:top w:val="single" w:sz="6" w:space="0" w:color="231F20"/>
              <w:bottom w:val="single" w:sz="6" w:space="0" w:color="231F20"/>
            </w:tcBorders>
          </w:tcPr>
          <w:p w14:paraId="786D32B6" w14:textId="77777777" w:rsidR="00223226" w:rsidRDefault="00B50499">
            <w:pPr>
              <w:spacing w:before="15"/>
              <w:ind w:right="4"/>
              <w:jc w:val="center"/>
              <w:rPr>
                <w:b/>
                <w:sz w:val="16"/>
                <w:lang w:eastAsia="id" w:bidi="id"/>
              </w:rPr>
            </w:pPr>
            <w:r>
              <w:rPr>
                <w:b/>
                <w:color w:val="231F20"/>
                <w:sz w:val="16"/>
                <w:lang w:eastAsia="id" w:bidi="id"/>
              </w:rPr>
              <w:t>%</w:t>
            </w:r>
          </w:p>
        </w:tc>
      </w:tr>
      <w:tr w:rsidR="00223226" w14:paraId="3C5EF6EE" w14:textId="77777777">
        <w:trPr>
          <w:trHeight w:val="239"/>
        </w:trPr>
        <w:tc>
          <w:tcPr>
            <w:tcW w:w="3356" w:type="dxa"/>
            <w:tcBorders>
              <w:top w:val="single" w:sz="6" w:space="0" w:color="231F20"/>
            </w:tcBorders>
          </w:tcPr>
          <w:p w14:paraId="6C0FB39B" w14:textId="77777777" w:rsidR="00223226" w:rsidRDefault="00B50499">
            <w:pPr>
              <w:spacing w:before="21"/>
              <w:ind w:left="110"/>
              <w:rPr>
                <w:sz w:val="16"/>
                <w:lang w:eastAsia="id" w:bidi="id"/>
              </w:rPr>
            </w:pPr>
            <w:r>
              <w:rPr>
                <w:color w:val="231F20"/>
                <w:sz w:val="16"/>
                <w:lang w:eastAsia="id" w:bidi="id"/>
              </w:rPr>
              <w:t>Pengetahuan tentang DM</w:t>
            </w:r>
          </w:p>
        </w:tc>
        <w:tc>
          <w:tcPr>
            <w:tcW w:w="1876" w:type="dxa"/>
            <w:tcBorders>
              <w:top w:val="single" w:sz="6" w:space="0" w:color="231F20"/>
            </w:tcBorders>
          </w:tcPr>
          <w:p w14:paraId="316A3825" w14:textId="77777777" w:rsidR="00223226" w:rsidRDefault="00223226">
            <w:pPr>
              <w:rPr>
                <w:sz w:val="16"/>
                <w:lang w:eastAsia="id" w:bidi="id"/>
              </w:rPr>
            </w:pPr>
          </w:p>
        </w:tc>
        <w:tc>
          <w:tcPr>
            <w:tcW w:w="943" w:type="dxa"/>
            <w:tcBorders>
              <w:top w:val="single" w:sz="6" w:space="0" w:color="231F20"/>
            </w:tcBorders>
          </w:tcPr>
          <w:p w14:paraId="52F8C094" w14:textId="77777777" w:rsidR="00223226" w:rsidRDefault="00223226">
            <w:pPr>
              <w:rPr>
                <w:sz w:val="16"/>
                <w:lang w:eastAsia="id" w:bidi="id"/>
              </w:rPr>
            </w:pPr>
          </w:p>
        </w:tc>
        <w:tc>
          <w:tcPr>
            <w:tcW w:w="1350" w:type="dxa"/>
            <w:tcBorders>
              <w:top w:val="single" w:sz="6" w:space="0" w:color="231F20"/>
            </w:tcBorders>
          </w:tcPr>
          <w:p w14:paraId="2C00BF24" w14:textId="77777777" w:rsidR="00223226" w:rsidRDefault="00223226">
            <w:pPr>
              <w:rPr>
                <w:sz w:val="16"/>
                <w:lang w:eastAsia="id" w:bidi="id"/>
              </w:rPr>
            </w:pPr>
          </w:p>
        </w:tc>
        <w:tc>
          <w:tcPr>
            <w:tcW w:w="1546" w:type="dxa"/>
            <w:tcBorders>
              <w:top w:val="single" w:sz="6" w:space="0" w:color="231F20"/>
            </w:tcBorders>
          </w:tcPr>
          <w:p w14:paraId="33B18598" w14:textId="77777777" w:rsidR="00223226" w:rsidRDefault="00223226">
            <w:pPr>
              <w:rPr>
                <w:sz w:val="16"/>
                <w:lang w:eastAsia="id" w:bidi="id"/>
              </w:rPr>
            </w:pPr>
          </w:p>
        </w:tc>
      </w:tr>
      <w:tr w:rsidR="00223226" w14:paraId="2BD4A5D4" w14:textId="77777777">
        <w:trPr>
          <w:trHeight w:val="247"/>
        </w:trPr>
        <w:tc>
          <w:tcPr>
            <w:tcW w:w="3356" w:type="dxa"/>
          </w:tcPr>
          <w:p w14:paraId="2233D2B8" w14:textId="77777777" w:rsidR="00223226" w:rsidRDefault="00B50499">
            <w:pPr>
              <w:spacing w:before="28"/>
              <w:ind w:left="110"/>
              <w:rPr>
                <w:sz w:val="16"/>
                <w:lang w:eastAsia="id" w:bidi="id"/>
              </w:rPr>
            </w:pPr>
            <w:r>
              <w:rPr>
                <w:color w:val="231F20"/>
                <w:sz w:val="16"/>
                <w:lang w:eastAsia="id" w:bidi="id"/>
              </w:rPr>
              <w:t>Kurang Baik</w:t>
            </w:r>
          </w:p>
        </w:tc>
        <w:tc>
          <w:tcPr>
            <w:tcW w:w="1876" w:type="dxa"/>
          </w:tcPr>
          <w:p w14:paraId="3927908C" w14:textId="77777777" w:rsidR="00223226" w:rsidRDefault="00B50499">
            <w:pPr>
              <w:spacing w:before="28"/>
              <w:ind w:left="580"/>
              <w:rPr>
                <w:sz w:val="16"/>
                <w:lang w:eastAsia="id" w:bidi="id"/>
              </w:rPr>
            </w:pPr>
            <w:r>
              <w:rPr>
                <w:color w:val="231F20"/>
                <w:sz w:val="16"/>
                <w:lang w:eastAsia="id" w:bidi="id"/>
              </w:rPr>
              <w:t>44</w:t>
            </w:r>
          </w:p>
        </w:tc>
        <w:tc>
          <w:tcPr>
            <w:tcW w:w="943" w:type="dxa"/>
          </w:tcPr>
          <w:p w14:paraId="3DE10B13" w14:textId="77777777" w:rsidR="00223226" w:rsidRDefault="00B50499">
            <w:pPr>
              <w:spacing w:before="28"/>
              <w:ind w:left="32"/>
              <w:rPr>
                <w:sz w:val="16"/>
                <w:lang w:eastAsia="id" w:bidi="id"/>
              </w:rPr>
            </w:pPr>
            <w:r>
              <w:rPr>
                <w:color w:val="231F20"/>
                <w:sz w:val="16"/>
                <w:lang w:eastAsia="id" w:bidi="id"/>
              </w:rPr>
              <w:t>89,8</w:t>
            </w:r>
          </w:p>
        </w:tc>
        <w:tc>
          <w:tcPr>
            <w:tcW w:w="1350" w:type="dxa"/>
          </w:tcPr>
          <w:p w14:paraId="7D72A4ED" w14:textId="77777777" w:rsidR="00223226" w:rsidRDefault="00B50499">
            <w:pPr>
              <w:spacing w:before="28"/>
              <w:ind w:left="2"/>
              <w:jc w:val="center"/>
              <w:rPr>
                <w:sz w:val="16"/>
                <w:lang w:eastAsia="id" w:bidi="id"/>
              </w:rPr>
            </w:pPr>
            <w:r>
              <w:rPr>
                <w:color w:val="231F20"/>
                <w:sz w:val="16"/>
                <w:lang w:eastAsia="id" w:bidi="id"/>
              </w:rPr>
              <w:t>5</w:t>
            </w:r>
          </w:p>
        </w:tc>
        <w:tc>
          <w:tcPr>
            <w:tcW w:w="1546" w:type="dxa"/>
          </w:tcPr>
          <w:p w14:paraId="322E0DD0" w14:textId="77777777" w:rsidR="00223226" w:rsidRDefault="00B50499">
            <w:pPr>
              <w:spacing w:before="28"/>
              <w:ind w:left="611" w:right="615"/>
              <w:jc w:val="center"/>
              <w:rPr>
                <w:sz w:val="16"/>
                <w:lang w:eastAsia="id" w:bidi="id"/>
              </w:rPr>
            </w:pPr>
            <w:r>
              <w:rPr>
                <w:color w:val="231F20"/>
                <w:sz w:val="16"/>
                <w:lang w:eastAsia="id" w:bidi="id"/>
              </w:rPr>
              <w:t>10,2</w:t>
            </w:r>
          </w:p>
        </w:tc>
      </w:tr>
      <w:tr w:rsidR="00223226" w14:paraId="1B3CFD84" w14:textId="77777777">
        <w:trPr>
          <w:trHeight w:val="247"/>
        </w:trPr>
        <w:tc>
          <w:tcPr>
            <w:tcW w:w="3356" w:type="dxa"/>
          </w:tcPr>
          <w:p w14:paraId="17EA7183" w14:textId="77777777" w:rsidR="00223226" w:rsidRDefault="00B50499">
            <w:pPr>
              <w:spacing w:before="28"/>
              <w:ind w:left="110"/>
              <w:rPr>
                <w:sz w:val="16"/>
                <w:lang w:eastAsia="id" w:bidi="id"/>
              </w:rPr>
            </w:pPr>
            <w:r>
              <w:rPr>
                <w:color w:val="231F20"/>
                <w:sz w:val="16"/>
                <w:lang w:eastAsia="id" w:bidi="id"/>
              </w:rPr>
              <w:t>Baik</w:t>
            </w:r>
          </w:p>
        </w:tc>
        <w:tc>
          <w:tcPr>
            <w:tcW w:w="1876" w:type="dxa"/>
          </w:tcPr>
          <w:p w14:paraId="18116A9C" w14:textId="77777777" w:rsidR="00223226" w:rsidRDefault="00B50499">
            <w:pPr>
              <w:spacing w:before="28"/>
              <w:ind w:left="580"/>
              <w:rPr>
                <w:sz w:val="16"/>
                <w:lang w:eastAsia="id" w:bidi="id"/>
              </w:rPr>
            </w:pPr>
            <w:r>
              <w:rPr>
                <w:color w:val="231F20"/>
                <w:sz w:val="16"/>
                <w:lang w:eastAsia="id" w:bidi="id"/>
              </w:rPr>
              <w:t>34</w:t>
            </w:r>
          </w:p>
        </w:tc>
        <w:tc>
          <w:tcPr>
            <w:tcW w:w="943" w:type="dxa"/>
          </w:tcPr>
          <w:p w14:paraId="6F33A91A" w14:textId="77777777" w:rsidR="00223226" w:rsidRDefault="00B50499">
            <w:pPr>
              <w:spacing w:before="28"/>
              <w:ind w:left="32"/>
              <w:rPr>
                <w:sz w:val="16"/>
                <w:lang w:eastAsia="id" w:bidi="id"/>
              </w:rPr>
            </w:pPr>
            <w:r>
              <w:rPr>
                <w:color w:val="231F20"/>
                <w:sz w:val="16"/>
                <w:lang w:eastAsia="id" w:bidi="id"/>
              </w:rPr>
              <w:t>94,4</w:t>
            </w:r>
          </w:p>
        </w:tc>
        <w:tc>
          <w:tcPr>
            <w:tcW w:w="1350" w:type="dxa"/>
          </w:tcPr>
          <w:p w14:paraId="2BEB40C2" w14:textId="77777777" w:rsidR="00223226" w:rsidRDefault="00B50499">
            <w:pPr>
              <w:spacing w:before="28"/>
              <w:ind w:left="2"/>
              <w:jc w:val="center"/>
              <w:rPr>
                <w:sz w:val="16"/>
                <w:lang w:eastAsia="id" w:bidi="id"/>
              </w:rPr>
            </w:pPr>
            <w:r>
              <w:rPr>
                <w:color w:val="231F20"/>
                <w:sz w:val="16"/>
                <w:lang w:eastAsia="id" w:bidi="id"/>
              </w:rPr>
              <w:t>2</w:t>
            </w:r>
          </w:p>
        </w:tc>
        <w:tc>
          <w:tcPr>
            <w:tcW w:w="1546" w:type="dxa"/>
          </w:tcPr>
          <w:p w14:paraId="7B20251F" w14:textId="77777777" w:rsidR="00223226" w:rsidRDefault="00B50499">
            <w:pPr>
              <w:spacing w:before="28"/>
              <w:ind w:left="611" w:right="615"/>
              <w:jc w:val="center"/>
              <w:rPr>
                <w:sz w:val="16"/>
                <w:lang w:eastAsia="id" w:bidi="id"/>
              </w:rPr>
            </w:pPr>
            <w:r>
              <w:rPr>
                <w:color w:val="231F20"/>
                <w:sz w:val="16"/>
                <w:lang w:eastAsia="id" w:bidi="id"/>
              </w:rPr>
              <w:t>5,6</w:t>
            </w:r>
          </w:p>
        </w:tc>
      </w:tr>
      <w:tr w:rsidR="00223226" w14:paraId="5BF2E622" w14:textId="77777777">
        <w:trPr>
          <w:trHeight w:val="246"/>
        </w:trPr>
        <w:tc>
          <w:tcPr>
            <w:tcW w:w="3356" w:type="dxa"/>
          </w:tcPr>
          <w:p w14:paraId="0DD6701F" w14:textId="77777777" w:rsidR="00223226" w:rsidRDefault="00B50499">
            <w:pPr>
              <w:spacing w:before="28"/>
              <w:ind w:left="110"/>
              <w:rPr>
                <w:sz w:val="16"/>
                <w:lang w:eastAsia="id" w:bidi="id"/>
              </w:rPr>
            </w:pPr>
            <w:r>
              <w:rPr>
                <w:color w:val="231F20"/>
                <w:sz w:val="16"/>
                <w:lang w:eastAsia="id" w:bidi="id"/>
              </w:rPr>
              <w:t>Asupan makanan</w:t>
            </w:r>
          </w:p>
        </w:tc>
        <w:tc>
          <w:tcPr>
            <w:tcW w:w="1876" w:type="dxa"/>
          </w:tcPr>
          <w:p w14:paraId="76980D74" w14:textId="77777777" w:rsidR="00223226" w:rsidRDefault="00223226">
            <w:pPr>
              <w:rPr>
                <w:sz w:val="16"/>
                <w:lang w:eastAsia="id" w:bidi="id"/>
              </w:rPr>
            </w:pPr>
          </w:p>
        </w:tc>
        <w:tc>
          <w:tcPr>
            <w:tcW w:w="943" w:type="dxa"/>
          </w:tcPr>
          <w:p w14:paraId="4249242F" w14:textId="77777777" w:rsidR="00223226" w:rsidRDefault="00223226">
            <w:pPr>
              <w:rPr>
                <w:sz w:val="16"/>
                <w:lang w:eastAsia="id" w:bidi="id"/>
              </w:rPr>
            </w:pPr>
          </w:p>
        </w:tc>
        <w:tc>
          <w:tcPr>
            <w:tcW w:w="1350" w:type="dxa"/>
          </w:tcPr>
          <w:p w14:paraId="0AFE0175" w14:textId="77777777" w:rsidR="00223226" w:rsidRDefault="00223226">
            <w:pPr>
              <w:rPr>
                <w:sz w:val="16"/>
                <w:lang w:eastAsia="id" w:bidi="id"/>
              </w:rPr>
            </w:pPr>
          </w:p>
        </w:tc>
        <w:tc>
          <w:tcPr>
            <w:tcW w:w="1546" w:type="dxa"/>
          </w:tcPr>
          <w:p w14:paraId="4D8AABF0" w14:textId="77777777" w:rsidR="00223226" w:rsidRDefault="00223226">
            <w:pPr>
              <w:rPr>
                <w:sz w:val="16"/>
                <w:lang w:eastAsia="id" w:bidi="id"/>
              </w:rPr>
            </w:pPr>
          </w:p>
        </w:tc>
      </w:tr>
      <w:tr w:rsidR="00223226" w14:paraId="5A82148A" w14:textId="77777777">
        <w:trPr>
          <w:trHeight w:val="247"/>
        </w:trPr>
        <w:tc>
          <w:tcPr>
            <w:tcW w:w="3356" w:type="dxa"/>
          </w:tcPr>
          <w:p w14:paraId="10739F4A" w14:textId="77777777" w:rsidR="00223226" w:rsidRDefault="00B50499">
            <w:pPr>
              <w:spacing w:before="28"/>
              <w:ind w:left="110"/>
              <w:rPr>
                <w:sz w:val="16"/>
                <w:lang w:eastAsia="id" w:bidi="id"/>
              </w:rPr>
            </w:pPr>
            <w:r>
              <w:rPr>
                <w:color w:val="231F20"/>
                <w:sz w:val="16"/>
                <w:lang w:eastAsia="id" w:bidi="id"/>
              </w:rPr>
              <w:t>Kurang baik</w:t>
            </w:r>
          </w:p>
        </w:tc>
        <w:tc>
          <w:tcPr>
            <w:tcW w:w="1876" w:type="dxa"/>
          </w:tcPr>
          <w:p w14:paraId="3EB293CE" w14:textId="77777777" w:rsidR="00223226" w:rsidRDefault="00B50499">
            <w:pPr>
              <w:spacing w:before="28"/>
              <w:ind w:left="580"/>
              <w:rPr>
                <w:sz w:val="16"/>
                <w:lang w:eastAsia="id" w:bidi="id"/>
              </w:rPr>
            </w:pPr>
            <w:r>
              <w:rPr>
                <w:color w:val="231F20"/>
                <w:sz w:val="16"/>
                <w:lang w:eastAsia="id" w:bidi="id"/>
              </w:rPr>
              <w:t>38</w:t>
            </w:r>
          </w:p>
        </w:tc>
        <w:tc>
          <w:tcPr>
            <w:tcW w:w="943" w:type="dxa"/>
          </w:tcPr>
          <w:p w14:paraId="63DD08F8" w14:textId="77777777" w:rsidR="00223226" w:rsidRDefault="00B50499">
            <w:pPr>
              <w:spacing w:before="28"/>
              <w:ind w:left="32"/>
              <w:rPr>
                <w:sz w:val="16"/>
                <w:lang w:eastAsia="id" w:bidi="id"/>
              </w:rPr>
            </w:pPr>
            <w:r>
              <w:rPr>
                <w:color w:val="231F20"/>
                <w:sz w:val="16"/>
                <w:lang w:eastAsia="id" w:bidi="id"/>
              </w:rPr>
              <w:t>92,7</w:t>
            </w:r>
          </w:p>
        </w:tc>
        <w:tc>
          <w:tcPr>
            <w:tcW w:w="1350" w:type="dxa"/>
          </w:tcPr>
          <w:p w14:paraId="31AE08B5" w14:textId="77777777" w:rsidR="00223226" w:rsidRDefault="00B50499">
            <w:pPr>
              <w:spacing w:before="28"/>
              <w:ind w:left="2"/>
              <w:jc w:val="center"/>
              <w:rPr>
                <w:sz w:val="16"/>
                <w:lang w:eastAsia="id" w:bidi="id"/>
              </w:rPr>
            </w:pPr>
            <w:r>
              <w:rPr>
                <w:color w:val="231F20"/>
                <w:sz w:val="16"/>
                <w:lang w:eastAsia="id" w:bidi="id"/>
              </w:rPr>
              <w:t>3</w:t>
            </w:r>
          </w:p>
        </w:tc>
        <w:tc>
          <w:tcPr>
            <w:tcW w:w="1546" w:type="dxa"/>
          </w:tcPr>
          <w:p w14:paraId="7C90CFD5" w14:textId="77777777" w:rsidR="00223226" w:rsidRDefault="00B50499">
            <w:pPr>
              <w:spacing w:before="28"/>
              <w:ind w:left="611" w:right="615"/>
              <w:jc w:val="center"/>
              <w:rPr>
                <w:sz w:val="16"/>
                <w:lang w:eastAsia="id" w:bidi="id"/>
              </w:rPr>
            </w:pPr>
            <w:r>
              <w:rPr>
                <w:color w:val="231F20"/>
                <w:sz w:val="16"/>
                <w:lang w:eastAsia="id" w:bidi="id"/>
              </w:rPr>
              <w:t>7,3</w:t>
            </w:r>
          </w:p>
        </w:tc>
      </w:tr>
      <w:tr w:rsidR="00223226" w14:paraId="249A2D0C" w14:textId="77777777">
        <w:trPr>
          <w:trHeight w:val="246"/>
        </w:trPr>
        <w:tc>
          <w:tcPr>
            <w:tcW w:w="3356" w:type="dxa"/>
          </w:tcPr>
          <w:p w14:paraId="4B5ADD34" w14:textId="77777777" w:rsidR="00223226" w:rsidRDefault="00B50499">
            <w:pPr>
              <w:spacing w:before="28"/>
              <w:ind w:left="110"/>
              <w:rPr>
                <w:sz w:val="16"/>
                <w:lang w:eastAsia="id" w:bidi="id"/>
              </w:rPr>
            </w:pPr>
            <w:r>
              <w:rPr>
                <w:color w:val="231F20"/>
                <w:sz w:val="16"/>
                <w:lang w:eastAsia="id" w:bidi="id"/>
              </w:rPr>
              <w:t>Baik</w:t>
            </w:r>
          </w:p>
        </w:tc>
        <w:tc>
          <w:tcPr>
            <w:tcW w:w="1876" w:type="dxa"/>
          </w:tcPr>
          <w:p w14:paraId="77E50361" w14:textId="77777777" w:rsidR="00223226" w:rsidRDefault="00B50499">
            <w:pPr>
              <w:spacing w:before="28"/>
              <w:ind w:left="580"/>
              <w:rPr>
                <w:sz w:val="16"/>
                <w:lang w:eastAsia="id" w:bidi="id"/>
              </w:rPr>
            </w:pPr>
            <w:r>
              <w:rPr>
                <w:color w:val="231F20"/>
                <w:sz w:val="16"/>
                <w:lang w:eastAsia="id" w:bidi="id"/>
              </w:rPr>
              <w:t>40</w:t>
            </w:r>
          </w:p>
        </w:tc>
        <w:tc>
          <w:tcPr>
            <w:tcW w:w="943" w:type="dxa"/>
          </w:tcPr>
          <w:p w14:paraId="27BFAB3B" w14:textId="77777777" w:rsidR="00223226" w:rsidRDefault="00B50499">
            <w:pPr>
              <w:spacing w:before="28"/>
              <w:ind w:left="32"/>
              <w:rPr>
                <w:sz w:val="16"/>
                <w:lang w:eastAsia="id" w:bidi="id"/>
              </w:rPr>
            </w:pPr>
            <w:r>
              <w:rPr>
                <w:color w:val="231F20"/>
                <w:sz w:val="16"/>
                <w:lang w:eastAsia="id" w:bidi="id"/>
              </w:rPr>
              <w:t>90,9</w:t>
            </w:r>
          </w:p>
        </w:tc>
        <w:tc>
          <w:tcPr>
            <w:tcW w:w="1350" w:type="dxa"/>
          </w:tcPr>
          <w:p w14:paraId="7F18CE2C" w14:textId="77777777" w:rsidR="00223226" w:rsidRDefault="00B50499">
            <w:pPr>
              <w:spacing w:before="28"/>
              <w:ind w:left="2"/>
              <w:jc w:val="center"/>
              <w:rPr>
                <w:sz w:val="16"/>
                <w:lang w:eastAsia="id" w:bidi="id"/>
              </w:rPr>
            </w:pPr>
            <w:r>
              <w:rPr>
                <w:color w:val="231F20"/>
                <w:sz w:val="16"/>
                <w:lang w:eastAsia="id" w:bidi="id"/>
              </w:rPr>
              <w:t>4</w:t>
            </w:r>
          </w:p>
        </w:tc>
        <w:tc>
          <w:tcPr>
            <w:tcW w:w="1546" w:type="dxa"/>
          </w:tcPr>
          <w:p w14:paraId="75AA62B8" w14:textId="77777777" w:rsidR="00223226" w:rsidRDefault="00B50499">
            <w:pPr>
              <w:spacing w:before="28"/>
              <w:ind w:left="611" w:right="615"/>
              <w:jc w:val="center"/>
              <w:rPr>
                <w:sz w:val="16"/>
                <w:lang w:eastAsia="id" w:bidi="id"/>
              </w:rPr>
            </w:pPr>
            <w:r>
              <w:rPr>
                <w:color w:val="231F20"/>
                <w:sz w:val="16"/>
                <w:lang w:eastAsia="id" w:bidi="id"/>
              </w:rPr>
              <w:t>9,1</w:t>
            </w:r>
          </w:p>
        </w:tc>
      </w:tr>
      <w:tr w:rsidR="00223226" w14:paraId="431D7153" w14:textId="77777777">
        <w:trPr>
          <w:trHeight w:val="247"/>
        </w:trPr>
        <w:tc>
          <w:tcPr>
            <w:tcW w:w="3356" w:type="dxa"/>
          </w:tcPr>
          <w:p w14:paraId="49BEF71B" w14:textId="77777777" w:rsidR="00223226" w:rsidRDefault="00B50499">
            <w:pPr>
              <w:spacing w:before="28"/>
              <w:ind w:left="110"/>
              <w:rPr>
                <w:sz w:val="16"/>
                <w:lang w:eastAsia="id" w:bidi="id"/>
              </w:rPr>
            </w:pPr>
            <w:r>
              <w:rPr>
                <w:color w:val="231F20"/>
                <w:sz w:val="16"/>
                <w:lang w:eastAsia="id" w:bidi="id"/>
              </w:rPr>
              <w:t>Aktifitas fisik</w:t>
            </w:r>
          </w:p>
        </w:tc>
        <w:tc>
          <w:tcPr>
            <w:tcW w:w="1876" w:type="dxa"/>
          </w:tcPr>
          <w:p w14:paraId="3E1AA72B" w14:textId="77777777" w:rsidR="00223226" w:rsidRDefault="00223226">
            <w:pPr>
              <w:rPr>
                <w:sz w:val="16"/>
                <w:lang w:eastAsia="id" w:bidi="id"/>
              </w:rPr>
            </w:pPr>
          </w:p>
        </w:tc>
        <w:tc>
          <w:tcPr>
            <w:tcW w:w="943" w:type="dxa"/>
          </w:tcPr>
          <w:p w14:paraId="1F8BE6BA" w14:textId="77777777" w:rsidR="00223226" w:rsidRDefault="00223226">
            <w:pPr>
              <w:rPr>
                <w:sz w:val="16"/>
                <w:lang w:eastAsia="id" w:bidi="id"/>
              </w:rPr>
            </w:pPr>
          </w:p>
        </w:tc>
        <w:tc>
          <w:tcPr>
            <w:tcW w:w="1350" w:type="dxa"/>
          </w:tcPr>
          <w:p w14:paraId="551F39B2" w14:textId="77777777" w:rsidR="00223226" w:rsidRDefault="00223226">
            <w:pPr>
              <w:rPr>
                <w:sz w:val="16"/>
                <w:lang w:eastAsia="id" w:bidi="id"/>
              </w:rPr>
            </w:pPr>
          </w:p>
        </w:tc>
        <w:tc>
          <w:tcPr>
            <w:tcW w:w="1546" w:type="dxa"/>
          </w:tcPr>
          <w:p w14:paraId="29F5507C" w14:textId="77777777" w:rsidR="00223226" w:rsidRDefault="00223226">
            <w:pPr>
              <w:rPr>
                <w:sz w:val="16"/>
                <w:lang w:eastAsia="id" w:bidi="id"/>
              </w:rPr>
            </w:pPr>
          </w:p>
        </w:tc>
      </w:tr>
      <w:tr w:rsidR="00223226" w14:paraId="69566A58" w14:textId="77777777">
        <w:trPr>
          <w:trHeight w:val="247"/>
        </w:trPr>
        <w:tc>
          <w:tcPr>
            <w:tcW w:w="3356" w:type="dxa"/>
          </w:tcPr>
          <w:p w14:paraId="5B91538B" w14:textId="77777777" w:rsidR="00223226" w:rsidRDefault="00B50499">
            <w:pPr>
              <w:spacing w:before="28"/>
              <w:ind w:left="110"/>
              <w:rPr>
                <w:sz w:val="16"/>
                <w:lang w:eastAsia="id" w:bidi="id"/>
              </w:rPr>
            </w:pPr>
            <w:r>
              <w:rPr>
                <w:color w:val="231F20"/>
                <w:sz w:val="16"/>
                <w:lang w:eastAsia="id" w:bidi="id"/>
              </w:rPr>
              <w:t>Ringan</w:t>
            </w:r>
          </w:p>
        </w:tc>
        <w:tc>
          <w:tcPr>
            <w:tcW w:w="1876" w:type="dxa"/>
          </w:tcPr>
          <w:p w14:paraId="713EE5E4" w14:textId="77777777" w:rsidR="00223226" w:rsidRDefault="00B50499">
            <w:pPr>
              <w:spacing w:before="28"/>
              <w:ind w:left="580"/>
              <w:rPr>
                <w:sz w:val="16"/>
                <w:lang w:eastAsia="id" w:bidi="id"/>
              </w:rPr>
            </w:pPr>
            <w:r>
              <w:rPr>
                <w:color w:val="231F20"/>
                <w:sz w:val="16"/>
                <w:lang w:eastAsia="id" w:bidi="id"/>
              </w:rPr>
              <w:t>34</w:t>
            </w:r>
          </w:p>
        </w:tc>
        <w:tc>
          <w:tcPr>
            <w:tcW w:w="943" w:type="dxa"/>
          </w:tcPr>
          <w:p w14:paraId="15065956" w14:textId="77777777" w:rsidR="00223226" w:rsidRDefault="00B50499">
            <w:pPr>
              <w:spacing w:before="28"/>
              <w:ind w:left="32"/>
              <w:rPr>
                <w:sz w:val="16"/>
                <w:lang w:eastAsia="id" w:bidi="id"/>
              </w:rPr>
            </w:pPr>
            <w:r>
              <w:rPr>
                <w:color w:val="231F20"/>
                <w:sz w:val="16"/>
                <w:lang w:eastAsia="id" w:bidi="id"/>
              </w:rPr>
              <w:t>89,5</w:t>
            </w:r>
          </w:p>
        </w:tc>
        <w:tc>
          <w:tcPr>
            <w:tcW w:w="1350" w:type="dxa"/>
          </w:tcPr>
          <w:p w14:paraId="2F9DF54F" w14:textId="77777777" w:rsidR="00223226" w:rsidRDefault="00B50499">
            <w:pPr>
              <w:spacing w:before="28"/>
              <w:ind w:left="2"/>
              <w:jc w:val="center"/>
              <w:rPr>
                <w:sz w:val="16"/>
                <w:lang w:eastAsia="id" w:bidi="id"/>
              </w:rPr>
            </w:pPr>
            <w:r>
              <w:rPr>
                <w:color w:val="231F20"/>
                <w:sz w:val="16"/>
                <w:lang w:eastAsia="id" w:bidi="id"/>
              </w:rPr>
              <w:t>4</w:t>
            </w:r>
          </w:p>
        </w:tc>
        <w:tc>
          <w:tcPr>
            <w:tcW w:w="1546" w:type="dxa"/>
          </w:tcPr>
          <w:p w14:paraId="59D8B2F6" w14:textId="77777777" w:rsidR="00223226" w:rsidRDefault="00B50499">
            <w:pPr>
              <w:spacing w:before="28"/>
              <w:ind w:left="611" w:right="615"/>
              <w:jc w:val="center"/>
              <w:rPr>
                <w:sz w:val="16"/>
                <w:lang w:eastAsia="id" w:bidi="id"/>
              </w:rPr>
            </w:pPr>
            <w:r>
              <w:rPr>
                <w:color w:val="231F20"/>
                <w:sz w:val="16"/>
                <w:lang w:eastAsia="id" w:bidi="id"/>
              </w:rPr>
              <w:t>10,5</w:t>
            </w:r>
          </w:p>
        </w:tc>
      </w:tr>
      <w:tr w:rsidR="00223226" w14:paraId="6536FD0B" w14:textId="77777777">
        <w:trPr>
          <w:trHeight w:val="247"/>
        </w:trPr>
        <w:tc>
          <w:tcPr>
            <w:tcW w:w="3356" w:type="dxa"/>
          </w:tcPr>
          <w:p w14:paraId="333AB026" w14:textId="77777777" w:rsidR="00223226" w:rsidRDefault="00B50499">
            <w:pPr>
              <w:spacing w:before="28"/>
              <w:ind w:left="110"/>
              <w:rPr>
                <w:sz w:val="16"/>
                <w:lang w:eastAsia="id" w:bidi="id"/>
              </w:rPr>
            </w:pPr>
            <w:r>
              <w:rPr>
                <w:color w:val="231F20"/>
                <w:sz w:val="16"/>
                <w:lang w:eastAsia="id" w:bidi="id"/>
              </w:rPr>
              <w:t>Sedang</w:t>
            </w:r>
          </w:p>
        </w:tc>
        <w:tc>
          <w:tcPr>
            <w:tcW w:w="1876" w:type="dxa"/>
          </w:tcPr>
          <w:p w14:paraId="6D847725" w14:textId="77777777" w:rsidR="00223226" w:rsidRDefault="00B50499">
            <w:pPr>
              <w:spacing w:before="28"/>
              <w:ind w:left="580"/>
              <w:rPr>
                <w:sz w:val="16"/>
                <w:lang w:eastAsia="id" w:bidi="id"/>
              </w:rPr>
            </w:pPr>
            <w:r>
              <w:rPr>
                <w:color w:val="231F20"/>
                <w:sz w:val="16"/>
                <w:lang w:eastAsia="id" w:bidi="id"/>
              </w:rPr>
              <w:t>39</w:t>
            </w:r>
          </w:p>
        </w:tc>
        <w:tc>
          <w:tcPr>
            <w:tcW w:w="943" w:type="dxa"/>
          </w:tcPr>
          <w:p w14:paraId="0DDBC260" w14:textId="77777777" w:rsidR="00223226" w:rsidRDefault="00B50499">
            <w:pPr>
              <w:spacing w:before="28"/>
              <w:ind w:left="32"/>
              <w:rPr>
                <w:sz w:val="16"/>
                <w:lang w:eastAsia="id" w:bidi="id"/>
              </w:rPr>
            </w:pPr>
            <w:r>
              <w:rPr>
                <w:color w:val="231F20"/>
                <w:sz w:val="16"/>
                <w:lang w:eastAsia="id" w:bidi="id"/>
              </w:rPr>
              <w:t>95,1</w:t>
            </w:r>
          </w:p>
        </w:tc>
        <w:tc>
          <w:tcPr>
            <w:tcW w:w="1350" w:type="dxa"/>
          </w:tcPr>
          <w:p w14:paraId="42BCA123" w14:textId="77777777" w:rsidR="00223226" w:rsidRDefault="00B50499">
            <w:pPr>
              <w:spacing w:before="28"/>
              <w:ind w:left="2"/>
              <w:jc w:val="center"/>
              <w:rPr>
                <w:sz w:val="16"/>
                <w:lang w:eastAsia="id" w:bidi="id"/>
              </w:rPr>
            </w:pPr>
            <w:r>
              <w:rPr>
                <w:color w:val="231F20"/>
                <w:sz w:val="16"/>
                <w:lang w:eastAsia="id" w:bidi="id"/>
              </w:rPr>
              <w:t>2</w:t>
            </w:r>
          </w:p>
        </w:tc>
        <w:tc>
          <w:tcPr>
            <w:tcW w:w="1546" w:type="dxa"/>
          </w:tcPr>
          <w:p w14:paraId="597E8166" w14:textId="77777777" w:rsidR="00223226" w:rsidRDefault="00B50499">
            <w:pPr>
              <w:spacing w:before="28"/>
              <w:ind w:left="611" w:right="615"/>
              <w:jc w:val="center"/>
              <w:rPr>
                <w:sz w:val="16"/>
                <w:lang w:eastAsia="id" w:bidi="id"/>
              </w:rPr>
            </w:pPr>
            <w:r>
              <w:rPr>
                <w:color w:val="231F20"/>
                <w:sz w:val="16"/>
                <w:lang w:eastAsia="id" w:bidi="id"/>
              </w:rPr>
              <w:t>4,9</w:t>
            </w:r>
          </w:p>
        </w:tc>
      </w:tr>
      <w:tr w:rsidR="00223226" w14:paraId="43904364" w14:textId="77777777">
        <w:trPr>
          <w:trHeight w:val="246"/>
        </w:trPr>
        <w:tc>
          <w:tcPr>
            <w:tcW w:w="3356" w:type="dxa"/>
          </w:tcPr>
          <w:p w14:paraId="09968AC8" w14:textId="77777777" w:rsidR="00223226" w:rsidRDefault="00B50499">
            <w:pPr>
              <w:spacing w:before="28"/>
              <w:ind w:left="110"/>
              <w:rPr>
                <w:sz w:val="16"/>
                <w:lang w:eastAsia="id" w:bidi="id"/>
              </w:rPr>
            </w:pPr>
            <w:r>
              <w:rPr>
                <w:color w:val="231F20"/>
                <w:sz w:val="16"/>
                <w:lang w:eastAsia="id" w:bidi="id"/>
              </w:rPr>
              <w:t>Berat</w:t>
            </w:r>
          </w:p>
        </w:tc>
        <w:tc>
          <w:tcPr>
            <w:tcW w:w="1876" w:type="dxa"/>
          </w:tcPr>
          <w:p w14:paraId="6F56D0D4" w14:textId="77777777" w:rsidR="00223226" w:rsidRDefault="00B50499">
            <w:pPr>
              <w:spacing w:before="28"/>
              <w:ind w:left="620"/>
              <w:rPr>
                <w:sz w:val="16"/>
                <w:lang w:eastAsia="id" w:bidi="id"/>
              </w:rPr>
            </w:pPr>
            <w:r>
              <w:rPr>
                <w:color w:val="231F20"/>
                <w:sz w:val="16"/>
                <w:lang w:eastAsia="id" w:bidi="id"/>
              </w:rPr>
              <w:t>5</w:t>
            </w:r>
          </w:p>
        </w:tc>
        <w:tc>
          <w:tcPr>
            <w:tcW w:w="943" w:type="dxa"/>
          </w:tcPr>
          <w:p w14:paraId="70963B5D" w14:textId="77777777" w:rsidR="00223226" w:rsidRDefault="00B50499">
            <w:pPr>
              <w:spacing w:before="28"/>
              <w:ind w:left="32"/>
              <w:rPr>
                <w:sz w:val="16"/>
                <w:lang w:eastAsia="id" w:bidi="id"/>
              </w:rPr>
            </w:pPr>
            <w:r>
              <w:rPr>
                <w:color w:val="231F20"/>
                <w:sz w:val="16"/>
                <w:lang w:eastAsia="id" w:bidi="id"/>
              </w:rPr>
              <w:t>83,3</w:t>
            </w:r>
          </w:p>
        </w:tc>
        <w:tc>
          <w:tcPr>
            <w:tcW w:w="1350" w:type="dxa"/>
          </w:tcPr>
          <w:p w14:paraId="4E7063C8" w14:textId="77777777" w:rsidR="00223226" w:rsidRDefault="00B50499">
            <w:pPr>
              <w:spacing w:before="28"/>
              <w:ind w:left="2"/>
              <w:jc w:val="center"/>
              <w:rPr>
                <w:sz w:val="16"/>
                <w:lang w:eastAsia="id" w:bidi="id"/>
              </w:rPr>
            </w:pPr>
            <w:r>
              <w:rPr>
                <w:color w:val="231F20"/>
                <w:sz w:val="16"/>
                <w:lang w:eastAsia="id" w:bidi="id"/>
              </w:rPr>
              <w:t>1</w:t>
            </w:r>
          </w:p>
        </w:tc>
        <w:tc>
          <w:tcPr>
            <w:tcW w:w="1546" w:type="dxa"/>
          </w:tcPr>
          <w:p w14:paraId="48B0D961" w14:textId="77777777" w:rsidR="00223226" w:rsidRDefault="00B50499">
            <w:pPr>
              <w:spacing w:before="28"/>
              <w:ind w:left="611" w:right="615"/>
              <w:jc w:val="center"/>
              <w:rPr>
                <w:sz w:val="16"/>
                <w:lang w:eastAsia="id" w:bidi="id"/>
              </w:rPr>
            </w:pPr>
            <w:r>
              <w:rPr>
                <w:color w:val="231F20"/>
                <w:sz w:val="16"/>
                <w:lang w:eastAsia="id" w:bidi="id"/>
              </w:rPr>
              <w:t>16,7</w:t>
            </w:r>
          </w:p>
        </w:tc>
      </w:tr>
      <w:tr w:rsidR="00223226" w14:paraId="1E1FD944" w14:textId="77777777">
        <w:trPr>
          <w:trHeight w:val="247"/>
        </w:trPr>
        <w:tc>
          <w:tcPr>
            <w:tcW w:w="3356" w:type="dxa"/>
          </w:tcPr>
          <w:p w14:paraId="1076356A" w14:textId="77777777" w:rsidR="00223226" w:rsidRDefault="00B50499">
            <w:pPr>
              <w:spacing w:before="28"/>
              <w:ind w:left="110"/>
              <w:rPr>
                <w:sz w:val="16"/>
                <w:lang w:eastAsia="id" w:bidi="id"/>
              </w:rPr>
            </w:pPr>
            <w:r>
              <w:rPr>
                <w:color w:val="231F20"/>
                <w:sz w:val="16"/>
                <w:lang w:eastAsia="id" w:bidi="id"/>
              </w:rPr>
              <w:t>Kepatuhan terhadap obat</w:t>
            </w:r>
          </w:p>
        </w:tc>
        <w:tc>
          <w:tcPr>
            <w:tcW w:w="1876" w:type="dxa"/>
          </w:tcPr>
          <w:p w14:paraId="21EBCE12" w14:textId="77777777" w:rsidR="00223226" w:rsidRDefault="00223226">
            <w:pPr>
              <w:rPr>
                <w:sz w:val="16"/>
                <w:lang w:eastAsia="id" w:bidi="id"/>
              </w:rPr>
            </w:pPr>
          </w:p>
        </w:tc>
        <w:tc>
          <w:tcPr>
            <w:tcW w:w="943" w:type="dxa"/>
          </w:tcPr>
          <w:p w14:paraId="6E4D429B" w14:textId="77777777" w:rsidR="00223226" w:rsidRDefault="00223226">
            <w:pPr>
              <w:rPr>
                <w:sz w:val="16"/>
                <w:lang w:eastAsia="id" w:bidi="id"/>
              </w:rPr>
            </w:pPr>
          </w:p>
        </w:tc>
        <w:tc>
          <w:tcPr>
            <w:tcW w:w="1350" w:type="dxa"/>
          </w:tcPr>
          <w:p w14:paraId="25012BBF" w14:textId="77777777" w:rsidR="00223226" w:rsidRDefault="00223226">
            <w:pPr>
              <w:rPr>
                <w:sz w:val="16"/>
                <w:lang w:eastAsia="id" w:bidi="id"/>
              </w:rPr>
            </w:pPr>
          </w:p>
        </w:tc>
        <w:tc>
          <w:tcPr>
            <w:tcW w:w="1546" w:type="dxa"/>
          </w:tcPr>
          <w:p w14:paraId="38F8068B" w14:textId="77777777" w:rsidR="00223226" w:rsidRDefault="00223226">
            <w:pPr>
              <w:rPr>
                <w:sz w:val="16"/>
                <w:lang w:eastAsia="id" w:bidi="id"/>
              </w:rPr>
            </w:pPr>
          </w:p>
        </w:tc>
      </w:tr>
      <w:tr w:rsidR="00223226" w14:paraId="3899F013" w14:textId="77777777">
        <w:trPr>
          <w:trHeight w:val="247"/>
        </w:trPr>
        <w:tc>
          <w:tcPr>
            <w:tcW w:w="3356" w:type="dxa"/>
          </w:tcPr>
          <w:p w14:paraId="46DEC637" w14:textId="77777777" w:rsidR="00223226" w:rsidRDefault="00B50499">
            <w:pPr>
              <w:spacing w:before="28"/>
              <w:ind w:left="110"/>
              <w:rPr>
                <w:sz w:val="16"/>
                <w:lang w:eastAsia="id" w:bidi="id"/>
              </w:rPr>
            </w:pPr>
            <w:r>
              <w:rPr>
                <w:color w:val="231F20"/>
                <w:sz w:val="16"/>
                <w:lang w:eastAsia="id" w:bidi="id"/>
              </w:rPr>
              <w:t>Kurang baik</w:t>
            </w:r>
          </w:p>
        </w:tc>
        <w:tc>
          <w:tcPr>
            <w:tcW w:w="1876" w:type="dxa"/>
          </w:tcPr>
          <w:p w14:paraId="6B6714E1" w14:textId="77777777" w:rsidR="00223226" w:rsidRDefault="00B50499">
            <w:pPr>
              <w:spacing w:before="28"/>
              <w:ind w:left="580"/>
              <w:rPr>
                <w:sz w:val="16"/>
                <w:lang w:eastAsia="id" w:bidi="id"/>
              </w:rPr>
            </w:pPr>
            <w:r>
              <w:rPr>
                <w:color w:val="231F20"/>
                <w:sz w:val="16"/>
                <w:lang w:eastAsia="id" w:bidi="id"/>
              </w:rPr>
              <w:t>15</w:t>
            </w:r>
          </w:p>
        </w:tc>
        <w:tc>
          <w:tcPr>
            <w:tcW w:w="943" w:type="dxa"/>
          </w:tcPr>
          <w:p w14:paraId="6C98E0F7" w14:textId="77777777" w:rsidR="00223226" w:rsidRDefault="00B50499">
            <w:pPr>
              <w:spacing w:before="28"/>
              <w:ind w:left="52"/>
              <w:rPr>
                <w:sz w:val="16"/>
                <w:lang w:eastAsia="id" w:bidi="id"/>
              </w:rPr>
            </w:pPr>
            <w:r>
              <w:rPr>
                <w:color w:val="231F20"/>
                <w:sz w:val="16"/>
                <w:lang w:eastAsia="id" w:bidi="id"/>
              </w:rPr>
              <w:t>100</w:t>
            </w:r>
          </w:p>
        </w:tc>
        <w:tc>
          <w:tcPr>
            <w:tcW w:w="1350" w:type="dxa"/>
          </w:tcPr>
          <w:p w14:paraId="3FFB4CDB" w14:textId="77777777" w:rsidR="00223226" w:rsidRDefault="00B50499">
            <w:pPr>
              <w:spacing w:before="28"/>
              <w:ind w:left="2"/>
              <w:jc w:val="center"/>
              <w:rPr>
                <w:sz w:val="16"/>
                <w:lang w:eastAsia="id" w:bidi="id"/>
              </w:rPr>
            </w:pPr>
            <w:r>
              <w:rPr>
                <w:color w:val="231F20"/>
                <w:sz w:val="16"/>
                <w:lang w:eastAsia="id" w:bidi="id"/>
              </w:rPr>
              <w:t>0</w:t>
            </w:r>
          </w:p>
        </w:tc>
        <w:tc>
          <w:tcPr>
            <w:tcW w:w="1546" w:type="dxa"/>
          </w:tcPr>
          <w:p w14:paraId="26C04168" w14:textId="77777777" w:rsidR="00223226" w:rsidRDefault="00B50499">
            <w:pPr>
              <w:spacing w:before="28"/>
              <w:ind w:right="4"/>
              <w:jc w:val="center"/>
              <w:rPr>
                <w:sz w:val="16"/>
                <w:lang w:eastAsia="id" w:bidi="id"/>
              </w:rPr>
            </w:pPr>
            <w:r>
              <w:rPr>
                <w:color w:val="231F20"/>
                <w:sz w:val="16"/>
                <w:lang w:eastAsia="id" w:bidi="id"/>
              </w:rPr>
              <w:t>0</w:t>
            </w:r>
          </w:p>
        </w:tc>
      </w:tr>
      <w:tr w:rsidR="00223226" w14:paraId="71D878EC" w14:textId="77777777">
        <w:trPr>
          <w:trHeight w:val="273"/>
        </w:trPr>
        <w:tc>
          <w:tcPr>
            <w:tcW w:w="3356" w:type="dxa"/>
            <w:tcBorders>
              <w:bottom w:val="single" w:sz="6" w:space="0" w:color="231F20"/>
            </w:tcBorders>
          </w:tcPr>
          <w:p w14:paraId="049BD2B6" w14:textId="77777777" w:rsidR="00223226" w:rsidRDefault="00B50499">
            <w:pPr>
              <w:spacing w:before="28"/>
              <w:ind w:left="110"/>
              <w:rPr>
                <w:sz w:val="16"/>
                <w:lang w:eastAsia="id" w:bidi="id"/>
              </w:rPr>
            </w:pPr>
            <w:r>
              <w:rPr>
                <w:color w:val="231F20"/>
                <w:sz w:val="16"/>
                <w:lang w:eastAsia="id" w:bidi="id"/>
              </w:rPr>
              <w:t>Baik</w:t>
            </w:r>
          </w:p>
        </w:tc>
        <w:tc>
          <w:tcPr>
            <w:tcW w:w="1876" w:type="dxa"/>
            <w:tcBorders>
              <w:bottom w:val="single" w:sz="6" w:space="0" w:color="231F20"/>
            </w:tcBorders>
          </w:tcPr>
          <w:p w14:paraId="68EF405E" w14:textId="77777777" w:rsidR="00223226" w:rsidRDefault="00B50499">
            <w:pPr>
              <w:spacing w:before="28"/>
              <w:ind w:left="580"/>
              <w:rPr>
                <w:sz w:val="16"/>
                <w:lang w:eastAsia="id" w:bidi="id"/>
              </w:rPr>
            </w:pPr>
            <w:r>
              <w:rPr>
                <w:color w:val="231F20"/>
                <w:sz w:val="16"/>
                <w:lang w:eastAsia="id" w:bidi="id"/>
              </w:rPr>
              <w:t>63</w:t>
            </w:r>
          </w:p>
        </w:tc>
        <w:tc>
          <w:tcPr>
            <w:tcW w:w="943" w:type="dxa"/>
            <w:tcBorders>
              <w:bottom w:val="single" w:sz="6" w:space="0" w:color="231F20"/>
            </w:tcBorders>
          </w:tcPr>
          <w:p w14:paraId="3D855574" w14:textId="77777777" w:rsidR="00223226" w:rsidRDefault="00B50499">
            <w:pPr>
              <w:spacing w:before="28"/>
              <w:ind w:left="32"/>
              <w:rPr>
                <w:sz w:val="16"/>
                <w:lang w:eastAsia="id" w:bidi="id"/>
              </w:rPr>
            </w:pPr>
            <w:r>
              <w:rPr>
                <w:color w:val="231F20"/>
                <w:sz w:val="16"/>
                <w:lang w:eastAsia="id" w:bidi="id"/>
              </w:rPr>
              <w:t>90,0</w:t>
            </w:r>
          </w:p>
        </w:tc>
        <w:tc>
          <w:tcPr>
            <w:tcW w:w="1350" w:type="dxa"/>
            <w:tcBorders>
              <w:bottom w:val="single" w:sz="6" w:space="0" w:color="231F20"/>
            </w:tcBorders>
          </w:tcPr>
          <w:p w14:paraId="3F2C0DEB" w14:textId="77777777" w:rsidR="00223226" w:rsidRDefault="00B50499">
            <w:pPr>
              <w:spacing w:before="28"/>
              <w:ind w:left="2"/>
              <w:jc w:val="center"/>
              <w:rPr>
                <w:sz w:val="16"/>
                <w:lang w:eastAsia="id" w:bidi="id"/>
              </w:rPr>
            </w:pPr>
            <w:r>
              <w:rPr>
                <w:color w:val="231F20"/>
                <w:sz w:val="16"/>
                <w:lang w:eastAsia="id" w:bidi="id"/>
              </w:rPr>
              <w:t>7</w:t>
            </w:r>
          </w:p>
        </w:tc>
        <w:tc>
          <w:tcPr>
            <w:tcW w:w="1546" w:type="dxa"/>
            <w:tcBorders>
              <w:bottom w:val="single" w:sz="6" w:space="0" w:color="231F20"/>
            </w:tcBorders>
          </w:tcPr>
          <w:p w14:paraId="181ED4DA" w14:textId="77777777" w:rsidR="00223226" w:rsidRDefault="00B50499">
            <w:pPr>
              <w:spacing w:before="28"/>
              <w:ind w:left="611" w:right="615"/>
              <w:jc w:val="center"/>
              <w:rPr>
                <w:sz w:val="16"/>
                <w:lang w:eastAsia="id" w:bidi="id"/>
              </w:rPr>
            </w:pPr>
            <w:r>
              <w:rPr>
                <w:color w:val="231F20"/>
                <w:sz w:val="16"/>
                <w:lang w:eastAsia="id" w:bidi="id"/>
              </w:rPr>
              <w:t>10,0</w:t>
            </w:r>
          </w:p>
        </w:tc>
      </w:tr>
    </w:tbl>
    <w:p w14:paraId="18A3EBC0" w14:textId="77777777" w:rsidR="00223226" w:rsidRDefault="00223226">
      <w:pPr>
        <w:jc w:val="center"/>
        <w:rPr>
          <w:sz w:val="16"/>
          <w:lang w:eastAsia="id" w:bidi="id"/>
        </w:rPr>
        <w:sectPr w:rsidR="00223226">
          <w:pgSz w:w="11910" w:h="16840"/>
          <w:pgMar w:top="960" w:right="1300" w:bottom="880" w:left="1300" w:header="530" w:footer="690" w:gutter="0"/>
          <w:cols w:space="720"/>
        </w:sectPr>
      </w:pPr>
    </w:p>
    <w:p w14:paraId="6397DB85" w14:textId="77777777" w:rsidR="00223226" w:rsidRDefault="00B50499">
      <w:pPr>
        <w:spacing w:before="110"/>
        <w:ind w:left="117"/>
        <w:rPr>
          <w:b/>
          <w:lang w:eastAsia="id" w:bidi="id"/>
        </w:rPr>
      </w:pPr>
      <w:r>
        <w:rPr>
          <w:b/>
          <w:color w:val="231F20"/>
          <w:lang w:eastAsia="id" w:bidi="id"/>
        </w:rPr>
        <w:lastRenderedPageBreak/>
        <w:t>PEMBAHASAN</w:t>
      </w:r>
    </w:p>
    <w:p w14:paraId="53CD750D" w14:textId="77777777" w:rsidR="00223226" w:rsidRDefault="00B50499">
      <w:pPr>
        <w:spacing w:before="7" w:line="247" w:lineRule="auto"/>
        <w:ind w:left="117" w:right="46" w:firstLine="720"/>
        <w:jc w:val="both"/>
        <w:rPr>
          <w:lang w:eastAsia="id" w:bidi="id"/>
        </w:rPr>
      </w:pPr>
      <w:r>
        <w:rPr>
          <w:color w:val="231F20"/>
          <w:lang w:eastAsia="id" w:bidi="id"/>
        </w:rPr>
        <w:t xml:space="preserve">Sasaran dari pengendalian DM adalah untuk mencegah terjadinya komplikasi </w:t>
      </w:r>
      <w:r>
        <w:rPr>
          <w:color w:val="231F20"/>
          <w:spacing w:val="-3"/>
          <w:lang w:eastAsia="id" w:bidi="id"/>
        </w:rPr>
        <w:t xml:space="preserve">kronik </w:t>
      </w:r>
      <w:r>
        <w:rPr>
          <w:color w:val="231F20"/>
          <w:lang w:eastAsia="id" w:bidi="id"/>
        </w:rPr>
        <w:t>pada</w:t>
      </w:r>
      <w:r>
        <w:rPr>
          <w:color w:val="231F20"/>
          <w:spacing w:val="-27"/>
          <w:lang w:eastAsia="id" w:bidi="id"/>
        </w:rPr>
        <w:t xml:space="preserve"> </w:t>
      </w:r>
      <w:r>
        <w:rPr>
          <w:color w:val="231F20"/>
          <w:lang w:eastAsia="id" w:bidi="id"/>
        </w:rPr>
        <w:t>penderita.</w:t>
      </w:r>
      <w:r>
        <w:rPr>
          <w:color w:val="231F20"/>
          <w:spacing w:val="-27"/>
          <w:lang w:eastAsia="id" w:bidi="id"/>
        </w:rPr>
        <w:t xml:space="preserve"> </w:t>
      </w:r>
      <w:r>
        <w:rPr>
          <w:color w:val="231F20"/>
          <w:lang w:eastAsia="id" w:bidi="id"/>
        </w:rPr>
        <w:t>Parameter/indikator</w:t>
      </w:r>
      <w:r>
        <w:rPr>
          <w:color w:val="231F20"/>
          <w:spacing w:val="-27"/>
          <w:lang w:eastAsia="id" w:bidi="id"/>
        </w:rPr>
        <w:t xml:space="preserve"> </w:t>
      </w:r>
      <w:r>
        <w:rPr>
          <w:color w:val="231F20"/>
          <w:lang w:eastAsia="id" w:bidi="id"/>
        </w:rPr>
        <w:t>untuk</w:t>
      </w:r>
      <w:r>
        <w:rPr>
          <w:color w:val="231F20"/>
          <w:spacing w:val="-27"/>
          <w:lang w:eastAsia="id" w:bidi="id"/>
        </w:rPr>
        <w:t xml:space="preserve"> </w:t>
      </w:r>
      <w:r>
        <w:rPr>
          <w:color w:val="231F20"/>
          <w:lang w:eastAsia="id" w:bidi="id"/>
        </w:rPr>
        <w:t xml:space="preserve">menilai target pengendalian DM adalah nilai HbA1c &lt;7, glukosa darah puasa &lt;100 mg/dl, glukosa </w:t>
      </w:r>
      <w:r>
        <w:rPr>
          <w:color w:val="231F20"/>
          <w:spacing w:val="-3"/>
          <w:lang w:eastAsia="id" w:bidi="id"/>
        </w:rPr>
        <w:t xml:space="preserve">darah </w:t>
      </w:r>
      <w:r>
        <w:rPr>
          <w:color w:val="231F20"/>
          <w:lang w:eastAsia="id" w:bidi="id"/>
        </w:rPr>
        <w:t>2 jam PP &lt;140 gr/dl, tekanan darah sistolik &lt;130</w:t>
      </w:r>
    </w:p>
    <w:p w14:paraId="0C10579B" w14:textId="77777777" w:rsidR="00223226" w:rsidRDefault="00B50499">
      <w:pPr>
        <w:spacing w:line="247" w:lineRule="auto"/>
        <w:ind w:left="117" w:right="38"/>
        <w:jc w:val="both"/>
        <w:rPr>
          <w:lang w:eastAsia="id" w:bidi="id"/>
        </w:rPr>
      </w:pPr>
      <w:r>
        <w:rPr>
          <w:color w:val="231F20"/>
          <w:lang w:eastAsia="id" w:bidi="id"/>
        </w:rPr>
        <w:t>mmHg, diastolik &lt;80 mmHg, IMT 18,5-&lt;23 kg/m</w:t>
      </w:r>
      <w:r>
        <w:rPr>
          <w:color w:val="231F20"/>
          <w:position w:val="7"/>
          <w:sz w:val="13"/>
          <w:lang w:eastAsia="id" w:bidi="id"/>
        </w:rPr>
        <w:t>2</w:t>
      </w:r>
      <w:r>
        <w:rPr>
          <w:color w:val="231F20"/>
          <w:lang w:eastAsia="id" w:bidi="id"/>
        </w:rPr>
        <w:t xml:space="preserve">,  trigliserid  &lt;150  mg/dl,  kolesterol </w:t>
      </w:r>
      <w:r>
        <w:rPr>
          <w:color w:val="231F20"/>
          <w:spacing w:val="37"/>
          <w:lang w:eastAsia="id" w:bidi="id"/>
        </w:rPr>
        <w:t xml:space="preserve"> </w:t>
      </w:r>
      <w:r>
        <w:rPr>
          <w:color w:val="231F20"/>
          <w:spacing w:val="-6"/>
          <w:lang w:eastAsia="id" w:bidi="id"/>
        </w:rPr>
        <w:t>LDL</w:t>
      </w:r>
    </w:p>
    <w:p w14:paraId="69FD8DA7" w14:textId="77777777" w:rsidR="00223226" w:rsidRDefault="00B50499">
      <w:pPr>
        <w:spacing w:line="252" w:lineRule="exact"/>
        <w:ind w:left="117"/>
        <w:jc w:val="both"/>
        <w:rPr>
          <w:lang w:eastAsia="id" w:bidi="id"/>
        </w:rPr>
      </w:pPr>
      <w:r>
        <w:rPr>
          <w:color w:val="231F20"/>
          <w:lang w:eastAsia="id" w:bidi="id"/>
        </w:rPr>
        <w:t>&lt;100mg/dl, kolesterol HDL &lt;40 mg/dl (pria)</w:t>
      </w:r>
      <w:r>
        <w:rPr>
          <w:color w:val="231F20"/>
          <w:spacing w:val="-17"/>
          <w:lang w:eastAsia="id" w:bidi="id"/>
        </w:rPr>
        <w:t xml:space="preserve"> </w:t>
      </w:r>
      <w:r>
        <w:rPr>
          <w:color w:val="231F20"/>
          <w:lang w:eastAsia="id" w:bidi="id"/>
        </w:rPr>
        <w:t>dan</w:t>
      </w:r>
    </w:p>
    <w:p w14:paraId="3F303049" w14:textId="77777777" w:rsidR="00223226" w:rsidRDefault="00B50499">
      <w:pPr>
        <w:spacing w:before="3" w:line="247" w:lineRule="auto"/>
        <w:ind w:left="117" w:right="47"/>
        <w:jc w:val="both"/>
        <w:rPr>
          <w:lang w:eastAsia="id" w:bidi="id"/>
        </w:rPr>
      </w:pPr>
      <w:r>
        <w:rPr>
          <w:color w:val="231F20"/>
          <w:lang w:eastAsia="id" w:bidi="id"/>
        </w:rPr>
        <w:t>&lt;50 (wanita).</w:t>
      </w:r>
      <w:r>
        <w:rPr>
          <w:color w:val="231F20"/>
          <w:position w:val="7"/>
          <w:sz w:val="13"/>
          <w:lang w:eastAsia="id" w:bidi="id"/>
        </w:rPr>
        <w:t xml:space="preserve">1 </w:t>
      </w:r>
      <w:r>
        <w:rPr>
          <w:color w:val="231F20"/>
          <w:lang w:eastAsia="id" w:bidi="id"/>
        </w:rPr>
        <w:t xml:space="preserve">Pada penelitian ini tidak </w:t>
      </w:r>
      <w:r>
        <w:rPr>
          <w:color w:val="231F20"/>
          <w:spacing w:val="-3"/>
          <w:lang w:eastAsia="id" w:bidi="id"/>
        </w:rPr>
        <w:t xml:space="preserve">dilakukan </w:t>
      </w:r>
      <w:r>
        <w:rPr>
          <w:color w:val="231F20"/>
          <w:lang w:eastAsia="id" w:bidi="id"/>
        </w:rPr>
        <w:t>perhitungan IMT dan pemeriksaan kolesterol penderita.</w:t>
      </w:r>
    </w:p>
    <w:p w14:paraId="36B93A96" w14:textId="77777777" w:rsidR="00223226" w:rsidRDefault="00B50499">
      <w:pPr>
        <w:spacing w:line="247" w:lineRule="auto"/>
        <w:ind w:left="117" w:right="46" w:firstLine="720"/>
        <w:jc w:val="both"/>
        <w:rPr>
          <w:lang w:eastAsia="id" w:bidi="id"/>
        </w:rPr>
      </w:pPr>
      <w:r>
        <w:rPr>
          <w:color w:val="231F20"/>
          <w:spacing w:val="-4"/>
          <w:lang w:eastAsia="id" w:bidi="id"/>
        </w:rPr>
        <w:t xml:space="preserve">Tabel </w:t>
      </w:r>
      <w:r>
        <w:rPr>
          <w:color w:val="231F20"/>
          <w:lang w:eastAsia="id" w:bidi="id"/>
        </w:rPr>
        <w:t xml:space="preserve">1 dapat terlihat bahwa </w:t>
      </w:r>
      <w:r>
        <w:rPr>
          <w:color w:val="231F20"/>
          <w:spacing w:val="-4"/>
          <w:lang w:eastAsia="id" w:bidi="id"/>
        </w:rPr>
        <w:t xml:space="preserve">dari </w:t>
      </w:r>
      <w:r>
        <w:rPr>
          <w:color w:val="231F20"/>
          <w:lang w:eastAsia="id" w:bidi="id"/>
        </w:rPr>
        <w:t xml:space="preserve">indikator yang  diamati  untuk  </w:t>
      </w:r>
      <w:r>
        <w:rPr>
          <w:color w:val="231F20"/>
          <w:spacing w:val="-2"/>
          <w:lang w:eastAsia="id" w:bidi="id"/>
        </w:rPr>
        <w:t>pengendalian</w:t>
      </w:r>
      <w:r>
        <w:rPr>
          <w:color w:val="231F20"/>
          <w:spacing w:val="51"/>
          <w:lang w:eastAsia="id" w:bidi="id"/>
        </w:rPr>
        <w:t xml:space="preserve"> </w:t>
      </w:r>
      <w:r>
        <w:rPr>
          <w:color w:val="231F20"/>
          <w:lang w:eastAsia="id" w:bidi="id"/>
        </w:rPr>
        <w:t xml:space="preserve">DM di Puskesmas Jayabaru, sebagian besar pasien belum memenuhi nilai normal </w:t>
      </w:r>
      <w:r>
        <w:rPr>
          <w:color w:val="231F20"/>
          <w:spacing w:val="-3"/>
          <w:lang w:eastAsia="id" w:bidi="id"/>
        </w:rPr>
        <w:t xml:space="preserve">capaian </w:t>
      </w:r>
      <w:r>
        <w:rPr>
          <w:color w:val="231F20"/>
          <w:lang w:eastAsia="id" w:bidi="id"/>
        </w:rPr>
        <w:t>pengendalian DM yang diharapkan.</w:t>
      </w:r>
      <w:r>
        <w:rPr>
          <w:color w:val="231F20"/>
          <w:spacing w:val="-23"/>
          <w:lang w:eastAsia="id" w:bidi="id"/>
        </w:rPr>
        <w:t xml:space="preserve"> </w:t>
      </w:r>
      <w:r>
        <w:rPr>
          <w:color w:val="231F20"/>
          <w:lang w:eastAsia="id" w:bidi="id"/>
        </w:rPr>
        <w:t>Pemeriksaan HbA1c,</w:t>
      </w:r>
      <w:r>
        <w:rPr>
          <w:color w:val="231F20"/>
          <w:spacing w:val="-7"/>
          <w:lang w:eastAsia="id" w:bidi="id"/>
        </w:rPr>
        <w:t xml:space="preserve"> GDP, </w:t>
      </w:r>
      <w:r>
        <w:rPr>
          <w:color w:val="231F20"/>
          <w:lang w:eastAsia="id" w:bidi="id"/>
        </w:rPr>
        <w:t>dan</w:t>
      </w:r>
      <w:r>
        <w:rPr>
          <w:color w:val="231F20"/>
          <w:spacing w:val="-7"/>
          <w:lang w:eastAsia="id" w:bidi="id"/>
        </w:rPr>
        <w:t xml:space="preserve"> </w:t>
      </w:r>
      <w:r>
        <w:rPr>
          <w:color w:val="231F20"/>
          <w:lang w:eastAsia="id" w:bidi="id"/>
        </w:rPr>
        <w:t>GD</w:t>
      </w:r>
      <w:r>
        <w:rPr>
          <w:color w:val="231F20"/>
          <w:spacing w:val="-6"/>
          <w:lang w:eastAsia="id" w:bidi="id"/>
        </w:rPr>
        <w:t xml:space="preserve"> </w:t>
      </w:r>
      <w:r>
        <w:rPr>
          <w:color w:val="231F20"/>
          <w:lang w:eastAsia="id" w:bidi="id"/>
        </w:rPr>
        <w:t>2</w:t>
      </w:r>
      <w:r>
        <w:rPr>
          <w:color w:val="231F20"/>
          <w:spacing w:val="-7"/>
          <w:lang w:eastAsia="id" w:bidi="id"/>
        </w:rPr>
        <w:t xml:space="preserve"> </w:t>
      </w:r>
      <w:r>
        <w:rPr>
          <w:color w:val="231F20"/>
          <w:lang w:eastAsia="id" w:bidi="id"/>
        </w:rPr>
        <w:t>jam</w:t>
      </w:r>
      <w:r>
        <w:rPr>
          <w:color w:val="231F20"/>
          <w:spacing w:val="-7"/>
          <w:lang w:eastAsia="id" w:bidi="id"/>
        </w:rPr>
        <w:t xml:space="preserve"> </w:t>
      </w:r>
      <w:r>
        <w:rPr>
          <w:color w:val="231F20"/>
          <w:lang w:eastAsia="id" w:bidi="id"/>
        </w:rPr>
        <w:t>PP</w:t>
      </w:r>
      <w:r>
        <w:rPr>
          <w:color w:val="231F20"/>
          <w:spacing w:val="-14"/>
          <w:lang w:eastAsia="id" w:bidi="id"/>
        </w:rPr>
        <w:t xml:space="preserve"> </w:t>
      </w:r>
      <w:r>
        <w:rPr>
          <w:color w:val="231F20"/>
          <w:lang w:eastAsia="id" w:bidi="id"/>
        </w:rPr>
        <w:t>mayoritas</w:t>
      </w:r>
      <w:r>
        <w:rPr>
          <w:color w:val="231F20"/>
          <w:spacing w:val="-7"/>
          <w:lang w:eastAsia="id" w:bidi="id"/>
        </w:rPr>
        <w:t xml:space="preserve"> </w:t>
      </w:r>
      <w:r>
        <w:rPr>
          <w:color w:val="231F20"/>
          <w:lang w:eastAsia="id" w:bidi="id"/>
        </w:rPr>
        <w:t xml:space="preserve">berada pada kondisi di atas nilai </w:t>
      </w:r>
      <w:r>
        <w:rPr>
          <w:i/>
          <w:color w:val="231F20"/>
          <w:lang w:eastAsia="id" w:bidi="id"/>
        </w:rPr>
        <w:t xml:space="preserve">cut off </w:t>
      </w:r>
      <w:r>
        <w:rPr>
          <w:color w:val="231F20"/>
          <w:lang w:eastAsia="id" w:bidi="id"/>
        </w:rPr>
        <w:t>yang ditetapkan PERKENI untuk pengendalian DM yang</w:t>
      </w:r>
      <w:r>
        <w:rPr>
          <w:color w:val="231F20"/>
          <w:spacing w:val="-6"/>
          <w:lang w:eastAsia="id" w:bidi="id"/>
        </w:rPr>
        <w:t xml:space="preserve"> </w:t>
      </w:r>
      <w:r>
        <w:rPr>
          <w:color w:val="231F20"/>
          <w:lang w:eastAsia="id" w:bidi="id"/>
        </w:rPr>
        <w:t>baik.</w:t>
      </w:r>
    </w:p>
    <w:p w14:paraId="7B094CB4" w14:textId="77777777" w:rsidR="00223226" w:rsidRDefault="00B50499">
      <w:pPr>
        <w:spacing w:line="247" w:lineRule="auto"/>
        <w:ind w:left="117" w:right="46" w:firstLine="720"/>
        <w:jc w:val="both"/>
        <w:rPr>
          <w:lang w:eastAsia="id" w:bidi="id"/>
        </w:rPr>
      </w:pPr>
      <w:r>
        <w:rPr>
          <w:color w:val="231F20"/>
          <w:lang w:eastAsia="id" w:bidi="id"/>
        </w:rPr>
        <w:t>Pengukuran kadar HbA1c didapatkan hasil 81,2% pasien dengan nilai HbA1c ≥7% dengan</w:t>
      </w:r>
      <w:r>
        <w:rPr>
          <w:color w:val="231F20"/>
          <w:spacing w:val="-13"/>
          <w:lang w:eastAsia="id" w:bidi="id"/>
        </w:rPr>
        <w:t xml:space="preserve"> </w:t>
      </w:r>
      <w:r>
        <w:rPr>
          <w:color w:val="231F20"/>
          <w:lang w:eastAsia="id" w:bidi="id"/>
        </w:rPr>
        <w:t>rerata</w:t>
      </w:r>
      <w:r>
        <w:rPr>
          <w:color w:val="231F20"/>
          <w:spacing w:val="-12"/>
          <w:lang w:eastAsia="id" w:bidi="id"/>
        </w:rPr>
        <w:t xml:space="preserve"> </w:t>
      </w:r>
      <w:r>
        <w:rPr>
          <w:color w:val="231F20"/>
          <w:lang w:eastAsia="id" w:bidi="id"/>
        </w:rPr>
        <w:t>sebesar</w:t>
      </w:r>
      <w:r>
        <w:rPr>
          <w:color w:val="231F20"/>
          <w:spacing w:val="-12"/>
          <w:lang w:eastAsia="id" w:bidi="id"/>
        </w:rPr>
        <w:t xml:space="preserve"> </w:t>
      </w:r>
      <w:r>
        <w:rPr>
          <w:color w:val="231F20"/>
          <w:lang w:eastAsia="id" w:bidi="id"/>
        </w:rPr>
        <w:t>9,35%.</w:t>
      </w:r>
      <w:r>
        <w:rPr>
          <w:color w:val="231F20"/>
          <w:spacing w:val="-11"/>
          <w:lang w:eastAsia="id" w:bidi="id"/>
        </w:rPr>
        <w:t xml:space="preserve"> </w:t>
      </w:r>
      <w:r>
        <w:rPr>
          <w:color w:val="231F20"/>
          <w:lang w:eastAsia="id" w:bidi="id"/>
        </w:rPr>
        <w:t>Hasil</w:t>
      </w:r>
      <w:r>
        <w:rPr>
          <w:color w:val="231F20"/>
          <w:spacing w:val="-11"/>
          <w:lang w:eastAsia="id" w:bidi="id"/>
        </w:rPr>
        <w:t xml:space="preserve"> </w:t>
      </w:r>
      <w:r>
        <w:rPr>
          <w:color w:val="231F20"/>
          <w:lang w:eastAsia="id" w:bidi="id"/>
        </w:rPr>
        <w:t>ini</w:t>
      </w:r>
      <w:r>
        <w:rPr>
          <w:color w:val="231F20"/>
          <w:spacing w:val="-12"/>
          <w:lang w:eastAsia="id" w:bidi="id"/>
        </w:rPr>
        <w:t xml:space="preserve"> </w:t>
      </w:r>
      <w:r>
        <w:rPr>
          <w:color w:val="231F20"/>
          <w:lang w:eastAsia="id" w:bidi="id"/>
        </w:rPr>
        <w:t>masih</w:t>
      </w:r>
      <w:r>
        <w:rPr>
          <w:color w:val="231F20"/>
          <w:spacing w:val="-11"/>
          <w:lang w:eastAsia="id" w:bidi="id"/>
        </w:rPr>
        <w:t xml:space="preserve"> </w:t>
      </w:r>
      <w:r>
        <w:rPr>
          <w:color w:val="231F20"/>
          <w:lang w:eastAsia="id" w:bidi="id"/>
        </w:rPr>
        <w:t xml:space="preserve">jauh dari nilai </w:t>
      </w:r>
      <w:r>
        <w:rPr>
          <w:i/>
          <w:color w:val="231F20"/>
          <w:lang w:eastAsia="id" w:bidi="id"/>
        </w:rPr>
        <w:t xml:space="preserve">cut off </w:t>
      </w:r>
      <w:r>
        <w:rPr>
          <w:color w:val="231F20"/>
          <w:lang w:eastAsia="id" w:bidi="id"/>
        </w:rPr>
        <w:t xml:space="preserve">yang diharapkan. Penelitian lain oleh </w:t>
      </w:r>
      <w:r>
        <w:rPr>
          <w:i/>
          <w:color w:val="231F20"/>
          <w:lang w:eastAsia="id" w:bidi="id"/>
        </w:rPr>
        <w:t xml:space="preserve">The International Diabetes Management Practice Study </w:t>
      </w:r>
      <w:r>
        <w:rPr>
          <w:color w:val="231F20"/>
          <w:lang w:eastAsia="id" w:bidi="id"/>
        </w:rPr>
        <w:t xml:space="preserve">(IDMPS) didapatkan sebagian besar pasien DM tipe 2 tidak mencapai </w:t>
      </w:r>
      <w:r>
        <w:rPr>
          <w:color w:val="231F20"/>
          <w:spacing w:val="-4"/>
          <w:lang w:eastAsia="id" w:bidi="id"/>
        </w:rPr>
        <w:t xml:space="preserve">target </w:t>
      </w:r>
      <w:r>
        <w:rPr>
          <w:color w:val="231F20"/>
          <w:lang w:eastAsia="id" w:bidi="id"/>
        </w:rPr>
        <w:t>glikemik sesuai rekomendasi. Rata-rata kadar HbA1c sebesar 8,27% dan hanya 37,4% yang mencapai</w:t>
      </w:r>
      <w:r>
        <w:rPr>
          <w:color w:val="231F20"/>
          <w:spacing w:val="-26"/>
          <w:lang w:eastAsia="id" w:bidi="id"/>
        </w:rPr>
        <w:t xml:space="preserve"> </w:t>
      </w:r>
      <w:r>
        <w:rPr>
          <w:color w:val="231F20"/>
          <w:lang w:eastAsia="id" w:bidi="id"/>
        </w:rPr>
        <w:t>target</w:t>
      </w:r>
      <w:r>
        <w:rPr>
          <w:color w:val="231F20"/>
          <w:spacing w:val="-26"/>
          <w:lang w:eastAsia="id" w:bidi="id"/>
        </w:rPr>
        <w:t xml:space="preserve"> </w:t>
      </w:r>
      <w:r>
        <w:rPr>
          <w:color w:val="231F20"/>
          <w:lang w:eastAsia="id" w:bidi="id"/>
        </w:rPr>
        <w:t>HbA1c</w:t>
      </w:r>
      <w:r>
        <w:rPr>
          <w:color w:val="231F20"/>
          <w:spacing w:val="-26"/>
          <w:lang w:eastAsia="id" w:bidi="id"/>
        </w:rPr>
        <w:t xml:space="preserve"> </w:t>
      </w:r>
      <w:r>
        <w:rPr>
          <w:color w:val="231F20"/>
          <w:lang w:eastAsia="id" w:bidi="id"/>
        </w:rPr>
        <w:t>&lt;7%.</w:t>
      </w:r>
      <w:r>
        <w:rPr>
          <w:color w:val="231F20"/>
          <w:position w:val="7"/>
          <w:sz w:val="13"/>
          <w:lang w:eastAsia="id" w:bidi="id"/>
        </w:rPr>
        <w:t>14</w:t>
      </w:r>
      <w:r>
        <w:rPr>
          <w:color w:val="231F20"/>
          <w:spacing w:val="-4"/>
          <w:position w:val="7"/>
          <w:sz w:val="13"/>
          <w:lang w:eastAsia="id" w:bidi="id"/>
        </w:rPr>
        <w:t xml:space="preserve"> </w:t>
      </w:r>
      <w:r>
        <w:rPr>
          <w:color w:val="231F20"/>
          <w:lang w:eastAsia="id" w:bidi="id"/>
        </w:rPr>
        <w:t>Penelitian</w:t>
      </w:r>
      <w:r>
        <w:rPr>
          <w:color w:val="231F20"/>
          <w:spacing w:val="-26"/>
          <w:lang w:eastAsia="id" w:bidi="id"/>
        </w:rPr>
        <w:t xml:space="preserve"> </w:t>
      </w:r>
      <w:r>
        <w:rPr>
          <w:color w:val="231F20"/>
          <w:lang w:eastAsia="id" w:bidi="id"/>
        </w:rPr>
        <w:t>Khattab juga melaporkan sebesar 61,5% memiliki</w:t>
      </w:r>
      <w:r>
        <w:rPr>
          <w:color w:val="231F20"/>
          <w:spacing w:val="-28"/>
          <w:lang w:eastAsia="id" w:bidi="id"/>
        </w:rPr>
        <w:t xml:space="preserve"> </w:t>
      </w:r>
      <w:r>
        <w:rPr>
          <w:color w:val="231F20"/>
          <w:lang w:eastAsia="id" w:bidi="id"/>
        </w:rPr>
        <w:t>HbA1c</w:t>
      </w:r>
    </w:p>
    <w:p w14:paraId="2ED088C8" w14:textId="77777777" w:rsidR="00223226" w:rsidRDefault="00B50499">
      <w:pPr>
        <w:spacing w:line="247" w:lineRule="exact"/>
        <w:ind w:left="117"/>
        <w:jc w:val="both"/>
        <w:rPr>
          <w:sz w:val="13"/>
          <w:lang w:eastAsia="id" w:bidi="id"/>
        </w:rPr>
      </w:pPr>
      <w:r>
        <w:rPr>
          <w:color w:val="231F20"/>
          <w:lang w:eastAsia="id" w:bidi="id"/>
        </w:rPr>
        <w:t>≥ 7%.</w:t>
      </w:r>
      <w:r>
        <w:rPr>
          <w:color w:val="231F20"/>
          <w:position w:val="7"/>
          <w:sz w:val="13"/>
          <w:lang w:eastAsia="id" w:bidi="id"/>
        </w:rPr>
        <w:t>15</w:t>
      </w:r>
    </w:p>
    <w:p w14:paraId="111C3002" w14:textId="77777777" w:rsidR="00223226" w:rsidRDefault="00B50499">
      <w:pPr>
        <w:spacing w:before="1" w:line="247" w:lineRule="auto"/>
        <w:ind w:left="117" w:right="46" w:firstLine="720"/>
        <w:jc w:val="both"/>
        <w:rPr>
          <w:lang w:eastAsia="id" w:bidi="id"/>
        </w:rPr>
      </w:pPr>
      <w:r>
        <w:rPr>
          <w:color w:val="231F20"/>
          <w:lang w:eastAsia="id" w:bidi="id"/>
        </w:rPr>
        <w:t xml:space="preserve">Penilaian HbA1c pada penderita DM digunakan untuk mengetahui komplikasi </w:t>
      </w:r>
      <w:r>
        <w:rPr>
          <w:color w:val="231F20"/>
          <w:spacing w:val="-3"/>
          <w:lang w:eastAsia="id" w:bidi="id"/>
        </w:rPr>
        <w:t xml:space="preserve">lebih </w:t>
      </w:r>
      <w:r>
        <w:rPr>
          <w:color w:val="231F20"/>
          <w:lang w:eastAsia="id" w:bidi="id"/>
        </w:rPr>
        <w:t xml:space="preserve">dini dan menilai kepatuhan pengontrolan DM. HbA1c merupakan ikatan molekul glukosa </w:t>
      </w:r>
      <w:r>
        <w:rPr>
          <w:color w:val="231F20"/>
          <w:spacing w:val="-3"/>
          <w:lang w:eastAsia="id" w:bidi="id"/>
        </w:rPr>
        <w:t xml:space="preserve">pada </w:t>
      </w:r>
      <w:r>
        <w:rPr>
          <w:color w:val="231F20"/>
          <w:lang w:eastAsia="id" w:bidi="id"/>
        </w:rPr>
        <w:t>hemoglobin secara non-enzimatik melalui proses glikasi post translasi.</w:t>
      </w:r>
      <w:r>
        <w:rPr>
          <w:color w:val="231F20"/>
          <w:position w:val="7"/>
          <w:sz w:val="13"/>
          <w:lang w:eastAsia="id" w:bidi="id"/>
        </w:rPr>
        <w:t xml:space="preserve">16 </w:t>
      </w:r>
      <w:r>
        <w:rPr>
          <w:color w:val="231F20"/>
          <w:lang w:eastAsia="id" w:bidi="id"/>
        </w:rPr>
        <w:t>Studi yang dilakukan  oleh United Kingdom Prospective DM Study (UKPDS) mengungkapkan, semakin tinggi nilai HbA1c pada penderita DM semakin potensial terjadi komplikasi.</w:t>
      </w:r>
      <w:r>
        <w:rPr>
          <w:color w:val="231F20"/>
          <w:position w:val="7"/>
          <w:sz w:val="13"/>
          <w:lang w:eastAsia="id" w:bidi="id"/>
        </w:rPr>
        <w:t xml:space="preserve">17 </w:t>
      </w:r>
      <w:r>
        <w:rPr>
          <w:color w:val="231F20"/>
          <w:lang w:eastAsia="id" w:bidi="id"/>
        </w:rPr>
        <w:t xml:space="preserve">Setiap penurunan 1% akan menurunkan risiko gangguan pembuluh </w:t>
      </w:r>
      <w:r>
        <w:rPr>
          <w:color w:val="231F20"/>
          <w:spacing w:val="-3"/>
          <w:lang w:eastAsia="id" w:bidi="id"/>
        </w:rPr>
        <w:t xml:space="preserve">darah </w:t>
      </w:r>
      <w:r>
        <w:rPr>
          <w:color w:val="231F20"/>
          <w:lang w:eastAsia="id" w:bidi="id"/>
        </w:rPr>
        <w:t xml:space="preserve">(mikro vaskuler) sebanyak 35%, komplikasi  DM lain sebanyak 21% dan menurunkan risiko kematian 21%. Kenormalan HbA1c dapat diupayakan dengan  mempertahankan  </w:t>
      </w:r>
      <w:r>
        <w:rPr>
          <w:color w:val="231F20"/>
          <w:spacing w:val="-4"/>
          <w:lang w:eastAsia="id" w:bidi="id"/>
        </w:rPr>
        <w:t xml:space="preserve">kadar </w:t>
      </w:r>
      <w:r>
        <w:rPr>
          <w:color w:val="231F20"/>
          <w:lang w:eastAsia="id" w:bidi="id"/>
        </w:rPr>
        <w:t>gula darah tetap normal sepanjang waktu.</w:t>
      </w:r>
      <w:r>
        <w:rPr>
          <w:color w:val="231F20"/>
          <w:position w:val="7"/>
          <w:sz w:val="13"/>
          <w:lang w:eastAsia="id" w:bidi="id"/>
        </w:rPr>
        <w:t xml:space="preserve">16 </w:t>
      </w:r>
      <w:r>
        <w:rPr>
          <w:color w:val="231F20"/>
          <w:lang w:eastAsia="id" w:bidi="id"/>
        </w:rPr>
        <w:t xml:space="preserve">Karena sel-sel darah merah bertahan hidup selama 8-12 minggu sebelum terjadi regenerasi, mengukur hemoglobin terglikasi (HbA1c) </w:t>
      </w:r>
      <w:r>
        <w:rPr>
          <w:color w:val="231F20"/>
          <w:spacing w:val="-3"/>
          <w:lang w:eastAsia="id" w:bidi="id"/>
        </w:rPr>
        <w:t xml:space="preserve">dapat </w:t>
      </w:r>
      <w:r>
        <w:rPr>
          <w:color w:val="231F20"/>
          <w:lang w:eastAsia="id" w:bidi="id"/>
        </w:rPr>
        <w:t>mencerminkan kadar glukosa darah rata-rata selama periode</w:t>
      </w:r>
      <w:r>
        <w:rPr>
          <w:color w:val="231F20"/>
          <w:spacing w:val="-2"/>
          <w:lang w:eastAsia="id" w:bidi="id"/>
        </w:rPr>
        <w:t xml:space="preserve"> </w:t>
      </w:r>
      <w:r>
        <w:rPr>
          <w:color w:val="231F20"/>
          <w:lang w:eastAsia="id" w:bidi="id"/>
        </w:rPr>
        <w:t>itu.</w:t>
      </w:r>
    </w:p>
    <w:p w14:paraId="016A7DEB" w14:textId="77777777" w:rsidR="00223226" w:rsidRDefault="00B50499">
      <w:pPr>
        <w:spacing w:before="110" w:line="247" w:lineRule="auto"/>
        <w:ind w:left="117" w:right="107" w:firstLine="720"/>
        <w:jc w:val="both"/>
        <w:rPr>
          <w:sz w:val="13"/>
          <w:lang w:eastAsia="id" w:bidi="id"/>
        </w:rPr>
      </w:pPr>
      <w:r>
        <w:rPr>
          <w:lang w:eastAsia="id" w:bidi="id"/>
        </w:rPr>
        <w:br w:type="column"/>
      </w:r>
      <w:r>
        <w:rPr>
          <w:color w:val="231F20"/>
          <w:lang w:eastAsia="id" w:bidi="id"/>
        </w:rPr>
        <w:lastRenderedPageBreak/>
        <w:t>Pada</w:t>
      </w:r>
      <w:r>
        <w:rPr>
          <w:color w:val="231F20"/>
          <w:spacing w:val="-12"/>
          <w:lang w:eastAsia="id" w:bidi="id"/>
        </w:rPr>
        <w:t xml:space="preserve"> </w:t>
      </w:r>
      <w:r>
        <w:rPr>
          <w:color w:val="231F20"/>
          <w:spacing w:val="-4"/>
          <w:lang w:eastAsia="id" w:bidi="id"/>
        </w:rPr>
        <w:t>Tabel</w:t>
      </w:r>
      <w:r>
        <w:rPr>
          <w:color w:val="231F20"/>
          <w:spacing w:val="-6"/>
          <w:lang w:eastAsia="id" w:bidi="id"/>
        </w:rPr>
        <w:t xml:space="preserve"> </w:t>
      </w:r>
      <w:r>
        <w:rPr>
          <w:color w:val="231F20"/>
          <w:lang w:eastAsia="id" w:bidi="id"/>
        </w:rPr>
        <w:t>1</w:t>
      </w:r>
      <w:r>
        <w:rPr>
          <w:color w:val="231F20"/>
          <w:spacing w:val="-6"/>
          <w:lang w:eastAsia="id" w:bidi="id"/>
        </w:rPr>
        <w:t xml:space="preserve"> </w:t>
      </w:r>
      <w:r>
        <w:rPr>
          <w:color w:val="231F20"/>
          <w:lang w:eastAsia="id" w:bidi="id"/>
        </w:rPr>
        <w:t>juga</w:t>
      </w:r>
      <w:r>
        <w:rPr>
          <w:color w:val="231F20"/>
          <w:spacing w:val="-7"/>
          <w:lang w:eastAsia="id" w:bidi="id"/>
        </w:rPr>
        <w:t xml:space="preserve"> </w:t>
      </w:r>
      <w:r>
        <w:rPr>
          <w:color w:val="231F20"/>
          <w:lang w:eastAsia="id" w:bidi="id"/>
        </w:rPr>
        <w:t>dapat</w:t>
      </w:r>
      <w:r>
        <w:rPr>
          <w:color w:val="231F20"/>
          <w:spacing w:val="-7"/>
          <w:lang w:eastAsia="id" w:bidi="id"/>
        </w:rPr>
        <w:t xml:space="preserve"> </w:t>
      </w:r>
      <w:r>
        <w:rPr>
          <w:color w:val="231F20"/>
          <w:lang w:eastAsia="id" w:bidi="id"/>
        </w:rPr>
        <w:t>dilihat</w:t>
      </w:r>
      <w:r>
        <w:rPr>
          <w:color w:val="231F20"/>
          <w:spacing w:val="-7"/>
          <w:lang w:eastAsia="id" w:bidi="id"/>
        </w:rPr>
        <w:t xml:space="preserve"> </w:t>
      </w:r>
      <w:r>
        <w:rPr>
          <w:color w:val="231F20"/>
          <w:lang w:eastAsia="id" w:bidi="id"/>
        </w:rPr>
        <w:t>nilai</w:t>
      </w:r>
      <w:r>
        <w:rPr>
          <w:color w:val="231F20"/>
          <w:spacing w:val="-7"/>
          <w:lang w:eastAsia="id" w:bidi="id"/>
        </w:rPr>
        <w:t xml:space="preserve"> </w:t>
      </w:r>
      <w:r>
        <w:rPr>
          <w:color w:val="231F20"/>
          <w:lang w:eastAsia="id" w:bidi="id"/>
        </w:rPr>
        <w:t>GDP dan GD 2 jam PP mayoritas belum menunjukkan hasil yang memuaskan, Hal ini disebabkan oleh adanya hubungan erat antara konsentrasi HbA1c dan rata-rata kadar glukosa darah. Penelitian Kohort di Australia, mengungkapkan median HbA1c meningkat seiring dengan perburukan kadar glikemi.</w:t>
      </w:r>
      <w:r>
        <w:rPr>
          <w:color w:val="231F20"/>
          <w:position w:val="7"/>
          <w:sz w:val="13"/>
          <w:lang w:eastAsia="id" w:bidi="id"/>
        </w:rPr>
        <w:t xml:space="preserve">18 </w:t>
      </w:r>
      <w:r>
        <w:rPr>
          <w:color w:val="231F20"/>
          <w:lang w:eastAsia="id" w:bidi="id"/>
        </w:rPr>
        <w:t>Kadar HbA1c 6% sama dengan konsentrasi glukosa rata-rata 126 mg/dl dan setiap peningkatan kadar HbA1c 1% sama dengan</w:t>
      </w:r>
      <w:r>
        <w:rPr>
          <w:color w:val="231F20"/>
          <w:spacing w:val="-10"/>
          <w:lang w:eastAsia="id" w:bidi="id"/>
        </w:rPr>
        <w:t xml:space="preserve"> </w:t>
      </w:r>
      <w:r>
        <w:rPr>
          <w:color w:val="231F20"/>
          <w:lang w:eastAsia="id" w:bidi="id"/>
        </w:rPr>
        <w:t>peningkatan</w:t>
      </w:r>
      <w:r>
        <w:rPr>
          <w:color w:val="231F20"/>
          <w:spacing w:val="-9"/>
          <w:lang w:eastAsia="id" w:bidi="id"/>
        </w:rPr>
        <w:t xml:space="preserve"> </w:t>
      </w:r>
      <w:r>
        <w:rPr>
          <w:color w:val="231F20"/>
          <w:lang w:eastAsia="id" w:bidi="id"/>
        </w:rPr>
        <w:t>glukosa</w:t>
      </w:r>
      <w:r>
        <w:rPr>
          <w:color w:val="231F20"/>
          <w:spacing w:val="-9"/>
          <w:lang w:eastAsia="id" w:bidi="id"/>
        </w:rPr>
        <w:t xml:space="preserve"> </w:t>
      </w:r>
      <w:r>
        <w:rPr>
          <w:color w:val="231F20"/>
          <w:lang w:eastAsia="id" w:bidi="id"/>
        </w:rPr>
        <w:t>rata-rata</w:t>
      </w:r>
      <w:r>
        <w:rPr>
          <w:color w:val="231F20"/>
          <w:spacing w:val="-10"/>
          <w:lang w:eastAsia="id" w:bidi="id"/>
        </w:rPr>
        <w:t xml:space="preserve"> </w:t>
      </w:r>
      <w:r>
        <w:rPr>
          <w:color w:val="231F20"/>
          <w:lang w:eastAsia="id" w:bidi="id"/>
        </w:rPr>
        <w:t>29</w:t>
      </w:r>
      <w:r>
        <w:rPr>
          <w:color w:val="231F20"/>
          <w:spacing w:val="-9"/>
          <w:lang w:eastAsia="id" w:bidi="id"/>
        </w:rPr>
        <w:t xml:space="preserve"> </w:t>
      </w:r>
      <w:r>
        <w:rPr>
          <w:color w:val="231F20"/>
          <w:lang w:eastAsia="id" w:bidi="id"/>
        </w:rPr>
        <w:t>mg/</w:t>
      </w:r>
      <w:r>
        <w:rPr>
          <w:color w:val="231F20"/>
          <w:spacing w:val="-9"/>
          <w:lang w:eastAsia="id" w:bidi="id"/>
        </w:rPr>
        <w:t xml:space="preserve"> </w:t>
      </w:r>
      <w:r>
        <w:rPr>
          <w:color w:val="231F20"/>
          <w:lang w:eastAsia="id" w:bidi="id"/>
        </w:rPr>
        <w:t>dl.</w:t>
      </w:r>
      <w:r>
        <w:rPr>
          <w:color w:val="231F20"/>
          <w:position w:val="7"/>
          <w:sz w:val="13"/>
          <w:lang w:eastAsia="id" w:bidi="id"/>
        </w:rPr>
        <w:t xml:space="preserve">19 </w:t>
      </w:r>
      <w:r>
        <w:rPr>
          <w:color w:val="231F20"/>
          <w:lang w:eastAsia="id" w:bidi="id"/>
        </w:rPr>
        <w:t>Oleh karena itu, penderita sebaiknya secara rutin melakukan pemeriksaan fisik dan laboratorium agar memastikan kesehatannya dalam kondisi normal.</w:t>
      </w:r>
      <w:r>
        <w:rPr>
          <w:color w:val="231F20"/>
          <w:position w:val="7"/>
          <w:sz w:val="13"/>
          <w:lang w:eastAsia="id" w:bidi="id"/>
        </w:rPr>
        <w:t>7</w:t>
      </w:r>
    </w:p>
    <w:p w14:paraId="6D6D54E5" w14:textId="77777777" w:rsidR="00223226" w:rsidRDefault="00B50499">
      <w:pPr>
        <w:spacing w:line="247" w:lineRule="auto"/>
        <w:ind w:left="117" w:right="114" w:firstLine="720"/>
        <w:jc w:val="both"/>
        <w:rPr>
          <w:sz w:val="13"/>
          <w:lang w:eastAsia="id" w:bidi="id"/>
        </w:rPr>
      </w:pPr>
      <w:r>
        <w:rPr>
          <w:color w:val="231F20"/>
          <w:lang w:eastAsia="id" w:bidi="id"/>
        </w:rPr>
        <w:t>Selain menjaga HbA1c dan gula darah dalam</w:t>
      </w:r>
      <w:r>
        <w:rPr>
          <w:color w:val="231F20"/>
          <w:spacing w:val="-17"/>
          <w:lang w:eastAsia="id" w:bidi="id"/>
        </w:rPr>
        <w:t xml:space="preserve"> </w:t>
      </w:r>
      <w:r>
        <w:rPr>
          <w:color w:val="231F20"/>
          <w:lang w:eastAsia="id" w:bidi="id"/>
        </w:rPr>
        <w:t>kondisi</w:t>
      </w:r>
      <w:r>
        <w:rPr>
          <w:color w:val="231F20"/>
          <w:spacing w:val="-16"/>
          <w:lang w:eastAsia="id" w:bidi="id"/>
        </w:rPr>
        <w:t xml:space="preserve"> </w:t>
      </w:r>
      <w:r>
        <w:rPr>
          <w:color w:val="231F20"/>
          <w:lang w:eastAsia="id" w:bidi="id"/>
        </w:rPr>
        <w:t>normal,</w:t>
      </w:r>
      <w:r>
        <w:rPr>
          <w:color w:val="231F20"/>
          <w:spacing w:val="-16"/>
          <w:lang w:eastAsia="id" w:bidi="id"/>
        </w:rPr>
        <w:t xml:space="preserve"> </w:t>
      </w:r>
      <w:r>
        <w:rPr>
          <w:color w:val="231F20"/>
          <w:lang w:eastAsia="id" w:bidi="id"/>
        </w:rPr>
        <w:t>bagi</w:t>
      </w:r>
      <w:r>
        <w:rPr>
          <w:color w:val="231F20"/>
          <w:spacing w:val="-16"/>
          <w:lang w:eastAsia="id" w:bidi="id"/>
        </w:rPr>
        <w:t xml:space="preserve"> </w:t>
      </w:r>
      <w:r>
        <w:rPr>
          <w:color w:val="231F20"/>
          <w:lang w:eastAsia="id" w:bidi="id"/>
        </w:rPr>
        <w:t>penderita</w:t>
      </w:r>
      <w:r>
        <w:rPr>
          <w:color w:val="231F20"/>
          <w:spacing w:val="-17"/>
          <w:lang w:eastAsia="id" w:bidi="id"/>
        </w:rPr>
        <w:t xml:space="preserve"> </w:t>
      </w:r>
      <w:r>
        <w:rPr>
          <w:color w:val="231F20"/>
          <w:lang w:eastAsia="id" w:bidi="id"/>
        </w:rPr>
        <w:t>DM</w:t>
      </w:r>
      <w:r>
        <w:rPr>
          <w:color w:val="231F20"/>
          <w:spacing w:val="-16"/>
          <w:lang w:eastAsia="id" w:bidi="id"/>
        </w:rPr>
        <w:t xml:space="preserve"> </w:t>
      </w:r>
      <w:r>
        <w:rPr>
          <w:color w:val="231F20"/>
          <w:lang w:eastAsia="id" w:bidi="id"/>
        </w:rPr>
        <w:t xml:space="preserve">penting untuk menjaga tekanan darahnya. Pada </w:t>
      </w:r>
      <w:r>
        <w:rPr>
          <w:color w:val="231F20"/>
          <w:spacing w:val="-4"/>
          <w:lang w:eastAsia="id" w:bidi="id"/>
        </w:rPr>
        <w:t xml:space="preserve">Tabel </w:t>
      </w:r>
      <w:r>
        <w:rPr>
          <w:color w:val="231F20"/>
          <w:spacing w:val="-11"/>
          <w:lang w:eastAsia="id" w:bidi="id"/>
        </w:rPr>
        <w:t xml:space="preserve">1 </w:t>
      </w:r>
      <w:r>
        <w:rPr>
          <w:color w:val="231F20"/>
          <w:lang w:eastAsia="id" w:bidi="id"/>
        </w:rPr>
        <w:t xml:space="preserve">dapat dilihat 58,8% tekanan darah pasien </w:t>
      </w:r>
      <w:r>
        <w:rPr>
          <w:color w:val="231F20"/>
          <w:spacing w:val="-4"/>
          <w:lang w:eastAsia="id" w:bidi="id"/>
        </w:rPr>
        <w:t xml:space="preserve">≥130 </w:t>
      </w:r>
      <w:r>
        <w:rPr>
          <w:color w:val="231F20"/>
          <w:lang w:eastAsia="id" w:bidi="id"/>
        </w:rPr>
        <w:t>mmHg,</w:t>
      </w:r>
      <w:r>
        <w:rPr>
          <w:color w:val="231F20"/>
          <w:spacing w:val="-24"/>
          <w:lang w:eastAsia="id" w:bidi="id"/>
        </w:rPr>
        <w:t xml:space="preserve"> </w:t>
      </w:r>
      <w:r>
        <w:rPr>
          <w:color w:val="231F20"/>
          <w:lang w:eastAsia="id" w:bidi="id"/>
        </w:rPr>
        <w:t>masih</w:t>
      </w:r>
      <w:r>
        <w:rPr>
          <w:color w:val="231F20"/>
          <w:spacing w:val="-24"/>
          <w:lang w:eastAsia="id" w:bidi="id"/>
        </w:rPr>
        <w:t xml:space="preserve"> </w:t>
      </w:r>
      <w:r>
        <w:rPr>
          <w:color w:val="231F20"/>
          <w:lang w:eastAsia="id" w:bidi="id"/>
        </w:rPr>
        <w:t>di</w:t>
      </w:r>
      <w:r>
        <w:rPr>
          <w:color w:val="231F20"/>
          <w:spacing w:val="-23"/>
          <w:lang w:eastAsia="id" w:bidi="id"/>
        </w:rPr>
        <w:t xml:space="preserve"> </w:t>
      </w:r>
      <w:r>
        <w:rPr>
          <w:color w:val="231F20"/>
          <w:lang w:eastAsia="id" w:bidi="id"/>
        </w:rPr>
        <w:t>atas</w:t>
      </w:r>
      <w:r>
        <w:rPr>
          <w:color w:val="231F20"/>
          <w:spacing w:val="-24"/>
          <w:lang w:eastAsia="id" w:bidi="id"/>
        </w:rPr>
        <w:t xml:space="preserve"> </w:t>
      </w:r>
      <w:r>
        <w:rPr>
          <w:color w:val="231F20"/>
          <w:lang w:eastAsia="id" w:bidi="id"/>
        </w:rPr>
        <w:t>nilai</w:t>
      </w:r>
      <w:r>
        <w:rPr>
          <w:color w:val="231F20"/>
          <w:spacing w:val="-24"/>
          <w:lang w:eastAsia="id" w:bidi="id"/>
        </w:rPr>
        <w:t xml:space="preserve"> </w:t>
      </w:r>
      <w:r>
        <w:rPr>
          <w:i/>
          <w:color w:val="231F20"/>
          <w:lang w:eastAsia="id" w:bidi="id"/>
        </w:rPr>
        <w:t>cut</w:t>
      </w:r>
      <w:r>
        <w:rPr>
          <w:i/>
          <w:color w:val="231F20"/>
          <w:spacing w:val="-23"/>
          <w:lang w:eastAsia="id" w:bidi="id"/>
        </w:rPr>
        <w:t xml:space="preserve"> </w:t>
      </w:r>
      <w:r>
        <w:rPr>
          <w:i/>
          <w:color w:val="231F20"/>
          <w:lang w:eastAsia="id" w:bidi="id"/>
        </w:rPr>
        <w:t>off</w:t>
      </w:r>
      <w:r>
        <w:rPr>
          <w:i/>
          <w:color w:val="231F20"/>
          <w:spacing w:val="9"/>
          <w:lang w:eastAsia="id" w:bidi="id"/>
        </w:rPr>
        <w:t xml:space="preserve"> </w:t>
      </w:r>
      <w:r>
        <w:rPr>
          <w:color w:val="231F20"/>
          <w:lang w:eastAsia="id" w:bidi="id"/>
        </w:rPr>
        <w:t>PERKENI</w:t>
      </w:r>
      <w:r>
        <w:rPr>
          <w:color w:val="231F20"/>
          <w:spacing w:val="-24"/>
          <w:lang w:eastAsia="id" w:bidi="id"/>
        </w:rPr>
        <w:t xml:space="preserve"> </w:t>
      </w:r>
      <w:r>
        <w:rPr>
          <w:color w:val="231F20"/>
          <w:lang w:eastAsia="id" w:bidi="id"/>
        </w:rPr>
        <w:t xml:space="preserve">untuk parameter pengendalian DM yaitu &lt;130 </w:t>
      </w:r>
      <w:r>
        <w:rPr>
          <w:color w:val="231F20"/>
          <w:spacing w:val="-3"/>
          <w:lang w:eastAsia="id" w:bidi="id"/>
        </w:rPr>
        <w:t xml:space="preserve">mmHg. </w:t>
      </w:r>
      <w:r>
        <w:rPr>
          <w:color w:val="231F20"/>
          <w:lang w:eastAsia="id" w:bidi="id"/>
        </w:rPr>
        <w:t xml:space="preserve">Hipertensi dan DM sering terjadi bersamaan, sulit dibedakan mekanisme penyakit dan etiologi awal pencetusnya. Kegemukan, peradangan, stres oksidatif, dan resistensi insulin dianggap hal yang umum sebagai faktor pencetus. Sebuah studi di Hongkong mengungkapkan, hanya 42% dari orang dengan DM memiliki tekanan </w:t>
      </w:r>
      <w:r>
        <w:rPr>
          <w:color w:val="231F20"/>
          <w:spacing w:val="-3"/>
          <w:lang w:eastAsia="id" w:bidi="id"/>
        </w:rPr>
        <w:t xml:space="preserve">darah </w:t>
      </w:r>
      <w:r>
        <w:rPr>
          <w:color w:val="231F20"/>
          <w:lang w:eastAsia="id" w:bidi="id"/>
        </w:rPr>
        <w:t>normal dan hanya 56% dari penderita hipertensi tersebut memiliki toleransi glukosa normal.</w:t>
      </w:r>
      <w:r>
        <w:rPr>
          <w:color w:val="231F20"/>
          <w:position w:val="7"/>
          <w:sz w:val="13"/>
          <w:lang w:eastAsia="id" w:bidi="id"/>
        </w:rPr>
        <w:t xml:space="preserve">20 </w:t>
      </w:r>
      <w:r>
        <w:rPr>
          <w:color w:val="231F20"/>
          <w:lang w:eastAsia="id" w:bidi="id"/>
        </w:rPr>
        <w:t xml:space="preserve">Studi lain di Amerika Serikat, hipertensi terjadi sekitar 30% dari pasien dengan diabetes tipe 1 dan 50% - 80% dari pasien dengan diabetes tipe </w:t>
      </w:r>
      <w:r>
        <w:rPr>
          <w:color w:val="231F20"/>
          <w:position w:val="-6"/>
          <w:lang w:eastAsia="id" w:bidi="id"/>
        </w:rPr>
        <w:t>2.</w:t>
      </w:r>
      <w:r>
        <w:rPr>
          <w:color w:val="231F20"/>
          <w:sz w:val="13"/>
          <w:lang w:eastAsia="id" w:bidi="id"/>
        </w:rPr>
        <w:t>21</w:t>
      </w:r>
    </w:p>
    <w:p w14:paraId="165EBBB3" w14:textId="77777777" w:rsidR="00223226" w:rsidRDefault="00B50499">
      <w:pPr>
        <w:spacing w:line="247" w:lineRule="auto"/>
        <w:ind w:left="117" w:right="113" w:firstLine="720"/>
        <w:jc w:val="both"/>
        <w:rPr>
          <w:lang w:eastAsia="id" w:bidi="id"/>
        </w:rPr>
      </w:pPr>
      <w:r>
        <w:rPr>
          <w:color w:val="231F20"/>
          <w:lang w:eastAsia="id" w:bidi="id"/>
        </w:rPr>
        <w:t xml:space="preserve">Untuk tindakan pencegahan dan pengobatan DM dengan hipertensi, melakukan aktivitas  fisik  secara  teratur  (minimal  3-4  kali dalam seminggu selama kurang lebih 30 menit) telah diakui manfaatnya, tapi </w:t>
      </w:r>
      <w:r>
        <w:rPr>
          <w:color w:val="231F20"/>
          <w:spacing w:val="-3"/>
          <w:lang w:eastAsia="id" w:bidi="id"/>
        </w:rPr>
        <w:t xml:space="preserve">dalam </w:t>
      </w:r>
      <w:r>
        <w:rPr>
          <w:color w:val="231F20"/>
          <w:lang w:eastAsia="id" w:bidi="id"/>
        </w:rPr>
        <w:t>pelaksanaannya</w:t>
      </w:r>
      <w:r>
        <w:rPr>
          <w:color w:val="231F20"/>
          <w:spacing w:val="-13"/>
          <w:lang w:eastAsia="id" w:bidi="id"/>
        </w:rPr>
        <w:t xml:space="preserve"> </w:t>
      </w:r>
      <w:r>
        <w:rPr>
          <w:color w:val="231F20"/>
          <w:lang w:eastAsia="id" w:bidi="id"/>
        </w:rPr>
        <w:t>sulit</w:t>
      </w:r>
      <w:r>
        <w:rPr>
          <w:color w:val="231F20"/>
          <w:spacing w:val="-12"/>
          <w:lang w:eastAsia="id" w:bidi="id"/>
        </w:rPr>
        <w:t xml:space="preserve"> </w:t>
      </w:r>
      <w:r>
        <w:rPr>
          <w:color w:val="231F20"/>
          <w:lang w:eastAsia="id" w:bidi="id"/>
        </w:rPr>
        <w:t>diaplikasikan</w:t>
      </w:r>
      <w:r>
        <w:rPr>
          <w:color w:val="231F20"/>
          <w:spacing w:val="-12"/>
          <w:lang w:eastAsia="id" w:bidi="id"/>
        </w:rPr>
        <w:t xml:space="preserve"> </w:t>
      </w:r>
      <w:r>
        <w:rPr>
          <w:color w:val="231F20"/>
          <w:lang w:eastAsia="id" w:bidi="id"/>
        </w:rPr>
        <w:t>oleh</w:t>
      </w:r>
      <w:r>
        <w:rPr>
          <w:color w:val="231F20"/>
          <w:spacing w:val="-12"/>
          <w:lang w:eastAsia="id" w:bidi="id"/>
        </w:rPr>
        <w:t xml:space="preserve"> </w:t>
      </w:r>
      <w:r>
        <w:rPr>
          <w:color w:val="231F20"/>
          <w:lang w:eastAsia="id" w:bidi="id"/>
        </w:rPr>
        <w:t>penderita secara teratur. Salah satu bentuk aktivitas fisik yang dapat dilakukan oleh penderita DM adalah senam aerobik. Senam aerobik dengan</w:t>
      </w:r>
      <w:r>
        <w:rPr>
          <w:color w:val="231F20"/>
          <w:spacing w:val="37"/>
          <w:lang w:eastAsia="id" w:bidi="id"/>
        </w:rPr>
        <w:t xml:space="preserve"> </w:t>
      </w:r>
      <w:r>
        <w:rPr>
          <w:color w:val="231F20"/>
          <w:lang w:eastAsia="id" w:bidi="id"/>
        </w:rPr>
        <w:t xml:space="preserve">prinsip frekuensi 3-5 kali/ minggu, intensitas sedang, dan waktu minimal 30 menit dapat menurunkan kadar gula darah penderita DM tipe 2. Hal ini dapat terjadi karena meningkatnya sensitivitas reseptor insulin di otot dan bertambahnya </w:t>
      </w:r>
      <w:r>
        <w:rPr>
          <w:color w:val="231F20"/>
          <w:spacing w:val="-3"/>
          <w:lang w:eastAsia="id" w:bidi="id"/>
        </w:rPr>
        <w:t xml:space="preserve">jumlah </w:t>
      </w:r>
      <w:r>
        <w:rPr>
          <w:color w:val="231F20"/>
          <w:lang w:eastAsia="id" w:bidi="id"/>
        </w:rPr>
        <w:t>reseptor yang aktif akibat pembuluh kapiler  yang terbuka saat latihan.</w:t>
      </w:r>
      <w:r>
        <w:rPr>
          <w:color w:val="231F20"/>
          <w:position w:val="7"/>
          <w:sz w:val="13"/>
          <w:lang w:eastAsia="id" w:bidi="id"/>
        </w:rPr>
        <w:t xml:space="preserve">22 </w:t>
      </w:r>
      <w:r>
        <w:rPr>
          <w:color w:val="231F20"/>
          <w:lang w:eastAsia="id" w:bidi="id"/>
        </w:rPr>
        <w:t xml:space="preserve">Petugas kesehatan harus terus berupaya untuk terus </w:t>
      </w:r>
      <w:r>
        <w:rPr>
          <w:color w:val="231F20"/>
          <w:spacing w:val="-2"/>
          <w:lang w:eastAsia="id" w:bidi="id"/>
        </w:rPr>
        <w:t xml:space="preserve">meningkatkan </w:t>
      </w:r>
      <w:r>
        <w:rPr>
          <w:color w:val="231F20"/>
          <w:lang w:eastAsia="id" w:bidi="id"/>
        </w:rPr>
        <w:t>kesadaran masyarakat dan memfasilitasi</w:t>
      </w:r>
      <w:r>
        <w:rPr>
          <w:color w:val="231F20"/>
          <w:spacing w:val="-41"/>
          <w:lang w:eastAsia="id" w:bidi="id"/>
        </w:rPr>
        <w:t xml:space="preserve"> </w:t>
      </w:r>
      <w:r>
        <w:rPr>
          <w:color w:val="231F20"/>
          <w:lang w:eastAsia="id" w:bidi="id"/>
        </w:rPr>
        <w:t>kegiatan aktivitas fisik secara</w:t>
      </w:r>
      <w:r>
        <w:rPr>
          <w:color w:val="231F20"/>
          <w:spacing w:val="-5"/>
          <w:lang w:eastAsia="id" w:bidi="id"/>
        </w:rPr>
        <w:t xml:space="preserve"> </w:t>
      </w:r>
      <w:r>
        <w:rPr>
          <w:color w:val="231F20"/>
          <w:lang w:eastAsia="id" w:bidi="id"/>
        </w:rPr>
        <w:t>teratur.</w:t>
      </w:r>
    </w:p>
    <w:p w14:paraId="4B536D43" w14:textId="77777777" w:rsidR="00223226" w:rsidRDefault="00223226">
      <w:pPr>
        <w:spacing w:line="247" w:lineRule="auto"/>
        <w:rPr>
          <w:lang w:eastAsia="id" w:bidi="id"/>
        </w:rPr>
        <w:sectPr w:rsidR="00223226">
          <w:pgSz w:w="11910" w:h="16840"/>
          <w:pgMar w:top="960" w:right="1300" w:bottom="880" w:left="1300" w:header="513" w:footer="690" w:gutter="0"/>
          <w:cols w:num="2" w:space="720" w:equalWidth="0">
            <w:col w:w="4490" w:space="258"/>
            <w:col w:w="4562"/>
          </w:cols>
        </w:sectPr>
      </w:pPr>
    </w:p>
    <w:p w14:paraId="5A9375C2" w14:textId="77777777" w:rsidR="00223226" w:rsidRDefault="00B50499">
      <w:pPr>
        <w:spacing w:before="110" w:line="247" w:lineRule="auto"/>
        <w:ind w:left="117" w:right="38" w:firstLine="720"/>
        <w:jc w:val="both"/>
        <w:rPr>
          <w:sz w:val="13"/>
          <w:lang w:eastAsia="id" w:bidi="id"/>
        </w:rPr>
      </w:pPr>
      <w:r>
        <w:rPr>
          <w:color w:val="231F20"/>
          <w:lang w:eastAsia="id" w:bidi="id"/>
        </w:rPr>
        <w:lastRenderedPageBreak/>
        <w:t>Pada</w:t>
      </w:r>
      <w:r>
        <w:rPr>
          <w:color w:val="231F20"/>
          <w:spacing w:val="-12"/>
          <w:lang w:eastAsia="id" w:bidi="id"/>
        </w:rPr>
        <w:t xml:space="preserve"> </w:t>
      </w:r>
      <w:r>
        <w:rPr>
          <w:color w:val="231F20"/>
          <w:spacing w:val="-4"/>
          <w:lang w:eastAsia="id" w:bidi="id"/>
        </w:rPr>
        <w:t>Tabel</w:t>
      </w:r>
      <w:r>
        <w:rPr>
          <w:color w:val="231F20"/>
          <w:spacing w:val="-8"/>
          <w:lang w:eastAsia="id" w:bidi="id"/>
        </w:rPr>
        <w:t xml:space="preserve"> </w:t>
      </w:r>
      <w:r>
        <w:rPr>
          <w:color w:val="231F20"/>
          <w:lang w:eastAsia="id" w:bidi="id"/>
        </w:rPr>
        <w:t>2</w:t>
      </w:r>
      <w:r>
        <w:rPr>
          <w:color w:val="231F20"/>
          <w:spacing w:val="-8"/>
          <w:lang w:eastAsia="id" w:bidi="id"/>
        </w:rPr>
        <w:t xml:space="preserve"> </w:t>
      </w:r>
      <w:r>
        <w:rPr>
          <w:color w:val="231F20"/>
          <w:lang w:eastAsia="id" w:bidi="id"/>
        </w:rPr>
        <w:t>dapat</w:t>
      </w:r>
      <w:r>
        <w:rPr>
          <w:color w:val="231F20"/>
          <w:spacing w:val="-8"/>
          <w:lang w:eastAsia="id" w:bidi="id"/>
        </w:rPr>
        <w:t xml:space="preserve"> </w:t>
      </w:r>
      <w:r>
        <w:rPr>
          <w:color w:val="231F20"/>
          <w:lang w:eastAsia="id" w:bidi="id"/>
        </w:rPr>
        <w:t>dilihat</w:t>
      </w:r>
      <w:r>
        <w:rPr>
          <w:color w:val="231F20"/>
          <w:spacing w:val="-8"/>
          <w:lang w:eastAsia="id" w:bidi="id"/>
        </w:rPr>
        <w:t xml:space="preserve"> </w:t>
      </w:r>
      <w:r>
        <w:rPr>
          <w:color w:val="231F20"/>
          <w:lang w:eastAsia="id" w:bidi="id"/>
        </w:rPr>
        <w:t>bahwa</w:t>
      </w:r>
      <w:r>
        <w:rPr>
          <w:color w:val="231F20"/>
          <w:spacing w:val="-8"/>
          <w:lang w:eastAsia="id" w:bidi="id"/>
        </w:rPr>
        <w:t xml:space="preserve"> </w:t>
      </w:r>
      <w:r>
        <w:rPr>
          <w:color w:val="231F20"/>
          <w:lang w:eastAsia="id" w:bidi="id"/>
        </w:rPr>
        <w:t>hanya</w:t>
      </w:r>
      <w:r>
        <w:rPr>
          <w:color w:val="231F20"/>
          <w:spacing w:val="-8"/>
          <w:lang w:eastAsia="id" w:bidi="id"/>
        </w:rPr>
        <w:t xml:space="preserve"> </w:t>
      </w:r>
      <w:r>
        <w:rPr>
          <w:color w:val="231F20"/>
          <w:lang w:eastAsia="id" w:bidi="id"/>
        </w:rPr>
        <w:t xml:space="preserve">7 responden dari keseluruhan responden yang </w:t>
      </w:r>
      <w:r>
        <w:rPr>
          <w:color w:val="231F20"/>
          <w:spacing w:val="-4"/>
          <w:lang w:eastAsia="id" w:bidi="id"/>
        </w:rPr>
        <w:t xml:space="preserve">hasil </w:t>
      </w:r>
      <w:r>
        <w:rPr>
          <w:color w:val="231F20"/>
          <w:lang w:eastAsia="id" w:bidi="id"/>
        </w:rPr>
        <w:t xml:space="preserve">pemeriksaannya menunjukkan pengendalian </w:t>
      </w:r>
      <w:r>
        <w:rPr>
          <w:color w:val="231F20"/>
          <w:spacing w:val="-7"/>
          <w:lang w:eastAsia="id" w:bidi="id"/>
        </w:rPr>
        <w:t xml:space="preserve">DM </w:t>
      </w:r>
      <w:r>
        <w:rPr>
          <w:color w:val="231F20"/>
          <w:lang w:eastAsia="id" w:bidi="id"/>
        </w:rPr>
        <w:t>yang baik. Upaya pengendalian DM merupakan sasaran terapi agar tidak terjadi</w:t>
      </w:r>
      <w:r>
        <w:rPr>
          <w:color w:val="231F20"/>
          <w:spacing w:val="39"/>
          <w:lang w:eastAsia="id" w:bidi="id"/>
        </w:rPr>
        <w:t xml:space="preserve"> </w:t>
      </w:r>
      <w:r>
        <w:rPr>
          <w:color w:val="231F20"/>
          <w:lang w:eastAsia="id" w:bidi="id"/>
        </w:rPr>
        <w:t xml:space="preserve">komplikasi kronik pada penderita. Pada </w:t>
      </w:r>
      <w:r>
        <w:rPr>
          <w:color w:val="231F20"/>
          <w:spacing w:val="-4"/>
          <w:lang w:eastAsia="id" w:bidi="id"/>
        </w:rPr>
        <w:t xml:space="preserve">Tabel </w:t>
      </w:r>
      <w:r>
        <w:rPr>
          <w:color w:val="231F20"/>
          <w:lang w:eastAsia="id" w:bidi="id"/>
        </w:rPr>
        <w:t xml:space="preserve">2 juga dapat dilihat, lansia lebih banyak yang </w:t>
      </w:r>
      <w:r>
        <w:rPr>
          <w:color w:val="231F20"/>
          <w:spacing w:val="-2"/>
          <w:lang w:eastAsia="id" w:bidi="id"/>
        </w:rPr>
        <w:t xml:space="preserve">pengendalian </w:t>
      </w:r>
      <w:r>
        <w:rPr>
          <w:color w:val="231F20"/>
          <w:lang w:eastAsia="id" w:bidi="id"/>
        </w:rPr>
        <w:t>kurang baik. Pasien yang berumur &gt;60 tahun, terutama yang sudah komplikasi, sasaran kendali dapat lebih tinggi dari pasien DM bukan lansia. Hal ini mengingat sifat-sifat khusus pasien</w:t>
      </w:r>
      <w:r>
        <w:rPr>
          <w:color w:val="231F20"/>
          <w:spacing w:val="-19"/>
          <w:lang w:eastAsia="id" w:bidi="id"/>
        </w:rPr>
        <w:t xml:space="preserve"> </w:t>
      </w:r>
      <w:r>
        <w:rPr>
          <w:color w:val="231F20"/>
          <w:lang w:eastAsia="id" w:bidi="id"/>
        </w:rPr>
        <w:t>lansia dan untuk mencegah timbulnya efek samping berupa hipoglikemia dan interaksi</w:t>
      </w:r>
      <w:r>
        <w:rPr>
          <w:color w:val="231F20"/>
          <w:spacing w:val="-1"/>
          <w:lang w:eastAsia="id" w:bidi="id"/>
        </w:rPr>
        <w:t xml:space="preserve"> </w:t>
      </w:r>
      <w:r>
        <w:rPr>
          <w:color w:val="231F20"/>
          <w:lang w:eastAsia="id" w:bidi="id"/>
        </w:rPr>
        <w:t>obat.</w:t>
      </w:r>
      <w:r>
        <w:rPr>
          <w:color w:val="231F20"/>
          <w:position w:val="7"/>
          <w:sz w:val="13"/>
          <w:lang w:eastAsia="id" w:bidi="id"/>
        </w:rPr>
        <w:t>1</w:t>
      </w:r>
    </w:p>
    <w:p w14:paraId="66198C2F" w14:textId="77777777" w:rsidR="00223226" w:rsidRDefault="00B50499">
      <w:pPr>
        <w:spacing w:line="247" w:lineRule="auto"/>
        <w:ind w:left="117" w:right="38" w:firstLine="720"/>
        <w:jc w:val="both"/>
        <w:rPr>
          <w:sz w:val="13"/>
          <w:lang w:eastAsia="id" w:bidi="id"/>
        </w:rPr>
      </w:pPr>
      <w:r>
        <w:rPr>
          <w:color w:val="231F20"/>
          <w:lang w:eastAsia="id" w:bidi="id"/>
        </w:rPr>
        <w:t xml:space="preserve">Tercapainya pengendalian DM </w:t>
      </w:r>
      <w:r>
        <w:rPr>
          <w:color w:val="231F20"/>
          <w:spacing w:val="-3"/>
          <w:lang w:eastAsia="id" w:bidi="id"/>
        </w:rPr>
        <w:t xml:space="preserve">tidak </w:t>
      </w:r>
      <w:r>
        <w:rPr>
          <w:color w:val="231F20"/>
          <w:lang w:eastAsia="id" w:bidi="id"/>
        </w:rPr>
        <w:t>terlepas dari pilar pengelolaan DM, yaitu</w:t>
      </w:r>
      <w:r>
        <w:rPr>
          <w:color w:val="231F20"/>
          <w:spacing w:val="-37"/>
          <w:lang w:eastAsia="id" w:bidi="id"/>
        </w:rPr>
        <w:t xml:space="preserve"> </w:t>
      </w:r>
      <w:r>
        <w:rPr>
          <w:color w:val="231F20"/>
          <w:lang w:eastAsia="id" w:bidi="id"/>
        </w:rPr>
        <w:t>edukasi tentang DM, pengaturan makan, aktivitas fisik dan regimen pengobatan yang tepat.</w:t>
      </w:r>
      <w:r>
        <w:rPr>
          <w:color w:val="231F20"/>
          <w:position w:val="7"/>
          <w:sz w:val="13"/>
          <w:lang w:eastAsia="id" w:bidi="id"/>
        </w:rPr>
        <w:t xml:space="preserve">1 </w:t>
      </w:r>
      <w:r>
        <w:rPr>
          <w:color w:val="231F20"/>
          <w:spacing w:val="-4"/>
          <w:lang w:eastAsia="id" w:bidi="id"/>
        </w:rPr>
        <w:t xml:space="preserve">Tabel </w:t>
      </w:r>
      <w:r>
        <w:rPr>
          <w:color w:val="231F20"/>
          <w:spacing w:val="-14"/>
          <w:lang w:eastAsia="id" w:bidi="id"/>
        </w:rPr>
        <w:t xml:space="preserve">3 </w:t>
      </w:r>
      <w:r>
        <w:rPr>
          <w:color w:val="231F20"/>
          <w:lang w:eastAsia="id" w:bidi="id"/>
        </w:rPr>
        <w:t xml:space="preserve">terlihat bahwa pengetahuan tentang DM </w:t>
      </w:r>
      <w:r>
        <w:rPr>
          <w:color w:val="231F20"/>
          <w:spacing w:val="-4"/>
          <w:lang w:eastAsia="id" w:bidi="id"/>
        </w:rPr>
        <w:t xml:space="preserve">pada </w:t>
      </w:r>
      <w:r>
        <w:rPr>
          <w:color w:val="231F20"/>
          <w:lang w:eastAsia="id" w:bidi="id"/>
        </w:rPr>
        <w:t>penderita lebih banyak yang kurang baik.</w:t>
      </w:r>
      <w:r>
        <w:rPr>
          <w:color w:val="231F20"/>
          <w:spacing w:val="-18"/>
          <w:lang w:eastAsia="id" w:bidi="id"/>
        </w:rPr>
        <w:t xml:space="preserve"> </w:t>
      </w:r>
      <w:r>
        <w:rPr>
          <w:color w:val="231F20"/>
          <w:lang w:eastAsia="id" w:bidi="id"/>
        </w:rPr>
        <w:t xml:space="preserve">Karena pengetahuan yang kurang tentang </w:t>
      </w:r>
      <w:r>
        <w:rPr>
          <w:color w:val="231F20"/>
          <w:spacing w:val="-2"/>
          <w:lang w:eastAsia="id" w:bidi="id"/>
        </w:rPr>
        <w:t xml:space="preserve">penyakitnya, </w:t>
      </w:r>
      <w:r>
        <w:rPr>
          <w:color w:val="231F20"/>
          <w:lang w:eastAsia="id" w:bidi="id"/>
        </w:rPr>
        <w:t xml:space="preserve">wajar bila pengendalian dan pengelolaan DM yang dilakukan belum maksimal. Akan tetapi, dari </w:t>
      </w:r>
      <w:r>
        <w:rPr>
          <w:color w:val="231F20"/>
          <w:spacing w:val="-4"/>
          <w:lang w:eastAsia="id" w:bidi="id"/>
        </w:rPr>
        <w:t xml:space="preserve">Tabel </w:t>
      </w:r>
      <w:r>
        <w:rPr>
          <w:color w:val="231F20"/>
          <w:lang w:eastAsia="id" w:bidi="id"/>
        </w:rPr>
        <w:t xml:space="preserve">3 juga dapat dilihat, meskipun pengetahuan tentang DM baik, tapi  </w:t>
      </w:r>
      <w:r>
        <w:rPr>
          <w:color w:val="231F20"/>
          <w:spacing w:val="-3"/>
          <w:lang w:eastAsia="id" w:bidi="id"/>
        </w:rPr>
        <w:t xml:space="preserve">nilai  </w:t>
      </w:r>
      <w:r>
        <w:rPr>
          <w:color w:val="231F20"/>
          <w:lang w:eastAsia="id" w:bidi="id"/>
        </w:rPr>
        <w:t>HbA1c, GDP dan GD 2 jam PP masih di atas target pengendalian yang diharapkan. Sebuah penelitian mengungkapkan ada penurunan</w:t>
      </w:r>
      <w:r>
        <w:rPr>
          <w:color w:val="231F20"/>
          <w:spacing w:val="-23"/>
          <w:lang w:eastAsia="id" w:bidi="id"/>
        </w:rPr>
        <w:t xml:space="preserve"> </w:t>
      </w:r>
      <w:r>
        <w:rPr>
          <w:color w:val="231F20"/>
          <w:spacing w:val="-3"/>
          <w:lang w:eastAsia="id" w:bidi="id"/>
        </w:rPr>
        <w:t xml:space="preserve">0,32% </w:t>
      </w:r>
      <w:r>
        <w:rPr>
          <w:color w:val="231F20"/>
          <w:lang w:eastAsia="id" w:bidi="id"/>
        </w:rPr>
        <w:t xml:space="preserve">HbA1c pada kelompok intervensi dibandingkan kelompok kontrol pada pemberian pengetahuan secara tatap muka langsung, metode </w:t>
      </w:r>
      <w:r>
        <w:rPr>
          <w:i/>
          <w:color w:val="231F20"/>
          <w:lang w:eastAsia="id" w:bidi="id"/>
        </w:rPr>
        <w:t xml:space="preserve">reframing </w:t>
      </w:r>
      <w:r>
        <w:rPr>
          <w:color w:val="231F20"/>
          <w:lang w:eastAsia="id" w:bidi="id"/>
        </w:rPr>
        <w:t>kognitif dan mengajarkan latihan langsung.</w:t>
      </w:r>
      <w:r>
        <w:rPr>
          <w:color w:val="231F20"/>
          <w:position w:val="7"/>
          <w:sz w:val="13"/>
          <w:lang w:eastAsia="id" w:bidi="id"/>
        </w:rPr>
        <w:t xml:space="preserve">23 </w:t>
      </w:r>
      <w:r>
        <w:rPr>
          <w:color w:val="231F20"/>
          <w:lang w:eastAsia="id" w:bidi="id"/>
        </w:rPr>
        <w:t xml:space="preserve">Hal ini mendasari untuk memberikan penyuluhan kepada penderita agar terjadi perubahan  perilaku untuk pengelolaan DM  yang  </w:t>
      </w:r>
      <w:r>
        <w:rPr>
          <w:color w:val="231F20"/>
          <w:spacing w:val="-3"/>
          <w:lang w:eastAsia="id" w:bidi="id"/>
        </w:rPr>
        <w:t xml:space="preserve">lebih </w:t>
      </w:r>
      <w:r>
        <w:rPr>
          <w:color w:val="231F20"/>
          <w:lang w:eastAsia="id" w:bidi="id"/>
        </w:rPr>
        <w:t xml:space="preserve">baik. Pengetahuan merupakan faktor penting yang mempengaruhi perilaku, karena </w:t>
      </w:r>
      <w:r>
        <w:rPr>
          <w:color w:val="231F20"/>
          <w:spacing w:val="-3"/>
          <w:lang w:eastAsia="id" w:bidi="id"/>
        </w:rPr>
        <w:t xml:space="preserve">dengan </w:t>
      </w:r>
      <w:r>
        <w:rPr>
          <w:color w:val="231F20"/>
          <w:lang w:eastAsia="id" w:bidi="id"/>
        </w:rPr>
        <w:t xml:space="preserve">didasari oleh pengetahuan, kesadaran dan sikap positif, maka perilaku akan bertahan </w:t>
      </w:r>
      <w:r>
        <w:rPr>
          <w:color w:val="231F20"/>
          <w:spacing w:val="-3"/>
          <w:lang w:eastAsia="id" w:bidi="id"/>
        </w:rPr>
        <w:t>lama.</w:t>
      </w:r>
      <w:r>
        <w:rPr>
          <w:color w:val="231F20"/>
          <w:spacing w:val="-3"/>
          <w:position w:val="7"/>
          <w:sz w:val="13"/>
          <w:lang w:eastAsia="id" w:bidi="id"/>
        </w:rPr>
        <w:t xml:space="preserve">24 </w:t>
      </w:r>
      <w:r>
        <w:rPr>
          <w:color w:val="231F20"/>
          <w:lang w:eastAsia="id" w:bidi="id"/>
        </w:rPr>
        <w:t>Pemanfaatan</w:t>
      </w:r>
      <w:r>
        <w:rPr>
          <w:color w:val="231F20"/>
          <w:spacing w:val="-13"/>
          <w:lang w:eastAsia="id" w:bidi="id"/>
        </w:rPr>
        <w:t xml:space="preserve"> </w:t>
      </w:r>
      <w:r>
        <w:rPr>
          <w:color w:val="231F20"/>
          <w:lang w:eastAsia="id" w:bidi="id"/>
        </w:rPr>
        <w:t>teknologi</w:t>
      </w:r>
      <w:r>
        <w:rPr>
          <w:color w:val="231F20"/>
          <w:spacing w:val="-12"/>
          <w:lang w:eastAsia="id" w:bidi="id"/>
        </w:rPr>
        <w:t xml:space="preserve"> </w:t>
      </w:r>
      <w:r>
        <w:rPr>
          <w:color w:val="231F20"/>
          <w:lang w:eastAsia="id" w:bidi="id"/>
        </w:rPr>
        <w:t>saat</w:t>
      </w:r>
      <w:r>
        <w:rPr>
          <w:color w:val="231F20"/>
          <w:spacing w:val="-13"/>
          <w:lang w:eastAsia="id" w:bidi="id"/>
        </w:rPr>
        <w:t xml:space="preserve"> </w:t>
      </w:r>
      <w:r>
        <w:rPr>
          <w:color w:val="231F20"/>
          <w:lang w:eastAsia="id" w:bidi="id"/>
        </w:rPr>
        <w:t>ini</w:t>
      </w:r>
      <w:r>
        <w:rPr>
          <w:color w:val="231F20"/>
          <w:spacing w:val="-11"/>
          <w:lang w:eastAsia="id" w:bidi="id"/>
        </w:rPr>
        <w:t xml:space="preserve"> </w:t>
      </w:r>
      <w:r>
        <w:rPr>
          <w:color w:val="231F20"/>
          <w:lang w:eastAsia="id" w:bidi="id"/>
        </w:rPr>
        <w:t>digunakan</w:t>
      </w:r>
      <w:r>
        <w:rPr>
          <w:color w:val="231F20"/>
          <w:spacing w:val="-12"/>
          <w:lang w:eastAsia="id" w:bidi="id"/>
        </w:rPr>
        <w:t xml:space="preserve"> </w:t>
      </w:r>
      <w:r>
        <w:rPr>
          <w:color w:val="231F20"/>
          <w:lang w:eastAsia="id" w:bidi="id"/>
        </w:rPr>
        <w:t xml:space="preserve">dengan pengembangan program pendidikan manajemen diri DM tipe 2 berbasis web yang bertujuan untuk meningkatkan pengetahuan, mendorong partisipasi pasien yang aktif dan menyediakan alat manajemen diri yang mendukung. Penelitian evaluasi program pendidikan manajemen </w:t>
      </w:r>
      <w:r>
        <w:rPr>
          <w:color w:val="231F20"/>
          <w:spacing w:val="-3"/>
          <w:lang w:eastAsia="id" w:bidi="id"/>
        </w:rPr>
        <w:t xml:space="preserve">diri </w:t>
      </w:r>
      <w:r>
        <w:rPr>
          <w:color w:val="231F20"/>
          <w:lang w:eastAsia="id" w:bidi="id"/>
        </w:rPr>
        <w:t xml:space="preserve">melalui web memiliki efek intervensi </w:t>
      </w:r>
      <w:r>
        <w:rPr>
          <w:color w:val="231F20"/>
          <w:spacing w:val="-3"/>
          <w:lang w:eastAsia="id" w:bidi="id"/>
        </w:rPr>
        <w:t xml:space="preserve">yang </w:t>
      </w:r>
      <w:r>
        <w:rPr>
          <w:color w:val="231F20"/>
          <w:lang w:eastAsia="id" w:bidi="id"/>
        </w:rPr>
        <w:t xml:space="preserve">signifikan (p &lt;0,01) pada pengetahuan. Evaluasi pengguna menunjukkan kepuasan tinggi </w:t>
      </w:r>
      <w:r>
        <w:rPr>
          <w:color w:val="231F20"/>
          <w:spacing w:val="-3"/>
          <w:lang w:eastAsia="id" w:bidi="id"/>
        </w:rPr>
        <w:t xml:space="preserve">dengan </w:t>
      </w:r>
      <w:r>
        <w:rPr>
          <w:color w:val="231F20"/>
          <w:lang w:eastAsia="id" w:bidi="id"/>
        </w:rPr>
        <w:t>konten program, kredibilitas, dan keramahan pengguna.</w:t>
      </w:r>
      <w:r>
        <w:rPr>
          <w:color w:val="231F20"/>
          <w:position w:val="7"/>
          <w:sz w:val="13"/>
          <w:lang w:eastAsia="id" w:bidi="id"/>
        </w:rPr>
        <w:t>25</w:t>
      </w:r>
    </w:p>
    <w:p w14:paraId="7D23D8D0" w14:textId="77777777" w:rsidR="00223226" w:rsidRDefault="00B50499">
      <w:pPr>
        <w:spacing w:line="232" w:lineRule="exact"/>
        <w:ind w:left="837"/>
        <w:jc w:val="both"/>
        <w:rPr>
          <w:lang w:eastAsia="id" w:bidi="id"/>
        </w:rPr>
      </w:pPr>
      <w:r>
        <w:rPr>
          <w:color w:val="231F20"/>
          <w:lang w:eastAsia="id" w:bidi="id"/>
        </w:rPr>
        <w:t>Selain pengetahuan tentang DM,</w:t>
      </w:r>
      <w:r>
        <w:rPr>
          <w:color w:val="231F20"/>
          <w:spacing w:val="45"/>
          <w:lang w:eastAsia="id" w:bidi="id"/>
        </w:rPr>
        <w:t xml:space="preserve"> </w:t>
      </w:r>
      <w:r>
        <w:rPr>
          <w:color w:val="231F20"/>
          <w:lang w:eastAsia="id" w:bidi="id"/>
        </w:rPr>
        <w:t>asupan</w:t>
      </w:r>
    </w:p>
    <w:p w14:paraId="6341996C" w14:textId="77777777" w:rsidR="00223226" w:rsidRDefault="00B50499">
      <w:pPr>
        <w:spacing w:line="247" w:lineRule="auto"/>
        <w:ind w:left="117" w:right="38"/>
        <w:jc w:val="both"/>
        <w:rPr>
          <w:lang w:eastAsia="id" w:bidi="id"/>
        </w:rPr>
      </w:pPr>
      <w:r>
        <w:rPr>
          <w:color w:val="231F20"/>
          <w:lang w:eastAsia="id" w:bidi="id"/>
        </w:rPr>
        <w:t xml:space="preserve">makan pada penderita DM menjadi faktor </w:t>
      </w:r>
      <w:r>
        <w:rPr>
          <w:color w:val="231F20"/>
          <w:spacing w:val="-4"/>
          <w:lang w:eastAsia="id" w:bidi="id"/>
        </w:rPr>
        <w:t xml:space="preserve">yang </w:t>
      </w:r>
      <w:r>
        <w:rPr>
          <w:color w:val="231F20"/>
          <w:lang w:eastAsia="id" w:bidi="id"/>
        </w:rPr>
        <w:t>menentukan</w:t>
      </w:r>
      <w:r>
        <w:rPr>
          <w:color w:val="231F20"/>
          <w:spacing w:val="-26"/>
          <w:lang w:eastAsia="id" w:bidi="id"/>
        </w:rPr>
        <w:t xml:space="preserve"> </w:t>
      </w:r>
      <w:r>
        <w:rPr>
          <w:color w:val="231F20"/>
          <w:lang w:eastAsia="id" w:bidi="id"/>
        </w:rPr>
        <w:t>keberhasilan</w:t>
      </w:r>
      <w:r>
        <w:rPr>
          <w:color w:val="231F20"/>
          <w:spacing w:val="-25"/>
          <w:lang w:eastAsia="id" w:bidi="id"/>
        </w:rPr>
        <w:t xml:space="preserve"> </w:t>
      </w:r>
      <w:r>
        <w:rPr>
          <w:color w:val="231F20"/>
          <w:lang w:eastAsia="id" w:bidi="id"/>
        </w:rPr>
        <w:t>pengendalian</w:t>
      </w:r>
      <w:r>
        <w:rPr>
          <w:color w:val="231F20"/>
          <w:spacing w:val="-26"/>
          <w:lang w:eastAsia="id" w:bidi="id"/>
        </w:rPr>
        <w:t xml:space="preserve"> </w:t>
      </w:r>
      <w:r>
        <w:rPr>
          <w:color w:val="231F20"/>
          <w:lang w:eastAsia="id" w:bidi="id"/>
        </w:rPr>
        <w:t>DM.</w:t>
      </w:r>
      <w:r>
        <w:rPr>
          <w:color w:val="231F20"/>
          <w:spacing w:val="-25"/>
          <w:lang w:eastAsia="id" w:bidi="id"/>
        </w:rPr>
        <w:t xml:space="preserve"> </w:t>
      </w:r>
      <w:r>
        <w:rPr>
          <w:color w:val="231F20"/>
          <w:lang w:eastAsia="id" w:bidi="id"/>
        </w:rPr>
        <w:t xml:space="preserve">Pada penyandang  DM  perlu  ditekankan </w:t>
      </w:r>
      <w:r>
        <w:rPr>
          <w:color w:val="231F20"/>
          <w:spacing w:val="54"/>
          <w:lang w:eastAsia="id" w:bidi="id"/>
        </w:rPr>
        <w:t xml:space="preserve"> </w:t>
      </w:r>
      <w:r>
        <w:rPr>
          <w:color w:val="231F20"/>
          <w:lang w:eastAsia="id" w:bidi="id"/>
        </w:rPr>
        <w:t>pentingnya</w:t>
      </w:r>
    </w:p>
    <w:p w14:paraId="66A7B9CB" w14:textId="77777777" w:rsidR="00223226" w:rsidRDefault="00B50499">
      <w:pPr>
        <w:spacing w:before="110" w:line="247" w:lineRule="auto"/>
        <w:ind w:left="117" w:right="113"/>
        <w:jc w:val="both"/>
        <w:rPr>
          <w:sz w:val="13"/>
          <w:lang w:eastAsia="id" w:bidi="id"/>
        </w:rPr>
      </w:pPr>
      <w:r>
        <w:rPr>
          <w:lang w:eastAsia="id" w:bidi="id"/>
        </w:rPr>
        <w:br w:type="column"/>
      </w:r>
      <w:r>
        <w:rPr>
          <w:color w:val="231F20"/>
          <w:lang w:eastAsia="id" w:bidi="id"/>
        </w:rPr>
        <w:lastRenderedPageBreak/>
        <w:t>mengontrol asupan makanan yang dikonsumsi dan keteraturan makan dalam hal jadwal makan, jenis,</w:t>
      </w:r>
      <w:r>
        <w:rPr>
          <w:color w:val="231F20"/>
          <w:spacing w:val="-15"/>
          <w:lang w:eastAsia="id" w:bidi="id"/>
        </w:rPr>
        <w:t xml:space="preserve"> </w:t>
      </w:r>
      <w:r>
        <w:rPr>
          <w:color w:val="231F20"/>
          <w:lang w:eastAsia="id" w:bidi="id"/>
        </w:rPr>
        <w:t>dan</w:t>
      </w:r>
      <w:r>
        <w:rPr>
          <w:color w:val="231F20"/>
          <w:spacing w:val="-14"/>
          <w:lang w:eastAsia="id" w:bidi="id"/>
        </w:rPr>
        <w:t xml:space="preserve"> </w:t>
      </w:r>
      <w:r>
        <w:rPr>
          <w:color w:val="231F20"/>
          <w:lang w:eastAsia="id" w:bidi="id"/>
        </w:rPr>
        <w:t>jumlah</w:t>
      </w:r>
      <w:r>
        <w:rPr>
          <w:color w:val="231F20"/>
          <w:spacing w:val="-14"/>
          <w:lang w:eastAsia="id" w:bidi="id"/>
        </w:rPr>
        <w:t xml:space="preserve"> </w:t>
      </w:r>
      <w:r>
        <w:rPr>
          <w:color w:val="231F20"/>
          <w:lang w:eastAsia="id" w:bidi="id"/>
        </w:rPr>
        <w:t>makanan,</w:t>
      </w:r>
      <w:r>
        <w:rPr>
          <w:color w:val="231F20"/>
          <w:spacing w:val="-14"/>
          <w:lang w:eastAsia="id" w:bidi="id"/>
        </w:rPr>
        <w:t xml:space="preserve"> </w:t>
      </w:r>
      <w:r>
        <w:rPr>
          <w:color w:val="231F20"/>
          <w:lang w:eastAsia="id" w:bidi="id"/>
        </w:rPr>
        <w:t>terutama</w:t>
      </w:r>
      <w:r>
        <w:rPr>
          <w:color w:val="231F20"/>
          <w:spacing w:val="-15"/>
          <w:lang w:eastAsia="id" w:bidi="id"/>
        </w:rPr>
        <w:t xml:space="preserve"> </w:t>
      </w:r>
      <w:r>
        <w:rPr>
          <w:color w:val="231F20"/>
          <w:lang w:eastAsia="id" w:bidi="id"/>
        </w:rPr>
        <w:t>pada</w:t>
      </w:r>
      <w:r>
        <w:rPr>
          <w:color w:val="231F20"/>
          <w:spacing w:val="-14"/>
          <w:lang w:eastAsia="id" w:bidi="id"/>
        </w:rPr>
        <w:t xml:space="preserve"> </w:t>
      </w:r>
      <w:r>
        <w:rPr>
          <w:color w:val="231F20"/>
          <w:spacing w:val="-3"/>
          <w:lang w:eastAsia="id" w:bidi="id"/>
        </w:rPr>
        <w:t xml:space="preserve">mereka </w:t>
      </w:r>
      <w:r>
        <w:rPr>
          <w:color w:val="231F20"/>
          <w:lang w:eastAsia="id" w:bidi="id"/>
        </w:rPr>
        <w:t xml:space="preserve">yang menggunakan obat penurun glukosa </w:t>
      </w:r>
      <w:r>
        <w:rPr>
          <w:color w:val="231F20"/>
          <w:spacing w:val="-3"/>
          <w:lang w:eastAsia="id" w:bidi="id"/>
        </w:rPr>
        <w:t xml:space="preserve">darah </w:t>
      </w:r>
      <w:r>
        <w:rPr>
          <w:color w:val="231F20"/>
          <w:lang w:eastAsia="id" w:bidi="id"/>
        </w:rPr>
        <w:t>atau</w:t>
      </w:r>
      <w:r>
        <w:rPr>
          <w:color w:val="231F20"/>
          <w:spacing w:val="-7"/>
          <w:lang w:eastAsia="id" w:bidi="id"/>
        </w:rPr>
        <w:t xml:space="preserve"> </w:t>
      </w:r>
      <w:r>
        <w:rPr>
          <w:color w:val="231F20"/>
          <w:lang w:eastAsia="id" w:bidi="id"/>
        </w:rPr>
        <w:t>insulin.</w:t>
      </w:r>
      <w:r>
        <w:rPr>
          <w:color w:val="231F20"/>
          <w:spacing w:val="-7"/>
          <w:lang w:eastAsia="id" w:bidi="id"/>
        </w:rPr>
        <w:t xml:space="preserve"> </w:t>
      </w:r>
      <w:r>
        <w:rPr>
          <w:color w:val="231F20"/>
          <w:lang w:eastAsia="id" w:bidi="id"/>
        </w:rPr>
        <w:t>Hasil</w:t>
      </w:r>
      <w:r>
        <w:rPr>
          <w:color w:val="231F20"/>
          <w:spacing w:val="-7"/>
          <w:lang w:eastAsia="id" w:bidi="id"/>
        </w:rPr>
        <w:t xml:space="preserve"> </w:t>
      </w:r>
      <w:r>
        <w:rPr>
          <w:color w:val="231F20"/>
          <w:lang w:eastAsia="id" w:bidi="id"/>
        </w:rPr>
        <w:t>penelitian</w:t>
      </w:r>
      <w:r>
        <w:rPr>
          <w:color w:val="231F20"/>
          <w:spacing w:val="-7"/>
          <w:lang w:eastAsia="id" w:bidi="id"/>
        </w:rPr>
        <w:t xml:space="preserve"> </w:t>
      </w:r>
      <w:r>
        <w:rPr>
          <w:color w:val="231F20"/>
          <w:lang w:eastAsia="id" w:bidi="id"/>
        </w:rPr>
        <w:t>pada</w:t>
      </w:r>
      <w:r>
        <w:rPr>
          <w:color w:val="231F20"/>
          <w:spacing w:val="-11"/>
          <w:lang w:eastAsia="id" w:bidi="id"/>
        </w:rPr>
        <w:t xml:space="preserve"> </w:t>
      </w:r>
      <w:r>
        <w:rPr>
          <w:color w:val="231F20"/>
          <w:spacing w:val="-4"/>
          <w:lang w:eastAsia="id" w:bidi="id"/>
        </w:rPr>
        <w:t>Tabel</w:t>
      </w:r>
      <w:r>
        <w:rPr>
          <w:color w:val="231F20"/>
          <w:spacing w:val="-7"/>
          <w:lang w:eastAsia="id" w:bidi="id"/>
        </w:rPr>
        <w:t xml:space="preserve"> </w:t>
      </w:r>
      <w:r>
        <w:rPr>
          <w:color w:val="231F20"/>
          <w:lang w:eastAsia="id" w:bidi="id"/>
        </w:rPr>
        <w:t>3</w:t>
      </w:r>
      <w:r>
        <w:rPr>
          <w:color w:val="231F20"/>
          <w:spacing w:val="-7"/>
          <w:lang w:eastAsia="id" w:bidi="id"/>
        </w:rPr>
        <w:t xml:space="preserve"> </w:t>
      </w:r>
      <w:r>
        <w:rPr>
          <w:color w:val="231F20"/>
          <w:lang w:eastAsia="id" w:bidi="id"/>
        </w:rPr>
        <w:t>terlihat asupan</w:t>
      </w:r>
      <w:r>
        <w:rPr>
          <w:color w:val="231F20"/>
          <w:spacing w:val="-21"/>
          <w:lang w:eastAsia="id" w:bidi="id"/>
        </w:rPr>
        <w:t xml:space="preserve"> </w:t>
      </w:r>
      <w:r>
        <w:rPr>
          <w:color w:val="231F20"/>
          <w:lang w:eastAsia="id" w:bidi="id"/>
        </w:rPr>
        <w:t>makanan</w:t>
      </w:r>
      <w:r>
        <w:rPr>
          <w:color w:val="231F20"/>
          <w:spacing w:val="-21"/>
          <w:lang w:eastAsia="id" w:bidi="id"/>
        </w:rPr>
        <w:t xml:space="preserve"> </w:t>
      </w:r>
      <w:r>
        <w:rPr>
          <w:color w:val="231F20"/>
          <w:lang w:eastAsia="id" w:bidi="id"/>
        </w:rPr>
        <w:t>pasien</w:t>
      </w:r>
      <w:r>
        <w:rPr>
          <w:color w:val="231F20"/>
          <w:spacing w:val="-21"/>
          <w:lang w:eastAsia="id" w:bidi="id"/>
        </w:rPr>
        <w:t xml:space="preserve"> </w:t>
      </w:r>
      <w:r>
        <w:rPr>
          <w:color w:val="231F20"/>
          <w:lang w:eastAsia="id" w:bidi="id"/>
        </w:rPr>
        <w:t>yang</w:t>
      </w:r>
      <w:r>
        <w:rPr>
          <w:color w:val="231F20"/>
          <w:spacing w:val="-21"/>
          <w:lang w:eastAsia="id" w:bidi="id"/>
        </w:rPr>
        <w:t xml:space="preserve"> </w:t>
      </w:r>
      <w:r>
        <w:rPr>
          <w:color w:val="231F20"/>
          <w:lang w:eastAsia="id" w:bidi="id"/>
        </w:rPr>
        <w:t>baik</w:t>
      </w:r>
      <w:r>
        <w:rPr>
          <w:color w:val="231F20"/>
          <w:spacing w:val="-21"/>
          <w:lang w:eastAsia="id" w:bidi="id"/>
        </w:rPr>
        <w:t xml:space="preserve"> </w:t>
      </w:r>
      <w:r>
        <w:rPr>
          <w:color w:val="231F20"/>
          <w:lang w:eastAsia="id" w:bidi="id"/>
        </w:rPr>
        <w:t>dan</w:t>
      </w:r>
      <w:r>
        <w:rPr>
          <w:color w:val="231F20"/>
          <w:spacing w:val="-21"/>
          <w:lang w:eastAsia="id" w:bidi="id"/>
        </w:rPr>
        <w:t xml:space="preserve"> </w:t>
      </w:r>
      <w:r>
        <w:rPr>
          <w:color w:val="231F20"/>
          <w:lang w:eastAsia="id" w:bidi="id"/>
        </w:rPr>
        <w:t>kurang</w:t>
      </w:r>
      <w:r>
        <w:rPr>
          <w:color w:val="231F20"/>
          <w:spacing w:val="-21"/>
          <w:lang w:eastAsia="id" w:bidi="id"/>
        </w:rPr>
        <w:t xml:space="preserve"> </w:t>
      </w:r>
      <w:r>
        <w:rPr>
          <w:color w:val="231F20"/>
          <w:spacing w:val="-3"/>
          <w:lang w:eastAsia="id" w:bidi="id"/>
        </w:rPr>
        <w:t xml:space="preserve">baik </w:t>
      </w:r>
      <w:r>
        <w:rPr>
          <w:color w:val="231F20"/>
          <w:lang w:eastAsia="id" w:bidi="id"/>
        </w:rPr>
        <w:t>tidak</w:t>
      </w:r>
      <w:r>
        <w:rPr>
          <w:color w:val="231F20"/>
          <w:spacing w:val="-9"/>
          <w:lang w:eastAsia="id" w:bidi="id"/>
        </w:rPr>
        <w:t xml:space="preserve"> </w:t>
      </w:r>
      <w:r>
        <w:rPr>
          <w:color w:val="231F20"/>
          <w:lang w:eastAsia="id" w:bidi="id"/>
        </w:rPr>
        <w:t>jauh</w:t>
      </w:r>
      <w:r>
        <w:rPr>
          <w:color w:val="231F20"/>
          <w:spacing w:val="-9"/>
          <w:lang w:eastAsia="id" w:bidi="id"/>
        </w:rPr>
        <w:t xml:space="preserve"> </w:t>
      </w:r>
      <w:r>
        <w:rPr>
          <w:color w:val="231F20"/>
          <w:lang w:eastAsia="id" w:bidi="id"/>
        </w:rPr>
        <w:t>berbeda.</w:t>
      </w:r>
      <w:r>
        <w:rPr>
          <w:color w:val="231F20"/>
          <w:spacing w:val="-13"/>
          <w:lang w:eastAsia="id" w:bidi="id"/>
        </w:rPr>
        <w:t xml:space="preserve"> </w:t>
      </w:r>
      <w:r>
        <w:rPr>
          <w:color w:val="231F20"/>
          <w:spacing w:val="-3"/>
          <w:lang w:eastAsia="id" w:bidi="id"/>
        </w:rPr>
        <w:t>Tetapi</w:t>
      </w:r>
      <w:r>
        <w:rPr>
          <w:color w:val="231F20"/>
          <w:spacing w:val="-9"/>
          <w:lang w:eastAsia="id" w:bidi="id"/>
        </w:rPr>
        <w:t xml:space="preserve"> </w:t>
      </w:r>
      <w:r>
        <w:rPr>
          <w:color w:val="231F20"/>
          <w:lang w:eastAsia="id" w:bidi="id"/>
        </w:rPr>
        <w:t>nilai</w:t>
      </w:r>
      <w:r>
        <w:rPr>
          <w:color w:val="231F20"/>
          <w:spacing w:val="-9"/>
          <w:lang w:eastAsia="id" w:bidi="id"/>
        </w:rPr>
        <w:t xml:space="preserve"> </w:t>
      </w:r>
      <w:r>
        <w:rPr>
          <w:color w:val="231F20"/>
          <w:lang w:eastAsia="id" w:bidi="id"/>
        </w:rPr>
        <w:t>glikemiknya</w:t>
      </w:r>
      <w:r>
        <w:rPr>
          <w:color w:val="231F20"/>
          <w:spacing w:val="-9"/>
          <w:lang w:eastAsia="id" w:bidi="id"/>
        </w:rPr>
        <w:t xml:space="preserve"> </w:t>
      </w:r>
      <w:r>
        <w:rPr>
          <w:color w:val="231F20"/>
          <w:lang w:eastAsia="id" w:bidi="id"/>
        </w:rPr>
        <w:t>yaitu HbA1c,</w:t>
      </w:r>
      <w:r>
        <w:rPr>
          <w:color w:val="231F20"/>
          <w:spacing w:val="-22"/>
          <w:lang w:eastAsia="id" w:bidi="id"/>
        </w:rPr>
        <w:t xml:space="preserve"> </w:t>
      </w:r>
      <w:r>
        <w:rPr>
          <w:color w:val="231F20"/>
          <w:spacing w:val="-7"/>
          <w:lang w:eastAsia="id" w:bidi="id"/>
        </w:rPr>
        <w:t>GDP,</w:t>
      </w:r>
      <w:r>
        <w:rPr>
          <w:color w:val="231F20"/>
          <w:spacing w:val="-22"/>
          <w:lang w:eastAsia="id" w:bidi="id"/>
        </w:rPr>
        <w:t xml:space="preserve"> </w:t>
      </w:r>
      <w:r>
        <w:rPr>
          <w:color w:val="231F20"/>
          <w:lang w:eastAsia="id" w:bidi="id"/>
        </w:rPr>
        <w:t>dan</w:t>
      </w:r>
      <w:r>
        <w:rPr>
          <w:color w:val="231F20"/>
          <w:spacing w:val="-22"/>
          <w:lang w:eastAsia="id" w:bidi="id"/>
        </w:rPr>
        <w:t xml:space="preserve"> </w:t>
      </w:r>
      <w:r>
        <w:rPr>
          <w:color w:val="231F20"/>
          <w:lang w:eastAsia="id" w:bidi="id"/>
        </w:rPr>
        <w:t>GD</w:t>
      </w:r>
      <w:r>
        <w:rPr>
          <w:color w:val="231F20"/>
          <w:spacing w:val="-21"/>
          <w:lang w:eastAsia="id" w:bidi="id"/>
        </w:rPr>
        <w:t xml:space="preserve"> </w:t>
      </w:r>
      <w:r>
        <w:rPr>
          <w:color w:val="231F20"/>
          <w:lang w:eastAsia="id" w:bidi="id"/>
        </w:rPr>
        <w:t>2</w:t>
      </w:r>
      <w:r>
        <w:rPr>
          <w:color w:val="231F20"/>
          <w:spacing w:val="-22"/>
          <w:lang w:eastAsia="id" w:bidi="id"/>
        </w:rPr>
        <w:t xml:space="preserve"> </w:t>
      </w:r>
      <w:r>
        <w:rPr>
          <w:color w:val="231F20"/>
          <w:lang w:eastAsia="id" w:bidi="id"/>
        </w:rPr>
        <w:t>jam</w:t>
      </w:r>
      <w:r>
        <w:rPr>
          <w:color w:val="231F20"/>
          <w:spacing w:val="-22"/>
          <w:lang w:eastAsia="id" w:bidi="id"/>
        </w:rPr>
        <w:t xml:space="preserve"> </w:t>
      </w:r>
      <w:r>
        <w:rPr>
          <w:color w:val="231F20"/>
          <w:lang w:eastAsia="id" w:bidi="id"/>
        </w:rPr>
        <w:t>PP</w:t>
      </w:r>
      <w:r>
        <w:rPr>
          <w:color w:val="231F20"/>
          <w:spacing w:val="-30"/>
          <w:lang w:eastAsia="id" w:bidi="id"/>
        </w:rPr>
        <w:t xml:space="preserve"> </w:t>
      </w:r>
      <w:r>
        <w:rPr>
          <w:color w:val="231F20"/>
          <w:lang w:eastAsia="id" w:bidi="id"/>
        </w:rPr>
        <w:t>juga</w:t>
      </w:r>
      <w:r>
        <w:rPr>
          <w:color w:val="231F20"/>
          <w:spacing w:val="-22"/>
          <w:lang w:eastAsia="id" w:bidi="id"/>
        </w:rPr>
        <w:t xml:space="preserve"> </w:t>
      </w:r>
      <w:r>
        <w:rPr>
          <w:color w:val="231F20"/>
          <w:lang w:eastAsia="id" w:bidi="id"/>
        </w:rPr>
        <w:t xml:space="preserve">menunjukkan nilai diatas </w:t>
      </w:r>
      <w:r>
        <w:rPr>
          <w:i/>
          <w:color w:val="231F20"/>
          <w:lang w:eastAsia="id" w:bidi="id"/>
        </w:rPr>
        <w:t xml:space="preserve">cut off </w:t>
      </w:r>
      <w:r>
        <w:rPr>
          <w:color w:val="231F20"/>
          <w:lang w:eastAsia="id" w:bidi="id"/>
        </w:rPr>
        <w:t xml:space="preserve">untuk pengendalian </w:t>
      </w:r>
      <w:r>
        <w:rPr>
          <w:color w:val="231F20"/>
          <w:spacing w:val="-3"/>
          <w:lang w:eastAsia="id" w:bidi="id"/>
        </w:rPr>
        <w:t xml:space="preserve">yang </w:t>
      </w:r>
      <w:r>
        <w:rPr>
          <w:color w:val="231F20"/>
          <w:lang w:eastAsia="id" w:bidi="id"/>
        </w:rPr>
        <w:t xml:space="preserve">diharapkan. Salah satu hal yang menjadi penyebabnya adalah karena pengontrolan </w:t>
      </w:r>
      <w:r>
        <w:rPr>
          <w:color w:val="231F20"/>
          <w:spacing w:val="-3"/>
          <w:lang w:eastAsia="id" w:bidi="id"/>
        </w:rPr>
        <w:t xml:space="preserve">asupan </w:t>
      </w:r>
      <w:r>
        <w:rPr>
          <w:color w:val="231F20"/>
          <w:lang w:eastAsia="id" w:bidi="id"/>
        </w:rPr>
        <w:t>makan dengan pengendalian jumlah kalori</w:t>
      </w:r>
      <w:r>
        <w:rPr>
          <w:color w:val="231F20"/>
          <w:spacing w:val="-16"/>
          <w:lang w:eastAsia="id" w:bidi="id"/>
        </w:rPr>
        <w:t xml:space="preserve"> </w:t>
      </w:r>
      <w:r>
        <w:rPr>
          <w:color w:val="231F20"/>
          <w:lang w:eastAsia="id" w:bidi="id"/>
        </w:rPr>
        <w:t xml:space="preserve">sering membingungkan dan sulit untuk diikuti. Pasien diharuskan mengukur porsi makannya serta </w:t>
      </w:r>
      <w:r>
        <w:rPr>
          <w:color w:val="231F20"/>
          <w:spacing w:val="-3"/>
          <w:lang w:eastAsia="id" w:bidi="id"/>
        </w:rPr>
        <w:t xml:space="preserve">jenis </w:t>
      </w:r>
      <w:r>
        <w:rPr>
          <w:color w:val="231F20"/>
          <w:lang w:eastAsia="id" w:bidi="id"/>
        </w:rPr>
        <w:t>makanan yang dikonsumsinya dan sebagian pasien kesulitan dalam menggunakan sistem makanan</w:t>
      </w:r>
      <w:r>
        <w:rPr>
          <w:color w:val="231F20"/>
          <w:spacing w:val="-1"/>
          <w:lang w:eastAsia="id" w:bidi="id"/>
        </w:rPr>
        <w:t xml:space="preserve"> </w:t>
      </w:r>
      <w:r>
        <w:rPr>
          <w:color w:val="231F20"/>
          <w:lang w:eastAsia="id" w:bidi="id"/>
        </w:rPr>
        <w:t>pengganti.</w:t>
      </w:r>
      <w:r>
        <w:rPr>
          <w:color w:val="231F20"/>
          <w:position w:val="7"/>
          <w:sz w:val="13"/>
          <w:lang w:eastAsia="id" w:bidi="id"/>
        </w:rPr>
        <w:t>26</w:t>
      </w:r>
    </w:p>
    <w:p w14:paraId="4B8FA0B9" w14:textId="77777777" w:rsidR="00223226" w:rsidRDefault="00B50499">
      <w:pPr>
        <w:spacing w:line="247" w:lineRule="auto"/>
        <w:ind w:left="117" w:right="114" w:firstLine="720"/>
        <w:jc w:val="both"/>
        <w:rPr>
          <w:lang w:eastAsia="id" w:bidi="id"/>
        </w:rPr>
      </w:pPr>
      <w:r>
        <w:rPr>
          <w:color w:val="231F20"/>
          <w:lang w:eastAsia="id" w:bidi="id"/>
        </w:rPr>
        <w:t xml:space="preserve">Keberhasilan pengendalian DM juga dilihat dari aktivitas/latihan fisik yang dilakukan. </w:t>
      </w:r>
      <w:r>
        <w:rPr>
          <w:color w:val="231F20"/>
          <w:spacing w:val="-4"/>
          <w:lang w:eastAsia="id" w:bidi="id"/>
        </w:rPr>
        <w:t xml:space="preserve">Tabel </w:t>
      </w:r>
      <w:r>
        <w:rPr>
          <w:color w:val="231F20"/>
          <w:lang w:eastAsia="id" w:bidi="id"/>
        </w:rPr>
        <w:t xml:space="preserve">3 terlihat aktivitas pasien lebih besar </w:t>
      </w:r>
      <w:r>
        <w:rPr>
          <w:color w:val="231F20"/>
          <w:spacing w:val="-4"/>
          <w:lang w:eastAsia="id" w:bidi="id"/>
        </w:rPr>
        <w:t xml:space="preserve">pada </w:t>
      </w:r>
      <w:r>
        <w:rPr>
          <w:color w:val="231F20"/>
          <w:lang w:eastAsia="id" w:bidi="id"/>
        </w:rPr>
        <w:t xml:space="preserve">kategori sedang, hal ini sudah cukup bagus dan perlu untuk dipertahankan dan ditingkatkan. </w:t>
      </w:r>
      <w:r>
        <w:rPr>
          <w:color w:val="231F20"/>
          <w:spacing w:val="-8"/>
          <w:lang w:eastAsia="id" w:bidi="id"/>
        </w:rPr>
        <w:t xml:space="preserve">Tapi </w:t>
      </w:r>
      <w:r>
        <w:rPr>
          <w:color w:val="231F20"/>
          <w:lang w:eastAsia="id" w:bidi="id"/>
        </w:rPr>
        <w:t xml:space="preserve">bila dilihat dari nilai </w:t>
      </w:r>
      <w:r>
        <w:rPr>
          <w:i/>
          <w:color w:val="231F20"/>
          <w:lang w:eastAsia="id" w:bidi="id"/>
        </w:rPr>
        <w:t xml:space="preserve">cut off </w:t>
      </w:r>
      <w:r>
        <w:rPr>
          <w:color w:val="231F20"/>
          <w:lang w:eastAsia="id" w:bidi="id"/>
        </w:rPr>
        <w:t>pengendalian DM, juga</w:t>
      </w:r>
      <w:r>
        <w:rPr>
          <w:color w:val="231F20"/>
          <w:spacing w:val="-21"/>
          <w:lang w:eastAsia="id" w:bidi="id"/>
        </w:rPr>
        <w:t xml:space="preserve"> </w:t>
      </w:r>
      <w:r>
        <w:rPr>
          <w:color w:val="231F20"/>
          <w:lang w:eastAsia="id" w:bidi="id"/>
        </w:rPr>
        <w:t>masih</w:t>
      </w:r>
      <w:r>
        <w:rPr>
          <w:color w:val="231F20"/>
          <w:spacing w:val="-21"/>
          <w:lang w:eastAsia="id" w:bidi="id"/>
        </w:rPr>
        <w:t xml:space="preserve"> </w:t>
      </w:r>
      <w:r>
        <w:rPr>
          <w:color w:val="231F20"/>
          <w:lang w:eastAsia="id" w:bidi="id"/>
        </w:rPr>
        <w:t>belum</w:t>
      </w:r>
      <w:r>
        <w:rPr>
          <w:color w:val="231F20"/>
          <w:spacing w:val="-20"/>
          <w:lang w:eastAsia="id" w:bidi="id"/>
        </w:rPr>
        <w:t xml:space="preserve"> </w:t>
      </w:r>
      <w:r>
        <w:rPr>
          <w:color w:val="231F20"/>
          <w:lang w:eastAsia="id" w:bidi="id"/>
        </w:rPr>
        <w:t>mencapai</w:t>
      </w:r>
      <w:r>
        <w:rPr>
          <w:color w:val="231F20"/>
          <w:spacing w:val="-21"/>
          <w:lang w:eastAsia="id" w:bidi="id"/>
        </w:rPr>
        <w:t xml:space="preserve"> </w:t>
      </w:r>
      <w:r>
        <w:rPr>
          <w:color w:val="231F20"/>
          <w:lang w:eastAsia="id" w:bidi="id"/>
        </w:rPr>
        <w:t>dari</w:t>
      </w:r>
      <w:r>
        <w:rPr>
          <w:color w:val="231F20"/>
          <w:spacing w:val="-20"/>
          <w:lang w:eastAsia="id" w:bidi="id"/>
        </w:rPr>
        <w:t xml:space="preserve"> </w:t>
      </w:r>
      <w:r>
        <w:rPr>
          <w:color w:val="231F20"/>
          <w:lang w:eastAsia="id" w:bidi="id"/>
        </w:rPr>
        <w:t>nilai</w:t>
      </w:r>
      <w:r>
        <w:rPr>
          <w:color w:val="231F20"/>
          <w:spacing w:val="-21"/>
          <w:lang w:eastAsia="id" w:bidi="id"/>
        </w:rPr>
        <w:t xml:space="preserve"> </w:t>
      </w:r>
      <w:r>
        <w:rPr>
          <w:color w:val="231F20"/>
          <w:lang w:eastAsia="id" w:bidi="id"/>
        </w:rPr>
        <w:t>normal</w:t>
      </w:r>
      <w:r>
        <w:rPr>
          <w:color w:val="231F20"/>
          <w:spacing w:val="-20"/>
          <w:lang w:eastAsia="id" w:bidi="id"/>
        </w:rPr>
        <w:t xml:space="preserve"> </w:t>
      </w:r>
      <w:r>
        <w:rPr>
          <w:color w:val="231F20"/>
          <w:spacing w:val="-4"/>
          <w:lang w:eastAsia="id" w:bidi="id"/>
        </w:rPr>
        <w:t xml:space="preserve">yang </w:t>
      </w:r>
      <w:r>
        <w:rPr>
          <w:color w:val="231F20"/>
          <w:lang w:eastAsia="id" w:bidi="id"/>
        </w:rPr>
        <w:t xml:space="preserve">diharapkan. Sebuah penelitian mengungkapkan, perbandingan dengan orang yang aktivitas fisik rendah, risiko kematian terendah yang </w:t>
      </w:r>
      <w:r>
        <w:rPr>
          <w:color w:val="231F20"/>
          <w:spacing w:val="-3"/>
          <w:lang w:eastAsia="id" w:bidi="id"/>
        </w:rPr>
        <w:t xml:space="preserve">diamati </w:t>
      </w:r>
      <w:r>
        <w:rPr>
          <w:color w:val="231F20"/>
          <w:lang w:eastAsia="id" w:bidi="id"/>
        </w:rPr>
        <w:t>pada orang dengan aktivitas sedang memiliki rasio hazard 0,62 (95% CI, 0,49-0,78) untuk</w:t>
      </w:r>
      <w:r>
        <w:rPr>
          <w:color w:val="231F20"/>
          <w:spacing w:val="-28"/>
          <w:lang w:eastAsia="id" w:bidi="id"/>
        </w:rPr>
        <w:t xml:space="preserve"> </w:t>
      </w:r>
      <w:r>
        <w:rPr>
          <w:color w:val="231F20"/>
          <w:lang w:eastAsia="id" w:bidi="id"/>
        </w:rPr>
        <w:t>total</w:t>
      </w:r>
    </w:p>
    <w:p w14:paraId="6015BC56" w14:textId="77777777" w:rsidR="00223226" w:rsidRDefault="00B50499">
      <w:pPr>
        <w:spacing w:line="247" w:lineRule="auto"/>
        <w:ind w:left="117" w:right="115"/>
        <w:jc w:val="both"/>
        <w:rPr>
          <w:sz w:val="13"/>
          <w:lang w:eastAsia="id" w:bidi="id"/>
        </w:rPr>
      </w:pPr>
      <w:r>
        <w:rPr>
          <w:color w:val="231F20"/>
          <w:lang w:eastAsia="id" w:bidi="id"/>
        </w:rPr>
        <w:t>kematian dan 0,51 (95% CI, 0,32-0,81) untuk penyakit kardiovaskuler. Hasil ini mendukung pandangan bahwa orang diabetes harus terlibat dalam aktivitas fisik secara teratur dengan intensitas sedang.</w:t>
      </w:r>
      <w:r>
        <w:rPr>
          <w:color w:val="231F20"/>
          <w:position w:val="7"/>
          <w:sz w:val="13"/>
          <w:lang w:eastAsia="id" w:bidi="id"/>
        </w:rPr>
        <w:t>27</w:t>
      </w:r>
    </w:p>
    <w:p w14:paraId="3CE714FF" w14:textId="77777777" w:rsidR="00223226" w:rsidRDefault="00B50499">
      <w:pPr>
        <w:spacing w:line="247" w:lineRule="auto"/>
        <w:ind w:left="117" w:right="116" w:firstLine="720"/>
        <w:jc w:val="both"/>
        <w:rPr>
          <w:lang w:eastAsia="id" w:bidi="id"/>
        </w:rPr>
      </w:pPr>
      <w:r>
        <w:rPr>
          <w:color w:val="231F20"/>
          <w:lang w:eastAsia="id" w:bidi="id"/>
        </w:rPr>
        <w:t>Kepatuhan terhadap pengobatan juga merupakan hal yang harus diperhatikan dalam pengendalian DM. Hasil penelitian pada Tabel</w:t>
      </w:r>
    </w:p>
    <w:p w14:paraId="081D47BE" w14:textId="77777777" w:rsidR="00223226" w:rsidRDefault="00B50499">
      <w:pPr>
        <w:spacing w:line="247" w:lineRule="auto"/>
        <w:ind w:left="117" w:right="113"/>
        <w:jc w:val="both"/>
        <w:rPr>
          <w:sz w:val="13"/>
          <w:lang w:eastAsia="id" w:bidi="id"/>
        </w:rPr>
      </w:pPr>
      <w:r>
        <w:rPr>
          <w:color w:val="231F20"/>
          <w:lang w:eastAsia="id" w:bidi="id"/>
        </w:rPr>
        <w:t xml:space="preserve">3 menunjukkan kepatuhan terhadap obat </w:t>
      </w:r>
      <w:r>
        <w:rPr>
          <w:color w:val="231F20"/>
          <w:spacing w:val="-3"/>
          <w:lang w:eastAsia="id" w:bidi="id"/>
        </w:rPr>
        <w:t xml:space="preserve">pada </w:t>
      </w:r>
      <w:r>
        <w:rPr>
          <w:color w:val="231F20"/>
          <w:lang w:eastAsia="id" w:bidi="id"/>
        </w:rPr>
        <w:t>penderita</w:t>
      </w:r>
      <w:r>
        <w:rPr>
          <w:color w:val="231F20"/>
          <w:spacing w:val="-16"/>
          <w:lang w:eastAsia="id" w:bidi="id"/>
        </w:rPr>
        <w:t xml:space="preserve"> </w:t>
      </w:r>
      <w:r>
        <w:rPr>
          <w:color w:val="231F20"/>
          <w:lang w:eastAsia="id" w:bidi="id"/>
        </w:rPr>
        <w:t>mayoritas</w:t>
      </w:r>
      <w:r>
        <w:rPr>
          <w:color w:val="231F20"/>
          <w:spacing w:val="-15"/>
          <w:lang w:eastAsia="id" w:bidi="id"/>
        </w:rPr>
        <w:t xml:space="preserve"> </w:t>
      </w:r>
      <w:r>
        <w:rPr>
          <w:color w:val="231F20"/>
          <w:lang w:eastAsia="id" w:bidi="id"/>
        </w:rPr>
        <w:t>pada</w:t>
      </w:r>
      <w:r>
        <w:rPr>
          <w:color w:val="231F20"/>
          <w:spacing w:val="-16"/>
          <w:lang w:eastAsia="id" w:bidi="id"/>
        </w:rPr>
        <w:t xml:space="preserve"> </w:t>
      </w:r>
      <w:r>
        <w:rPr>
          <w:color w:val="231F20"/>
          <w:lang w:eastAsia="id" w:bidi="id"/>
        </w:rPr>
        <w:t>kategori</w:t>
      </w:r>
      <w:r>
        <w:rPr>
          <w:color w:val="231F20"/>
          <w:spacing w:val="-15"/>
          <w:lang w:eastAsia="id" w:bidi="id"/>
        </w:rPr>
        <w:t xml:space="preserve"> </w:t>
      </w:r>
      <w:r>
        <w:rPr>
          <w:color w:val="231F20"/>
          <w:lang w:eastAsia="id" w:bidi="id"/>
        </w:rPr>
        <w:t>baik,</w:t>
      </w:r>
      <w:r>
        <w:rPr>
          <w:color w:val="231F20"/>
          <w:spacing w:val="-16"/>
          <w:lang w:eastAsia="id" w:bidi="id"/>
        </w:rPr>
        <w:t xml:space="preserve"> </w:t>
      </w:r>
      <w:r>
        <w:rPr>
          <w:color w:val="231F20"/>
          <w:lang w:eastAsia="id" w:bidi="id"/>
        </w:rPr>
        <w:t xml:space="preserve">meskipun nilai normal untuk target pengendalian DM belum cukup mampu untuk pengendalian </w:t>
      </w:r>
      <w:r>
        <w:rPr>
          <w:color w:val="231F20"/>
          <w:spacing w:val="-5"/>
          <w:lang w:eastAsia="id" w:bidi="id"/>
        </w:rPr>
        <w:t xml:space="preserve">DM. </w:t>
      </w:r>
      <w:r>
        <w:rPr>
          <w:color w:val="231F20"/>
          <w:lang w:eastAsia="id" w:bidi="id"/>
        </w:rPr>
        <w:t xml:space="preserve">Sebuah studi mengungkapkan bahwa orang yang mempunyai kepatuhan minum obat mempunyai risiko 4 kali untuk berhasil dalam pengelolaan DM tipe 2 dibandingkan dengan yang </w:t>
      </w:r>
      <w:r>
        <w:rPr>
          <w:color w:val="231F20"/>
          <w:spacing w:val="-3"/>
          <w:lang w:eastAsia="id" w:bidi="id"/>
        </w:rPr>
        <w:t xml:space="preserve">tidak </w:t>
      </w:r>
      <w:r>
        <w:rPr>
          <w:color w:val="231F20"/>
          <w:lang w:eastAsia="id" w:bidi="id"/>
        </w:rPr>
        <w:t>patuh.</w:t>
      </w:r>
      <w:r>
        <w:rPr>
          <w:color w:val="231F20"/>
          <w:position w:val="7"/>
          <w:sz w:val="13"/>
          <w:lang w:eastAsia="id" w:bidi="id"/>
        </w:rPr>
        <w:t xml:space="preserve">28 </w:t>
      </w:r>
      <w:r>
        <w:rPr>
          <w:color w:val="231F20"/>
          <w:lang w:eastAsia="id" w:bidi="id"/>
        </w:rPr>
        <w:t xml:space="preserve">Studi lain tentang kepatuhan minum </w:t>
      </w:r>
      <w:r>
        <w:rPr>
          <w:color w:val="231F20"/>
          <w:spacing w:val="-3"/>
          <w:lang w:eastAsia="id" w:bidi="id"/>
        </w:rPr>
        <w:t xml:space="preserve">obat </w:t>
      </w:r>
      <w:r>
        <w:rPr>
          <w:color w:val="231F20"/>
          <w:lang w:eastAsia="id" w:bidi="id"/>
        </w:rPr>
        <w:t xml:space="preserve">dan pengontrolan gula darah didapatkan </w:t>
      </w:r>
      <w:r>
        <w:rPr>
          <w:color w:val="231F20"/>
          <w:spacing w:val="-3"/>
          <w:lang w:eastAsia="id" w:bidi="id"/>
        </w:rPr>
        <w:t xml:space="preserve">bahwa </w:t>
      </w:r>
      <w:r>
        <w:rPr>
          <w:color w:val="231F20"/>
          <w:lang w:eastAsia="id" w:bidi="id"/>
        </w:rPr>
        <w:t xml:space="preserve">pasien menilai obat lebih penting daripada </w:t>
      </w:r>
      <w:r>
        <w:rPr>
          <w:color w:val="231F20"/>
          <w:spacing w:val="-4"/>
          <w:lang w:eastAsia="id" w:bidi="id"/>
        </w:rPr>
        <w:t xml:space="preserve">diet </w:t>
      </w:r>
      <w:r>
        <w:rPr>
          <w:color w:val="231F20"/>
          <w:lang w:eastAsia="id" w:bidi="id"/>
        </w:rPr>
        <w:t xml:space="preserve">dan olahraga, dan melaporkan kepatuhan </w:t>
      </w:r>
      <w:r>
        <w:rPr>
          <w:color w:val="231F20"/>
          <w:spacing w:val="-3"/>
          <w:lang w:eastAsia="id" w:bidi="id"/>
        </w:rPr>
        <w:t xml:space="preserve">yang </w:t>
      </w:r>
      <w:r>
        <w:rPr>
          <w:color w:val="231F20"/>
          <w:lang w:eastAsia="id" w:bidi="id"/>
        </w:rPr>
        <w:t>lebih</w:t>
      </w:r>
      <w:r>
        <w:rPr>
          <w:color w:val="231F20"/>
          <w:spacing w:val="-19"/>
          <w:lang w:eastAsia="id" w:bidi="id"/>
        </w:rPr>
        <w:t xml:space="preserve"> </w:t>
      </w:r>
      <w:r>
        <w:rPr>
          <w:color w:val="231F20"/>
          <w:lang w:eastAsia="id" w:bidi="id"/>
        </w:rPr>
        <w:t>tinggi</w:t>
      </w:r>
      <w:r>
        <w:rPr>
          <w:color w:val="231F20"/>
          <w:spacing w:val="-18"/>
          <w:lang w:eastAsia="id" w:bidi="id"/>
        </w:rPr>
        <w:t xml:space="preserve"> </w:t>
      </w:r>
      <w:r>
        <w:rPr>
          <w:color w:val="231F20"/>
          <w:lang w:eastAsia="id" w:bidi="id"/>
        </w:rPr>
        <w:t>terhadap</w:t>
      </w:r>
      <w:r>
        <w:rPr>
          <w:color w:val="231F20"/>
          <w:spacing w:val="-18"/>
          <w:lang w:eastAsia="id" w:bidi="id"/>
        </w:rPr>
        <w:t xml:space="preserve"> </w:t>
      </w:r>
      <w:r>
        <w:rPr>
          <w:color w:val="231F20"/>
          <w:lang w:eastAsia="id" w:bidi="id"/>
        </w:rPr>
        <w:t>obat-obatan,</w:t>
      </w:r>
      <w:r>
        <w:rPr>
          <w:color w:val="231F20"/>
          <w:spacing w:val="-18"/>
          <w:lang w:eastAsia="id" w:bidi="id"/>
        </w:rPr>
        <w:t xml:space="preserve"> </w:t>
      </w:r>
      <w:r>
        <w:rPr>
          <w:color w:val="231F20"/>
          <w:lang w:eastAsia="id" w:bidi="id"/>
        </w:rPr>
        <w:t>kontrol</w:t>
      </w:r>
      <w:r>
        <w:rPr>
          <w:color w:val="231F20"/>
          <w:spacing w:val="-18"/>
          <w:lang w:eastAsia="id" w:bidi="id"/>
        </w:rPr>
        <w:t xml:space="preserve"> </w:t>
      </w:r>
      <w:r>
        <w:rPr>
          <w:color w:val="231F20"/>
          <w:lang w:eastAsia="id" w:bidi="id"/>
        </w:rPr>
        <w:t>glukosa darah pada pasien diabetes yang diresepkan insulin dan anti hipertensi lebih patuh karena manfaat yang</w:t>
      </w:r>
      <w:r>
        <w:rPr>
          <w:color w:val="231F20"/>
          <w:spacing w:val="-1"/>
          <w:lang w:eastAsia="id" w:bidi="id"/>
        </w:rPr>
        <w:t xml:space="preserve"> </w:t>
      </w:r>
      <w:r>
        <w:rPr>
          <w:color w:val="231F20"/>
          <w:lang w:eastAsia="id" w:bidi="id"/>
        </w:rPr>
        <w:t>dirasakan.</w:t>
      </w:r>
      <w:r>
        <w:rPr>
          <w:color w:val="231F20"/>
          <w:position w:val="7"/>
          <w:sz w:val="13"/>
          <w:lang w:eastAsia="id" w:bidi="id"/>
        </w:rPr>
        <w:t>29</w:t>
      </w:r>
    </w:p>
    <w:p w14:paraId="6655F3FA" w14:textId="77777777" w:rsidR="00223226" w:rsidRDefault="00B50499">
      <w:pPr>
        <w:spacing w:line="244" w:lineRule="exact"/>
        <w:ind w:left="837"/>
        <w:jc w:val="both"/>
        <w:rPr>
          <w:i/>
          <w:lang w:eastAsia="id" w:bidi="id"/>
        </w:rPr>
      </w:pPr>
      <w:r>
        <w:rPr>
          <w:color w:val="231F20"/>
          <w:lang w:eastAsia="id" w:bidi="id"/>
        </w:rPr>
        <w:t xml:space="preserve">Bila dilihat berdasarkan nilai </w:t>
      </w:r>
      <w:r>
        <w:rPr>
          <w:i/>
          <w:color w:val="231F20"/>
          <w:lang w:eastAsia="id" w:bidi="id"/>
        </w:rPr>
        <w:t>cut off</w:t>
      </w:r>
    </w:p>
    <w:p w14:paraId="0A7DA141" w14:textId="77777777" w:rsidR="00223226" w:rsidRDefault="00223226">
      <w:pPr>
        <w:spacing w:line="244" w:lineRule="exact"/>
        <w:rPr>
          <w:lang w:eastAsia="id" w:bidi="id"/>
        </w:rPr>
        <w:sectPr w:rsidR="00223226">
          <w:pgSz w:w="11910" w:h="16840"/>
          <w:pgMar w:top="960" w:right="1300" w:bottom="880" w:left="1300" w:header="530" w:footer="690" w:gutter="0"/>
          <w:cols w:num="2" w:space="720" w:equalWidth="0">
            <w:col w:w="4482" w:space="266"/>
            <w:col w:w="4562"/>
          </w:cols>
        </w:sectPr>
      </w:pPr>
    </w:p>
    <w:p w14:paraId="109FEF84" w14:textId="77777777" w:rsidR="00223226" w:rsidRDefault="00B50499">
      <w:pPr>
        <w:spacing w:before="110" w:line="247" w:lineRule="auto"/>
        <w:ind w:left="117" w:right="38"/>
        <w:jc w:val="both"/>
        <w:rPr>
          <w:sz w:val="13"/>
          <w:lang w:eastAsia="id" w:bidi="id"/>
        </w:rPr>
      </w:pPr>
      <w:r>
        <w:rPr>
          <w:color w:val="231F20"/>
          <w:lang w:eastAsia="id" w:bidi="id"/>
        </w:rPr>
        <w:lastRenderedPageBreak/>
        <w:t xml:space="preserve">pengendalian DM, keseluruhan indikator </w:t>
      </w:r>
      <w:r>
        <w:rPr>
          <w:color w:val="231F20"/>
          <w:spacing w:val="-3"/>
          <w:lang w:eastAsia="id" w:bidi="id"/>
        </w:rPr>
        <w:t xml:space="preserve">yang </w:t>
      </w:r>
      <w:r>
        <w:rPr>
          <w:color w:val="231F20"/>
          <w:lang w:eastAsia="id" w:bidi="id"/>
        </w:rPr>
        <w:t xml:space="preserve">diamati baik itu HbA1c, </w:t>
      </w:r>
      <w:r>
        <w:rPr>
          <w:color w:val="231F20"/>
          <w:spacing w:val="-7"/>
          <w:lang w:eastAsia="id" w:bidi="id"/>
        </w:rPr>
        <w:t xml:space="preserve">GDP, </w:t>
      </w:r>
      <w:r>
        <w:rPr>
          <w:color w:val="231F20"/>
          <w:lang w:eastAsia="id" w:bidi="id"/>
        </w:rPr>
        <w:t xml:space="preserve">GD 2  jam  </w:t>
      </w:r>
      <w:r>
        <w:rPr>
          <w:color w:val="231F20"/>
          <w:spacing w:val="-9"/>
          <w:lang w:eastAsia="id" w:bidi="id"/>
        </w:rPr>
        <w:t xml:space="preserve">PP, </w:t>
      </w:r>
      <w:r>
        <w:rPr>
          <w:color w:val="231F20"/>
          <w:lang w:eastAsia="id" w:bidi="id"/>
        </w:rPr>
        <w:t xml:space="preserve">dan TD pada pasien yang memiliki kepatuhan terhadap obat baik, juga belum mencapai </w:t>
      </w:r>
      <w:r>
        <w:rPr>
          <w:color w:val="231F20"/>
          <w:spacing w:val="-3"/>
          <w:lang w:eastAsia="id" w:bidi="id"/>
        </w:rPr>
        <w:t xml:space="preserve">nilai </w:t>
      </w:r>
      <w:r>
        <w:rPr>
          <w:color w:val="231F20"/>
          <w:lang w:eastAsia="id" w:bidi="id"/>
        </w:rPr>
        <w:t>normal</w:t>
      </w:r>
      <w:r>
        <w:rPr>
          <w:color w:val="231F20"/>
          <w:spacing w:val="-16"/>
          <w:lang w:eastAsia="id" w:bidi="id"/>
        </w:rPr>
        <w:t xml:space="preserve"> </w:t>
      </w:r>
      <w:r>
        <w:rPr>
          <w:color w:val="231F20"/>
          <w:lang w:eastAsia="id" w:bidi="id"/>
        </w:rPr>
        <w:t>untuk</w:t>
      </w:r>
      <w:r>
        <w:rPr>
          <w:color w:val="231F20"/>
          <w:spacing w:val="-16"/>
          <w:lang w:eastAsia="id" w:bidi="id"/>
        </w:rPr>
        <w:t xml:space="preserve"> </w:t>
      </w:r>
      <w:r>
        <w:rPr>
          <w:color w:val="231F20"/>
          <w:lang w:eastAsia="id" w:bidi="id"/>
        </w:rPr>
        <w:t>pengendalian</w:t>
      </w:r>
      <w:r>
        <w:rPr>
          <w:color w:val="231F20"/>
          <w:spacing w:val="-16"/>
          <w:lang w:eastAsia="id" w:bidi="id"/>
        </w:rPr>
        <w:t xml:space="preserve"> </w:t>
      </w:r>
      <w:r>
        <w:rPr>
          <w:color w:val="231F20"/>
          <w:lang w:eastAsia="id" w:bidi="id"/>
        </w:rPr>
        <w:t>DM</w:t>
      </w:r>
      <w:r>
        <w:rPr>
          <w:color w:val="231F20"/>
          <w:spacing w:val="-15"/>
          <w:lang w:eastAsia="id" w:bidi="id"/>
        </w:rPr>
        <w:t xml:space="preserve"> </w:t>
      </w:r>
      <w:r>
        <w:rPr>
          <w:color w:val="231F20"/>
          <w:lang w:eastAsia="id" w:bidi="id"/>
        </w:rPr>
        <w:t>yang</w:t>
      </w:r>
      <w:r>
        <w:rPr>
          <w:color w:val="231F20"/>
          <w:spacing w:val="-16"/>
          <w:lang w:eastAsia="id" w:bidi="id"/>
        </w:rPr>
        <w:t xml:space="preserve"> </w:t>
      </w:r>
      <w:r>
        <w:rPr>
          <w:color w:val="231F20"/>
          <w:lang w:eastAsia="id" w:bidi="id"/>
        </w:rPr>
        <w:t xml:space="preserve">diharapkan. Pada dasarnya, perencanaan makan dan aktivitas fisik merupakan hal utama untuk pengontrolan penderita DM. Dapat dilihat pada </w:t>
      </w:r>
      <w:r>
        <w:rPr>
          <w:color w:val="231F20"/>
          <w:spacing w:val="-4"/>
          <w:lang w:eastAsia="id" w:bidi="id"/>
        </w:rPr>
        <w:t xml:space="preserve">Tabel  </w:t>
      </w:r>
      <w:r>
        <w:rPr>
          <w:color w:val="231F20"/>
          <w:lang w:eastAsia="id" w:bidi="id"/>
        </w:rPr>
        <w:t>4, pasien yang dapat mengontrol asupan makanan dan melakukan aktivitas fisik minimal ringan dan sedang lebih baik dalam pengendalian DM. Sebuah studi di Amerika Serikat pada penderita DM</w:t>
      </w:r>
      <w:r>
        <w:rPr>
          <w:color w:val="231F20"/>
          <w:spacing w:val="-15"/>
          <w:lang w:eastAsia="id" w:bidi="id"/>
        </w:rPr>
        <w:t xml:space="preserve"> </w:t>
      </w:r>
      <w:r>
        <w:rPr>
          <w:color w:val="231F20"/>
          <w:lang w:eastAsia="id" w:bidi="id"/>
        </w:rPr>
        <w:t>dengan</w:t>
      </w:r>
      <w:r>
        <w:rPr>
          <w:color w:val="231F20"/>
          <w:spacing w:val="-15"/>
          <w:lang w:eastAsia="id" w:bidi="id"/>
        </w:rPr>
        <w:t xml:space="preserve"> </w:t>
      </w:r>
      <w:r>
        <w:rPr>
          <w:color w:val="231F20"/>
          <w:lang w:eastAsia="id" w:bidi="id"/>
        </w:rPr>
        <w:t>obesitas</w:t>
      </w:r>
      <w:r>
        <w:rPr>
          <w:color w:val="231F20"/>
          <w:spacing w:val="-14"/>
          <w:lang w:eastAsia="id" w:bidi="id"/>
        </w:rPr>
        <w:t xml:space="preserve"> </w:t>
      </w:r>
      <w:r>
        <w:rPr>
          <w:color w:val="231F20"/>
          <w:lang w:eastAsia="id" w:bidi="id"/>
        </w:rPr>
        <w:t>didapatkan</w:t>
      </w:r>
      <w:r>
        <w:rPr>
          <w:color w:val="231F20"/>
          <w:spacing w:val="-15"/>
          <w:lang w:eastAsia="id" w:bidi="id"/>
        </w:rPr>
        <w:t xml:space="preserve"> </w:t>
      </w:r>
      <w:r>
        <w:rPr>
          <w:color w:val="231F20"/>
          <w:lang w:eastAsia="id" w:bidi="id"/>
        </w:rPr>
        <w:t>bahwa</w:t>
      </w:r>
      <w:r>
        <w:rPr>
          <w:color w:val="231F20"/>
          <w:spacing w:val="-14"/>
          <w:lang w:eastAsia="id" w:bidi="id"/>
        </w:rPr>
        <w:t xml:space="preserve"> </w:t>
      </w:r>
      <w:r>
        <w:rPr>
          <w:color w:val="231F20"/>
          <w:lang w:eastAsia="id" w:bidi="id"/>
        </w:rPr>
        <w:t xml:space="preserve">intervensi gaya hidup intensif (penurunan asupan </w:t>
      </w:r>
      <w:r>
        <w:rPr>
          <w:color w:val="231F20"/>
          <w:spacing w:val="-3"/>
          <w:lang w:eastAsia="id" w:bidi="id"/>
        </w:rPr>
        <w:t xml:space="preserve">kalori </w:t>
      </w:r>
      <w:r>
        <w:rPr>
          <w:color w:val="231F20"/>
          <w:lang w:eastAsia="id" w:bidi="id"/>
        </w:rPr>
        <w:t>dan peningkatan aktivitas fisik) menghasilkan pengurangan</w:t>
      </w:r>
      <w:r>
        <w:rPr>
          <w:color w:val="231F20"/>
          <w:spacing w:val="-17"/>
          <w:lang w:eastAsia="id" w:bidi="id"/>
        </w:rPr>
        <w:t xml:space="preserve"> </w:t>
      </w:r>
      <w:r>
        <w:rPr>
          <w:color w:val="231F20"/>
          <w:lang w:eastAsia="id" w:bidi="id"/>
        </w:rPr>
        <w:t>pada</w:t>
      </w:r>
      <w:r>
        <w:rPr>
          <w:color w:val="231F20"/>
          <w:spacing w:val="-17"/>
          <w:lang w:eastAsia="id" w:bidi="id"/>
        </w:rPr>
        <w:t xml:space="preserve"> </w:t>
      </w:r>
      <w:r>
        <w:rPr>
          <w:color w:val="231F20"/>
          <w:lang w:eastAsia="id" w:bidi="id"/>
        </w:rPr>
        <w:t>nilai</w:t>
      </w:r>
      <w:r>
        <w:rPr>
          <w:color w:val="231F20"/>
          <w:spacing w:val="-16"/>
          <w:lang w:eastAsia="id" w:bidi="id"/>
        </w:rPr>
        <w:t xml:space="preserve"> </w:t>
      </w:r>
      <w:r>
        <w:rPr>
          <w:color w:val="231F20"/>
          <w:lang w:eastAsia="id" w:bidi="id"/>
        </w:rPr>
        <w:t>hemoglobin</w:t>
      </w:r>
      <w:r>
        <w:rPr>
          <w:color w:val="231F20"/>
          <w:spacing w:val="-17"/>
          <w:lang w:eastAsia="id" w:bidi="id"/>
        </w:rPr>
        <w:t xml:space="preserve"> </w:t>
      </w:r>
      <w:r>
        <w:rPr>
          <w:color w:val="231F20"/>
          <w:lang w:eastAsia="id" w:bidi="id"/>
        </w:rPr>
        <w:t>terglikasi</w:t>
      </w:r>
      <w:r>
        <w:rPr>
          <w:color w:val="231F20"/>
          <w:spacing w:val="-16"/>
          <w:lang w:eastAsia="id" w:bidi="id"/>
        </w:rPr>
        <w:t xml:space="preserve"> </w:t>
      </w:r>
      <w:r>
        <w:rPr>
          <w:color w:val="231F20"/>
          <w:spacing w:val="-5"/>
          <w:lang w:eastAsia="id" w:bidi="id"/>
        </w:rPr>
        <w:t xml:space="preserve">dan </w:t>
      </w:r>
      <w:r>
        <w:rPr>
          <w:color w:val="231F20"/>
          <w:lang w:eastAsia="id" w:bidi="id"/>
        </w:rPr>
        <w:t>perbaikan</w:t>
      </w:r>
      <w:r>
        <w:rPr>
          <w:color w:val="231F20"/>
          <w:spacing w:val="-16"/>
          <w:lang w:eastAsia="id" w:bidi="id"/>
        </w:rPr>
        <w:t xml:space="preserve"> </w:t>
      </w:r>
      <w:r>
        <w:rPr>
          <w:color w:val="231F20"/>
          <w:lang w:eastAsia="id" w:bidi="id"/>
        </w:rPr>
        <w:t>awal</w:t>
      </w:r>
      <w:r>
        <w:rPr>
          <w:color w:val="231F20"/>
          <w:spacing w:val="-15"/>
          <w:lang w:eastAsia="id" w:bidi="id"/>
        </w:rPr>
        <w:t xml:space="preserve"> </w:t>
      </w:r>
      <w:r>
        <w:rPr>
          <w:color w:val="231F20"/>
          <w:lang w:eastAsia="id" w:bidi="id"/>
        </w:rPr>
        <w:t>yang</w:t>
      </w:r>
      <w:r>
        <w:rPr>
          <w:color w:val="231F20"/>
          <w:spacing w:val="-15"/>
          <w:lang w:eastAsia="id" w:bidi="id"/>
        </w:rPr>
        <w:t xml:space="preserve"> </w:t>
      </w:r>
      <w:r>
        <w:rPr>
          <w:color w:val="231F20"/>
          <w:lang w:eastAsia="id" w:bidi="id"/>
        </w:rPr>
        <w:t>lebih</w:t>
      </w:r>
      <w:r>
        <w:rPr>
          <w:color w:val="231F20"/>
          <w:spacing w:val="-15"/>
          <w:lang w:eastAsia="id" w:bidi="id"/>
        </w:rPr>
        <w:t xml:space="preserve"> </w:t>
      </w:r>
      <w:r>
        <w:rPr>
          <w:color w:val="231F20"/>
          <w:lang w:eastAsia="id" w:bidi="id"/>
        </w:rPr>
        <w:t>besar</w:t>
      </w:r>
      <w:r>
        <w:rPr>
          <w:color w:val="231F20"/>
          <w:spacing w:val="-15"/>
          <w:lang w:eastAsia="id" w:bidi="id"/>
        </w:rPr>
        <w:t xml:space="preserve"> </w:t>
      </w:r>
      <w:r>
        <w:rPr>
          <w:color w:val="231F20"/>
          <w:lang w:eastAsia="id" w:bidi="id"/>
        </w:rPr>
        <w:t>dalam</w:t>
      </w:r>
      <w:r>
        <w:rPr>
          <w:color w:val="231F20"/>
          <w:spacing w:val="-15"/>
          <w:lang w:eastAsia="id" w:bidi="id"/>
        </w:rPr>
        <w:t xml:space="preserve"> </w:t>
      </w:r>
      <w:r>
        <w:rPr>
          <w:color w:val="231F20"/>
          <w:lang w:eastAsia="id" w:bidi="id"/>
        </w:rPr>
        <w:t>kebugaran dan semua faktor risiko</w:t>
      </w:r>
      <w:r>
        <w:rPr>
          <w:color w:val="231F20"/>
          <w:spacing w:val="-6"/>
          <w:lang w:eastAsia="id" w:bidi="id"/>
        </w:rPr>
        <w:t xml:space="preserve"> </w:t>
      </w:r>
      <w:r>
        <w:rPr>
          <w:color w:val="231F20"/>
          <w:lang w:eastAsia="id" w:bidi="id"/>
        </w:rPr>
        <w:t>kardiovaskuler.</w:t>
      </w:r>
      <w:r>
        <w:rPr>
          <w:color w:val="231F20"/>
          <w:position w:val="7"/>
          <w:sz w:val="13"/>
          <w:lang w:eastAsia="id" w:bidi="id"/>
        </w:rPr>
        <w:t>30</w:t>
      </w:r>
    </w:p>
    <w:p w14:paraId="62B45791" w14:textId="77777777" w:rsidR="00223226" w:rsidRDefault="00B50499">
      <w:pPr>
        <w:spacing w:line="247" w:lineRule="auto"/>
        <w:ind w:left="117" w:right="38" w:firstLine="720"/>
        <w:jc w:val="both"/>
        <w:rPr>
          <w:lang w:eastAsia="id" w:bidi="id"/>
        </w:rPr>
      </w:pPr>
      <w:r>
        <w:rPr>
          <w:color w:val="231F20"/>
          <w:lang w:eastAsia="id" w:bidi="id"/>
        </w:rPr>
        <w:t>Apabila</w:t>
      </w:r>
      <w:r>
        <w:rPr>
          <w:color w:val="231F20"/>
          <w:spacing w:val="-18"/>
          <w:lang w:eastAsia="id" w:bidi="id"/>
        </w:rPr>
        <w:t xml:space="preserve"> </w:t>
      </w:r>
      <w:r>
        <w:rPr>
          <w:color w:val="231F20"/>
          <w:lang w:eastAsia="id" w:bidi="id"/>
        </w:rPr>
        <w:t>perencanaan</w:t>
      </w:r>
      <w:r>
        <w:rPr>
          <w:color w:val="231F20"/>
          <w:spacing w:val="-17"/>
          <w:lang w:eastAsia="id" w:bidi="id"/>
        </w:rPr>
        <w:t xml:space="preserve"> </w:t>
      </w:r>
      <w:r>
        <w:rPr>
          <w:color w:val="231F20"/>
          <w:lang w:eastAsia="id" w:bidi="id"/>
        </w:rPr>
        <w:t>makan</w:t>
      </w:r>
      <w:r>
        <w:rPr>
          <w:color w:val="231F20"/>
          <w:spacing w:val="-18"/>
          <w:lang w:eastAsia="id" w:bidi="id"/>
        </w:rPr>
        <w:t xml:space="preserve"> </w:t>
      </w:r>
      <w:r>
        <w:rPr>
          <w:color w:val="231F20"/>
          <w:lang w:eastAsia="id" w:bidi="id"/>
        </w:rPr>
        <w:t>dan</w:t>
      </w:r>
      <w:r>
        <w:rPr>
          <w:color w:val="231F20"/>
          <w:spacing w:val="-17"/>
          <w:lang w:eastAsia="id" w:bidi="id"/>
        </w:rPr>
        <w:t xml:space="preserve"> </w:t>
      </w:r>
      <w:r>
        <w:rPr>
          <w:color w:val="231F20"/>
          <w:lang w:eastAsia="id" w:bidi="id"/>
        </w:rPr>
        <w:t>aktivitas fisik belum mampu dilakukan oleh pasien maka diperlukan obat oral. Obat hipoglikemi oral (OHO)</w:t>
      </w:r>
      <w:r>
        <w:rPr>
          <w:color w:val="231F20"/>
          <w:spacing w:val="-10"/>
          <w:lang w:eastAsia="id" w:bidi="id"/>
        </w:rPr>
        <w:t xml:space="preserve"> </w:t>
      </w:r>
      <w:r>
        <w:rPr>
          <w:color w:val="231F20"/>
          <w:lang w:eastAsia="id" w:bidi="id"/>
        </w:rPr>
        <w:t>diberikan</w:t>
      </w:r>
      <w:r>
        <w:rPr>
          <w:color w:val="231F20"/>
          <w:spacing w:val="-10"/>
          <w:lang w:eastAsia="id" w:bidi="id"/>
        </w:rPr>
        <w:t xml:space="preserve"> </w:t>
      </w:r>
      <w:r>
        <w:rPr>
          <w:color w:val="231F20"/>
          <w:lang w:eastAsia="id" w:bidi="id"/>
        </w:rPr>
        <w:t>dengan</w:t>
      </w:r>
      <w:r>
        <w:rPr>
          <w:color w:val="231F20"/>
          <w:spacing w:val="-9"/>
          <w:lang w:eastAsia="id" w:bidi="id"/>
        </w:rPr>
        <w:t xml:space="preserve"> </w:t>
      </w:r>
      <w:r>
        <w:rPr>
          <w:color w:val="231F20"/>
          <w:lang w:eastAsia="id" w:bidi="id"/>
        </w:rPr>
        <w:t>harapan</w:t>
      </w:r>
      <w:r>
        <w:rPr>
          <w:color w:val="231F20"/>
          <w:spacing w:val="-10"/>
          <w:lang w:eastAsia="id" w:bidi="id"/>
        </w:rPr>
        <w:t xml:space="preserve"> </w:t>
      </w:r>
      <w:r>
        <w:rPr>
          <w:color w:val="231F20"/>
          <w:lang w:eastAsia="id" w:bidi="id"/>
        </w:rPr>
        <w:t>bahwa</w:t>
      </w:r>
      <w:r>
        <w:rPr>
          <w:color w:val="231F20"/>
          <w:spacing w:val="-9"/>
          <w:lang w:eastAsia="id" w:bidi="id"/>
        </w:rPr>
        <w:t xml:space="preserve"> </w:t>
      </w:r>
      <w:r>
        <w:rPr>
          <w:color w:val="231F20"/>
          <w:lang w:eastAsia="id" w:bidi="id"/>
        </w:rPr>
        <w:t>diabetes dapat terkontrol dengan baik. Pengobatan jangka panjang</w:t>
      </w:r>
      <w:r>
        <w:rPr>
          <w:color w:val="231F20"/>
          <w:spacing w:val="-27"/>
          <w:lang w:eastAsia="id" w:bidi="id"/>
        </w:rPr>
        <w:t xml:space="preserve"> </w:t>
      </w:r>
      <w:r>
        <w:rPr>
          <w:color w:val="231F20"/>
          <w:lang w:eastAsia="id" w:bidi="id"/>
        </w:rPr>
        <w:t>yang</w:t>
      </w:r>
      <w:r>
        <w:rPr>
          <w:color w:val="231F20"/>
          <w:spacing w:val="-27"/>
          <w:lang w:eastAsia="id" w:bidi="id"/>
        </w:rPr>
        <w:t xml:space="preserve"> </w:t>
      </w:r>
      <w:r>
        <w:rPr>
          <w:color w:val="231F20"/>
          <w:lang w:eastAsia="id" w:bidi="id"/>
        </w:rPr>
        <w:t>memaksa</w:t>
      </w:r>
      <w:r>
        <w:rPr>
          <w:color w:val="231F20"/>
          <w:spacing w:val="-26"/>
          <w:lang w:eastAsia="id" w:bidi="id"/>
        </w:rPr>
        <w:t xml:space="preserve"> </w:t>
      </w:r>
      <w:r>
        <w:rPr>
          <w:color w:val="231F20"/>
          <w:lang w:eastAsia="id" w:bidi="id"/>
        </w:rPr>
        <w:t>untuk</w:t>
      </w:r>
      <w:r>
        <w:rPr>
          <w:color w:val="231F20"/>
          <w:spacing w:val="-27"/>
          <w:lang w:eastAsia="id" w:bidi="id"/>
        </w:rPr>
        <w:t xml:space="preserve"> </w:t>
      </w:r>
      <w:r>
        <w:rPr>
          <w:color w:val="231F20"/>
          <w:lang w:eastAsia="id" w:bidi="id"/>
        </w:rPr>
        <w:t>merubah</w:t>
      </w:r>
      <w:r>
        <w:rPr>
          <w:color w:val="231F20"/>
          <w:spacing w:val="-26"/>
          <w:lang w:eastAsia="id" w:bidi="id"/>
        </w:rPr>
        <w:t xml:space="preserve"> </w:t>
      </w:r>
      <w:r>
        <w:rPr>
          <w:color w:val="231F20"/>
          <w:lang w:eastAsia="id" w:bidi="id"/>
        </w:rPr>
        <w:t>kebiasaan- kebiasaan seperti mengurangi kalori makanan atau komponen tertentu dalam diet sehari-hari, tidak mengonsumsi obat-obatan sesuai instruksi dokter memberi kesan atau sikap negatif</w:t>
      </w:r>
      <w:r>
        <w:rPr>
          <w:color w:val="231F20"/>
          <w:spacing w:val="45"/>
          <w:lang w:eastAsia="id" w:bidi="id"/>
        </w:rPr>
        <w:t xml:space="preserve"> </w:t>
      </w:r>
      <w:r>
        <w:rPr>
          <w:color w:val="231F20"/>
          <w:lang w:eastAsia="id" w:bidi="id"/>
        </w:rPr>
        <w:t xml:space="preserve">bagi pasien sehingga cenderung untuk tidak patuh. Rekomendasi yang paling baik adalah penderita mengikuti dan mentaati pengobatan </w:t>
      </w:r>
      <w:r>
        <w:rPr>
          <w:color w:val="231F20"/>
          <w:spacing w:val="-4"/>
          <w:lang w:eastAsia="id" w:bidi="id"/>
        </w:rPr>
        <w:t xml:space="preserve">yang </w:t>
      </w:r>
      <w:r>
        <w:rPr>
          <w:color w:val="231F20"/>
          <w:lang w:eastAsia="id" w:bidi="id"/>
        </w:rPr>
        <w:t>direncanakan dokternya.</w:t>
      </w:r>
    </w:p>
    <w:p w14:paraId="3B9053DB" w14:textId="77777777" w:rsidR="00223226" w:rsidRDefault="00223226">
      <w:pPr>
        <w:rPr>
          <w:sz w:val="21"/>
          <w:lang w:eastAsia="id" w:bidi="id"/>
        </w:rPr>
      </w:pPr>
    </w:p>
    <w:p w14:paraId="2AEDCDE7" w14:textId="77777777" w:rsidR="00223226" w:rsidRDefault="00B50499">
      <w:pPr>
        <w:ind w:left="117"/>
        <w:outlineLvl w:val="1"/>
        <w:rPr>
          <w:b/>
          <w:bCs/>
          <w:lang w:eastAsia="id" w:bidi="id"/>
        </w:rPr>
      </w:pPr>
      <w:r>
        <w:rPr>
          <w:b/>
          <w:bCs/>
          <w:color w:val="231F20"/>
          <w:lang w:eastAsia="id" w:bidi="id"/>
        </w:rPr>
        <w:t>KESIMPULAN</w:t>
      </w:r>
    </w:p>
    <w:p w14:paraId="0000EC7E" w14:textId="77777777" w:rsidR="00223226" w:rsidRDefault="00B50499">
      <w:pPr>
        <w:spacing w:before="7" w:line="247" w:lineRule="auto"/>
        <w:ind w:left="117" w:right="39" w:firstLine="720"/>
        <w:jc w:val="both"/>
        <w:rPr>
          <w:lang w:eastAsia="id" w:bidi="id"/>
        </w:rPr>
      </w:pPr>
      <w:r>
        <w:rPr>
          <w:color w:val="231F20"/>
          <w:lang w:eastAsia="id" w:bidi="id"/>
        </w:rPr>
        <w:t xml:space="preserve">Pengendalian DM pada penderita DM tipe 2 di Puskesmas Jayabaru belum mencapai nilai </w:t>
      </w:r>
      <w:r>
        <w:rPr>
          <w:i/>
          <w:color w:val="231F20"/>
          <w:lang w:eastAsia="id" w:bidi="id"/>
        </w:rPr>
        <w:t xml:space="preserve">cut off </w:t>
      </w:r>
      <w:r>
        <w:rPr>
          <w:color w:val="231F20"/>
          <w:lang w:eastAsia="id" w:bidi="id"/>
        </w:rPr>
        <w:t xml:space="preserve">normal untuk pengendalian DM yang diharapkan. Hal ini dikarenakan </w:t>
      </w:r>
      <w:r>
        <w:rPr>
          <w:color w:val="231F20"/>
          <w:spacing w:val="-3"/>
          <w:lang w:eastAsia="id" w:bidi="id"/>
        </w:rPr>
        <w:t xml:space="preserve">belum </w:t>
      </w:r>
      <w:r>
        <w:rPr>
          <w:color w:val="231F20"/>
          <w:lang w:eastAsia="id" w:bidi="id"/>
        </w:rPr>
        <w:t>optimalnya pengontrolan DM yang dilakukan oleh penderita.</w:t>
      </w:r>
    </w:p>
    <w:p w14:paraId="3E7D3B85" w14:textId="77777777" w:rsidR="00223226" w:rsidRDefault="00223226">
      <w:pPr>
        <w:spacing w:before="3"/>
        <w:rPr>
          <w:lang w:eastAsia="id" w:bidi="id"/>
        </w:rPr>
      </w:pPr>
    </w:p>
    <w:p w14:paraId="65613B6D" w14:textId="77777777" w:rsidR="00223226" w:rsidRDefault="00B50499">
      <w:pPr>
        <w:spacing w:before="1"/>
        <w:ind w:left="117"/>
        <w:outlineLvl w:val="1"/>
        <w:rPr>
          <w:b/>
          <w:bCs/>
          <w:lang w:eastAsia="id" w:bidi="id"/>
        </w:rPr>
      </w:pPr>
      <w:r>
        <w:rPr>
          <w:b/>
          <w:bCs/>
          <w:color w:val="231F20"/>
          <w:lang w:eastAsia="id" w:bidi="id"/>
        </w:rPr>
        <w:t>SARAN</w:t>
      </w:r>
    </w:p>
    <w:p w14:paraId="5E31B19E" w14:textId="77777777" w:rsidR="00223226" w:rsidRDefault="00B50499">
      <w:pPr>
        <w:spacing w:before="7" w:line="247" w:lineRule="auto"/>
        <w:ind w:left="117" w:right="38" w:firstLine="720"/>
        <w:jc w:val="both"/>
        <w:rPr>
          <w:lang w:eastAsia="id" w:bidi="id"/>
        </w:rPr>
      </w:pPr>
      <w:r>
        <w:rPr>
          <w:color w:val="231F20"/>
          <w:lang w:eastAsia="id" w:bidi="id"/>
        </w:rPr>
        <w:t xml:space="preserve">Disarankan bagi penderita DM dan keluarga lebih meningkatkan pengetahuan tentang penatalaksanaan dan pengendalian </w:t>
      </w:r>
      <w:r>
        <w:rPr>
          <w:color w:val="231F20"/>
          <w:spacing w:val="-8"/>
          <w:lang w:eastAsia="id" w:bidi="id"/>
        </w:rPr>
        <w:t xml:space="preserve">DM </w:t>
      </w:r>
      <w:r>
        <w:rPr>
          <w:color w:val="231F20"/>
          <w:lang w:eastAsia="id" w:bidi="id"/>
        </w:rPr>
        <w:t xml:space="preserve">dengan meningkatkan upaya preventif agar </w:t>
      </w:r>
      <w:r>
        <w:rPr>
          <w:color w:val="231F20"/>
          <w:spacing w:val="-3"/>
          <w:lang w:eastAsia="id" w:bidi="id"/>
        </w:rPr>
        <w:t xml:space="preserve">tidak </w:t>
      </w:r>
      <w:r>
        <w:rPr>
          <w:color w:val="231F20"/>
          <w:lang w:eastAsia="id" w:bidi="id"/>
        </w:rPr>
        <w:t>mengalami</w:t>
      </w:r>
      <w:r>
        <w:rPr>
          <w:color w:val="231F20"/>
          <w:spacing w:val="-38"/>
          <w:lang w:eastAsia="id" w:bidi="id"/>
        </w:rPr>
        <w:t xml:space="preserve"> </w:t>
      </w:r>
      <w:r>
        <w:rPr>
          <w:color w:val="231F20"/>
          <w:lang w:eastAsia="id" w:bidi="id"/>
        </w:rPr>
        <w:t>komplikasi</w:t>
      </w:r>
      <w:r>
        <w:rPr>
          <w:color w:val="231F20"/>
          <w:spacing w:val="-37"/>
          <w:lang w:eastAsia="id" w:bidi="id"/>
        </w:rPr>
        <w:t xml:space="preserve"> </w:t>
      </w:r>
      <w:r>
        <w:rPr>
          <w:color w:val="231F20"/>
          <w:lang w:eastAsia="id" w:bidi="id"/>
        </w:rPr>
        <w:t>lebih</w:t>
      </w:r>
      <w:r>
        <w:rPr>
          <w:color w:val="231F20"/>
          <w:spacing w:val="-38"/>
          <w:lang w:eastAsia="id" w:bidi="id"/>
        </w:rPr>
        <w:t xml:space="preserve"> </w:t>
      </w:r>
      <w:r>
        <w:rPr>
          <w:color w:val="231F20"/>
          <w:lang w:eastAsia="id" w:bidi="id"/>
        </w:rPr>
        <w:t>lanjut.</w:t>
      </w:r>
      <w:r>
        <w:rPr>
          <w:color w:val="231F20"/>
          <w:spacing w:val="-37"/>
          <w:lang w:eastAsia="id" w:bidi="id"/>
        </w:rPr>
        <w:t xml:space="preserve"> </w:t>
      </w:r>
      <w:r>
        <w:rPr>
          <w:color w:val="231F20"/>
          <w:lang w:eastAsia="id" w:bidi="id"/>
        </w:rPr>
        <w:t>Upaya</w:t>
      </w:r>
      <w:r>
        <w:rPr>
          <w:color w:val="231F20"/>
          <w:spacing w:val="-38"/>
          <w:lang w:eastAsia="id" w:bidi="id"/>
        </w:rPr>
        <w:t xml:space="preserve"> </w:t>
      </w:r>
      <w:r>
        <w:rPr>
          <w:color w:val="231F20"/>
          <w:lang w:eastAsia="id" w:bidi="id"/>
        </w:rPr>
        <w:t xml:space="preserve">tersebut meliputi peningkatan pengetahuan tentang </w:t>
      </w:r>
      <w:r>
        <w:rPr>
          <w:color w:val="231F20"/>
          <w:spacing w:val="-5"/>
          <w:lang w:eastAsia="id" w:bidi="id"/>
        </w:rPr>
        <w:t xml:space="preserve">DM, </w:t>
      </w:r>
      <w:r>
        <w:rPr>
          <w:color w:val="231F20"/>
          <w:lang w:eastAsia="id" w:bidi="id"/>
        </w:rPr>
        <w:t xml:space="preserve">pengaturan makan, melakukan aktivitas fisik, dan kepatuhan terhadap pengobatan. Bagi tenaga kesehatan dapat membantu dengan pemberian edukasi, bisa melalui </w:t>
      </w:r>
      <w:r>
        <w:rPr>
          <w:i/>
          <w:color w:val="231F20"/>
          <w:lang w:eastAsia="id" w:bidi="id"/>
        </w:rPr>
        <w:t xml:space="preserve">leaflet </w:t>
      </w:r>
      <w:r>
        <w:rPr>
          <w:color w:val="231F20"/>
          <w:lang w:eastAsia="id" w:bidi="id"/>
        </w:rPr>
        <w:t>atau brosur tentang penyakit DM, diet atau nutrisi pada penderita DM, dan senam atau latihan fisik yang</w:t>
      </w:r>
      <w:r>
        <w:rPr>
          <w:color w:val="231F20"/>
          <w:spacing w:val="46"/>
          <w:lang w:eastAsia="id" w:bidi="id"/>
        </w:rPr>
        <w:t xml:space="preserve"> </w:t>
      </w:r>
      <w:r>
        <w:rPr>
          <w:color w:val="231F20"/>
          <w:lang w:eastAsia="id" w:bidi="id"/>
        </w:rPr>
        <w:t>dapat</w:t>
      </w:r>
    </w:p>
    <w:p w14:paraId="3377DF41" w14:textId="77777777" w:rsidR="00223226" w:rsidRDefault="00B50499">
      <w:pPr>
        <w:spacing w:before="110"/>
        <w:ind w:left="117"/>
        <w:rPr>
          <w:lang w:eastAsia="id" w:bidi="id"/>
        </w:rPr>
      </w:pPr>
      <w:r>
        <w:rPr>
          <w:lang w:eastAsia="id" w:bidi="id"/>
        </w:rPr>
        <w:br w:type="column"/>
      </w:r>
      <w:r>
        <w:rPr>
          <w:color w:val="231F20"/>
          <w:lang w:eastAsia="id" w:bidi="id"/>
        </w:rPr>
        <w:lastRenderedPageBreak/>
        <w:t>dilakukan oleh penderita</w:t>
      </w:r>
      <w:r>
        <w:rPr>
          <w:color w:val="231F20"/>
          <w:spacing w:val="-3"/>
          <w:lang w:eastAsia="id" w:bidi="id"/>
        </w:rPr>
        <w:t xml:space="preserve"> </w:t>
      </w:r>
      <w:r>
        <w:rPr>
          <w:color w:val="231F20"/>
          <w:lang w:eastAsia="id" w:bidi="id"/>
        </w:rPr>
        <w:t>DM.</w:t>
      </w:r>
    </w:p>
    <w:p w14:paraId="18BC86D3" w14:textId="77777777" w:rsidR="00223226" w:rsidRDefault="00223226">
      <w:pPr>
        <w:spacing w:before="2"/>
        <w:rPr>
          <w:sz w:val="23"/>
          <w:lang w:eastAsia="id" w:bidi="id"/>
        </w:rPr>
      </w:pPr>
    </w:p>
    <w:p w14:paraId="138D07B3" w14:textId="77777777" w:rsidR="00223226" w:rsidRDefault="00B50499">
      <w:pPr>
        <w:ind w:left="117"/>
        <w:outlineLvl w:val="1"/>
        <w:rPr>
          <w:b/>
          <w:bCs/>
          <w:lang w:eastAsia="id" w:bidi="id"/>
        </w:rPr>
      </w:pPr>
      <w:r>
        <w:rPr>
          <w:b/>
          <w:bCs/>
          <w:color w:val="231F20"/>
          <w:spacing w:val="-4"/>
          <w:lang w:eastAsia="id" w:bidi="id"/>
        </w:rPr>
        <w:t xml:space="preserve">UCAPAN </w:t>
      </w:r>
      <w:r>
        <w:rPr>
          <w:b/>
          <w:bCs/>
          <w:color w:val="231F20"/>
          <w:lang w:eastAsia="id" w:bidi="id"/>
        </w:rPr>
        <w:t>TERIMA</w:t>
      </w:r>
      <w:r>
        <w:rPr>
          <w:b/>
          <w:bCs/>
          <w:color w:val="231F20"/>
          <w:spacing w:val="-11"/>
          <w:lang w:eastAsia="id" w:bidi="id"/>
        </w:rPr>
        <w:t xml:space="preserve"> </w:t>
      </w:r>
      <w:r>
        <w:rPr>
          <w:b/>
          <w:bCs/>
          <w:color w:val="231F20"/>
          <w:lang w:eastAsia="id" w:bidi="id"/>
        </w:rPr>
        <w:t>KASIH</w:t>
      </w:r>
    </w:p>
    <w:p w14:paraId="246D169A" w14:textId="77777777" w:rsidR="00223226" w:rsidRDefault="00B50499">
      <w:pPr>
        <w:spacing w:before="7" w:line="247" w:lineRule="auto"/>
        <w:ind w:left="117" w:right="114" w:firstLine="720"/>
        <w:jc w:val="both"/>
        <w:rPr>
          <w:lang w:eastAsia="id" w:bidi="id"/>
        </w:rPr>
      </w:pPr>
      <w:r>
        <w:rPr>
          <w:color w:val="231F20"/>
          <w:spacing w:val="-3"/>
          <w:lang w:eastAsia="id" w:bidi="id"/>
        </w:rPr>
        <w:t xml:space="preserve">Terima </w:t>
      </w:r>
      <w:r>
        <w:rPr>
          <w:color w:val="231F20"/>
          <w:lang w:eastAsia="id" w:bidi="id"/>
        </w:rPr>
        <w:t xml:space="preserve">kasih kepada Kepala Balai Litbangkes Banda Aceh, Bapak Fahmi Ichwansyah, rekan di Balai Litbangkes </w:t>
      </w:r>
      <w:r>
        <w:rPr>
          <w:color w:val="231F20"/>
          <w:spacing w:val="-3"/>
          <w:lang w:eastAsia="id" w:bidi="id"/>
        </w:rPr>
        <w:t xml:space="preserve">Banda </w:t>
      </w:r>
      <w:r>
        <w:rPr>
          <w:color w:val="231F20"/>
          <w:lang w:eastAsia="id" w:bidi="id"/>
        </w:rPr>
        <w:t>Aceh, tim penelitian, Puskesmas Jayabaru Kota Banda Aceh, Komisi Ilmiah, Komisi Etik Badan Litbang</w:t>
      </w:r>
      <w:r>
        <w:rPr>
          <w:color w:val="231F20"/>
          <w:spacing w:val="-29"/>
          <w:lang w:eastAsia="id" w:bidi="id"/>
        </w:rPr>
        <w:t xml:space="preserve"> </w:t>
      </w:r>
      <w:r>
        <w:rPr>
          <w:color w:val="231F20"/>
          <w:lang w:eastAsia="id" w:bidi="id"/>
        </w:rPr>
        <w:t>Kesehatan,</w:t>
      </w:r>
      <w:r>
        <w:rPr>
          <w:color w:val="231F20"/>
          <w:spacing w:val="-29"/>
          <w:lang w:eastAsia="id" w:bidi="id"/>
        </w:rPr>
        <w:t xml:space="preserve"> </w:t>
      </w:r>
      <w:r>
        <w:rPr>
          <w:color w:val="231F20"/>
          <w:lang w:eastAsia="id" w:bidi="id"/>
        </w:rPr>
        <w:t>dan</w:t>
      </w:r>
      <w:r>
        <w:rPr>
          <w:color w:val="231F20"/>
          <w:spacing w:val="-28"/>
          <w:lang w:eastAsia="id" w:bidi="id"/>
        </w:rPr>
        <w:t xml:space="preserve"> </w:t>
      </w:r>
      <w:r>
        <w:rPr>
          <w:color w:val="231F20"/>
          <w:lang w:eastAsia="id" w:bidi="id"/>
        </w:rPr>
        <w:t>Sekretariat</w:t>
      </w:r>
      <w:r>
        <w:rPr>
          <w:color w:val="231F20"/>
          <w:spacing w:val="-29"/>
          <w:lang w:eastAsia="id" w:bidi="id"/>
        </w:rPr>
        <w:t xml:space="preserve"> </w:t>
      </w:r>
      <w:r>
        <w:rPr>
          <w:color w:val="231F20"/>
          <w:lang w:eastAsia="id" w:bidi="id"/>
        </w:rPr>
        <w:t>Badan</w:t>
      </w:r>
      <w:r>
        <w:rPr>
          <w:color w:val="231F20"/>
          <w:spacing w:val="-28"/>
          <w:lang w:eastAsia="id" w:bidi="id"/>
        </w:rPr>
        <w:t xml:space="preserve"> </w:t>
      </w:r>
      <w:r>
        <w:rPr>
          <w:color w:val="231F20"/>
          <w:lang w:eastAsia="id" w:bidi="id"/>
        </w:rPr>
        <w:t xml:space="preserve">Litbang Kesehatan yang telah mendukung terlaksananya kegiatan penelitian ini. </w:t>
      </w:r>
      <w:r>
        <w:rPr>
          <w:color w:val="231F20"/>
          <w:spacing w:val="-3"/>
          <w:lang w:eastAsia="id" w:bidi="id"/>
        </w:rPr>
        <w:t xml:space="preserve">Terima </w:t>
      </w:r>
      <w:r>
        <w:rPr>
          <w:color w:val="231F20"/>
          <w:lang w:eastAsia="id" w:bidi="id"/>
        </w:rPr>
        <w:t xml:space="preserve">kasih juga </w:t>
      </w:r>
      <w:r>
        <w:rPr>
          <w:color w:val="231F20"/>
          <w:spacing w:val="-4"/>
          <w:lang w:eastAsia="id" w:bidi="id"/>
        </w:rPr>
        <w:t xml:space="preserve">kami </w:t>
      </w:r>
      <w:r>
        <w:rPr>
          <w:color w:val="231F20"/>
          <w:lang w:eastAsia="id" w:bidi="id"/>
        </w:rPr>
        <w:t>sampaikan</w:t>
      </w:r>
      <w:r>
        <w:rPr>
          <w:color w:val="231F20"/>
          <w:spacing w:val="-15"/>
          <w:lang w:eastAsia="id" w:bidi="id"/>
        </w:rPr>
        <w:t xml:space="preserve"> </w:t>
      </w:r>
      <w:r>
        <w:rPr>
          <w:color w:val="231F20"/>
          <w:lang w:eastAsia="id" w:bidi="id"/>
        </w:rPr>
        <w:t>kepada</w:t>
      </w:r>
      <w:r>
        <w:rPr>
          <w:color w:val="231F20"/>
          <w:spacing w:val="-15"/>
          <w:lang w:eastAsia="id" w:bidi="id"/>
        </w:rPr>
        <w:t xml:space="preserve"> </w:t>
      </w:r>
      <w:r>
        <w:rPr>
          <w:color w:val="231F20"/>
          <w:lang w:eastAsia="id" w:bidi="id"/>
        </w:rPr>
        <w:t>Prof.</w:t>
      </w:r>
      <w:r>
        <w:rPr>
          <w:color w:val="231F20"/>
          <w:spacing w:val="-14"/>
          <w:lang w:eastAsia="id" w:bidi="id"/>
        </w:rPr>
        <w:t xml:space="preserve"> </w:t>
      </w:r>
      <w:r>
        <w:rPr>
          <w:color w:val="231F20"/>
          <w:lang w:eastAsia="id" w:bidi="id"/>
        </w:rPr>
        <w:t>Rosichon</w:t>
      </w:r>
      <w:r>
        <w:rPr>
          <w:color w:val="231F20"/>
          <w:spacing w:val="-15"/>
          <w:lang w:eastAsia="id" w:bidi="id"/>
        </w:rPr>
        <w:t xml:space="preserve"> </w:t>
      </w:r>
      <w:r>
        <w:rPr>
          <w:color w:val="231F20"/>
          <w:lang w:eastAsia="id" w:bidi="id"/>
        </w:rPr>
        <w:t>Ubaidillah</w:t>
      </w:r>
      <w:r>
        <w:rPr>
          <w:color w:val="231F20"/>
          <w:spacing w:val="-15"/>
          <w:lang w:eastAsia="id" w:bidi="id"/>
        </w:rPr>
        <w:t xml:space="preserve"> </w:t>
      </w:r>
      <w:r>
        <w:rPr>
          <w:color w:val="231F20"/>
          <w:lang w:eastAsia="id" w:bidi="id"/>
        </w:rPr>
        <w:t>atas saran, masukan, dan</w:t>
      </w:r>
      <w:r>
        <w:rPr>
          <w:color w:val="231F20"/>
          <w:spacing w:val="-2"/>
          <w:lang w:eastAsia="id" w:bidi="id"/>
        </w:rPr>
        <w:t xml:space="preserve"> </w:t>
      </w:r>
      <w:r>
        <w:rPr>
          <w:color w:val="231F20"/>
          <w:lang w:eastAsia="id" w:bidi="id"/>
        </w:rPr>
        <w:t>bimbingannya.</w:t>
      </w:r>
    </w:p>
    <w:p w14:paraId="0808CABF" w14:textId="77777777" w:rsidR="00223226" w:rsidRDefault="00223226">
      <w:pPr>
        <w:spacing w:before="9"/>
        <w:rPr>
          <w:lang w:eastAsia="id" w:bidi="id"/>
        </w:rPr>
      </w:pPr>
    </w:p>
    <w:p w14:paraId="5456A8B9" w14:textId="77777777" w:rsidR="00223226" w:rsidRDefault="00B50499">
      <w:pPr>
        <w:ind w:left="117"/>
        <w:outlineLvl w:val="1"/>
        <w:rPr>
          <w:b/>
          <w:bCs/>
          <w:lang w:eastAsia="id" w:bidi="id"/>
        </w:rPr>
      </w:pPr>
      <w:r>
        <w:rPr>
          <w:b/>
          <w:bCs/>
          <w:color w:val="231F20"/>
          <w:lang w:eastAsia="id" w:bidi="id"/>
        </w:rPr>
        <w:t>DAFTAR PUSTAKA</w:t>
      </w:r>
    </w:p>
    <w:p w14:paraId="1B93A8E9" w14:textId="77777777" w:rsidR="00223226" w:rsidRDefault="00B50499">
      <w:pPr>
        <w:numPr>
          <w:ilvl w:val="0"/>
          <w:numId w:val="22"/>
        </w:numPr>
        <w:tabs>
          <w:tab w:val="left" w:pos="478"/>
        </w:tabs>
        <w:spacing w:before="123" w:line="242" w:lineRule="auto"/>
        <w:ind w:right="115"/>
        <w:jc w:val="both"/>
        <w:rPr>
          <w:lang w:eastAsia="id" w:bidi="id"/>
        </w:rPr>
      </w:pPr>
      <w:r>
        <w:rPr>
          <w:color w:val="231F20"/>
          <w:lang w:eastAsia="id" w:bidi="id"/>
        </w:rPr>
        <w:t xml:space="preserve">PERKENI. Konsensus pengelolaan dan pencegahan diabetes melitus tipe 2 </w:t>
      </w:r>
      <w:r>
        <w:rPr>
          <w:color w:val="231F20"/>
          <w:spacing w:val="-7"/>
          <w:lang w:eastAsia="id" w:bidi="id"/>
        </w:rPr>
        <w:t xml:space="preserve">di </w:t>
      </w:r>
      <w:r>
        <w:rPr>
          <w:color w:val="231F20"/>
          <w:lang w:eastAsia="id" w:bidi="id"/>
        </w:rPr>
        <w:t>Indonesia 2011. Jakarta: PERKENI;</w:t>
      </w:r>
      <w:r>
        <w:rPr>
          <w:color w:val="231F20"/>
          <w:spacing w:val="-17"/>
          <w:lang w:eastAsia="id" w:bidi="id"/>
        </w:rPr>
        <w:t xml:space="preserve"> </w:t>
      </w:r>
      <w:r>
        <w:rPr>
          <w:color w:val="231F20"/>
          <w:lang w:eastAsia="id" w:bidi="id"/>
        </w:rPr>
        <w:t>2011.</w:t>
      </w:r>
    </w:p>
    <w:p w14:paraId="0AC3B51C" w14:textId="77777777" w:rsidR="00223226" w:rsidRDefault="00B50499">
      <w:pPr>
        <w:numPr>
          <w:ilvl w:val="0"/>
          <w:numId w:val="22"/>
        </w:numPr>
        <w:tabs>
          <w:tab w:val="left" w:pos="478"/>
        </w:tabs>
        <w:spacing w:before="2" w:line="242" w:lineRule="auto"/>
        <w:ind w:right="116"/>
        <w:jc w:val="both"/>
        <w:rPr>
          <w:lang w:eastAsia="id" w:bidi="id"/>
        </w:rPr>
      </w:pPr>
      <w:r>
        <w:rPr>
          <w:color w:val="231F20"/>
          <w:lang w:eastAsia="id" w:bidi="id"/>
        </w:rPr>
        <w:t>WHO. Global report on diabetes. Geneva, Switzerland: WHO;</w:t>
      </w:r>
      <w:r>
        <w:rPr>
          <w:color w:val="231F20"/>
          <w:spacing w:val="-6"/>
          <w:lang w:eastAsia="id" w:bidi="id"/>
        </w:rPr>
        <w:t xml:space="preserve"> </w:t>
      </w:r>
      <w:r>
        <w:rPr>
          <w:color w:val="231F20"/>
          <w:lang w:eastAsia="id" w:bidi="id"/>
        </w:rPr>
        <w:t>2016.</w:t>
      </w:r>
    </w:p>
    <w:p w14:paraId="1107AB12" w14:textId="77777777" w:rsidR="00223226" w:rsidRDefault="00B50499">
      <w:pPr>
        <w:numPr>
          <w:ilvl w:val="0"/>
          <w:numId w:val="22"/>
        </w:numPr>
        <w:tabs>
          <w:tab w:val="left" w:pos="478"/>
        </w:tabs>
        <w:spacing w:before="1" w:line="242" w:lineRule="auto"/>
        <w:ind w:right="116"/>
        <w:jc w:val="both"/>
        <w:rPr>
          <w:lang w:eastAsia="id" w:bidi="id"/>
        </w:rPr>
      </w:pPr>
      <w:r>
        <w:rPr>
          <w:color w:val="231F20"/>
          <w:lang w:eastAsia="id" w:bidi="id"/>
        </w:rPr>
        <w:t>Suyono. Penatalaksanaan diabetes mellitus terpadu. Jakarta: Penerbit FKUI;</w:t>
      </w:r>
      <w:r>
        <w:rPr>
          <w:color w:val="231F20"/>
          <w:spacing w:val="-8"/>
          <w:lang w:eastAsia="id" w:bidi="id"/>
        </w:rPr>
        <w:t xml:space="preserve"> </w:t>
      </w:r>
      <w:r>
        <w:rPr>
          <w:color w:val="231F20"/>
          <w:lang w:eastAsia="id" w:bidi="id"/>
        </w:rPr>
        <w:t>2005.</w:t>
      </w:r>
    </w:p>
    <w:p w14:paraId="6E3A9858" w14:textId="77777777" w:rsidR="00223226" w:rsidRDefault="00B50499">
      <w:pPr>
        <w:numPr>
          <w:ilvl w:val="0"/>
          <w:numId w:val="22"/>
        </w:numPr>
        <w:tabs>
          <w:tab w:val="left" w:pos="478"/>
        </w:tabs>
        <w:spacing w:before="1" w:line="242" w:lineRule="auto"/>
        <w:ind w:right="115"/>
        <w:jc w:val="both"/>
        <w:rPr>
          <w:lang w:eastAsia="id" w:bidi="id"/>
        </w:rPr>
      </w:pPr>
      <w:r>
        <w:rPr>
          <w:color w:val="231F20"/>
          <w:lang w:eastAsia="id" w:bidi="id"/>
        </w:rPr>
        <w:t>Badan Litbang Kesehatan. Riset Kesehatan Dasar 2013. Jakarta: Badan Litbang Kesehatan;</w:t>
      </w:r>
      <w:r>
        <w:rPr>
          <w:color w:val="231F20"/>
          <w:spacing w:val="-2"/>
          <w:lang w:eastAsia="id" w:bidi="id"/>
        </w:rPr>
        <w:t xml:space="preserve"> </w:t>
      </w:r>
      <w:r>
        <w:rPr>
          <w:color w:val="231F20"/>
          <w:lang w:eastAsia="id" w:bidi="id"/>
        </w:rPr>
        <w:t>2014.</w:t>
      </w:r>
    </w:p>
    <w:p w14:paraId="58F35AC2" w14:textId="77777777" w:rsidR="00223226" w:rsidRDefault="00B50499">
      <w:pPr>
        <w:numPr>
          <w:ilvl w:val="0"/>
          <w:numId w:val="22"/>
        </w:numPr>
        <w:tabs>
          <w:tab w:val="left" w:pos="478"/>
        </w:tabs>
        <w:spacing w:before="1"/>
        <w:ind w:hanging="361"/>
        <w:jc w:val="both"/>
        <w:rPr>
          <w:lang w:eastAsia="id" w:bidi="id"/>
        </w:rPr>
      </w:pPr>
      <w:r>
        <w:rPr>
          <w:color w:val="231F20"/>
          <w:spacing w:val="-3"/>
          <w:lang w:eastAsia="id" w:bidi="id"/>
        </w:rPr>
        <w:t>Wild</w:t>
      </w:r>
      <w:r>
        <w:rPr>
          <w:color w:val="231F20"/>
          <w:spacing w:val="20"/>
          <w:lang w:eastAsia="id" w:bidi="id"/>
        </w:rPr>
        <w:t xml:space="preserve"> </w:t>
      </w:r>
      <w:r>
        <w:rPr>
          <w:color w:val="231F20"/>
          <w:lang w:eastAsia="id" w:bidi="id"/>
        </w:rPr>
        <w:t>S,</w:t>
      </w:r>
      <w:r>
        <w:rPr>
          <w:color w:val="231F20"/>
          <w:spacing w:val="21"/>
          <w:lang w:eastAsia="id" w:bidi="id"/>
        </w:rPr>
        <w:t xml:space="preserve"> </w:t>
      </w:r>
      <w:r>
        <w:rPr>
          <w:color w:val="231F20"/>
          <w:lang w:eastAsia="id" w:bidi="id"/>
        </w:rPr>
        <w:t>Roglic</w:t>
      </w:r>
      <w:r>
        <w:rPr>
          <w:color w:val="231F20"/>
          <w:spacing w:val="21"/>
          <w:lang w:eastAsia="id" w:bidi="id"/>
        </w:rPr>
        <w:t xml:space="preserve"> </w:t>
      </w:r>
      <w:r>
        <w:rPr>
          <w:color w:val="231F20"/>
          <w:lang w:eastAsia="id" w:bidi="id"/>
        </w:rPr>
        <w:t>G,</w:t>
      </w:r>
      <w:r>
        <w:rPr>
          <w:color w:val="231F20"/>
          <w:spacing w:val="20"/>
          <w:lang w:eastAsia="id" w:bidi="id"/>
        </w:rPr>
        <w:t xml:space="preserve"> </w:t>
      </w:r>
      <w:r>
        <w:rPr>
          <w:color w:val="231F20"/>
          <w:lang w:eastAsia="id" w:bidi="id"/>
        </w:rPr>
        <w:t>Green</w:t>
      </w:r>
      <w:r>
        <w:rPr>
          <w:color w:val="231F20"/>
          <w:spacing w:val="9"/>
          <w:lang w:eastAsia="id" w:bidi="id"/>
        </w:rPr>
        <w:t xml:space="preserve"> </w:t>
      </w:r>
      <w:r>
        <w:rPr>
          <w:color w:val="231F20"/>
          <w:lang w:eastAsia="id" w:bidi="id"/>
        </w:rPr>
        <w:t>A,</w:t>
      </w:r>
      <w:r>
        <w:rPr>
          <w:color w:val="231F20"/>
          <w:spacing w:val="21"/>
          <w:lang w:eastAsia="id" w:bidi="id"/>
        </w:rPr>
        <w:t xml:space="preserve"> </w:t>
      </w:r>
      <w:r>
        <w:rPr>
          <w:color w:val="231F20"/>
          <w:lang w:eastAsia="id" w:bidi="id"/>
        </w:rPr>
        <w:t>Sicree</w:t>
      </w:r>
      <w:r>
        <w:rPr>
          <w:color w:val="231F20"/>
          <w:spacing w:val="20"/>
          <w:lang w:eastAsia="id" w:bidi="id"/>
        </w:rPr>
        <w:t xml:space="preserve"> </w:t>
      </w:r>
      <w:r>
        <w:rPr>
          <w:color w:val="231F20"/>
          <w:lang w:eastAsia="id" w:bidi="id"/>
        </w:rPr>
        <w:t>R,</w:t>
      </w:r>
      <w:r>
        <w:rPr>
          <w:color w:val="231F20"/>
          <w:spacing w:val="21"/>
          <w:lang w:eastAsia="id" w:bidi="id"/>
        </w:rPr>
        <w:t xml:space="preserve"> </w:t>
      </w:r>
      <w:r>
        <w:rPr>
          <w:color w:val="231F20"/>
          <w:lang w:eastAsia="id" w:bidi="id"/>
        </w:rPr>
        <w:t>King</w:t>
      </w:r>
    </w:p>
    <w:p w14:paraId="0AEDA8CF" w14:textId="77777777" w:rsidR="00223226" w:rsidRDefault="00B50499">
      <w:pPr>
        <w:spacing w:before="3" w:line="242" w:lineRule="auto"/>
        <w:ind w:left="477" w:right="114"/>
        <w:jc w:val="both"/>
        <w:rPr>
          <w:lang w:eastAsia="id" w:bidi="id"/>
        </w:rPr>
      </w:pPr>
      <w:r>
        <w:rPr>
          <w:color w:val="231F20"/>
          <w:lang w:eastAsia="id" w:bidi="id"/>
        </w:rPr>
        <w:t>H. Global prevalence of diabetes : estimates for the year 2000 and projections for 2030. Diabetes Care. 2004;27(5):1047-1053. doi:10.2337/diacare.27.5.1047.</w:t>
      </w:r>
    </w:p>
    <w:p w14:paraId="5A71C8FE" w14:textId="77777777" w:rsidR="00223226" w:rsidRDefault="00B50499">
      <w:pPr>
        <w:numPr>
          <w:ilvl w:val="0"/>
          <w:numId w:val="22"/>
        </w:numPr>
        <w:tabs>
          <w:tab w:val="left" w:pos="478"/>
        </w:tabs>
        <w:spacing w:before="2" w:line="242" w:lineRule="auto"/>
        <w:ind w:right="114"/>
        <w:jc w:val="both"/>
        <w:rPr>
          <w:lang w:eastAsia="id" w:bidi="id"/>
        </w:rPr>
      </w:pPr>
      <w:r>
        <w:rPr>
          <w:color w:val="231F20"/>
          <w:lang w:eastAsia="id" w:bidi="id"/>
        </w:rPr>
        <w:t>Kocurek B. Promoting medication</w:t>
      </w:r>
      <w:r>
        <w:rPr>
          <w:color w:val="231F20"/>
          <w:spacing w:val="-30"/>
          <w:lang w:eastAsia="id" w:bidi="id"/>
        </w:rPr>
        <w:t xml:space="preserve"> </w:t>
      </w:r>
      <w:r>
        <w:rPr>
          <w:color w:val="231F20"/>
          <w:lang w:eastAsia="id" w:bidi="id"/>
        </w:rPr>
        <w:t xml:space="preserve">adherence in older adults and the rest of us. diabetes </w:t>
      </w:r>
      <w:r>
        <w:rPr>
          <w:color w:val="231F20"/>
          <w:spacing w:val="-3"/>
          <w:lang w:eastAsia="id" w:bidi="id"/>
        </w:rPr>
        <w:t xml:space="preserve">spectr. </w:t>
      </w:r>
      <w:r>
        <w:rPr>
          <w:color w:val="231F20"/>
          <w:lang w:eastAsia="id" w:bidi="id"/>
        </w:rPr>
        <w:t>2009;22(2):80-84. doi:10.2337/ diaspect.22.2.80.</w:t>
      </w:r>
    </w:p>
    <w:p w14:paraId="5A38902A" w14:textId="77777777" w:rsidR="00223226" w:rsidRDefault="00B50499">
      <w:pPr>
        <w:numPr>
          <w:ilvl w:val="0"/>
          <w:numId w:val="22"/>
        </w:numPr>
        <w:tabs>
          <w:tab w:val="left" w:pos="478"/>
        </w:tabs>
        <w:spacing w:before="2" w:line="242" w:lineRule="auto"/>
        <w:ind w:right="114"/>
        <w:jc w:val="both"/>
        <w:rPr>
          <w:lang w:eastAsia="id" w:bidi="id"/>
        </w:rPr>
      </w:pPr>
      <w:r>
        <w:rPr>
          <w:color w:val="231F20"/>
          <w:lang w:eastAsia="id" w:bidi="id"/>
        </w:rPr>
        <w:t xml:space="preserve">Mahendra, Krisnatuti D, </w:t>
      </w:r>
      <w:r>
        <w:rPr>
          <w:color w:val="231F20"/>
          <w:spacing w:val="-3"/>
          <w:lang w:eastAsia="id" w:bidi="id"/>
        </w:rPr>
        <w:t xml:space="preserve">Tobing </w:t>
      </w:r>
      <w:r>
        <w:rPr>
          <w:color w:val="231F20"/>
          <w:lang w:eastAsia="id" w:bidi="id"/>
        </w:rPr>
        <w:t>A, Alting BZA. Care your self : diabetes mellitus. Jakarta: Penebar Plus;</w:t>
      </w:r>
      <w:r>
        <w:rPr>
          <w:color w:val="231F20"/>
          <w:spacing w:val="-5"/>
          <w:lang w:eastAsia="id" w:bidi="id"/>
        </w:rPr>
        <w:t xml:space="preserve"> </w:t>
      </w:r>
      <w:r>
        <w:rPr>
          <w:color w:val="231F20"/>
          <w:lang w:eastAsia="id" w:bidi="id"/>
        </w:rPr>
        <w:t>2008.</w:t>
      </w:r>
    </w:p>
    <w:p w14:paraId="46FF7792" w14:textId="77777777" w:rsidR="00223226" w:rsidRDefault="00B50499">
      <w:pPr>
        <w:numPr>
          <w:ilvl w:val="0"/>
          <w:numId w:val="22"/>
        </w:numPr>
        <w:tabs>
          <w:tab w:val="left" w:pos="478"/>
        </w:tabs>
        <w:spacing w:before="2" w:line="242" w:lineRule="auto"/>
        <w:ind w:right="114"/>
        <w:jc w:val="both"/>
        <w:rPr>
          <w:lang w:eastAsia="id" w:bidi="id"/>
        </w:rPr>
      </w:pPr>
      <w:r>
        <w:rPr>
          <w:color w:val="231F20"/>
          <w:lang w:eastAsia="id" w:bidi="id"/>
        </w:rPr>
        <w:t>Basuki E. Penyuluhan diabetes mellitus. dalam penatalaksanaan diabetes mellitus terpadu. Jakarta: Balai Penerbit FKUI;</w:t>
      </w:r>
      <w:r>
        <w:rPr>
          <w:color w:val="231F20"/>
          <w:spacing w:val="-19"/>
          <w:lang w:eastAsia="id" w:bidi="id"/>
        </w:rPr>
        <w:t xml:space="preserve"> </w:t>
      </w:r>
      <w:r>
        <w:rPr>
          <w:color w:val="231F20"/>
          <w:lang w:eastAsia="id" w:bidi="id"/>
        </w:rPr>
        <w:t>2005.</w:t>
      </w:r>
    </w:p>
    <w:p w14:paraId="519AED7C" w14:textId="77777777" w:rsidR="00223226" w:rsidRDefault="00B50499">
      <w:pPr>
        <w:numPr>
          <w:ilvl w:val="0"/>
          <w:numId w:val="22"/>
        </w:numPr>
        <w:tabs>
          <w:tab w:val="left" w:pos="478"/>
        </w:tabs>
        <w:spacing w:before="1" w:line="242" w:lineRule="auto"/>
        <w:ind w:right="114"/>
        <w:jc w:val="both"/>
        <w:rPr>
          <w:lang w:eastAsia="id" w:bidi="id"/>
        </w:rPr>
      </w:pPr>
      <w:r>
        <w:rPr>
          <w:color w:val="231F20"/>
          <w:lang w:eastAsia="id" w:bidi="id"/>
        </w:rPr>
        <w:t xml:space="preserve">Boyoh ME, Kaawoan A, Bidjuni H. Hubungan pengetahuan dengan kepatuhan minum obat pada pasien diabetes mellitus tipe 2 di Poliklinik Endokrin Rumah Sakit Prof. </w:t>
      </w:r>
      <w:r>
        <w:rPr>
          <w:color w:val="231F20"/>
          <w:spacing w:val="-5"/>
          <w:lang w:eastAsia="id" w:bidi="id"/>
        </w:rPr>
        <w:t xml:space="preserve">Dr. </w:t>
      </w:r>
      <w:r>
        <w:rPr>
          <w:color w:val="231F20"/>
          <w:lang w:eastAsia="id" w:bidi="id"/>
        </w:rPr>
        <w:t>R. D. Kandou Manado. Ejournal keperawatan. 2015;3(3):1-6.</w:t>
      </w:r>
    </w:p>
    <w:p w14:paraId="3F9598E5" w14:textId="77777777" w:rsidR="00223226" w:rsidRDefault="00B50499">
      <w:pPr>
        <w:numPr>
          <w:ilvl w:val="0"/>
          <w:numId w:val="22"/>
        </w:numPr>
        <w:tabs>
          <w:tab w:val="left" w:pos="478"/>
        </w:tabs>
        <w:spacing w:before="3" w:line="242" w:lineRule="auto"/>
        <w:ind w:right="115"/>
        <w:jc w:val="both"/>
        <w:rPr>
          <w:lang w:eastAsia="id" w:bidi="id"/>
        </w:rPr>
      </w:pPr>
      <w:r>
        <w:rPr>
          <w:color w:val="231F20"/>
          <w:lang w:eastAsia="id" w:bidi="id"/>
        </w:rPr>
        <w:t>Dinas Kesehatan Kota Banda Aceh.</w:t>
      </w:r>
      <w:r>
        <w:rPr>
          <w:color w:val="231F20"/>
          <w:spacing w:val="-40"/>
          <w:lang w:eastAsia="id" w:bidi="id"/>
        </w:rPr>
        <w:t xml:space="preserve"> </w:t>
      </w:r>
      <w:r>
        <w:rPr>
          <w:color w:val="231F20"/>
          <w:lang w:eastAsia="id" w:bidi="id"/>
        </w:rPr>
        <w:t>Rekapan kunjungan,</w:t>
      </w:r>
      <w:r>
        <w:rPr>
          <w:color w:val="231F20"/>
          <w:spacing w:val="-18"/>
          <w:lang w:eastAsia="id" w:bidi="id"/>
        </w:rPr>
        <w:t xml:space="preserve"> </w:t>
      </w:r>
      <w:r>
        <w:rPr>
          <w:color w:val="231F20"/>
          <w:lang w:eastAsia="id" w:bidi="id"/>
        </w:rPr>
        <w:t>rujukan</w:t>
      </w:r>
      <w:r>
        <w:rPr>
          <w:color w:val="231F20"/>
          <w:spacing w:val="-17"/>
          <w:lang w:eastAsia="id" w:bidi="id"/>
        </w:rPr>
        <w:t xml:space="preserve"> </w:t>
      </w:r>
      <w:r>
        <w:rPr>
          <w:color w:val="231F20"/>
          <w:lang w:eastAsia="id" w:bidi="id"/>
        </w:rPr>
        <w:t>&amp;</w:t>
      </w:r>
      <w:r>
        <w:rPr>
          <w:color w:val="231F20"/>
          <w:spacing w:val="-17"/>
          <w:lang w:eastAsia="id" w:bidi="id"/>
        </w:rPr>
        <w:t xml:space="preserve"> </w:t>
      </w:r>
      <w:r>
        <w:rPr>
          <w:color w:val="231F20"/>
          <w:lang w:eastAsia="id" w:bidi="id"/>
        </w:rPr>
        <w:t>20</w:t>
      </w:r>
      <w:r>
        <w:rPr>
          <w:color w:val="231F20"/>
          <w:spacing w:val="-17"/>
          <w:lang w:eastAsia="id" w:bidi="id"/>
        </w:rPr>
        <w:t xml:space="preserve"> </w:t>
      </w:r>
      <w:r>
        <w:rPr>
          <w:color w:val="231F20"/>
          <w:lang w:eastAsia="id" w:bidi="id"/>
        </w:rPr>
        <w:t>penyakit</w:t>
      </w:r>
      <w:r>
        <w:rPr>
          <w:color w:val="231F20"/>
          <w:spacing w:val="-17"/>
          <w:lang w:eastAsia="id" w:bidi="id"/>
        </w:rPr>
        <w:t xml:space="preserve"> </w:t>
      </w:r>
      <w:r>
        <w:rPr>
          <w:color w:val="231F20"/>
          <w:lang w:eastAsia="id" w:bidi="id"/>
        </w:rPr>
        <w:t>puskesmas tahun 2012. Banda Aceh Dinas Kesehatan Kota Banda Aceh;</w:t>
      </w:r>
      <w:r>
        <w:rPr>
          <w:color w:val="231F20"/>
          <w:spacing w:val="-16"/>
          <w:lang w:eastAsia="id" w:bidi="id"/>
        </w:rPr>
        <w:t xml:space="preserve"> </w:t>
      </w:r>
      <w:r>
        <w:rPr>
          <w:color w:val="231F20"/>
          <w:lang w:eastAsia="id" w:bidi="id"/>
        </w:rPr>
        <w:t>2013.</w:t>
      </w:r>
    </w:p>
    <w:p w14:paraId="691763C7" w14:textId="77777777" w:rsidR="00223226" w:rsidRDefault="00B50499">
      <w:pPr>
        <w:numPr>
          <w:ilvl w:val="0"/>
          <w:numId w:val="22"/>
        </w:numPr>
        <w:tabs>
          <w:tab w:val="left" w:pos="478"/>
        </w:tabs>
        <w:spacing w:before="2" w:line="242" w:lineRule="auto"/>
        <w:ind w:right="115"/>
        <w:jc w:val="both"/>
        <w:rPr>
          <w:lang w:eastAsia="id" w:bidi="id"/>
        </w:rPr>
      </w:pPr>
      <w:r>
        <w:rPr>
          <w:color w:val="231F20"/>
          <w:lang w:eastAsia="id" w:bidi="id"/>
        </w:rPr>
        <w:t>Dinas Kesehatan Kota Banda Aceh. Laporan kasus penyakit tidak menular di Kota Banda Aceh. Banda Aceh: Dinas Kesehatan Kota Banda Aceh;</w:t>
      </w:r>
      <w:r>
        <w:rPr>
          <w:color w:val="231F20"/>
          <w:spacing w:val="-15"/>
          <w:lang w:eastAsia="id" w:bidi="id"/>
        </w:rPr>
        <w:t xml:space="preserve"> </w:t>
      </w:r>
      <w:r>
        <w:rPr>
          <w:color w:val="231F20"/>
          <w:lang w:eastAsia="id" w:bidi="id"/>
        </w:rPr>
        <w:t>2013.</w:t>
      </w:r>
    </w:p>
    <w:p w14:paraId="415BBA49" w14:textId="77777777" w:rsidR="00223226" w:rsidRDefault="00223226">
      <w:pPr>
        <w:spacing w:line="242" w:lineRule="auto"/>
        <w:jc w:val="both"/>
        <w:rPr>
          <w:lang w:eastAsia="id" w:bidi="id"/>
        </w:rPr>
        <w:sectPr w:rsidR="00223226">
          <w:pgSz w:w="11910" w:h="16840"/>
          <w:pgMar w:top="960" w:right="1300" w:bottom="880" w:left="1300" w:header="513" w:footer="690" w:gutter="0"/>
          <w:cols w:num="2" w:space="720" w:equalWidth="0">
            <w:col w:w="4482" w:space="266"/>
            <w:col w:w="4562"/>
          </w:cols>
        </w:sectPr>
      </w:pPr>
    </w:p>
    <w:p w14:paraId="7706590F" w14:textId="77777777" w:rsidR="00223226" w:rsidRDefault="00B50499">
      <w:pPr>
        <w:numPr>
          <w:ilvl w:val="0"/>
          <w:numId w:val="22"/>
        </w:numPr>
        <w:tabs>
          <w:tab w:val="left" w:pos="478"/>
        </w:tabs>
        <w:spacing w:before="110" w:line="242" w:lineRule="auto"/>
        <w:ind w:right="63"/>
        <w:jc w:val="both"/>
        <w:rPr>
          <w:lang w:eastAsia="id" w:bidi="id"/>
        </w:rPr>
      </w:pPr>
      <w:r>
        <w:rPr>
          <w:color w:val="231F20"/>
          <w:lang w:eastAsia="id" w:bidi="id"/>
        </w:rPr>
        <w:lastRenderedPageBreak/>
        <w:t>Ramadhan N, Hanum S. Kontrol glikemik pada penderita diabetes. SEL. 2016;3(1):1- 10.</w:t>
      </w:r>
    </w:p>
    <w:p w14:paraId="49938CC9" w14:textId="77777777" w:rsidR="00223226" w:rsidRDefault="00B50499">
      <w:pPr>
        <w:numPr>
          <w:ilvl w:val="0"/>
          <w:numId w:val="22"/>
        </w:numPr>
        <w:tabs>
          <w:tab w:val="left" w:pos="478"/>
        </w:tabs>
        <w:spacing w:before="1" w:line="242" w:lineRule="auto"/>
        <w:ind w:right="62"/>
        <w:jc w:val="both"/>
        <w:rPr>
          <w:lang w:eastAsia="id" w:bidi="id"/>
        </w:rPr>
      </w:pPr>
      <w:r>
        <w:rPr>
          <w:color w:val="231F20"/>
          <w:lang w:eastAsia="id" w:bidi="id"/>
        </w:rPr>
        <w:t>Ramadhan N, Marissa N. Karakteristik penderita</w:t>
      </w:r>
      <w:r>
        <w:rPr>
          <w:color w:val="231F20"/>
          <w:spacing w:val="-16"/>
          <w:lang w:eastAsia="id" w:bidi="id"/>
        </w:rPr>
        <w:t xml:space="preserve"> </w:t>
      </w:r>
      <w:r>
        <w:rPr>
          <w:color w:val="231F20"/>
          <w:lang w:eastAsia="id" w:bidi="id"/>
        </w:rPr>
        <w:t>diabetes</w:t>
      </w:r>
      <w:r>
        <w:rPr>
          <w:color w:val="231F20"/>
          <w:spacing w:val="-16"/>
          <w:lang w:eastAsia="id" w:bidi="id"/>
        </w:rPr>
        <w:t xml:space="preserve"> </w:t>
      </w:r>
      <w:r>
        <w:rPr>
          <w:color w:val="231F20"/>
          <w:lang w:eastAsia="id" w:bidi="id"/>
        </w:rPr>
        <w:t>mellitus</w:t>
      </w:r>
      <w:r>
        <w:rPr>
          <w:color w:val="231F20"/>
          <w:spacing w:val="-16"/>
          <w:lang w:eastAsia="id" w:bidi="id"/>
        </w:rPr>
        <w:t xml:space="preserve"> </w:t>
      </w:r>
      <w:r>
        <w:rPr>
          <w:color w:val="231F20"/>
          <w:lang w:eastAsia="id" w:bidi="id"/>
        </w:rPr>
        <w:t>tipe</w:t>
      </w:r>
      <w:r>
        <w:rPr>
          <w:color w:val="231F20"/>
          <w:spacing w:val="-15"/>
          <w:lang w:eastAsia="id" w:bidi="id"/>
        </w:rPr>
        <w:t xml:space="preserve"> </w:t>
      </w:r>
      <w:r>
        <w:rPr>
          <w:color w:val="231F20"/>
          <w:lang w:eastAsia="id" w:bidi="id"/>
        </w:rPr>
        <w:t>2</w:t>
      </w:r>
      <w:r>
        <w:rPr>
          <w:color w:val="231F20"/>
          <w:spacing w:val="-16"/>
          <w:lang w:eastAsia="id" w:bidi="id"/>
        </w:rPr>
        <w:t xml:space="preserve"> </w:t>
      </w:r>
      <w:r>
        <w:rPr>
          <w:color w:val="231F20"/>
          <w:lang w:eastAsia="id" w:bidi="id"/>
        </w:rPr>
        <w:t>berdasarkan kadar  Hba1c  di  Puskesmas   Jayabaru  Kota Banda Aceh. SEL. 2015;2(2):49-56. doi:10.22435/sel.v2i2.4637.49-56.</w:t>
      </w:r>
    </w:p>
    <w:p w14:paraId="3C8CCA12" w14:textId="77777777" w:rsidR="00223226" w:rsidRDefault="00B50499">
      <w:pPr>
        <w:numPr>
          <w:ilvl w:val="0"/>
          <w:numId w:val="22"/>
        </w:numPr>
        <w:tabs>
          <w:tab w:val="left" w:pos="478"/>
        </w:tabs>
        <w:spacing w:before="2" w:line="242" w:lineRule="auto"/>
        <w:ind w:right="61"/>
        <w:jc w:val="both"/>
        <w:rPr>
          <w:lang w:eastAsia="id" w:bidi="id"/>
        </w:rPr>
      </w:pPr>
      <w:r>
        <w:rPr>
          <w:color w:val="231F20"/>
          <w:lang w:eastAsia="id" w:bidi="id"/>
        </w:rPr>
        <w:t xml:space="preserve">Soewondo </w:t>
      </w:r>
      <w:r>
        <w:rPr>
          <w:color w:val="231F20"/>
          <w:spacing w:val="-13"/>
          <w:lang w:eastAsia="id" w:bidi="id"/>
        </w:rPr>
        <w:t xml:space="preserve">P. </w:t>
      </w:r>
      <w:r>
        <w:rPr>
          <w:color w:val="231F20"/>
          <w:lang w:eastAsia="id" w:bidi="id"/>
        </w:rPr>
        <w:t xml:space="preserve">Current practice in the management of type 2 diabetes in Indonesia: results from the international diabetes management practices study (IDMPS). </w:t>
      </w:r>
      <w:r>
        <w:rPr>
          <w:color w:val="231F20"/>
          <w:spacing w:val="-11"/>
          <w:lang w:eastAsia="id" w:bidi="id"/>
        </w:rPr>
        <w:t xml:space="preserve">J </w:t>
      </w:r>
      <w:r>
        <w:rPr>
          <w:color w:val="231F20"/>
          <w:lang w:eastAsia="id" w:bidi="id"/>
        </w:rPr>
        <w:t>Indon Med Assoc.</w:t>
      </w:r>
      <w:r>
        <w:rPr>
          <w:color w:val="231F20"/>
          <w:spacing w:val="-19"/>
          <w:lang w:eastAsia="id" w:bidi="id"/>
        </w:rPr>
        <w:t xml:space="preserve"> </w:t>
      </w:r>
      <w:r>
        <w:rPr>
          <w:color w:val="231F20"/>
          <w:lang w:eastAsia="id" w:bidi="id"/>
        </w:rPr>
        <w:t>2011;61(12):474-481.</w:t>
      </w:r>
    </w:p>
    <w:p w14:paraId="0030E039" w14:textId="77777777" w:rsidR="00223226" w:rsidRDefault="00B50499">
      <w:pPr>
        <w:numPr>
          <w:ilvl w:val="0"/>
          <w:numId w:val="22"/>
        </w:numPr>
        <w:tabs>
          <w:tab w:val="left" w:pos="478"/>
        </w:tabs>
        <w:spacing w:before="3" w:line="242" w:lineRule="auto"/>
        <w:ind w:right="62"/>
        <w:jc w:val="both"/>
        <w:rPr>
          <w:lang w:eastAsia="id" w:bidi="id"/>
        </w:rPr>
      </w:pPr>
      <w:r>
        <w:rPr>
          <w:color w:val="231F20"/>
          <w:lang w:eastAsia="id" w:bidi="id"/>
        </w:rPr>
        <w:t xml:space="preserve">Khattab M, Khader YS, Al-Khawaldeh A, Ajlouni K. Factors associated with poor glycemic control among  patients  with  </w:t>
      </w:r>
      <w:r>
        <w:rPr>
          <w:color w:val="231F20"/>
          <w:spacing w:val="-4"/>
          <w:lang w:eastAsia="id" w:bidi="id"/>
        </w:rPr>
        <w:t xml:space="preserve">Type </w:t>
      </w:r>
      <w:r>
        <w:rPr>
          <w:color w:val="231F20"/>
          <w:lang w:eastAsia="id" w:bidi="id"/>
        </w:rPr>
        <w:t xml:space="preserve">2 diabetes. J Diabetes Complica- </w:t>
      </w:r>
      <w:r>
        <w:rPr>
          <w:color w:val="231F20"/>
          <w:spacing w:val="4"/>
          <w:lang w:eastAsia="id" w:bidi="id"/>
        </w:rPr>
        <w:t xml:space="preserve">tions.2010;24(2):84-89.doi:10.1016/j.jdia- </w:t>
      </w:r>
      <w:r>
        <w:rPr>
          <w:color w:val="231F20"/>
          <w:lang w:eastAsia="id" w:bidi="id"/>
        </w:rPr>
        <w:t>comp.2008.12.008.</w:t>
      </w:r>
    </w:p>
    <w:p w14:paraId="6E16895A" w14:textId="77777777" w:rsidR="00223226" w:rsidRDefault="00B50499">
      <w:pPr>
        <w:numPr>
          <w:ilvl w:val="0"/>
          <w:numId w:val="22"/>
        </w:numPr>
        <w:tabs>
          <w:tab w:val="left" w:pos="478"/>
        </w:tabs>
        <w:spacing w:before="3" w:line="242" w:lineRule="auto"/>
        <w:ind w:right="63"/>
        <w:jc w:val="both"/>
        <w:rPr>
          <w:lang w:eastAsia="id" w:bidi="id"/>
        </w:rPr>
      </w:pPr>
      <w:r>
        <w:rPr>
          <w:color w:val="231F20"/>
          <w:lang w:eastAsia="id" w:bidi="id"/>
        </w:rPr>
        <w:t>Chugh S. Jaypee gold standart mini atlas series diabetes. India: Jaypee Brothers Medical Publishers;</w:t>
      </w:r>
      <w:r>
        <w:rPr>
          <w:color w:val="231F20"/>
          <w:spacing w:val="-4"/>
          <w:lang w:eastAsia="id" w:bidi="id"/>
        </w:rPr>
        <w:t xml:space="preserve"> </w:t>
      </w:r>
      <w:r>
        <w:rPr>
          <w:color w:val="231F20"/>
          <w:lang w:eastAsia="id" w:bidi="id"/>
        </w:rPr>
        <w:t>2011.</w:t>
      </w:r>
    </w:p>
    <w:p w14:paraId="71A026B3" w14:textId="77777777" w:rsidR="00223226" w:rsidRDefault="00B50499">
      <w:pPr>
        <w:numPr>
          <w:ilvl w:val="0"/>
          <w:numId w:val="22"/>
        </w:numPr>
        <w:tabs>
          <w:tab w:val="left" w:pos="478"/>
        </w:tabs>
        <w:spacing w:before="1" w:line="242" w:lineRule="auto"/>
        <w:ind w:right="62"/>
        <w:jc w:val="both"/>
        <w:rPr>
          <w:lang w:eastAsia="id" w:bidi="id"/>
        </w:rPr>
      </w:pPr>
      <w:r>
        <w:rPr>
          <w:color w:val="231F20"/>
          <w:lang w:eastAsia="id" w:bidi="id"/>
        </w:rPr>
        <w:t xml:space="preserve">UK Prospective Diabetes Study (UKPDS) Group. Intensive  blood-glucose  control with sulphonylureas or insulin compared with conventional treatment and risk </w:t>
      </w:r>
      <w:r>
        <w:rPr>
          <w:color w:val="231F20"/>
          <w:spacing w:val="-5"/>
          <w:lang w:eastAsia="id" w:bidi="id"/>
        </w:rPr>
        <w:t xml:space="preserve">of </w:t>
      </w:r>
      <w:r>
        <w:rPr>
          <w:color w:val="231F20"/>
          <w:lang w:eastAsia="id" w:bidi="id"/>
        </w:rPr>
        <w:t>complications</w:t>
      </w:r>
      <w:r>
        <w:rPr>
          <w:color w:val="231F20"/>
          <w:spacing w:val="-13"/>
          <w:lang w:eastAsia="id" w:bidi="id"/>
        </w:rPr>
        <w:t xml:space="preserve"> </w:t>
      </w:r>
      <w:r>
        <w:rPr>
          <w:color w:val="231F20"/>
          <w:lang w:eastAsia="id" w:bidi="id"/>
        </w:rPr>
        <w:t>in</w:t>
      </w:r>
      <w:r>
        <w:rPr>
          <w:color w:val="231F20"/>
          <w:spacing w:val="-12"/>
          <w:lang w:eastAsia="id" w:bidi="id"/>
        </w:rPr>
        <w:t xml:space="preserve"> </w:t>
      </w:r>
      <w:r>
        <w:rPr>
          <w:color w:val="231F20"/>
          <w:lang w:eastAsia="id" w:bidi="id"/>
        </w:rPr>
        <w:t>patients</w:t>
      </w:r>
      <w:r>
        <w:rPr>
          <w:color w:val="231F20"/>
          <w:spacing w:val="-12"/>
          <w:lang w:eastAsia="id" w:bidi="id"/>
        </w:rPr>
        <w:t xml:space="preserve"> </w:t>
      </w:r>
      <w:r>
        <w:rPr>
          <w:color w:val="231F20"/>
          <w:lang w:eastAsia="id" w:bidi="id"/>
        </w:rPr>
        <w:t>with</w:t>
      </w:r>
      <w:r>
        <w:rPr>
          <w:color w:val="231F20"/>
          <w:spacing w:val="-12"/>
          <w:lang w:eastAsia="id" w:bidi="id"/>
        </w:rPr>
        <w:t xml:space="preserve"> </w:t>
      </w:r>
      <w:r>
        <w:rPr>
          <w:color w:val="231F20"/>
          <w:lang w:eastAsia="id" w:bidi="id"/>
        </w:rPr>
        <w:t>type</w:t>
      </w:r>
      <w:r>
        <w:rPr>
          <w:color w:val="231F20"/>
          <w:spacing w:val="-12"/>
          <w:lang w:eastAsia="id" w:bidi="id"/>
        </w:rPr>
        <w:t xml:space="preserve"> </w:t>
      </w:r>
      <w:r>
        <w:rPr>
          <w:color w:val="231F20"/>
          <w:lang w:eastAsia="id" w:bidi="id"/>
        </w:rPr>
        <w:t>2</w:t>
      </w:r>
      <w:r>
        <w:rPr>
          <w:color w:val="231F20"/>
          <w:spacing w:val="-13"/>
          <w:lang w:eastAsia="id" w:bidi="id"/>
        </w:rPr>
        <w:t xml:space="preserve"> </w:t>
      </w:r>
      <w:r>
        <w:rPr>
          <w:color w:val="231F20"/>
          <w:lang w:eastAsia="id" w:bidi="id"/>
        </w:rPr>
        <w:t>diabetes (UKPDS 33). Lancet. 1998;352:837-853. doi:10.1016/S0140-6736(98)07019-6.</w:t>
      </w:r>
    </w:p>
    <w:p w14:paraId="27F9838F" w14:textId="77777777" w:rsidR="00223226" w:rsidRDefault="00B50499">
      <w:pPr>
        <w:numPr>
          <w:ilvl w:val="0"/>
          <w:numId w:val="22"/>
        </w:numPr>
        <w:tabs>
          <w:tab w:val="left" w:pos="478"/>
        </w:tabs>
        <w:spacing w:before="4" w:line="242" w:lineRule="auto"/>
        <w:ind w:right="59"/>
        <w:jc w:val="both"/>
        <w:rPr>
          <w:lang w:eastAsia="id" w:bidi="id"/>
        </w:rPr>
      </w:pPr>
      <w:r>
        <w:rPr>
          <w:color w:val="231F20"/>
          <w:lang w:eastAsia="id" w:bidi="id"/>
        </w:rPr>
        <w:t xml:space="preserve">Begley  J.  HbA1c  in  diabetes.  case  studies using ifcc units. Ann Clin </w:t>
      </w:r>
      <w:r>
        <w:rPr>
          <w:color w:val="231F20"/>
          <w:spacing w:val="4"/>
          <w:lang w:eastAsia="id" w:bidi="id"/>
        </w:rPr>
        <w:t xml:space="preserve">Biochem.2012;49(5):512-512.doi:10.1258/ </w:t>
      </w:r>
      <w:r>
        <w:rPr>
          <w:color w:val="231F20"/>
          <w:lang w:eastAsia="id" w:bidi="id"/>
        </w:rPr>
        <w:t>acb.2012.201205.</w:t>
      </w:r>
    </w:p>
    <w:p w14:paraId="2A38D965" w14:textId="77777777" w:rsidR="00223226" w:rsidRDefault="00B50499">
      <w:pPr>
        <w:numPr>
          <w:ilvl w:val="0"/>
          <w:numId w:val="22"/>
        </w:numPr>
        <w:tabs>
          <w:tab w:val="left" w:pos="478"/>
        </w:tabs>
        <w:spacing w:before="2" w:line="242" w:lineRule="auto"/>
        <w:ind w:right="62"/>
        <w:jc w:val="both"/>
        <w:rPr>
          <w:lang w:eastAsia="id" w:bidi="id"/>
        </w:rPr>
      </w:pPr>
      <w:r>
        <w:rPr>
          <w:color w:val="231F20"/>
          <w:lang w:eastAsia="id" w:bidi="id"/>
        </w:rPr>
        <w:t xml:space="preserve">Monnier L, Colette C. </w:t>
      </w:r>
      <w:r>
        <w:rPr>
          <w:color w:val="231F20"/>
          <w:spacing w:val="-4"/>
          <w:lang w:eastAsia="id" w:bidi="id"/>
        </w:rPr>
        <w:t xml:space="preserve">Target </w:t>
      </w:r>
      <w:r>
        <w:rPr>
          <w:color w:val="231F20"/>
          <w:lang w:eastAsia="id" w:bidi="id"/>
        </w:rPr>
        <w:t>for glycemic control: concentrating on glucose. Diabetes Care. 2009;32 Suppl 2(9):S199-204. doi:10.2337/dc09-S310.</w:t>
      </w:r>
    </w:p>
    <w:p w14:paraId="61F8C65D" w14:textId="77777777" w:rsidR="00223226" w:rsidRDefault="00B50499">
      <w:pPr>
        <w:numPr>
          <w:ilvl w:val="0"/>
          <w:numId w:val="22"/>
        </w:numPr>
        <w:tabs>
          <w:tab w:val="left" w:pos="478"/>
        </w:tabs>
        <w:spacing w:before="2" w:line="242" w:lineRule="auto"/>
        <w:ind w:right="62"/>
        <w:jc w:val="both"/>
        <w:rPr>
          <w:lang w:eastAsia="id" w:bidi="id"/>
        </w:rPr>
      </w:pPr>
      <w:r>
        <w:rPr>
          <w:color w:val="231F20"/>
          <w:lang w:eastAsia="id" w:bidi="id"/>
        </w:rPr>
        <w:t xml:space="preserve">Cheung </w:t>
      </w:r>
      <w:r>
        <w:rPr>
          <w:color w:val="231F20"/>
          <w:spacing w:val="-8"/>
          <w:lang w:eastAsia="id" w:bidi="id"/>
        </w:rPr>
        <w:t xml:space="preserve">BMY, </w:t>
      </w:r>
      <w:r>
        <w:rPr>
          <w:color w:val="231F20"/>
          <w:lang w:eastAsia="id" w:bidi="id"/>
        </w:rPr>
        <w:t xml:space="preserve">Li C. Diabetes and hypertension:  is  there  a  </w:t>
      </w:r>
      <w:r>
        <w:rPr>
          <w:color w:val="231F20"/>
          <w:spacing w:val="-3"/>
          <w:lang w:eastAsia="id" w:bidi="id"/>
        </w:rPr>
        <w:t xml:space="preserve">common </w:t>
      </w:r>
      <w:r>
        <w:rPr>
          <w:color w:val="231F20"/>
          <w:lang w:eastAsia="id" w:bidi="id"/>
        </w:rPr>
        <w:t>metabolic pathway? Curr Atheroscler Rep. 2012;14(2):160-166. doi:10.1007/s11883- 012-0227-2.</w:t>
      </w:r>
    </w:p>
    <w:p w14:paraId="1FDED35A" w14:textId="77777777" w:rsidR="00223226" w:rsidRDefault="00B50499">
      <w:pPr>
        <w:numPr>
          <w:ilvl w:val="0"/>
          <w:numId w:val="22"/>
        </w:numPr>
        <w:tabs>
          <w:tab w:val="left" w:pos="478"/>
        </w:tabs>
        <w:spacing w:before="2" w:line="242" w:lineRule="auto"/>
        <w:ind w:right="38"/>
        <w:jc w:val="both"/>
        <w:rPr>
          <w:lang w:eastAsia="id" w:bidi="id"/>
        </w:rPr>
      </w:pPr>
      <w:r>
        <w:rPr>
          <w:color w:val="231F20"/>
          <w:lang w:eastAsia="id" w:bidi="id"/>
        </w:rPr>
        <w:t>Lansberg. Diabetes and hypertension: pathogenesis, preventio. Clin Exp</w:t>
      </w:r>
      <w:r>
        <w:rPr>
          <w:color w:val="231F20"/>
          <w:spacing w:val="-37"/>
          <w:lang w:eastAsia="id" w:bidi="id"/>
        </w:rPr>
        <w:t xml:space="preserve"> </w:t>
      </w:r>
      <w:r>
        <w:rPr>
          <w:color w:val="231F20"/>
          <w:lang w:eastAsia="id" w:bidi="id"/>
        </w:rPr>
        <w:t xml:space="preserve">Hypertens. </w:t>
      </w:r>
      <w:r>
        <w:rPr>
          <w:color w:val="231F20"/>
          <w:spacing w:val="21"/>
          <w:lang w:eastAsia="id" w:bidi="id"/>
        </w:rPr>
        <w:t>2004.https://</w:t>
      </w:r>
      <w:r>
        <w:rPr>
          <w:color w:val="231F20"/>
          <w:spacing w:val="-28"/>
          <w:lang w:eastAsia="id" w:bidi="id"/>
        </w:rPr>
        <w:t xml:space="preserve"> </w:t>
      </w:r>
      <w:hyperlink r:id="rId84" w:history="1">
        <w:r>
          <w:rPr>
            <w:color w:val="231F20"/>
            <w:spacing w:val="13"/>
            <w:lang w:eastAsia="id" w:bidi="id"/>
          </w:rPr>
          <w:t>www.</w:t>
        </w:r>
        <w:r>
          <w:rPr>
            <w:color w:val="231F20"/>
            <w:spacing w:val="-28"/>
            <w:lang w:eastAsia="id" w:bidi="id"/>
          </w:rPr>
          <w:t xml:space="preserve"> </w:t>
        </w:r>
      </w:hyperlink>
      <w:r>
        <w:rPr>
          <w:color w:val="231F20"/>
          <w:spacing w:val="21"/>
          <w:lang w:eastAsia="id" w:bidi="id"/>
        </w:rPr>
        <w:t xml:space="preserve">ncbi.nlm.nih.gov/ </w:t>
      </w:r>
      <w:r>
        <w:rPr>
          <w:color w:val="231F20"/>
          <w:lang w:eastAsia="id" w:bidi="id"/>
        </w:rPr>
        <w:t>pubmed/15702616.</w:t>
      </w:r>
    </w:p>
    <w:p w14:paraId="425ED6F2" w14:textId="77777777" w:rsidR="00223226" w:rsidRDefault="00B50499">
      <w:pPr>
        <w:numPr>
          <w:ilvl w:val="0"/>
          <w:numId w:val="22"/>
        </w:numPr>
        <w:tabs>
          <w:tab w:val="left" w:pos="478"/>
        </w:tabs>
        <w:spacing w:before="110" w:line="242" w:lineRule="auto"/>
        <w:ind w:right="114"/>
        <w:jc w:val="both"/>
        <w:rPr>
          <w:lang w:eastAsia="id" w:bidi="id"/>
        </w:rPr>
      </w:pPr>
      <w:r>
        <w:rPr>
          <w:color w:val="231F20"/>
          <w:lang w:eastAsia="id" w:bidi="id"/>
        </w:rPr>
        <w:br w:type="column"/>
      </w:r>
      <w:r>
        <w:rPr>
          <w:color w:val="231F20"/>
          <w:lang w:eastAsia="id" w:bidi="id"/>
        </w:rPr>
        <w:lastRenderedPageBreak/>
        <w:t xml:space="preserve">Indriyani </w:t>
      </w:r>
      <w:r>
        <w:rPr>
          <w:color w:val="231F20"/>
          <w:spacing w:val="-13"/>
          <w:lang w:eastAsia="id" w:bidi="id"/>
        </w:rPr>
        <w:t xml:space="preserve">P, </w:t>
      </w:r>
      <w:r>
        <w:rPr>
          <w:color w:val="231F20"/>
          <w:lang w:eastAsia="id" w:bidi="id"/>
        </w:rPr>
        <w:t xml:space="preserve">Supriyatno H, Santoso A. Pengaruh latihan fisik ; senam aerobik terhadap  penurunan  kadar  gula   </w:t>
      </w:r>
      <w:r>
        <w:rPr>
          <w:color w:val="231F20"/>
          <w:spacing w:val="-4"/>
          <w:lang w:eastAsia="id" w:bidi="id"/>
        </w:rPr>
        <w:t xml:space="preserve">darah </w:t>
      </w:r>
      <w:r>
        <w:rPr>
          <w:color w:val="231F20"/>
          <w:lang w:eastAsia="id" w:bidi="id"/>
        </w:rPr>
        <w:t>pada penderita DM tipe 2. Media Ners. 2007;1(2):89-99.</w:t>
      </w:r>
    </w:p>
    <w:p w14:paraId="4B68E50B" w14:textId="77777777" w:rsidR="00223226" w:rsidRDefault="00B50499">
      <w:pPr>
        <w:numPr>
          <w:ilvl w:val="0"/>
          <w:numId w:val="22"/>
        </w:numPr>
        <w:tabs>
          <w:tab w:val="left" w:pos="478"/>
        </w:tabs>
        <w:spacing w:before="2" w:line="242" w:lineRule="auto"/>
        <w:ind w:right="114"/>
        <w:jc w:val="both"/>
        <w:rPr>
          <w:lang w:eastAsia="id" w:bidi="id"/>
        </w:rPr>
      </w:pPr>
      <w:r>
        <w:rPr>
          <w:color w:val="231F20"/>
          <w:lang w:eastAsia="id" w:bidi="id"/>
        </w:rPr>
        <w:t xml:space="preserve">Ellis  SE,  Speroff  </w:t>
      </w:r>
      <w:r>
        <w:rPr>
          <w:color w:val="231F20"/>
          <w:spacing w:val="-9"/>
          <w:lang w:eastAsia="id" w:bidi="id"/>
        </w:rPr>
        <w:t xml:space="preserve">T,  </w:t>
      </w:r>
      <w:r>
        <w:rPr>
          <w:color w:val="231F20"/>
          <w:lang w:eastAsia="id" w:bidi="id"/>
        </w:rPr>
        <w:t xml:space="preserve">Dittus  RS,   Brown A,  Pichert  </w:t>
      </w:r>
      <w:r>
        <w:rPr>
          <w:color w:val="231F20"/>
          <w:spacing w:val="-8"/>
          <w:lang w:eastAsia="id" w:bidi="id"/>
        </w:rPr>
        <w:t xml:space="preserve">JW,  </w:t>
      </w:r>
      <w:r>
        <w:rPr>
          <w:color w:val="231F20"/>
          <w:lang w:eastAsia="id" w:bidi="id"/>
        </w:rPr>
        <w:t xml:space="preserve">Elasy  </w:t>
      </w:r>
      <w:r>
        <w:rPr>
          <w:color w:val="231F20"/>
          <w:spacing w:val="-7"/>
          <w:lang w:eastAsia="id" w:bidi="id"/>
        </w:rPr>
        <w:t xml:space="preserve">TA.  </w:t>
      </w:r>
      <w:r>
        <w:rPr>
          <w:color w:val="231F20"/>
          <w:lang w:eastAsia="id" w:bidi="id"/>
        </w:rPr>
        <w:t xml:space="preserve">Diabetes  patient education: a meta-analysis </w:t>
      </w:r>
      <w:r>
        <w:rPr>
          <w:color w:val="231F20"/>
          <w:spacing w:val="-5"/>
          <w:lang w:eastAsia="id" w:bidi="id"/>
        </w:rPr>
        <w:t xml:space="preserve">and </w:t>
      </w:r>
      <w:r>
        <w:rPr>
          <w:color w:val="231F20"/>
          <w:lang w:eastAsia="id" w:bidi="id"/>
        </w:rPr>
        <w:t>meta-regression. Patient Educ Couns. 2004;52(1):97-105. doi:10.1016/S0738- 3991(03)00016-8.</w:t>
      </w:r>
    </w:p>
    <w:p w14:paraId="1227BCC0" w14:textId="77777777" w:rsidR="00223226" w:rsidRDefault="00B50499">
      <w:pPr>
        <w:numPr>
          <w:ilvl w:val="0"/>
          <w:numId w:val="22"/>
        </w:numPr>
        <w:tabs>
          <w:tab w:val="left" w:pos="478"/>
        </w:tabs>
        <w:spacing w:before="3" w:line="242" w:lineRule="auto"/>
        <w:ind w:right="116"/>
        <w:jc w:val="both"/>
        <w:rPr>
          <w:lang w:eastAsia="id" w:bidi="id"/>
        </w:rPr>
      </w:pPr>
      <w:r>
        <w:rPr>
          <w:color w:val="231F20"/>
          <w:lang w:eastAsia="id" w:bidi="id"/>
        </w:rPr>
        <w:t>Notoadmodjo. Promosi kesehatan dan ilmu perilaku. Jakarta: Rineka Cipta;</w:t>
      </w:r>
      <w:r>
        <w:rPr>
          <w:color w:val="231F20"/>
          <w:spacing w:val="-3"/>
          <w:lang w:eastAsia="id" w:bidi="id"/>
        </w:rPr>
        <w:t xml:space="preserve"> </w:t>
      </w:r>
      <w:r>
        <w:rPr>
          <w:color w:val="231F20"/>
          <w:lang w:eastAsia="id" w:bidi="id"/>
        </w:rPr>
        <w:t>2003.</w:t>
      </w:r>
    </w:p>
    <w:p w14:paraId="1980DEDB" w14:textId="77777777" w:rsidR="00223226" w:rsidRDefault="00B50499">
      <w:pPr>
        <w:numPr>
          <w:ilvl w:val="0"/>
          <w:numId w:val="22"/>
        </w:numPr>
        <w:tabs>
          <w:tab w:val="left" w:pos="478"/>
        </w:tabs>
        <w:spacing w:before="1" w:line="242" w:lineRule="auto"/>
        <w:ind w:right="115"/>
        <w:jc w:val="both"/>
        <w:rPr>
          <w:lang w:eastAsia="id" w:bidi="id"/>
        </w:rPr>
      </w:pPr>
      <w:r>
        <w:rPr>
          <w:color w:val="231F20"/>
          <w:lang w:eastAsia="id" w:bidi="id"/>
        </w:rPr>
        <w:t xml:space="preserve">Heinrich E, de Nooijer J, Schaper NC, Schoonus-Spit MHG, Janssen MAJ, de </w:t>
      </w:r>
      <w:r>
        <w:rPr>
          <w:color w:val="231F20"/>
          <w:spacing w:val="-3"/>
          <w:lang w:eastAsia="id" w:bidi="id"/>
        </w:rPr>
        <w:t xml:space="preserve">Vries </w:t>
      </w:r>
      <w:r>
        <w:rPr>
          <w:color w:val="231F20"/>
          <w:lang w:eastAsia="id" w:bidi="id"/>
        </w:rPr>
        <w:t>NK. Evaluation of the web-based Diabetes Interactive Education Programme (DIEP)</w:t>
      </w:r>
      <w:r>
        <w:rPr>
          <w:color w:val="231F20"/>
          <w:spacing w:val="-19"/>
          <w:lang w:eastAsia="id" w:bidi="id"/>
        </w:rPr>
        <w:t xml:space="preserve"> </w:t>
      </w:r>
      <w:r>
        <w:rPr>
          <w:color w:val="231F20"/>
          <w:lang w:eastAsia="id" w:bidi="id"/>
        </w:rPr>
        <w:t>for patients with type 2 diabetes. Patient Educ Couns. 2012;86(2):172-178. doi:10.1016/J. PEC.2011.04.032.</w:t>
      </w:r>
    </w:p>
    <w:p w14:paraId="7FF22782" w14:textId="77777777" w:rsidR="00223226" w:rsidRDefault="00B50499">
      <w:pPr>
        <w:numPr>
          <w:ilvl w:val="0"/>
          <w:numId w:val="22"/>
        </w:numPr>
        <w:tabs>
          <w:tab w:val="left" w:pos="478"/>
        </w:tabs>
        <w:spacing w:before="3" w:line="242" w:lineRule="auto"/>
        <w:ind w:right="115"/>
        <w:jc w:val="both"/>
        <w:rPr>
          <w:lang w:eastAsia="id" w:bidi="id"/>
        </w:rPr>
      </w:pPr>
      <w:r>
        <w:rPr>
          <w:color w:val="231F20"/>
          <w:lang w:eastAsia="id" w:bidi="id"/>
        </w:rPr>
        <w:t xml:space="preserve">American Diabetes Association. Nutrition recommendations and principles for </w:t>
      </w:r>
      <w:r>
        <w:rPr>
          <w:color w:val="231F20"/>
          <w:spacing w:val="-3"/>
          <w:lang w:eastAsia="id" w:bidi="id"/>
        </w:rPr>
        <w:t xml:space="preserve">people </w:t>
      </w:r>
      <w:r>
        <w:rPr>
          <w:color w:val="231F20"/>
          <w:lang w:eastAsia="id" w:bidi="id"/>
        </w:rPr>
        <w:t>with diabetes mellitus. Diabetes Care. 2000;23 Suppl 1:S43-6. http://www.ncbi. nlm.nih.gov/pubmed/12017676.</w:t>
      </w:r>
    </w:p>
    <w:p w14:paraId="07E2B006" w14:textId="77777777" w:rsidR="00223226" w:rsidRDefault="00B50499">
      <w:pPr>
        <w:numPr>
          <w:ilvl w:val="0"/>
          <w:numId w:val="22"/>
        </w:numPr>
        <w:tabs>
          <w:tab w:val="left" w:pos="478"/>
        </w:tabs>
        <w:spacing w:before="3" w:line="242" w:lineRule="auto"/>
        <w:ind w:right="113"/>
        <w:jc w:val="both"/>
        <w:rPr>
          <w:lang w:eastAsia="id" w:bidi="id"/>
        </w:rPr>
      </w:pPr>
      <w:r>
        <w:rPr>
          <w:color w:val="231F20"/>
          <w:lang w:eastAsia="id" w:bidi="id"/>
        </w:rPr>
        <w:t xml:space="preserve">Sluik D, Buijsse B, Muckelbauer R, et al. physical activity and mortality in individuals with  diabetes  mellitus:  a  prospective  study and meta-analysis. Arch Intern Med. 2012;172(17):1285-1295. </w:t>
      </w:r>
      <w:r>
        <w:rPr>
          <w:color w:val="231F20"/>
          <w:spacing w:val="-2"/>
          <w:lang w:eastAsia="id" w:bidi="id"/>
        </w:rPr>
        <w:t xml:space="preserve">doi:10.1001/ </w:t>
      </w:r>
      <w:r>
        <w:rPr>
          <w:color w:val="231F20"/>
          <w:lang w:eastAsia="id" w:bidi="id"/>
        </w:rPr>
        <w:t>archinternmed.2012.3130.</w:t>
      </w:r>
    </w:p>
    <w:p w14:paraId="1E878B28" w14:textId="77777777" w:rsidR="00223226" w:rsidRDefault="00B50499">
      <w:pPr>
        <w:numPr>
          <w:ilvl w:val="0"/>
          <w:numId w:val="22"/>
        </w:numPr>
        <w:tabs>
          <w:tab w:val="left" w:pos="478"/>
        </w:tabs>
        <w:spacing w:before="3" w:line="242" w:lineRule="auto"/>
        <w:ind w:right="114"/>
        <w:jc w:val="both"/>
        <w:rPr>
          <w:lang w:eastAsia="id" w:bidi="id"/>
        </w:rPr>
      </w:pPr>
      <w:r>
        <w:rPr>
          <w:color w:val="231F20"/>
          <w:spacing w:val="-6"/>
          <w:lang w:eastAsia="id" w:bidi="id"/>
        </w:rPr>
        <w:t>Yoga</w:t>
      </w:r>
      <w:r>
        <w:rPr>
          <w:color w:val="231F20"/>
          <w:spacing w:val="-23"/>
          <w:lang w:eastAsia="id" w:bidi="id"/>
        </w:rPr>
        <w:t xml:space="preserve"> </w:t>
      </w:r>
      <w:r>
        <w:rPr>
          <w:color w:val="231F20"/>
          <w:lang w:eastAsia="id" w:bidi="id"/>
        </w:rPr>
        <w:t>A.</w:t>
      </w:r>
      <w:r>
        <w:rPr>
          <w:color w:val="231F20"/>
          <w:spacing w:val="-10"/>
          <w:lang w:eastAsia="id" w:bidi="id"/>
        </w:rPr>
        <w:t xml:space="preserve"> </w:t>
      </w:r>
      <w:r>
        <w:rPr>
          <w:color w:val="231F20"/>
          <w:lang w:eastAsia="id" w:bidi="id"/>
        </w:rPr>
        <w:t>Hubungan</w:t>
      </w:r>
      <w:r>
        <w:rPr>
          <w:color w:val="231F20"/>
          <w:spacing w:val="-11"/>
          <w:lang w:eastAsia="id" w:bidi="id"/>
        </w:rPr>
        <w:t xml:space="preserve"> </w:t>
      </w:r>
      <w:r>
        <w:rPr>
          <w:color w:val="231F20"/>
          <w:lang w:eastAsia="id" w:bidi="id"/>
        </w:rPr>
        <w:t>antara</w:t>
      </w:r>
      <w:r>
        <w:rPr>
          <w:color w:val="231F20"/>
          <w:spacing w:val="-10"/>
          <w:lang w:eastAsia="id" w:bidi="id"/>
        </w:rPr>
        <w:t xml:space="preserve"> </w:t>
      </w:r>
      <w:r>
        <w:rPr>
          <w:color w:val="231F20"/>
          <w:lang w:eastAsia="id" w:bidi="id"/>
        </w:rPr>
        <w:t>4</w:t>
      </w:r>
      <w:r>
        <w:rPr>
          <w:color w:val="231F20"/>
          <w:spacing w:val="-10"/>
          <w:lang w:eastAsia="id" w:bidi="id"/>
        </w:rPr>
        <w:t xml:space="preserve"> </w:t>
      </w:r>
      <w:r>
        <w:rPr>
          <w:color w:val="231F20"/>
          <w:lang w:eastAsia="id" w:bidi="id"/>
        </w:rPr>
        <w:t>pilar</w:t>
      </w:r>
      <w:r>
        <w:rPr>
          <w:color w:val="231F20"/>
          <w:spacing w:val="-10"/>
          <w:lang w:eastAsia="id" w:bidi="id"/>
        </w:rPr>
        <w:t xml:space="preserve"> </w:t>
      </w:r>
      <w:r>
        <w:rPr>
          <w:color w:val="231F20"/>
          <w:lang w:eastAsia="id" w:bidi="id"/>
        </w:rPr>
        <w:t xml:space="preserve">pengelolaan diabetes melitus dengan </w:t>
      </w:r>
      <w:r>
        <w:rPr>
          <w:color w:val="231F20"/>
          <w:spacing w:val="-2"/>
          <w:lang w:eastAsia="id" w:bidi="id"/>
        </w:rPr>
        <w:t xml:space="preserve">keberhasilan </w:t>
      </w:r>
      <w:r>
        <w:rPr>
          <w:color w:val="231F20"/>
          <w:lang w:eastAsia="id" w:bidi="id"/>
        </w:rPr>
        <w:t xml:space="preserve">pengelolaan diabetes melitus tipe </w:t>
      </w:r>
      <w:r>
        <w:rPr>
          <w:color w:val="231F20"/>
          <w:spacing w:val="-7"/>
          <w:lang w:eastAsia="id" w:bidi="id"/>
        </w:rPr>
        <w:t xml:space="preserve">2. </w:t>
      </w:r>
      <w:r>
        <w:rPr>
          <w:color w:val="231F20"/>
          <w:lang w:eastAsia="id" w:bidi="id"/>
        </w:rPr>
        <w:t>Biochemistry.</w:t>
      </w:r>
      <w:r>
        <w:rPr>
          <w:color w:val="231F20"/>
          <w:spacing w:val="-1"/>
          <w:lang w:eastAsia="id" w:bidi="id"/>
        </w:rPr>
        <w:t xml:space="preserve"> </w:t>
      </w:r>
      <w:r>
        <w:rPr>
          <w:color w:val="231F20"/>
          <w:lang w:eastAsia="id" w:bidi="id"/>
        </w:rPr>
        <w:t>2011.</w:t>
      </w:r>
    </w:p>
    <w:p w14:paraId="50F2411E" w14:textId="77777777" w:rsidR="00223226" w:rsidRDefault="00B50499">
      <w:pPr>
        <w:numPr>
          <w:ilvl w:val="0"/>
          <w:numId w:val="22"/>
        </w:numPr>
        <w:tabs>
          <w:tab w:val="left" w:pos="478"/>
        </w:tabs>
        <w:spacing w:before="2" w:line="242" w:lineRule="auto"/>
        <w:ind w:right="114"/>
        <w:jc w:val="both"/>
        <w:rPr>
          <w:lang w:eastAsia="id" w:bidi="id"/>
        </w:rPr>
      </w:pPr>
      <w:r>
        <w:rPr>
          <w:color w:val="231F20"/>
          <w:lang w:eastAsia="id" w:bidi="id"/>
        </w:rPr>
        <w:t>Broadbent E, Donkin L, Stroh JC. Illness and treatment perceptions are associated with adherence to medications, diet, and exercise in diabetic patients. Diabetes Care. 2011;34(2):338-340.doi:10.2337/dc10-1779.</w:t>
      </w:r>
    </w:p>
    <w:p w14:paraId="78B8EF97" w14:textId="77777777" w:rsidR="00223226" w:rsidRDefault="00B50499">
      <w:pPr>
        <w:numPr>
          <w:ilvl w:val="0"/>
          <w:numId w:val="22"/>
        </w:numPr>
        <w:tabs>
          <w:tab w:val="left" w:pos="478"/>
        </w:tabs>
        <w:spacing w:before="2" w:line="242" w:lineRule="auto"/>
        <w:ind w:right="114"/>
        <w:jc w:val="both"/>
        <w:rPr>
          <w:lang w:eastAsia="id" w:bidi="id"/>
        </w:rPr>
      </w:pPr>
      <w:r>
        <w:rPr>
          <w:color w:val="231F20"/>
          <w:lang w:eastAsia="id" w:bidi="id"/>
        </w:rPr>
        <w:t xml:space="preserve">The Look AHEAD Research Group. Cardiovascular effects of intensive lifestyle intervention in type 2 diabetes. N Engl </w:t>
      </w:r>
      <w:r>
        <w:rPr>
          <w:color w:val="231F20"/>
          <w:spacing w:val="-11"/>
          <w:lang w:eastAsia="id" w:bidi="id"/>
        </w:rPr>
        <w:t xml:space="preserve">J </w:t>
      </w:r>
      <w:r>
        <w:rPr>
          <w:color w:val="231F20"/>
          <w:lang w:eastAsia="id" w:bidi="id"/>
        </w:rPr>
        <w:t xml:space="preserve">Med. 2014;370(19):1866. </w:t>
      </w:r>
      <w:r>
        <w:rPr>
          <w:color w:val="231F20"/>
          <w:spacing w:val="-2"/>
          <w:lang w:eastAsia="id" w:bidi="id"/>
        </w:rPr>
        <w:t xml:space="preserve">doi:10.1056/ </w:t>
      </w:r>
      <w:r>
        <w:rPr>
          <w:color w:val="231F20"/>
          <w:lang w:eastAsia="id" w:bidi="id"/>
        </w:rPr>
        <w:t>NEJMx140022.</w:t>
      </w:r>
    </w:p>
    <w:sectPr w:rsidR="00223226">
      <w:pgSz w:w="11910" w:h="16840"/>
      <w:pgMar w:top="960" w:right="1300" w:bottom="880" w:left="1300" w:header="530" w:footer="690" w:gutter="0"/>
      <w:cols w:num="2" w:space="720" w:equalWidth="0">
        <w:col w:w="4506" w:space="243"/>
        <w:col w:w="4561"/>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6B0206" w14:textId="77777777" w:rsidR="00CE2B8B" w:rsidRDefault="00CE2B8B">
      <w:r>
        <w:separator/>
      </w:r>
    </w:p>
  </w:endnote>
  <w:endnote w:type="continuationSeparator" w:id="0">
    <w:p w14:paraId="21A393A8" w14:textId="77777777" w:rsidR="00CE2B8B" w:rsidRDefault="00CE2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etropolis Light">
    <w:altName w:val="Calibri"/>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Narrow">
    <w:altName w:val="Arial Narrow"/>
    <w:panose1 w:val="020B0606020202030204"/>
    <w:charset w:val="00"/>
    <w:family w:val="swiss"/>
    <w:pitch w:val="variable"/>
    <w:sig w:usb0="00000287" w:usb1="00000800" w:usb2="00000000" w:usb3="00000000" w:csb0="000000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C5C59" w14:textId="77777777" w:rsidR="00CE2B8B" w:rsidRDefault="00CE2B8B">
    <w:pPr>
      <w:pStyle w:val="Footer"/>
      <w:jc w:val="center"/>
    </w:pPr>
  </w:p>
  <w:p w14:paraId="04EFC6A9" w14:textId="77777777" w:rsidR="00CE2B8B" w:rsidRDefault="00CE2B8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C6C73" w14:textId="77777777" w:rsidR="00CE2B8B" w:rsidRDefault="00CE2B8B">
    <w:pPr>
      <w:pStyle w:val="BodyText"/>
      <w:spacing w:line="14" w:lineRule="auto"/>
      <w:rPr>
        <w:sz w:val="20"/>
      </w:rPr>
    </w:pPr>
    <w:r>
      <w:pict w14:anchorId="56996F91">
        <v:group id="_x0000_s2067" style="position:absolute;margin-left:63.65pt;margin-top:720.85pt;width:494.55pt;height:72.65pt;z-index:-251655168;mso-position-horizontal-relative:page;mso-position-vertical-relative:page" coordorigin="1273,14417" coordsize="9891,1453">
          <v:line id="_x0000_s2068" style="position:absolute" from="1298,14458" to="1298,15840" strokecolor="#375522" strokeweight=".5pt"/>
          <v:rect id="_x0000_s2069" style="position:absolute;left:2023;top:14488;width:20;height:1352" fillcolor="#375522" stroked="f">
            <v:fill opacity="32896f"/>
          </v:rect>
          <v:shape id="_x0000_s2070" style="position:absolute;left:2048;top:14468;width:2;height:1372" coordorigin="2048,14468" coordsize="0,1372" path="m2048,15840r,-1372l2048,15840xe" fillcolor="#375522" stroked="f">
            <v:fill opacity="32896f"/>
            <v:path arrowok="t"/>
          </v:shape>
          <v:rect id="_x0000_s2071" style="position:absolute;left:1303;top:14447;width:720;height:1393" fillcolor="#6fac46" stroked="f"/>
          <v:shape id="_x0000_s2072" style="position:absolute;left:1303;top:14447;width:720;height:1393" coordorigin="1303,14447" coordsize="720,1393" path="m2023,15840r,-1393l1303,14447r,1393e" filled="f" strokecolor="#f1f1f1" strokeweight="3pt">
            <v:path arrowok="t"/>
          </v:shape>
          <v:line id="_x0000_s2073" style="position:absolute" from="1433,14741" to="11164,14741" strokecolor="#92d050" strokeweight="2.2pt"/>
          <w10:wrap anchorx="page" anchory="page"/>
        </v:group>
      </w:pict>
    </w:r>
    <w:r>
      <w:pict w14:anchorId="5759F394">
        <v:shapetype id="_x0000_t202" coordsize="21600,21600" o:spt="202" path="m,l,21600r21600,l21600,xe">
          <v:stroke joinstyle="miter"/>
          <v:path gradientshapeok="t" o:connecttype="rect"/>
        </v:shapetype>
        <v:shape id="_x0000_s2074" type="#_x0000_t202" style="position:absolute;margin-left:70.05pt;margin-top:721.3pt;width:16pt;height:15.3pt;z-index:-251648000;mso-position-horizontal-relative:page;mso-position-vertical-relative:page" filled="f" stroked="f">
          <v:textbox inset="0,0,0,0">
            <w:txbxContent>
              <w:p w14:paraId="63F1EB8D" w14:textId="77777777" w:rsidR="00CE2B8B" w:rsidRDefault="00CE2B8B">
                <w:pPr>
                  <w:pStyle w:val="BodyText"/>
                  <w:spacing w:before="10"/>
                  <w:ind w:left="40"/>
                </w:pPr>
                <w:r>
                  <w:fldChar w:fldCharType="begin"/>
                </w:r>
                <w:r>
                  <w:instrText xml:space="preserve"> PAGE </w:instrText>
                </w:r>
                <w:r>
                  <w:fldChar w:fldCharType="separate"/>
                </w:r>
                <w:r>
                  <w:t>74</w:t>
                </w:r>
                <w:r>
                  <w:fldChar w:fldCharType="end"/>
                </w:r>
              </w:p>
            </w:txbxContent>
          </v:textbox>
          <w10:wrap anchorx="page" anchory="page"/>
        </v:shape>
      </w:pict>
    </w:r>
    <w:r>
      <w:pict w14:anchorId="30E24FCE">
        <v:shape id="_x0000_s2075" type="#_x0000_t202" style="position:absolute;margin-left:174.25pt;margin-top:737.35pt;width:383.35pt;height:12pt;z-index:-251641856;mso-position-horizontal-relative:page;mso-position-vertical-relative:page" filled="f" stroked="f">
          <v:textbox inset="0,0,0,0">
            <w:txbxContent>
              <w:p w14:paraId="6F107052" w14:textId="77777777" w:rsidR="00CE2B8B" w:rsidRDefault="00CE2B8B">
                <w:pPr>
                  <w:spacing w:before="12"/>
                  <w:ind w:left="20"/>
                  <w:rPr>
                    <w:sz w:val="18"/>
                  </w:rPr>
                </w:pPr>
                <w:r>
                  <w:rPr>
                    <w:color w:val="525252"/>
                    <w:w w:val="105"/>
                    <w:sz w:val="18"/>
                  </w:rPr>
                  <w:t>International Journal Of Nursing and Midwifery ,Volume1,Issue1,May-August2017</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FE6E5" w14:textId="77777777" w:rsidR="00CE2B8B" w:rsidRDefault="00CE2B8B">
    <w:pPr>
      <w:pStyle w:val="BodyText"/>
      <w:spacing w:line="14" w:lineRule="auto"/>
      <w:rPr>
        <w:sz w:val="20"/>
      </w:rPr>
    </w:pPr>
    <w:r>
      <w:pict w14:anchorId="751C5FE9">
        <v:group id="_x0000_s2076" style="position:absolute;margin-left:71.6pt;margin-top:10in;width:493.15pt;height:73.5pt;z-index:-251637760;mso-position-horizontal-relative:page;mso-position-vertical-relative:page" coordorigin="1433,14400" coordsize="9863,1470">
          <v:line id="_x0000_s2077" style="position:absolute" from="10540,14440" to="10540,15840" strokecolor="#375522" strokeweight=".5pt"/>
          <v:rect id="_x0000_s2078" style="position:absolute;left:11265;top:14470;width:20;height:1370" fillcolor="#375522" stroked="f">
            <v:fill opacity="32896f"/>
          </v:rect>
          <v:shape id="_x0000_s2079" style="position:absolute;left:11290;top:14450;width:2;height:1390" coordorigin="11290,14450" coordsize="0,1390" path="m11290,15840r,-1390l11290,15840xe" fillcolor="#375522" stroked="f">
            <v:fill opacity="32896f"/>
            <v:path arrowok="t"/>
          </v:shape>
          <v:rect id="_x0000_s2080" style="position:absolute;left:10545;top:14430;width:720;height:1410" fillcolor="#6fac46" stroked="f"/>
          <v:shape id="_x0000_s2081" style="position:absolute;left:10545;top:14430;width:720;height:1410" coordorigin="10545,14430" coordsize="720,1410" path="m11265,15840r,-1410l10545,14430r,1410e" filled="f" strokecolor="#f1f1f1" strokeweight="3pt">
            <v:path arrowok="t"/>
          </v:shape>
          <v:line id="_x0000_s2082" style="position:absolute" from="1433,14742" to="11164,14742" strokecolor="#92d050" strokeweight="2.2pt"/>
          <w10:wrap anchorx="page" anchory="page"/>
        </v:group>
      </w:pict>
    </w:r>
    <w:r>
      <w:pict w14:anchorId="5C9851D2">
        <v:shapetype id="_x0000_t202" coordsize="21600,21600" o:spt="202" path="m,l,21600r21600,l21600,xe">
          <v:stroke joinstyle="miter"/>
          <v:path gradientshapeok="t" o:connecttype="rect"/>
        </v:shapetype>
        <v:shape id="_x0000_s2083" type="#_x0000_t202" style="position:absolute;margin-left:541.6pt;margin-top:721.3pt;width:16pt;height:15.3pt;z-index:-251633664;mso-position-horizontal-relative:page;mso-position-vertical-relative:page" filled="f" stroked="f">
          <v:textbox inset="0,0,0,0">
            <w:txbxContent>
              <w:p w14:paraId="17FBF79D" w14:textId="77777777" w:rsidR="00CE2B8B" w:rsidRDefault="00CE2B8B">
                <w:pPr>
                  <w:pStyle w:val="BodyText"/>
                  <w:spacing w:before="10"/>
                  <w:ind w:left="40"/>
                </w:pPr>
                <w:r>
                  <w:fldChar w:fldCharType="begin"/>
                </w:r>
                <w:r>
                  <w:instrText xml:space="preserve"> PAGE </w:instrText>
                </w:r>
                <w:r>
                  <w:fldChar w:fldCharType="separate"/>
                </w:r>
                <w:r w:rsidR="00885293">
                  <w:rPr>
                    <w:noProof/>
                  </w:rPr>
                  <w:t>11</w:t>
                </w:r>
                <w:r>
                  <w:fldChar w:fldCharType="end"/>
                </w:r>
              </w:p>
            </w:txbxContent>
          </v:textbox>
          <w10:wrap anchorx="page" anchory="page"/>
        </v:shape>
      </w:pict>
    </w:r>
    <w:r>
      <w:pict w14:anchorId="5A87DFF2">
        <v:shape id="_x0000_s2084" type="#_x0000_t202" style="position:absolute;margin-left:72.05pt;margin-top:737.35pt;width:383.35pt;height:12pt;z-index:-251630592;mso-position-horizontal-relative:page;mso-position-vertical-relative:page" filled="f" stroked="f">
          <v:textbox inset="0,0,0,0">
            <w:txbxContent>
              <w:p w14:paraId="7C77045A" w14:textId="77777777" w:rsidR="00CE2B8B" w:rsidRDefault="00CE2B8B">
                <w:pPr>
                  <w:spacing w:before="12"/>
                  <w:ind w:left="20"/>
                  <w:rPr>
                    <w:sz w:val="18"/>
                  </w:rPr>
                </w:pPr>
                <w:r>
                  <w:rPr>
                    <w:color w:val="525252"/>
                    <w:w w:val="105"/>
                    <w:sz w:val="18"/>
                  </w:rPr>
                  <w:t>International Journal Of Nursing and Midwifery ,Volume1,Issue1,May-August2017</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32C1B" w14:textId="77777777" w:rsidR="00CE2B8B" w:rsidRDefault="00CE2B8B">
    <w:pPr>
      <w:pStyle w:val="BodyText"/>
      <w:spacing w:line="14" w:lineRule="auto"/>
    </w:pPr>
    <w:r>
      <w:pict w14:anchorId="0ADE1B43">
        <v:line id="_x0000_s2088" style="position:absolute;z-index:-251645952;mso-position-horizontal-relative:page;mso-position-vertical-relative:page" from="49.05pt,791.4pt" to="546.6pt,791.4pt" strokecolor="#d9d9d9" strokeweight=".4pt">
          <w10:wrap anchorx="page" anchory="page"/>
        </v:line>
      </w:pict>
    </w:r>
    <w:r>
      <w:pict w14:anchorId="05C89B95">
        <v:shapetype id="_x0000_t202" coordsize="21600,21600" o:spt="202" path="m,l,21600r21600,l21600,xe">
          <v:stroke joinstyle="miter"/>
          <v:path gradientshapeok="t" o:connecttype="rect"/>
        </v:shapetype>
        <v:shape id="_x0000_s2089" type="#_x0000_t202" style="position:absolute;margin-left:287.3pt;margin-top:775.9pt;width:20.8pt;height:13pt;z-index:-251640832;mso-position-horizontal-relative:page;mso-position-vertical-relative:page" filled="f" stroked="f">
          <v:textbox inset="0,0,0,0">
            <w:txbxContent>
              <w:p w14:paraId="35DD5664" w14:textId="77777777" w:rsidR="00CE2B8B" w:rsidRDefault="00CE2B8B">
                <w:pPr>
                  <w:spacing w:line="244" w:lineRule="exact"/>
                  <w:ind w:left="40"/>
                  <w:rPr>
                    <w:rFonts w:ascii="Calibri"/>
                  </w:rPr>
                </w:pPr>
                <w:r>
                  <w:fldChar w:fldCharType="begin"/>
                </w:r>
                <w:r>
                  <w:rPr>
                    <w:rFonts w:ascii="Calibri"/>
                  </w:rPr>
                  <w:instrText xml:space="preserve"> PAGE </w:instrText>
                </w:r>
                <w:r>
                  <w:fldChar w:fldCharType="separate"/>
                </w:r>
                <w:r w:rsidR="00885293">
                  <w:rPr>
                    <w:rFonts w:ascii="Calibri"/>
                    <w:noProof/>
                  </w:rPr>
                  <w:t>539</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AC6E7" w14:textId="77777777" w:rsidR="00CE2B8B" w:rsidRDefault="00CE2B8B">
    <w:pPr>
      <w:pStyle w:val="BodyText"/>
      <w:spacing w:line="14" w:lineRule="auto"/>
    </w:pPr>
    <w:r>
      <w:pict w14:anchorId="3E22D7D6">
        <v:line id="_x0000_s2091" style="position:absolute;z-index:-251629568;mso-position-horizontal-relative:page;mso-position-vertical-relative:page" from="49.05pt,791.4pt" to="546.6pt,791.4pt" strokecolor="#d9d9d9" strokeweight=".4pt">
          <w10:wrap anchorx="page" anchory="page"/>
        </v:line>
      </w:pict>
    </w:r>
    <w:r>
      <w:pict w14:anchorId="59BEFEB6">
        <v:shapetype id="_x0000_t202" coordsize="21600,21600" o:spt="202" path="m,l,21600r21600,l21600,xe">
          <v:stroke joinstyle="miter"/>
          <v:path gradientshapeok="t" o:connecttype="rect"/>
        </v:shapetype>
        <v:shape id="_x0000_s2092" type="#_x0000_t202" style="position:absolute;margin-left:288.3pt;margin-top:775.9pt;width:18.8pt;height:13pt;z-index:-251627520;mso-position-horizontal-relative:page;mso-position-vertical-relative:page" filled="f" stroked="f">
          <v:textbox inset="0,0,0,0">
            <w:txbxContent>
              <w:p w14:paraId="0372C162" w14:textId="77777777" w:rsidR="00CE2B8B" w:rsidRDefault="00CE2B8B">
                <w:pPr>
                  <w:spacing w:line="244" w:lineRule="exact"/>
                  <w:ind w:left="20"/>
                  <w:rPr>
                    <w:rFonts w:ascii="Calibri"/>
                  </w:rPr>
                </w:pPr>
                <w:r>
                  <w:rPr>
                    <w:rFonts w:ascii="Calibri"/>
                  </w:rPr>
                  <w:t>540</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22859" w14:textId="77777777" w:rsidR="00CE2B8B" w:rsidRDefault="00CE2B8B">
    <w:pPr>
      <w:pStyle w:val="BodyText"/>
      <w:spacing w:line="14" w:lineRule="auto"/>
    </w:pPr>
    <w:r>
      <w:pict w14:anchorId="0F3E8162">
        <v:line id="_x0000_s2093" style="position:absolute;z-index:-251625472;mso-position-horizontal-relative:page;mso-position-vertical-relative:page" from="49.05pt,791.4pt" to="546.6pt,791.4pt" strokecolor="#d9d9d9" strokeweight=".4pt">
          <w10:wrap anchorx="page" anchory="page"/>
        </v:line>
      </w:pict>
    </w:r>
    <w:r>
      <w:pict w14:anchorId="6BF64A57">
        <v:shapetype id="_x0000_t202" coordsize="21600,21600" o:spt="202" path="m,l,21600r21600,l21600,xe">
          <v:stroke joinstyle="miter"/>
          <v:path gradientshapeok="t" o:connecttype="rect"/>
        </v:shapetype>
        <v:shape id="_x0000_s2094" type="#_x0000_t202" style="position:absolute;margin-left:287.3pt;margin-top:775.9pt;width:20.8pt;height:13pt;z-index:-251623424;mso-position-horizontal-relative:page;mso-position-vertical-relative:page" filled="f" stroked="f">
          <v:textbox inset="0,0,0,0">
            <w:txbxContent>
              <w:p w14:paraId="73425A4D" w14:textId="77777777" w:rsidR="00CE2B8B" w:rsidRDefault="00CE2B8B">
                <w:pPr>
                  <w:spacing w:line="244" w:lineRule="exact"/>
                  <w:ind w:left="40"/>
                  <w:rPr>
                    <w:rFonts w:ascii="Calibri"/>
                  </w:rPr>
                </w:pPr>
                <w:r>
                  <w:fldChar w:fldCharType="begin"/>
                </w:r>
                <w:r>
                  <w:rPr>
                    <w:rFonts w:ascii="Calibri"/>
                  </w:rPr>
                  <w:instrText xml:space="preserve"> PAGE </w:instrText>
                </w:r>
                <w:r>
                  <w:fldChar w:fldCharType="separate"/>
                </w:r>
                <w:r w:rsidR="00885293">
                  <w:rPr>
                    <w:rFonts w:ascii="Calibri"/>
                    <w:noProof/>
                  </w:rPr>
                  <w:t>543</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686B1" w14:textId="77777777" w:rsidR="00CE2B8B" w:rsidRDefault="00CE2B8B">
    <w:pPr>
      <w:pStyle w:val="BodyText"/>
      <w:spacing w:line="14" w:lineRule="auto"/>
      <w:rPr>
        <w:sz w:val="20"/>
      </w:rPr>
    </w:pPr>
    <w:r>
      <w:pict w14:anchorId="5861E7A4">
        <v:shapetype id="_x0000_t202" coordsize="21600,21600" o:spt="202" path="m,l,21600r21600,l21600,xe">
          <v:stroke joinstyle="miter"/>
          <v:path gradientshapeok="t" o:connecttype="rect"/>
        </v:shapetype>
        <v:shape id="_x0000_s2098" type="#_x0000_t202" style="position:absolute;margin-left:68.85pt;margin-top:796.4pt;width:19pt;height:13.1pt;z-index:-251635712;mso-position-horizontal-relative:page;mso-position-vertical-relative:page" filled="f" stroked="f">
          <v:textbox inset="0,0,0,0">
            <w:txbxContent>
              <w:p w14:paraId="2B7D1097" w14:textId="77777777" w:rsidR="00CE2B8B" w:rsidRDefault="00CE2B8B">
                <w:pPr>
                  <w:spacing w:before="11"/>
                  <w:ind w:left="40"/>
                  <w:rPr>
                    <w:sz w:val="20"/>
                  </w:rPr>
                </w:pPr>
                <w:r>
                  <w:fldChar w:fldCharType="begin"/>
                </w:r>
                <w:r>
                  <w:rPr>
                    <w:color w:val="231F20"/>
                    <w:sz w:val="20"/>
                  </w:rPr>
                  <w:instrText xml:space="preserve"> PAGE </w:instrText>
                </w:r>
                <w:r>
                  <w:fldChar w:fldCharType="separate"/>
                </w:r>
                <w:r>
                  <w:t>240</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05E48" w14:textId="77777777" w:rsidR="00CE2B8B" w:rsidRDefault="00CE2B8B">
    <w:pPr>
      <w:pStyle w:val="BodyText"/>
      <w:spacing w:line="14" w:lineRule="auto"/>
      <w:rPr>
        <w:sz w:val="20"/>
      </w:rPr>
    </w:pPr>
    <w:r>
      <w:pict w14:anchorId="3F005678">
        <v:shapetype id="_x0000_t202" coordsize="21600,21600" o:spt="202" path="m,l,21600r21600,l21600,xe">
          <v:stroke joinstyle="miter"/>
          <v:path gradientshapeok="t" o:connecttype="rect"/>
        </v:shapetype>
        <v:shape id="_x0000_s2097" type="#_x0000_t202" style="position:absolute;margin-left:507.4pt;margin-top:796.4pt;width:19pt;height:13.1pt;z-index:-251639808;mso-position-horizontal-relative:page;mso-position-vertical-relative:page" filled="f" stroked="f">
          <v:textbox inset="0,0,0,0">
            <w:txbxContent>
              <w:p w14:paraId="24B285A4" w14:textId="77777777" w:rsidR="00CE2B8B" w:rsidRDefault="00CE2B8B">
                <w:pPr>
                  <w:spacing w:before="11"/>
                  <w:ind w:left="40"/>
                  <w:rPr>
                    <w:sz w:val="20"/>
                  </w:rPr>
                </w:pPr>
                <w:r>
                  <w:fldChar w:fldCharType="begin"/>
                </w:r>
                <w:r>
                  <w:rPr>
                    <w:color w:val="231F20"/>
                    <w:sz w:val="20"/>
                  </w:rPr>
                  <w:instrText xml:space="preserve"> PAGE </w:instrText>
                </w:r>
                <w:r>
                  <w:fldChar w:fldCharType="separate"/>
                </w:r>
                <w:r w:rsidR="00885293">
                  <w:rPr>
                    <w:noProof/>
                    <w:color w:val="231F20"/>
                    <w:sz w:val="20"/>
                  </w:rPr>
                  <w:t>247</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5597093"/>
      <w:docPartObj>
        <w:docPartGallery w:val="Page Numbers (Bottom of Page)"/>
        <w:docPartUnique/>
      </w:docPartObj>
    </w:sdtPr>
    <w:sdtContent>
      <w:p w14:paraId="3B10EF2B" w14:textId="77777777" w:rsidR="00CE2B8B" w:rsidRDefault="00CE2B8B">
        <w:pPr>
          <w:pStyle w:val="Footer"/>
          <w:jc w:val="center"/>
        </w:pPr>
        <w:r>
          <w:fldChar w:fldCharType="begin"/>
        </w:r>
        <w:r>
          <w:instrText>PAGE   \* MERGEFORMAT</w:instrText>
        </w:r>
        <w:r>
          <w:fldChar w:fldCharType="separate"/>
        </w:r>
        <w:r w:rsidR="00351BFE">
          <w:rPr>
            <w:noProof/>
          </w:rPr>
          <w:t>xi</w:t>
        </w:r>
        <w:r>
          <w:fldChar w:fldCharType="end"/>
        </w:r>
      </w:p>
    </w:sdtContent>
  </w:sdt>
  <w:p w14:paraId="13B41F5D" w14:textId="77777777" w:rsidR="00CE2B8B" w:rsidRDefault="00CE2B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48C35" w14:textId="77777777" w:rsidR="00CE2B8B" w:rsidRPr="00507442" w:rsidRDefault="00CE2B8B">
    <w:pPr>
      <w:pStyle w:val="Footer"/>
      <w:jc w:val="center"/>
    </w:pPr>
    <w:r w:rsidRPr="00507442">
      <w:fldChar w:fldCharType="begin"/>
    </w:r>
    <w:r w:rsidRPr="00507442">
      <w:instrText xml:space="preserve"> PAGE   \* MERGEFORMAT </w:instrText>
    </w:r>
    <w:r w:rsidRPr="00507442">
      <w:fldChar w:fldCharType="separate"/>
    </w:r>
    <w:r w:rsidR="00351BFE">
      <w:rPr>
        <w:noProof/>
      </w:rPr>
      <w:t>14</w:t>
    </w:r>
    <w:r w:rsidRPr="00507442">
      <w:rPr>
        <w:noProof/>
      </w:rPr>
      <w:fldChar w:fldCharType="end"/>
    </w:r>
  </w:p>
  <w:p w14:paraId="3B53C657" w14:textId="77777777" w:rsidR="00CE2B8B" w:rsidRDefault="00CE2B8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5592C" w14:textId="77777777" w:rsidR="00CE2B8B" w:rsidRPr="00507442" w:rsidRDefault="00CE2B8B">
    <w:pPr>
      <w:pStyle w:val="Footer"/>
      <w:jc w:val="center"/>
    </w:pPr>
  </w:p>
  <w:p w14:paraId="4A0AA8ED" w14:textId="77777777" w:rsidR="00CE2B8B" w:rsidRDefault="00CE2B8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FD9BC" w14:textId="77777777" w:rsidR="00CE2B8B" w:rsidRDefault="00CE2B8B">
    <w:pPr>
      <w:pStyle w:val="BodyText"/>
      <w:spacing w:line="14" w:lineRule="auto"/>
      <w:rPr>
        <w:sz w:val="20"/>
      </w:rPr>
    </w:pPr>
    <w:r>
      <w:pict w14:anchorId="30FD61AE">
        <v:shapetype id="_x0000_t202" coordsize="21600,21600" o:spt="202" path="m,l,21600r21600,l21600,xe">
          <v:stroke joinstyle="miter"/>
          <v:path gradientshapeok="t" o:connecttype="rect"/>
        </v:shapetype>
        <v:shape id="_x0000_s2055" type="#_x0000_t202" style="position:absolute;margin-left:290.15pt;margin-top:779.95pt;width:15.4pt;height:13.65pt;z-index:-251650048;mso-position-horizontal-relative:page;mso-position-vertical-relative:page" filled="f" stroked="f">
          <v:textbox inset="0,0,0,0">
            <w:txbxContent>
              <w:p w14:paraId="331E018A" w14:textId="77777777" w:rsidR="00CE2B8B" w:rsidRDefault="00CE2B8B">
                <w:pPr>
                  <w:spacing w:line="257" w:lineRule="exact"/>
                  <w:ind w:left="40"/>
                  <w:rPr>
                    <w:rFonts w:ascii="Calibri"/>
                  </w:rPr>
                </w:pPr>
                <w:r>
                  <w:fldChar w:fldCharType="begin"/>
                </w:r>
                <w:r>
                  <w:rPr>
                    <w:rFonts w:ascii="Calibri"/>
                  </w:rPr>
                  <w:instrText xml:space="preserve"> PAGE </w:instrText>
                </w:r>
                <w:r>
                  <w:fldChar w:fldCharType="separate"/>
                </w:r>
                <w:r w:rsidR="00E51282">
                  <w:rPr>
                    <w:rFonts w:ascii="Calibri"/>
                    <w:noProof/>
                  </w:rPr>
                  <w:t>49</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36539" w14:textId="77777777" w:rsidR="00CE2B8B" w:rsidRDefault="00CE2B8B">
    <w:pPr>
      <w:pStyle w:val="BodyText"/>
      <w:spacing w:line="14" w:lineRule="auto"/>
      <w:rPr>
        <w:sz w:val="20"/>
      </w:rPr>
    </w:pPr>
    <w:r>
      <w:pict w14:anchorId="03992808">
        <v:shape id="_x0000_s2056" style="position:absolute;margin-left:112pt;margin-top:773.65pt;width:399.95pt;height:4.45pt;z-index:-251656192;mso-position-horizontal-relative:page;mso-position-vertical-relative:page" coordorigin="2240,15473" coordsize="7999,89" o:spt="100" adj="0,,0" path="m10238,15547r-7998,l2240,15562r7998,l10238,15547xm10238,15473r-7998,l2240,15533r7998,l10238,15473xe" fillcolor="#612322" stroked="f">
          <v:stroke joinstyle="round"/>
          <v:formulas/>
          <v:path arrowok="t" o:connecttype="segments"/>
          <w10:wrap anchorx="page" anchory="page"/>
        </v:shape>
      </w:pict>
    </w:r>
    <w:r>
      <w:pict w14:anchorId="25A17564">
        <v:shapetype id="_x0000_t202" coordsize="21600,21600" o:spt="202" path="m,l,21600r21600,l21600,xe">
          <v:stroke joinstyle="miter"/>
          <v:path gradientshapeok="t" o:connecttype="rect"/>
        </v:shapetype>
        <v:shape id="_x0000_s2057" type="#_x0000_t202" style="position:absolute;margin-left:503.2pt;margin-top:778.1pt;width:8.15pt;height:14.95pt;z-index:-251649024;mso-position-horizontal-relative:page;mso-position-vertical-relative:page" filled="f" stroked="f">
          <v:textbox inset="0,0,0,0">
            <w:txbxContent>
              <w:p w14:paraId="78EC93AB" w14:textId="77777777" w:rsidR="00CE2B8B" w:rsidRDefault="00CE2B8B">
                <w:pPr>
                  <w:spacing w:before="20"/>
                  <w:ind w:left="20"/>
                  <w:rPr>
                    <w:rFonts w:ascii="Cambria"/>
                  </w:rPr>
                </w:pPr>
                <w:r>
                  <w:rPr>
                    <w:rFonts w:ascii="Cambria"/>
                  </w:rPr>
                  <w:t>1</w:t>
                </w:r>
              </w:p>
            </w:txbxContent>
          </v:textbox>
          <w10:wrap anchorx="page" anchory="page"/>
        </v:shape>
      </w:pict>
    </w:r>
    <w:r>
      <w:pict w14:anchorId="3E213B2F">
        <v:shape id="_x0000_s2058" type="#_x0000_t202" style="position:absolute;margin-left:112.4pt;margin-top:781.15pt;width:136pt;height:12pt;z-index:-251642880;mso-position-horizontal-relative:page;mso-position-vertical-relative:page" filled="f" stroked="f">
          <v:textbox inset="0,0,0,0">
            <w:txbxContent>
              <w:p w14:paraId="7ADA3050" w14:textId="77777777" w:rsidR="00CE2B8B" w:rsidRDefault="00CE2B8B">
                <w:pPr>
                  <w:spacing w:line="223" w:lineRule="exact"/>
                  <w:ind w:left="20"/>
                  <w:rPr>
                    <w:rFonts w:ascii="Calibri"/>
                    <w:sz w:val="20"/>
                  </w:rPr>
                </w:pPr>
                <w:r>
                  <w:rPr>
                    <w:rFonts w:ascii="Calibri"/>
                    <w:sz w:val="20"/>
                  </w:rPr>
                  <w:t>JOM FK Vol.4 No.1 Februari 2017</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4ADCA" w14:textId="77777777" w:rsidR="00CE2B8B" w:rsidRDefault="00CE2B8B">
    <w:pPr>
      <w:pStyle w:val="BodyText"/>
      <w:spacing w:line="14" w:lineRule="auto"/>
      <w:rPr>
        <w:sz w:val="20"/>
      </w:rPr>
    </w:pPr>
    <w:r>
      <w:pict w14:anchorId="1BE83E99">
        <v:shape id="_x0000_s2059" style="position:absolute;margin-left:112pt;margin-top:773.65pt;width:399.95pt;height:4.45pt;z-index:-251638784;mso-position-horizontal-relative:page;mso-position-vertical-relative:page" coordorigin="2240,15473" coordsize="7999,89" o:spt="100" adj="0,,0" path="m10238,15547r-7998,l2240,15562r7998,l10238,15547xm10238,15473r-7998,l2240,15533r7998,l10238,15473xe" fillcolor="#612322" stroked="f">
          <v:stroke joinstyle="round"/>
          <v:formulas/>
          <v:path arrowok="t" o:connecttype="segments"/>
          <w10:wrap anchorx="page" anchory="page"/>
        </v:shape>
      </w:pict>
    </w:r>
    <w:r>
      <w:pict w14:anchorId="37B63E83">
        <v:shapetype id="_x0000_t202" coordsize="21600,21600" o:spt="202" path="m,l,21600r21600,l21600,xe">
          <v:stroke joinstyle="miter"/>
          <v:path gradientshapeok="t" o:connecttype="rect"/>
        </v:shapetype>
        <v:shape id="_x0000_s2060" type="#_x0000_t202" style="position:absolute;margin-left:501.2pt;margin-top:778.1pt;width:12.15pt;height:14.95pt;z-index:-251634688;mso-position-horizontal-relative:page;mso-position-vertical-relative:page" filled="f" stroked="f">
          <v:textbox inset="0,0,0,0">
            <w:txbxContent>
              <w:p w14:paraId="02D4C2E7" w14:textId="77777777" w:rsidR="00CE2B8B" w:rsidRDefault="00CE2B8B">
                <w:pPr>
                  <w:spacing w:before="20"/>
                  <w:ind w:left="60"/>
                  <w:rPr>
                    <w:rFonts w:ascii="Cambria"/>
                  </w:rPr>
                </w:pPr>
                <w:r>
                  <w:fldChar w:fldCharType="begin"/>
                </w:r>
                <w:r>
                  <w:rPr>
                    <w:rFonts w:ascii="Cambria"/>
                  </w:rPr>
                  <w:instrText xml:space="preserve"> PAGE </w:instrText>
                </w:r>
                <w:r>
                  <w:fldChar w:fldCharType="separate"/>
                </w:r>
                <w:r w:rsidR="00E51282">
                  <w:rPr>
                    <w:rFonts w:ascii="Cambria"/>
                    <w:noProof/>
                  </w:rPr>
                  <w:t>4</w:t>
                </w:r>
                <w:r>
                  <w:fldChar w:fldCharType="end"/>
                </w:r>
              </w:p>
            </w:txbxContent>
          </v:textbox>
          <w10:wrap anchorx="page" anchory="page"/>
        </v:shape>
      </w:pict>
    </w:r>
    <w:r>
      <w:pict w14:anchorId="6588F3A4">
        <v:shape id="_x0000_s2061" type="#_x0000_t202" style="position:absolute;margin-left:112.4pt;margin-top:781.15pt;width:136pt;height:12pt;z-index:-251631616;mso-position-horizontal-relative:page;mso-position-vertical-relative:page" filled="f" stroked="f">
          <v:textbox inset="0,0,0,0">
            <w:txbxContent>
              <w:p w14:paraId="08937628" w14:textId="77777777" w:rsidR="00CE2B8B" w:rsidRDefault="00CE2B8B">
                <w:pPr>
                  <w:spacing w:line="223" w:lineRule="exact"/>
                  <w:ind w:left="20"/>
                  <w:rPr>
                    <w:rFonts w:ascii="Calibri"/>
                    <w:sz w:val="20"/>
                  </w:rPr>
                </w:pPr>
                <w:r>
                  <w:rPr>
                    <w:rFonts w:ascii="Calibri"/>
                    <w:sz w:val="20"/>
                  </w:rPr>
                  <w:t>JOM FK Vol.1 No.4 Februari 2017</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966EE" w14:textId="77777777" w:rsidR="00CE2B8B" w:rsidRDefault="00CE2B8B">
    <w:pPr>
      <w:pStyle w:val="BodyText"/>
      <w:spacing w:line="14" w:lineRule="auto"/>
      <w:rPr>
        <w:sz w:val="20"/>
      </w:rPr>
    </w:pPr>
    <w:r>
      <w:pict w14:anchorId="51F7C26E">
        <v:shapetype id="_x0000_t202" coordsize="21600,21600" o:spt="202" path="m,l,21600r21600,l21600,xe">
          <v:stroke joinstyle="miter"/>
          <v:path gradientshapeok="t" o:connecttype="rect"/>
        </v:shapetype>
        <v:shape id="_x0000_s2062" type="#_x0000_t202" style="position:absolute;margin-left:501.2pt;margin-top:778.1pt;width:12.15pt;height:14.95pt;z-index:-251628544;mso-position-horizontal-relative:page;mso-position-vertical-relative:page" filled="f" stroked="f">
          <v:textbox inset="0,0,0,0">
            <w:txbxContent>
              <w:p w14:paraId="5DF24E53" w14:textId="77777777" w:rsidR="00CE2B8B" w:rsidRDefault="00CE2B8B">
                <w:pPr>
                  <w:spacing w:before="20"/>
                  <w:ind w:left="60"/>
                  <w:rPr>
                    <w:rFonts w:ascii="Cambria"/>
                  </w:rPr>
                </w:pPr>
                <w:r>
                  <w:fldChar w:fldCharType="begin"/>
                </w:r>
                <w:r>
                  <w:rPr>
                    <w:rFonts w:ascii="Cambria"/>
                  </w:rPr>
                  <w:instrText xml:space="preserve"> PAGE </w:instrText>
                </w:r>
                <w:r>
                  <w:fldChar w:fldCharType="separate"/>
                </w:r>
                <w:r w:rsidR="00885293">
                  <w:rPr>
                    <w:rFonts w:ascii="Cambria"/>
                    <w:noProof/>
                  </w:rPr>
                  <w:t>6</w:t>
                </w:r>
                <w:r>
                  <w:fldChar w:fldCharType="end"/>
                </w:r>
              </w:p>
            </w:txbxContent>
          </v:textbox>
          <w10:wrap anchorx="page" anchory="page"/>
        </v:shape>
      </w:pict>
    </w:r>
    <w:r>
      <w:pict w14:anchorId="28EAC65C">
        <v:shape id="_x0000_s2063" type="#_x0000_t202" style="position:absolute;margin-left:112.4pt;margin-top:781.15pt;width:136pt;height:12pt;z-index:-251626496;mso-position-horizontal-relative:page;mso-position-vertical-relative:page" filled="f" stroked="f">
          <v:textbox inset="0,0,0,0">
            <w:txbxContent>
              <w:p w14:paraId="0F0D4DEE" w14:textId="77777777" w:rsidR="00CE2B8B" w:rsidRDefault="00CE2B8B">
                <w:pPr>
                  <w:spacing w:line="223" w:lineRule="exact"/>
                  <w:ind w:left="20"/>
                  <w:rPr>
                    <w:rFonts w:ascii="Calibri"/>
                    <w:sz w:val="20"/>
                  </w:rPr>
                </w:pPr>
                <w:r>
                  <w:rPr>
                    <w:rFonts w:ascii="Calibri"/>
                    <w:sz w:val="20"/>
                  </w:rPr>
                  <w:t>JOM FK Vol.1 No.4 Februari 2017</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6F18B" w14:textId="77777777" w:rsidR="00CE2B8B" w:rsidRDefault="00CE2B8B">
    <w:pPr>
      <w:pStyle w:val="BodyText"/>
      <w:spacing w:line="14" w:lineRule="auto"/>
      <w:rPr>
        <w:sz w:val="20"/>
      </w:rPr>
    </w:pPr>
    <w:r>
      <w:pict w14:anchorId="51C88D70">
        <v:shape id="_x0000_s2064" style="position:absolute;margin-left:112pt;margin-top:773.65pt;width:399.95pt;height:4.45pt;z-index:-251624448;mso-position-horizontal-relative:page;mso-position-vertical-relative:page" coordorigin="2240,15473" coordsize="7999,89" o:spt="100" adj="0,,0" path="m10238,15547r-7998,l2240,15562r7998,l10238,15547xm10238,15473r-7998,l2240,15533r7998,l10238,15473xe" fillcolor="#612322" stroked="f">
          <v:stroke joinstyle="round"/>
          <v:formulas/>
          <v:path arrowok="t" o:connecttype="segments"/>
          <w10:wrap anchorx="page" anchory="page"/>
        </v:shape>
      </w:pict>
    </w:r>
    <w:r>
      <w:pict w14:anchorId="15E6EF9C">
        <v:shapetype id="_x0000_t202" coordsize="21600,21600" o:spt="202" path="m,l,21600r21600,l21600,xe">
          <v:stroke joinstyle="miter"/>
          <v:path gradientshapeok="t" o:connecttype="rect"/>
        </v:shapetype>
        <v:shape id="_x0000_s2065" type="#_x0000_t202" style="position:absolute;margin-left:495.1pt;margin-top:778.1pt;width:18.25pt;height:14.95pt;z-index:-251622400;mso-position-horizontal-relative:page;mso-position-vertical-relative:page" filled="f" stroked="f">
          <v:textbox inset="0,0,0,0">
            <w:txbxContent>
              <w:p w14:paraId="3F178FA7" w14:textId="77777777" w:rsidR="00CE2B8B" w:rsidRDefault="00CE2B8B">
                <w:pPr>
                  <w:spacing w:before="20"/>
                  <w:ind w:left="60"/>
                  <w:rPr>
                    <w:rFonts w:ascii="Cambria"/>
                  </w:rPr>
                </w:pPr>
                <w:r>
                  <w:fldChar w:fldCharType="begin"/>
                </w:r>
                <w:r>
                  <w:rPr>
                    <w:rFonts w:ascii="Cambria"/>
                  </w:rPr>
                  <w:instrText xml:space="preserve"> PAGE </w:instrText>
                </w:r>
                <w:r>
                  <w:fldChar w:fldCharType="separate"/>
                </w:r>
                <w:r w:rsidR="00885293">
                  <w:rPr>
                    <w:rFonts w:ascii="Cambria"/>
                    <w:noProof/>
                  </w:rPr>
                  <w:t>14</w:t>
                </w:r>
                <w:r>
                  <w:fldChar w:fldCharType="end"/>
                </w:r>
              </w:p>
            </w:txbxContent>
          </v:textbox>
          <w10:wrap anchorx="page" anchory="page"/>
        </v:shape>
      </w:pict>
    </w:r>
    <w:r>
      <w:pict w14:anchorId="5782F90E">
        <v:shape id="_x0000_s2066" type="#_x0000_t202" style="position:absolute;margin-left:112.4pt;margin-top:781.15pt;width:136pt;height:12pt;z-index:-251621376;mso-position-horizontal-relative:page;mso-position-vertical-relative:page" filled="f" stroked="f">
          <v:textbox inset="0,0,0,0">
            <w:txbxContent>
              <w:p w14:paraId="37E42080" w14:textId="77777777" w:rsidR="00CE2B8B" w:rsidRDefault="00CE2B8B">
                <w:pPr>
                  <w:spacing w:line="223" w:lineRule="exact"/>
                  <w:ind w:left="20"/>
                  <w:rPr>
                    <w:rFonts w:ascii="Calibri"/>
                    <w:sz w:val="20"/>
                  </w:rPr>
                </w:pPr>
                <w:r>
                  <w:rPr>
                    <w:rFonts w:ascii="Calibri"/>
                    <w:sz w:val="20"/>
                  </w:rPr>
                  <w:t>JOM FK Vol.1 No.4 Februari 2017</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2CF966" w14:textId="77777777" w:rsidR="00CE2B8B" w:rsidRDefault="00CE2B8B">
      <w:r>
        <w:separator/>
      </w:r>
    </w:p>
  </w:footnote>
  <w:footnote w:type="continuationSeparator" w:id="0">
    <w:p w14:paraId="47A2FAD1" w14:textId="77777777" w:rsidR="00CE2B8B" w:rsidRDefault="00CE2B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1DA4A" w14:textId="1FC4009B" w:rsidR="00CE2B8B" w:rsidRDefault="00CE2B8B" w:rsidP="001E0F9C">
    <w:pPr>
      <w:pStyle w:val="Header"/>
    </w:pPr>
    <w:r>
      <w:rPr>
        <w:noProof/>
      </w:rPr>
      <w:object w:dxaOrig="1440" w:dyaOrig="1440" w14:anchorId="44E42E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102.1pt;margin-top:213.55pt;width:304.45pt;height:306pt;z-index:251658240;mso-position-horizontal-relative:text;mso-position-vertical-relative:text">
          <v:imagedata r:id="rId1" o:title="" gain="7864f" blacklevel="27524f"/>
        </v:shape>
        <o:OLEObject Type="Embed" ProgID="CorelDRAW.Graphic.12" ShapeID="_x0000_s2053" DrawAspect="Content" ObjectID="_1656743792"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2652C" w14:textId="77777777" w:rsidR="00CE2B8B" w:rsidRDefault="00CE2B8B">
    <w:pPr>
      <w:pStyle w:val="BodyText"/>
      <w:spacing w:line="14" w:lineRule="auto"/>
      <w:rPr>
        <w:sz w:val="18"/>
      </w:rPr>
    </w:pPr>
    <w:r>
      <w:pict w14:anchorId="00DCC850">
        <v:shapetype id="_x0000_t202" coordsize="21600,21600" o:spt="202" path="m,l,21600r21600,l21600,xe">
          <v:stroke joinstyle="miter"/>
          <v:path gradientshapeok="t" o:connecttype="rect"/>
        </v:shapetype>
        <v:shape id="_x0000_s2054" type="#_x0000_t202" style="position:absolute;margin-left:162.8pt;margin-top:34.3pt;width:348.4pt;height:12pt;z-index:-251657216;mso-position-horizontal-relative:page;mso-position-vertical-relative:page" filled="f" stroked="f">
          <v:textbox inset="0,0,0,0">
            <w:txbxContent>
              <w:p w14:paraId="623302B6" w14:textId="77777777" w:rsidR="00CE2B8B" w:rsidRDefault="00CE2B8B">
                <w:pPr>
                  <w:spacing w:before="12"/>
                  <w:ind w:left="20"/>
                  <w:rPr>
                    <w:sz w:val="18"/>
                  </w:rPr>
                </w:pPr>
                <w:r>
                  <w:rPr>
                    <w:sz w:val="18"/>
                  </w:rPr>
                  <w:t>Jurnal Kesehatan. ISSN 1979-7621 (Print). ISSN 2620-7761 (Online). Vol. 11. No. 1. Juni 2018</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B8B8A" w14:textId="77777777" w:rsidR="00CE2B8B" w:rsidRDefault="00CE2B8B">
    <w:pPr>
      <w:pStyle w:val="BodyText"/>
      <w:spacing w:line="14" w:lineRule="auto"/>
      <w:rPr>
        <w:sz w:val="20"/>
      </w:rPr>
    </w:pPr>
    <w:r>
      <w:pict w14:anchorId="29A72E04">
        <v:shapetype id="_x0000_t202" coordsize="21600,21600" o:spt="202" path="m,l,21600r21600,l21600,xe">
          <v:stroke joinstyle="miter"/>
          <v:path gradientshapeok="t" o:connecttype="rect"/>
        </v:shapetype>
        <v:shape id="_x0000_s2085" type="#_x0000_t202" style="position:absolute;margin-left:55.7pt;margin-top:32.15pt;width:119.9pt;height:11.9pt;z-index:-251654144;mso-position-horizontal-relative:page;mso-position-vertical-relative:page" filled="f" stroked="f">
          <v:textbox inset="0,0,0,0">
            <w:txbxContent>
              <w:p w14:paraId="7451E819" w14:textId="77777777" w:rsidR="00CE2B8B" w:rsidRDefault="00CE2B8B">
                <w:pPr>
                  <w:spacing w:before="25"/>
                  <w:ind w:left="20"/>
                  <w:rPr>
                    <w:rFonts w:ascii="Calibri"/>
                    <w:i/>
                    <w:sz w:val="16"/>
                  </w:rPr>
                </w:pPr>
                <w:r>
                  <w:rPr>
                    <w:rFonts w:ascii="Calibri"/>
                    <w:sz w:val="16"/>
                  </w:rPr>
                  <w:t>Islam</w:t>
                </w:r>
                <w:r>
                  <w:rPr>
                    <w:rFonts w:ascii="Calibri"/>
                    <w:spacing w:val="-12"/>
                    <w:sz w:val="16"/>
                  </w:rPr>
                  <w:t xml:space="preserve"> </w:t>
                </w:r>
                <w:r>
                  <w:rPr>
                    <w:rFonts w:ascii="Calibri"/>
                    <w:i/>
                    <w:sz w:val="16"/>
                  </w:rPr>
                  <w:t>et</w:t>
                </w:r>
                <w:r>
                  <w:rPr>
                    <w:rFonts w:ascii="Calibri"/>
                    <w:i/>
                    <w:spacing w:val="-15"/>
                    <w:sz w:val="16"/>
                  </w:rPr>
                  <w:t xml:space="preserve"> </w:t>
                </w:r>
                <w:r>
                  <w:rPr>
                    <w:rFonts w:ascii="Calibri"/>
                    <w:i/>
                    <w:sz w:val="16"/>
                  </w:rPr>
                  <w:t>al.</w:t>
                </w:r>
                <w:r>
                  <w:rPr>
                    <w:rFonts w:ascii="Calibri"/>
                    <w:i/>
                    <w:spacing w:val="-15"/>
                    <w:sz w:val="16"/>
                  </w:rPr>
                  <w:t xml:space="preserve"> </w:t>
                </w:r>
                <w:r>
                  <w:rPr>
                    <w:rFonts w:ascii="Calibri"/>
                    <w:i/>
                    <w:sz w:val="16"/>
                  </w:rPr>
                  <w:t>SpringerPlus</w:t>
                </w:r>
                <w:r>
                  <w:rPr>
                    <w:rFonts w:ascii="Calibri"/>
                    <w:i/>
                    <w:spacing w:val="7"/>
                    <w:sz w:val="16"/>
                  </w:rPr>
                  <w:t xml:space="preserve"> </w:t>
                </w:r>
                <w:r>
                  <w:rPr>
                    <w:rFonts w:ascii="Calibri"/>
                    <w:i/>
                    <w:sz w:val="16"/>
                  </w:rPr>
                  <w:t>(2015)</w:t>
                </w:r>
                <w:r>
                  <w:rPr>
                    <w:rFonts w:ascii="Calibri"/>
                    <w:i/>
                    <w:spacing w:val="-16"/>
                    <w:sz w:val="16"/>
                  </w:rPr>
                  <w:t xml:space="preserve"> </w:t>
                </w:r>
                <w:r>
                  <w:rPr>
                    <w:rFonts w:ascii="Calibri"/>
                    <w:i/>
                    <w:sz w:val="16"/>
                  </w:rPr>
                  <w:t>4:284</w:t>
                </w:r>
              </w:p>
            </w:txbxContent>
          </v:textbox>
          <w10:wrap anchorx="page" anchory="page"/>
        </v:shape>
      </w:pict>
    </w:r>
    <w:r>
      <w:pict w14:anchorId="0D9D26E6">
        <v:shape id="_x0000_s2086" type="#_x0000_t202" style="position:absolute;margin-left:501.25pt;margin-top:32.65pt;width:38.45pt;height:11.65pt;z-index:-251646976;mso-position-horizontal-relative:page;mso-position-vertical-relative:page" filled="f" stroked="f">
          <v:textbox inset="0,0,0,0">
            <w:txbxContent>
              <w:p w14:paraId="4D5878B8" w14:textId="77777777" w:rsidR="00CE2B8B" w:rsidRDefault="00CE2B8B">
                <w:pPr>
                  <w:spacing w:before="20"/>
                  <w:ind w:left="20"/>
                  <w:rPr>
                    <w:rFonts w:ascii="Calibri"/>
                    <w:sz w:val="16"/>
                  </w:rPr>
                </w:pPr>
                <w:r>
                  <w:rPr>
                    <w:rFonts w:ascii="Calibri"/>
                    <w:sz w:val="16"/>
                  </w:rPr>
                  <w:t xml:space="preserve">Page </w:t>
                </w:r>
                <w:r>
                  <w:fldChar w:fldCharType="begin"/>
                </w:r>
                <w:r>
                  <w:rPr>
                    <w:rFonts w:ascii="Calibri"/>
                    <w:sz w:val="16"/>
                  </w:rPr>
                  <w:instrText xml:space="preserve"> PAGE </w:instrText>
                </w:r>
                <w:r>
                  <w:fldChar w:fldCharType="separate"/>
                </w:r>
                <w:r w:rsidR="00885293">
                  <w:rPr>
                    <w:rFonts w:ascii="Calibri"/>
                    <w:noProof/>
                    <w:sz w:val="16"/>
                  </w:rPr>
                  <w:t>11</w:t>
                </w:r>
                <w:r>
                  <w:fldChar w:fldCharType="end"/>
                </w:r>
                <w:r>
                  <w:rPr>
                    <w:rFonts w:ascii="Calibri"/>
                    <w:sz w:val="16"/>
                  </w:rPr>
                  <w:t xml:space="preserve"> of 7</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3A0F1" w14:textId="77777777" w:rsidR="00CE2B8B" w:rsidRDefault="00CE2B8B">
    <w:pPr>
      <w:pStyle w:val="BodyText"/>
      <w:spacing w:line="14" w:lineRule="auto"/>
    </w:pPr>
    <w:r>
      <w:pict w14:anchorId="60E9F80E">
        <v:shapetype id="_x0000_t202" coordsize="21600,21600" o:spt="202" path="m,l,21600r21600,l21600,xe">
          <v:stroke joinstyle="miter"/>
          <v:path gradientshapeok="t" o:connecttype="rect"/>
        </v:shapetype>
        <v:shape id="_x0000_s2087" type="#_x0000_t202" style="position:absolute;margin-left:431.75pt;margin-top:29.95pt;width:114.25pt;height:13pt;z-index:-251653120;mso-position-horizontal-relative:page;mso-position-vertical-relative:page" filled="f" stroked="f">
          <v:textbox inset="0,0,0,0">
            <w:txbxContent>
              <w:p w14:paraId="0D708DCA" w14:textId="77777777" w:rsidR="00CE2B8B" w:rsidRDefault="00CE2B8B">
                <w:pPr>
                  <w:spacing w:line="244" w:lineRule="exact"/>
                  <w:ind w:left="20"/>
                  <w:rPr>
                    <w:rFonts w:ascii="Calibri Light"/>
                  </w:rPr>
                </w:pPr>
                <w:r>
                  <w:rPr>
                    <w:rFonts w:ascii="Calibri Light"/>
                  </w:rPr>
                  <w:t>Borneo Student Research</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24BAF" w14:textId="77777777" w:rsidR="00CE2B8B" w:rsidRDefault="00CE2B8B">
    <w:pPr>
      <w:pStyle w:val="BodyText"/>
      <w:spacing w:line="14" w:lineRule="auto"/>
    </w:pPr>
    <w:r>
      <w:rPr>
        <w:noProof/>
        <w:lang w:val="en-US" w:eastAsia="en-US"/>
      </w:rPr>
      <w:drawing>
        <wp:anchor distT="0" distB="0" distL="0" distR="0" simplePos="0" relativeHeight="251679744" behindDoc="1" locked="0" layoutInCell="1" allowOverlap="1" wp14:anchorId="7C05461E" wp14:editId="715FE66E">
          <wp:simplePos x="0" y="0"/>
          <wp:positionH relativeFrom="page">
            <wp:posOffset>667384</wp:posOffset>
          </wp:positionH>
          <wp:positionV relativeFrom="page">
            <wp:posOffset>388619</wp:posOffset>
          </wp:positionV>
          <wp:extent cx="552450" cy="546100"/>
          <wp:effectExtent l="0" t="0" r="0" b="0"/>
          <wp:wrapNone/>
          <wp:docPr id="138793826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22851" name="image1.png"/>
                  <pic:cNvPicPr/>
                </pic:nvPicPr>
                <pic:blipFill>
                  <a:blip r:embed="rId1" cstate="print"/>
                  <a:stretch>
                    <a:fillRect/>
                  </a:stretch>
                </pic:blipFill>
                <pic:spPr>
                  <a:xfrm>
                    <a:off x="0" y="0"/>
                    <a:ext cx="552450" cy="546100"/>
                  </a:xfrm>
                  <a:prstGeom prst="rect">
                    <a:avLst/>
                  </a:prstGeom>
                </pic:spPr>
              </pic:pic>
            </a:graphicData>
          </a:graphic>
        </wp:anchor>
      </w:drawing>
    </w:r>
    <w:r>
      <w:pict w14:anchorId="0717FBC8">
        <v:shapetype id="_x0000_t202" coordsize="21600,21600" o:spt="202" path="m,l,21600r21600,l21600,xe">
          <v:stroke joinstyle="miter"/>
          <v:path gradientshapeok="t" o:connecttype="rect"/>
        </v:shapetype>
        <v:shape id="_x0000_s2090" type="#_x0000_t202" style="position:absolute;margin-left:431.75pt;margin-top:36.55pt;width:114.25pt;height:13pt;z-index:-251632640;mso-position-horizontal-relative:page;mso-position-vertical-relative:page" filled="f" stroked="f">
          <v:textbox inset="0,0,0,0">
            <w:txbxContent>
              <w:p w14:paraId="749C1762" w14:textId="77777777" w:rsidR="00CE2B8B" w:rsidRDefault="00CE2B8B">
                <w:pPr>
                  <w:spacing w:line="244" w:lineRule="exact"/>
                  <w:ind w:left="20"/>
                  <w:rPr>
                    <w:rFonts w:ascii="Calibri Light"/>
                  </w:rPr>
                </w:pPr>
                <w:r>
                  <w:rPr>
                    <w:rFonts w:ascii="Calibri Light"/>
                  </w:rPr>
                  <w:t>Borneo Student Research</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BAC56" w14:textId="77777777" w:rsidR="00CE2B8B" w:rsidRDefault="00CE2B8B">
    <w:pPr>
      <w:pStyle w:val="BodyText"/>
      <w:spacing w:line="14" w:lineRule="auto"/>
      <w:rPr>
        <w:sz w:val="20"/>
      </w:rPr>
    </w:pPr>
    <w:r>
      <w:pict w14:anchorId="628EDF38">
        <v:shapetype id="_x0000_t202" coordsize="21600,21600" o:spt="202" path="m,l,21600r21600,l21600,xe">
          <v:stroke joinstyle="miter"/>
          <v:path gradientshapeok="t" o:connecttype="rect"/>
        </v:shapetype>
        <v:shape id="_x0000_s2096" type="#_x0000_t202" style="position:absolute;margin-left:175.3pt;margin-top:24.65pt;width:244.7pt;height:14.2pt;z-index:-251644928;mso-position-horizontal-relative:page;mso-position-vertical-relative:page" filled="f" stroked="f">
          <v:textbox inset="0,0,0,0">
            <w:txbxContent>
              <w:p w14:paraId="3A1B2F7A" w14:textId="77777777" w:rsidR="00CE2B8B" w:rsidRDefault="00CE2B8B">
                <w:pPr>
                  <w:spacing w:before="10"/>
                  <w:ind w:left="20"/>
                  <w:rPr>
                    <w:i/>
                    <w:sz w:val="20"/>
                  </w:rPr>
                </w:pPr>
                <w:r>
                  <w:rPr>
                    <w:i/>
                    <w:color w:val="231F20"/>
                    <w:sz w:val="20"/>
                  </w:rPr>
                  <w:t xml:space="preserve">Media Litbangkes, </w:t>
                </w:r>
                <w:r>
                  <w:rPr>
                    <w:i/>
                    <w:color w:val="231F20"/>
                    <w:spacing w:val="-6"/>
                    <w:sz w:val="20"/>
                  </w:rPr>
                  <w:t xml:space="preserve">Vol. </w:t>
                </w:r>
                <w:r>
                  <w:rPr>
                    <w:i/>
                    <w:color w:val="231F20"/>
                    <w:sz w:val="20"/>
                  </w:rPr>
                  <w:t xml:space="preserve">28 No. 4, Desember 2018, 239 </w:t>
                </w:r>
                <w:r>
                  <w:rPr>
                    <w:color w:val="231F20"/>
                  </w:rPr>
                  <w:t xml:space="preserve">– </w:t>
                </w:r>
                <w:r>
                  <w:rPr>
                    <w:i/>
                    <w:color w:val="231F20"/>
                    <w:sz w:val="20"/>
                  </w:rPr>
                  <w:t>246</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1D18B" w14:textId="77777777" w:rsidR="00CE2B8B" w:rsidRDefault="00CE2B8B">
    <w:pPr>
      <w:pStyle w:val="BodyText"/>
      <w:spacing w:line="14" w:lineRule="auto"/>
      <w:rPr>
        <w:sz w:val="20"/>
      </w:rPr>
    </w:pPr>
    <w:r>
      <w:pict w14:anchorId="1E164BAD">
        <v:shapetype id="_x0000_t202" coordsize="21600,21600" o:spt="202" path="m,l,21600r21600,l21600,xe">
          <v:stroke joinstyle="miter"/>
          <v:path gradientshapeok="t" o:connecttype="rect"/>
        </v:shapetype>
        <v:shape id="_x0000_s2095" type="#_x0000_t202" style="position:absolute;margin-left:138.55pt;margin-top:25.5pt;width:318.2pt;height:13.1pt;z-index:-251652096;mso-position-horizontal-relative:page;mso-position-vertical-relative:page" filled="f" stroked="f">
          <v:textbox inset="0,0,0,0">
            <w:txbxContent>
              <w:p w14:paraId="53FDF426" w14:textId="77777777" w:rsidR="00CE2B8B" w:rsidRDefault="00CE2B8B">
                <w:pPr>
                  <w:tabs>
                    <w:tab w:val="left" w:leader="dot" w:pos="4522"/>
                  </w:tabs>
                  <w:spacing w:before="11"/>
                  <w:ind w:left="20"/>
                  <w:rPr>
                    <w:i/>
                    <w:sz w:val="20"/>
                  </w:rPr>
                </w:pPr>
                <w:r>
                  <w:rPr>
                    <w:i/>
                    <w:color w:val="231F20"/>
                    <w:sz w:val="20"/>
                  </w:rPr>
                  <w:t>Pengendalian</w:t>
                </w:r>
                <w:r>
                  <w:rPr>
                    <w:i/>
                    <w:color w:val="231F20"/>
                    <w:spacing w:val="-10"/>
                    <w:sz w:val="20"/>
                  </w:rPr>
                  <w:t xml:space="preserve"> </w:t>
                </w:r>
                <w:r>
                  <w:rPr>
                    <w:i/>
                    <w:color w:val="231F20"/>
                    <w:spacing w:val="-3"/>
                    <w:sz w:val="20"/>
                  </w:rPr>
                  <w:t>Diabetes</w:t>
                </w:r>
                <w:r>
                  <w:rPr>
                    <w:i/>
                    <w:color w:val="231F20"/>
                    <w:spacing w:val="-10"/>
                    <w:sz w:val="20"/>
                  </w:rPr>
                  <w:t xml:space="preserve"> </w:t>
                </w:r>
                <w:r>
                  <w:rPr>
                    <w:i/>
                    <w:color w:val="231F20"/>
                    <w:sz w:val="20"/>
                  </w:rPr>
                  <w:t>Melitus</w:t>
                </w:r>
                <w:r>
                  <w:rPr>
                    <w:i/>
                    <w:color w:val="231F20"/>
                    <w:spacing w:val="-9"/>
                    <w:sz w:val="20"/>
                  </w:rPr>
                  <w:t xml:space="preserve"> </w:t>
                </w:r>
                <w:r>
                  <w:rPr>
                    <w:i/>
                    <w:color w:val="231F20"/>
                    <w:spacing w:val="-5"/>
                    <w:sz w:val="20"/>
                  </w:rPr>
                  <w:t>Tipe</w:t>
                </w:r>
                <w:r>
                  <w:rPr>
                    <w:i/>
                    <w:color w:val="231F20"/>
                    <w:spacing w:val="-9"/>
                    <w:sz w:val="20"/>
                  </w:rPr>
                  <w:t xml:space="preserve"> </w:t>
                </w:r>
                <w:r>
                  <w:rPr>
                    <w:i/>
                    <w:color w:val="231F20"/>
                    <w:sz w:val="20"/>
                  </w:rPr>
                  <w:t>2</w:t>
                </w:r>
                <w:r>
                  <w:rPr>
                    <w:i/>
                    <w:color w:val="231F20"/>
                    <w:spacing w:val="-9"/>
                    <w:sz w:val="20"/>
                  </w:rPr>
                  <w:t xml:space="preserve"> </w:t>
                </w:r>
                <w:r>
                  <w:rPr>
                    <w:i/>
                    <w:color w:val="231F20"/>
                    <w:sz w:val="20"/>
                  </w:rPr>
                  <w:t>pada</w:t>
                </w:r>
                <w:r>
                  <w:rPr>
                    <w:i/>
                    <w:color w:val="231F20"/>
                    <w:spacing w:val="-9"/>
                    <w:sz w:val="20"/>
                  </w:rPr>
                  <w:t xml:space="preserve"> </w:t>
                </w:r>
                <w:r>
                  <w:rPr>
                    <w:i/>
                    <w:color w:val="231F20"/>
                    <w:sz w:val="20"/>
                  </w:rPr>
                  <w:t>Pasien</w:t>
                </w:r>
                <w:r>
                  <w:rPr>
                    <w:i/>
                    <w:color w:val="231F20"/>
                    <w:spacing w:val="-10"/>
                    <w:sz w:val="20"/>
                  </w:rPr>
                  <w:t xml:space="preserve"> </w:t>
                </w:r>
                <w:r>
                  <w:rPr>
                    <w:i/>
                    <w:color w:val="231F20"/>
                    <w:sz w:val="20"/>
                  </w:rPr>
                  <w:t>di</w:t>
                </w:r>
                <w:r>
                  <w:rPr>
                    <w:i/>
                    <w:color w:val="231F20"/>
                    <w:sz w:val="20"/>
                  </w:rPr>
                  <w:tab/>
                  <w:t>(Nur Ramadhan, et</w:t>
                </w:r>
                <w:r>
                  <w:rPr>
                    <w:i/>
                    <w:color w:val="231F20"/>
                    <w:spacing w:val="-37"/>
                    <w:sz w:val="20"/>
                  </w:rPr>
                  <w:t xml:space="preserve"> </w:t>
                </w:r>
                <w:r>
                  <w:rPr>
                    <w:i/>
                    <w:color w:val="231F20"/>
                    <w:sz w:val="20"/>
                  </w:rPr>
                  <w:t>al.)</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F5DCC"/>
    <w:multiLevelType w:val="hybridMultilevel"/>
    <w:tmpl w:val="4740D7AC"/>
    <w:lvl w:ilvl="0" w:tplc="12BCFF24">
      <w:start w:val="2"/>
      <w:numFmt w:val="decimal"/>
      <w:lvlText w:val="%1."/>
      <w:lvlJc w:val="left"/>
      <w:pPr>
        <w:ind w:left="342" w:hanging="360"/>
      </w:pPr>
      <w:rPr>
        <w:rFonts w:hint="default"/>
      </w:rPr>
    </w:lvl>
    <w:lvl w:ilvl="1" w:tplc="A342B4E6" w:tentative="1">
      <w:start w:val="1"/>
      <w:numFmt w:val="lowerLetter"/>
      <w:lvlText w:val="%2."/>
      <w:lvlJc w:val="left"/>
      <w:pPr>
        <w:ind w:left="1440" w:hanging="360"/>
      </w:pPr>
    </w:lvl>
    <w:lvl w:ilvl="2" w:tplc="6CF68A48" w:tentative="1">
      <w:start w:val="1"/>
      <w:numFmt w:val="lowerRoman"/>
      <w:lvlText w:val="%3."/>
      <w:lvlJc w:val="right"/>
      <w:pPr>
        <w:ind w:left="2160" w:hanging="180"/>
      </w:pPr>
    </w:lvl>
    <w:lvl w:ilvl="3" w:tplc="92123062" w:tentative="1">
      <w:start w:val="1"/>
      <w:numFmt w:val="decimal"/>
      <w:lvlText w:val="%4."/>
      <w:lvlJc w:val="left"/>
      <w:pPr>
        <w:ind w:left="2880" w:hanging="360"/>
      </w:pPr>
    </w:lvl>
    <w:lvl w:ilvl="4" w:tplc="74B01054" w:tentative="1">
      <w:start w:val="1"/>
      <w:numFmt w:val="lowerLetter"/>
      <w:lvlText w:val="%5."/>
      <w:lvlJc w:val="left"/>
      <w:pPr>
        <w:ind w:left="3600" w:hanging="360"/>
      </w:pPr>
    </w:lvl>
    <w:lvl w:ilvl="5" w:tplc="D618E8FE" w:tentative="1">
      <w:start w:val="1"/>
      <w:numFmt w:val="lowerRoman"/>
      <w:lvlText w:val="%6."/>
      <w:lvlJc w:val="right"/>
      <w:pPr>
        <w:ind w:left="4320" w:hanging="180"/>
      </w:pPr>
    </w:lvl>
    <w:lvl w:ilvl="6" w:tplc="02BC657E" w:tentative="1">
      <w:start w:val="1"/>
      <w:numFmt w:val="decimal"/>
      <w:lvlText w:val="%7."/>
      <w:lvlJc w:val="left"/>
      <w:pPr>
        <w:ind w:left="5040" w:hanging="360"/>
      </w:pPr>
    </w:lvl>
    <w:lvl w:ilvl="7" w:tplc="0200FCCC" w:tentative="1">
      <w:start w:val="1"/>
      <w:numFmt w:val="lowerLetter"/>
      <w:lvlText w:val="%8."/>
      <w:lvlJc w:val="left"/>
      <w:pPr>
        <w:ind w:left="5760" w:hanging="360"/>
      </w:pPr>
    </w:lvl>
    <w:lvl w:ilvl="8" w:tplc="DBF25FAA" w:tentative="1">
      <w:start w:val="1"/>
      <w:numFmt w:val="lowerRoman"/>
      <w:lvlText w:val="%9."/>
      <w:lvlJc w:val="right"/>
      <w:pPr>
        <w:ind w:left="6480" w:hanging="180"/>
      </w:pPr>
    </w:lvl>
  </w:abstractNum>
  <w:abstractNum w:abstractNumId="1">
    <w:nsid w:val="0C0831B4"/>
    <w:multiLevelType w:val="hybridMultilevel"/>
    <w:tmpl w:val="F92222DE"/>
    <w:lvl w:ilvl="0" w:tplc="431E213A">
      <w:start w:val="1"/>
      <w:numFmt w:val="decimal"/>
      <w:lvlText w:val="%1."/>
      <w:lvlJc w:val="left"/>
      <w:pPr>
        <w:ind w:left="720" w:hanging="360"/>
      </w:pPr>
    </w:lvl>
    <w:lvl w:ilvl="1" w:tplc="EEBAFC86">
      <w:start w:val="1"/>
      <w:numFmt w:val="lowerLetter"/>
      <w:lvlText w:val="%2."/>
      <w:lvlJc w:val="left"/>
      <w:pPr>
        <w:ind w:left="1440" w:hanging="360"/>
      </w:pPr>
    </w:lvl>
    <w:lvl w:ilvl="2" w:tplc="23D85EE6">
      <w:start w:val="1"/>
      <w:numFmt w:val="lowerRoman"/>
      <w:lvlText w:val="%3."/>
      <w:lvlJc w:val="right"/>
      <w:pPr>
        <w:ind w:left="2160" w:hanging="180"/>
      </w:pPr>
    </w:lvl>
    <w:lvl w:ilvl="3" w:tplc="F6FA8DC8">
      <w:start w:val="1"/>
      <w:numFmt w:val="decimal"/>
      <w:lvlText w:val="%4."/>
      <w:lvlJc w:val="left"/>
      <w:pPr>
        <w:ind w:left="2880" w:hanging="360"/>
      </w:pPr>
    </w:lvl>
    <w:lvl w:ilvl="4" w:tplc="B9C8B7DE">
      <w:start w:val="1"/>
      <w:numFmt w:val="lowerLetter"/>
      <w:lvlText w:val="%5."/>
      <w:lvlJc w:val="left"/>
      <w:pPr>
        <w:ind w:left="3600" w:hanging="360"/>
      </w:pPr>
    </w:lvl>
    <w:lvl w:ilvl="5" w:tplc="2EF86D46">
      <w:start w:val="1"/>
      <w:numFmt w:val="lowerRoman"/>
      <w:lvlText w:val="%6."/>
      <w:lvlJc w:val="right"/>
      <w:pPr>
        <w:ind w:left="4320" w:hanging="180"/>
      </w:pPr>
    </w:lvl>
    <w:lvl w:ilvl="6" w:tplc="7026BDB4">
      <w:start w:val="1"/>
      <w:numFmt w:val="decimal"/>
      <w:lvlText w:val="%7."/>
      <w:lvlJc w:val="left"/>
      <w:pPr>
        <w:ind w:left="5040" w:hanging="360"/>
      </w:pPr>
    </w:lvl>
    <w:lvl w:ilvl="7" w:tplc="5AE69482">
      <w:start w:val="1"/>
      <w:numFmt w:val="lowerLetter"/>
      <w:lvlText w:val="%8."/>
      <w:lvlJc w:val="left"/>
      <w:pPr>
        <w:ind w:left="5760" w:hanging="360"/>
      </w:pPr>
    </w:lvl>
    <w:lvl w:ilvl="8" w:tplc="A420FB80">
      <w:start w:val="1"/>
      <w:numFmt w:val="lowerRoman"/>
      <w:lvlText w:val="%9."/>
      <w:lvlJc w:val="right"/>
      <w:pPr>
        <w:ind w:left="6480" w:hanging="180"/>
      </w:pPr>
    </w:lvl>
  </w:abstractNum>
  <w:abstractNum w:abstractNumId="2">
    <w:nsid w:val="14A53D27"/>
    <w:multiLevelType w:val="multilevel"/>
    <w:tmpl w:val="2536F7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8175EA4"/>
    <w:multiLevelType w:val="hybridMultilevel"/>
    <w:tmpl w:val="00000000"/>
    <w:lvl w:ilvl="0" w:tplc="E3AE3D46">
      <w:start w:val="1"/>
      <w:numFmt w:val="decimal"/>
      <w:lvlText w:val="%1."/>
      <w:lvlJc w:val="left"/>
      <w:pPr>
        <w:ind w:left="477" w:hanging="360"/>
        <w:jc w:val="left"/>
      </w:pPr>
      <w:rPr>
        <w:rFonts w:ascii="Times New Roman" w:eastAsia="Times New Roman" w:hAnsi="Times New Roman" w:cs="Times New Roman" w:hint="default"/>
        <w:color w:val="231F20"/>
        <w:spacing w:val="-25"/>
        <w:w w:val="100"/>
        <w:sz w:val="22"/>
        <w:szCs w:val="22"/>
        <w:lang w:val="id" w:eastAsia="id" w:bidi="id"/>
      </w:rPr>
    </w:lvl>
    <w:lvl w:ilvl="1" w:tplc="088C321E">
      <w:numFmt w:val="bullet"/>
      <w:lvlText w:val="•"/>
      <w:lvlJc w:val="left"/>
      <w:pPr>
        <w:ind w:left="887" w:hanging="360"/>
      </w:pPr>
      <w:rPr>
        <w:rFonts w:hint="default"/>
        <w:lang w:val="id" w:eastAsia="id" w:bidi="id"/>
      </w:rPr>
    </w:lvl>
    <w:lvl w:ilvl="2" w:tplc="F530DE32">
      <w:numFmt w:val="bullet"/>
      <w:lvlText w:val="•"/>
      <w:lvlJc w:val="left"/>
      <w:pPr>
        <w:ind w:left="1295" w:hanging="360"/>
      </w:pPr>
      <w:rPr>
        <w:rFonts w:hint="default"/>
        <w:lang w:val="id" w:eastAsia="id" w:bidi="id"/>
      </w:rPr>
    </w:lvl>
    <w:lvl w:ilvl="3" w:tplc="C4D84360">
      <w:numFmt w:val="bullet"/>
      <w:lvlText w:val="•"/>
      <w:lvlJc w:val="left"/>
      <w:pPr>
        <w:ind w:left="1703" w:hanging="360"/>
      </w:pPr>
      <w:rPr>
        <w:rFonts w:hint="default"/>
        <w:lang w:val="id" w:eastAsia="id" w:bidi="id"/>
      </w:rPr>
    </w:lvl>
    <w:lvl w:ilvl="4" w:tplc="2F1236F4">
      <w:numFmt w:val="bullet"/>
      <w:lvlText w:val="•"/>
      <w:lvlJc w:val="left"/>
      <w:pPr>
        <w:ind w:left="2111" w:hanging="360"/>
      </w:pPr>
      <w:rPr>
        <w:rFonts w:hint="default"/>
        <w:lang w:val="id" w:eastAsia="id" w:bidi="id"/>
      </w:rPr>
    </w:lvl>
    <w:lvl w:ilvl="5" w:tplc="791A424A">
      <w:numFmt w:val="bullet"/>
      <w:lvlText w:val="•"/>
      <w:lvlJc w:val="left"/>
      <w:pPr>
        <w:ind w:left="2518" w:hanging="360"/>
      </w:pPr>
      <w:rPr>
        <w:rFonts w:hint="default"/>
        <w:lang w:val="id" w:eastAsia="id" w:bidi="id"/>
      </w:rPr>
    </w:lvl>
    <w:lvl w:ilvl="6" w:tplc="67988C26">
      <w:numFmt w:val="bullet"/>
      <w:lvlText w:val="•"/>
      <w:lvlJc w:val="left"/>
      <w:pPr>
        <w:ind w:left="2926" w:hanging="360"/>
      </w:pPr>
      <w:rPr>
        <w:rFonts w:hint="default"/>
        <w:lang w:val="id" w:eastAsia="id" w:bidi="id"/>
      </w:rPr>
    </w:lvl>
    <w:lvl w:ilvl="7" w:tplc="1A64F15A">
      <w:numFmt w:val="bullet"/>
      <w:lvlText w:val="•"/>
      <w:lvlJc w:val="left"/>
      <w:pPr>
        <w:ind w:left="3334" w:hanging="360"/>
      </w:pPr>
      <w:rPr>
        <w:rFonts w:hint="default"/>
        <w:lang w:val="id" w:eastAsia="id" w:bidi="id"/>
      </w:rPr>
    </w:lvl>
    <w:lvl w:ilvl="8" w:tplc="B20ACA98">
      <w:numFmt w:val="bullet"/>
      <w:lvlText w:val="•"/>
      <w:lvlJc w:val="left"/>
      <w:pPr>
        <w:ind w:left="3742" w:hanging="360"/>
      </w:pPr>
      <w:rPr>
        <w:rFonts w:hint="default"/>
        <w:lang w:val="id" w:eastAsia="id" w:bidi="id"/>
      </w:rPr>
    </w:lvl>
  </w:abstractNum>
  <w:abstractNum w:abstractNumId="4">
    <w:nsid w:val="1F94C526"/>
    <w:multiLevelType w:val="hybridMultilevel"/>
    <w:tmpl w:val="00000000"/>
    <w:lvl w:ilvl="0" w:tplc="C6E4BCBE">
      <w:start w:val="1"/>
      <w:numFmt w:val="decimal"/>
      <w:lvlText w:val="%1."/>
      <w:lvlJc w:val="left"/>
      <w:pPr>
        <w:ind w:left="220" w:hanging="280"/>
        <w:jc w:val="left"/>
      </w:pPr>
      <w:rPr>
        <w:rFonts w:ascii="Times New Roman" w:eastAsia="Times New Roman" w:hAnsi="Times New Roman" w:cs="Times New Roman" w:hint="default"/>
        <w:b/>
        <w:bCs/>
        <w:spacing w:val="-29"/>
        <w:w w:val="99"/>
        <w:sz w:val="24"/>
        <w:szCs w:val="24"/>
        <w:lang w:val="en-US" w:eastAsia="en-US" w:bidi="en-US"/>
      </w:rPr>
    </w:lvl>
    <w:lvl w:ilvl="1" w:tplc="74EE409A">
      <w:numFmt w:val="bullet"/>
      <w:lvlText w:val="•"/>
      <w:lvlJc w:val="left"/>
      <w:pPr>
        <w:ind w:left="1400" w:hanging="280"/>
      </w:pPr>
      <w:rPr>
        <w:rFonts w:hint="default"/>
        <w:lang w:val="en-US" w:eastAsia="en-US" w:bidi="en-US"/>
      </w:rPr>
    </w:lvl>
    <w:lvl w:ilvl="2" w:tplc="A84A9AAC">
      <w:numFmt w:val="bullet"/>
      <w:lvlText w:val="•"/>
      <w:lvlJc w:val="left"/>
      <w:pPr>
        <w:ind w:left="1770" w:hanging="280"/>
      </w:pPr>
      <w:rPr>
        <w:rFonts w:hint="default"/>
        <w:lang w:val="en-US" w:eastAsia="en-US" w:bidi="en-US"/>
      </w:rPr>
    </w:lvl>
    <w:lvl w:ilvl="3" w:tplc="68BC761A">
      <w:numFmt w:val="bullet"/>
      <w:lvlText w:val="•"/>
      <w:lvlJc w:val="left"/>
      <w:pPr>
        <w:ind w:left="2141" w:hanging="280"/>
      </w:pPr>
      <w:rPr>
        <w:rFonts w:hint="default"/>
        <w:lang w:val="en-US" w:eastAsia="en-US" w:bidi="en-US"/>
      </w:rPr>
    </w:lvl>
    <w:lvl w:ilvl="4" w:tplc="276EFE82">
      <w:numFmt w:val="bullet"/>
      <w:lvlText w:val="•"/>
      <w:lvlJc w:val="left"/>
      <w:pPr>
        <w:ind w:left="2512" w:hanging="280"/>
      </w:pPr>
      <w:rPr>
        <w:rFonts w:hint="default"/>
        <w:lang w:val="en-US" w:eastAsia="en-US" w:bidi="en-US"/>
      </w:rPr>
    </w:lvl>
    <w:lvl w:ilvl="5" w:tplc="67B61528">
      <w:numFmt w:val="bullet"/>
      <w:lvlText w:val="•"/>
      <w:lvlJc w:val="left"/>
      <w:pPr>
        <w:ind w:left="2883" w:hanging="280"/>
      </w:pPr>
      <w:rPr>
        <w:rFonts w:hint="default"/>
        <w:lang w:val="en-US" w:eastAsia="en-US" w:bidi="en-US"/>
      </w:rPr>
    </w:lvl>
    <w:lvl w:ilvl="6" w:tplc="E9C251E4">
      <w:numFmt w:val="bullet"/>
      <w:lvlText w:val="•"/>
      <w:lvlJc w:val="left"/>
      <w:pPr>
        <w:ind w:left="3254" w:hanging="280"/>
      </w:pPr>
      <w:rPr>
        <w:rFonts w:hint="default"/>
        <w:lang w:val="en-US" w:eastAsia="en-US" w:bidi="en-US"/>
      </w:rPr>
    </w:lvl>
    <w:lvl w:ilvl="7" w:tplc="0CA2E632">
      <w:numFmt w:val="bullet"/>
      <w:lvlText w:val="•"/>
      <w:lvlJc w:val="left"/>
      <w:pPr>
        <w:ind w:left="3625" w:hanging="280"/>
      </w:pPr>
      <w:rPr>
        <w:rFonts w:hint="default"/>
        <w:lang w:val="en-US" w:eastAsia="en-US" w:bidi="en-US"/>
      </w:rPr>
    </w:lvl>
    <w:lvl w:ilvl="8" w:tplc="C6B6B2D0">
      <w:numFmt w:val="bullet"/>
      <w:lvlText w:val="•"/>
      <w:lvlJc w:val="left"/>
      <w:pPr>
        <w:ind w:left="3996" w:hanging="280"/>
      </w:pPr>
      <w:rPr>
        <w:rFonts w:hint="default"/>
        <w:lang w:val="en-US" w:eastAsia="en-US" w:bidi="en-US"/>
      </w:rPr>
    </w:lvl>
  </w:abstractNum>
  <w:abstractNum w:abstractNumId="5">
    <w:nsid w:val="201D3616"/>
    <w:multiLevelType w:val="hybridMultilevel"/>
    <w:tmpl w:val="1682C5F2"/>
    <w:lvl w:ilvl="0" w:tplc="BD5E55D0">
      <w:start w:val="1"/>
      <w:numFmt w:val="decimal"/>
      <w:lvlText w:val="%1."/>
      <w:lvlJc w:val="left"/>
      <w:pPr>
        <w:ind w:left="720" w:hanging="360"/>
      </w:pPr>
      <w:rPr>
        <w:rFonts w:hint="default"/>
      </w:rPr>
    </w:lvl>
    <w:lvl w:ilvl="1" w:tplc="6AAE3786" w:tentative="1">
      <w:start w:val="1"/>
      <w:numFmt w:val="lowerLetter"/>
      <w:lvlText w:val="%2."/>
      <w:lvlJc w:val="left"/>
      <w:pPr>
        <w:ind w:left="1440" w:hanging="360"/>
      </w:pPr>
    </w:lvl>
    <w:lvl w:ilvl="2" w:tplc="596293BE" w:tentative="1">
      <w:start w:val="1"/>
      <w:numFmt w:val="lowerRoman"/>
      <w:lvlText w:val="%3."/>
      <w:lvlJc w:val="right"/>
      <w:pPr>
        <w:ind w:left="2160" w:hanging="180"/>
      </w:pPr>
    </w:lvl>
    <w:lvl w:ilvl="3" w:tplc="86529AD8" w:tentative="1">
      <w:start w:val="1"/>
      <w:numFmt w:val="decimal"/>
      <w:lvlText w:val="%4."/>
      <w:lvlJc w:val="left"/>
      <w:pPr>
        <w:ind w:left="2880" w:hanging="360"/>
      </w:pPr>
    </w:lvl>
    <w:lvl w:ilvl="4" w:tplc="E7DA14B2" w:tentative="1">
      <w:start w:val="1"/>
      <w:numFmt w:val="lowerLetter"/>
      <w:lvlText w:val="%5."/>
      <w:lvlJc w:val="left"/>
      <w:pPr>
        <w:ind w:left="3600" w:hanging="360"/>
      </w:pPr>
    </w:lvl>
    <w:lvl w:ilvl="5" w:tplc="617E7ABA" w:tentative="1">
      <w:start w:val="1"/>
      <w:numFmt w:val="lowerRoman"/>
      <w:lvlText w:val="%6."/>
      <w:lvlJc w:val="right"/>
      <w:pPr>
        <w:ind w:left="4320" w:hanging="180"/>
      </w:pPr>
    </w:lvl>
    <w:lvl w:ilvl="6" w:tplc="B0E4CF00" w:tentative="1">
      <w:start w:val="1"/>
      <w:numFmt w:val="decimal"/>
      <w:lvlText w:val="%7."/>
      <w:lvlJc w:val="left"/>
      <w:pPr>
        <w:ind w:left="5040" w:hanging="360"/>
      </w:pPr>
    </w:lvl>
    <w:lvl w:ilvl="7" w:tplc="B5B6A6EE" w:tentative="1">
      <w:start w:val="1"/>
      <w:numFmt w:val="lowerLetter"/>
      <w:lvlText w:val="%8."/>
      <w:lvlJc w:val="left"/>
      <w:pPr>
        <w:ind w:left="5760" w:hanging="360"/>
      </w:pPr>
    </w:lvl>
    <w:lvl w:ilvl="8" w:tplc="84D8CA1A" w:tentative="1">
      <w:start w:val="1"/>
      <w:numFmt w:val="lowerRoman"/>
      <w:lvlText w:val="%9."/>
      <w:lvlJc w:val="right"/>
      <w:pPr>
        <w:ind w:left="6480" w:hanging="180"/>
      </w:pPr>
    </w:lvl>
  </w:abstractNum>
  <w:abstractNum w:abstractNumId="6">
    <w:nsid w:val="22F5555B"/>
    <w:multiLevelType w:val="hybridMultilevel"/>
    <w:tmpl w:val="B1D822BC"/>
    <w:lvl w:ilvl="0" w:tplc="1646C262">
      <w:start w:val="1"/>
      <w:numFmt w:val="decimal"/>
      <w:lvlText w:val="%1."/>
      <w:lvlJc w:val="left"/>
      <w:pPr>
        <w:ind w:left="720" w:hanging="360"/>
      </w:pPr>
      <w:rPr>
        <w:rFonts w:hint="default"/>
      </w:rPr>
    </w:lvl>
    <w:lvl w:ilvl="1" w:tplc="DEFE6B24" w:tentative="1">
      <w:start w:val="1"/>
      <w:numFmt w:val="lowerLetter"/>
      <w:lvlText w:val="%2."/>
      <w:lvlJc w:val="left"/>
      <w:pPr>
        <w:ind w:left="1440" w:hanging="360"/>
      </w:pPr>
    </w:lvl>
    <w:lvl w:ilvl="2" w:tplc="D00E436C" w:tentative="1">
      <w:start w:val="1"/>
      <w:numFmt w:val="lowerRoman"/>
      <w:lvlText w:val="%3."/>
      <w:lvlJc w:val="right"/>
      <w:pPr>
        <w:ind w:left="2160" w:hanging="180"/>
      </w:pPr>
    </w:lvl>
    <w:lvl w:ilvl="3" w:tplc="F3602B24" w:tentative="1">
      <w:start w:val="1"/>
      <w:numFmt w:val="decimal"/>
      <w:lvlText w:val="%4."/>
      <w:lvlJc w:val="left"/>
      <w:pPr>
        <w:ind w:left="2880" w:hanging="360"/>
      </w:pPr>
    </w:lvl>
    <w:lvl w:ilvl="4" w:tplc="6338CC06" w:tentative="1">
      <w:start w:val="1"/>
      <w:numFmt w:val="lowerLetter"/>
      <w:lvlText w:val="%5."/>
      <w:lvlJc w:val="left"/>
      <w:pPr>
        <w:ind w:left="3600" w:hanging="360"/>
      </w:pPr>
    </w:lvl>
    <w:lvl w:ilvl="5" w:tplc="B638FCDC" w:tentative="1">
      <w:start w:val="1"/>
      <w:numFmt w:val="lowerRoman"/>
      <w:lvlText w:val="%6."/>
      <w:lvlJc w:val="right"/>
      <w:pPr>
        <w:ind w:left="4320" w:hanging="180"/>
      </w:pPr>
    </w:lvl>
    <w:lvl w:ilvl="6" w:tplc="428661A4" w:tentative="1">
      <w:start w:val="1"/>
      <w:numFmt w:val="decimal"/>
      <w:lvlText w:val="%7."/>
      <w:lvlJc w:val="left"/>
      <w:pPr>
        <w:ind w:left="5040" w:hanging="360"/>
      </w:pPr>
    </w:lvl>
    <w:lvl w:ilvl="7" w:tplc="49B41690" w:tentative="1">
      <w:start w:val="1"/>
      <w:numFmt w:val="lowerLetter"/>
      <w:lvlText w:val="%8."/>
      <w:lvlJc w:val="left"/>
      <w:pPr>
        <w:ind w:left="5760" w:hanging="360"/>
      </w:pPr>
    </w:lvl>
    <w:lvl w:ilvl="8" w:tplc="FF7AA436" w:tentative="1">
      <w:start w:val="1"/>
      <w:numFmt w:val="lowerRoman"/>
      <w:lvlText w:val="%9."/>
      <w:lvlJc w:val="right"/>
      <w:pPr>
        <w:ind w:left="6480" w:hanging="180"/>
      </w:pPr>
    </w:lvl>
  </w:abstractNum>
  <w:abstractNum w:abstractNumId="7">
    <w:nsid w:val="3C375110"/>
    <w:multiLevelType w:val="hybridMultilevel"/>
    <w:tmpl w:val="3FFE7B88"/>
    <w:lvl w:ilvl="0" w:tplc="877E89CA">
      <w:start w:val="1"/>
      <w:numFmt w:val="decimal"/>
      <w:lvlText w:val="%1."/>
      <w:lvlJc w:val="left"/>
      <w:pPr>
        <w:ind w:left="249" w:hanging="360"/>
      </w:pPr>
      <w:rPr>
        <w:rFonts w:hint="default"/>
      </w:rPr>
    </w:lvl>
    <w:lvl w:ilvl="1" w:tplc="A6F46CB0" w:tentative="1">
      <w:start w:val="1"/>
      <w:numFmt w:val="lowerLetter"/>
      <w:lvlText w:val="%2."/>
      <w:lvlJc w:val="left"/>
      <w:pPr>
        <w:ind w:left="969" w:hanging="360"/>
      </w:pPr>
    </w:lvl>
    <w:lvl w:ilvl="2" w:tplc="1D36FE6A" w:tentative="1">
      <w:start w:val="1"/>
      <w:numFmt w:val="lowerRoman"/>
      <w:lvlText w:val="%3."/>
      <w:lvlJc w:val="right"/>
      <w:pPr>
        <w:ind w:left="1689" w:hanging="180"/>
      </w:pPr>
    </w:lvl>
    <w:lvl w:ilvl="3" w:tplc="CD4C6FF8" w:tentative="1">
      <w:start w:val="1"/>
      <w:numFmt w:val="decimal"/>
      <w:lvlText w:val="%4."/>
      <w:lvlJc w:val="left"/>
      <w:pPr>
        <w:ind w:left="2409" w:hanging="360"/>
      </w:pPr>
    </w:lvl>
    <w:lvl w:ilvl="4" w:tplc="E242C1D8" w:tentative="1">
      <w:start w:val="1"/>
      <w:numFmt w:val="lowerLetter"/>
      <w:lvlText w:val="%5."/>
      <w:lvlJc w:val="left"/>
      <w:pPr>
        <w:ind w:left="3129" w:hanging="360"/>
      </w:pPr>
    </w:lvl>
    <w:lvl w:ilvl="5" w:tplc="0A04BB62" w:tentative="1">
      <w:start w:val="1"/>
      <w:numFmt w:val="lowerRoman"/>
      <w:lvlText w:val="%6."/>
      <w:lvlJc w:val="right"/>
      <w:pPr>
        <w:ind w:left="3849" w:hanging="180"/>
      </w:pPr>
    </w:lvl>
    <w:lvl w:ilvl="6" w:tplc="57D01A06" w:tentative="1">
      <w:start w:val="1"/>
      <w:numFmt w:val="decimal"/>
      <w:lvlText w:val="%7."/>
      <w:lvlJc w:val="left"/>
      <w:pPr>
        <w:ind w:left="4569" w:hanging="360"/>
      </w:pPr>
    </w:lvl>
    <w:lvl w:ilvl="7" w:tplc="CB922820" w:tentative="1">
      <w:start w:val="1"/>
      <w:numFmt w:val="lowerLetter"/>
      <w:lvlText w:val="%8."/>
      <w:lvlJc w:val="left"/>
      <w:pPr>
        <w:ind w:left="5289" w:hanging="360"/>
      </w:pPr>
    </w:lvl>
    <w:lvl w:ilvl="8" w:tplc="B6A091F6" w:tentative="1">
      <w:start w:val="1"/>
      <w:numFmt w:val="lowerRoman"/>
      <w:lvlText w:val="%9."/>
      <w:lvlJc w:val="right"/>
      <w:pPr>
        <w:ind w:left="6009" w:hanging="180"/>
      </w:pPr>
    </w:lvl>
  </w:abstractNum>
  <w:abstractNum w:abstractNumId="8">
    <w:nsid w:val="43491353"/>
    <w:multiLevelType w:val="hybridMultilevel"/>
    <w:tmpl w:val="915AC9CC"/>
    <w:lvl w:ilvl="0" w:tplc="D3A05806">
      <w:start w:val="1"/>
      <w:numFmt w:val="decimal"/>
      <w:lvlText w:val="%1."/>
      <w:lvlJc w:val="left"/>
      <w:pPr>
        <w:ind w:left="720" w:hanging="360"/>
      </w:pPr>
      <w:rPr>
        <w:rFonts w:hint="default"/>
      </w:rPr>
    </w:lvl>
    <w:lvl w:ilvl="1" w:tplc="40AECAEC" w:tentative="1">
      <w:start w:val="1"/>
      <w:numFmt w:val="lowerLetter"/>
      <w:lvlText w:val="%2."/>
      <w:lvlJc w:val="left"/>
      <w:pPr>
        <w:ind w:left="1440" w:hanging="360"/>
      </w:pPr>
    </w:lvl>
    <w:lvl w:ilvl="2" w:tplc="3D380488" w:tentative="1">
      <w:start w:val="1"/>
      <w:numFmt w:val="lowerRoman"/>
      <w:lvlText w:val="%3."/>
      <w:lvlJc w:val="right"/>
      <w:pPr>
        <w:ind w:left="2160" w:hanging="180"/>
      </w:pPr>
    </w:lvl>
    <w:lvl w:ilvl="3" w:tplc="138664D6" w:tentative="1">
      <w:start w:val="1"/>
      <w:numFmt w:val="decimal"/>
      <w:lvlText w:val="%4."/>
      <w:lvlJc w:val="left"/>
      <w:pPr>
        <w:ind w:left="2880" w:hanging="360"/>
      </w:pPr>
    </w:lvl>
    <w:lvl w:ilvl="4" w:tplc="D2EE90E6" w:tentative="1">
      <w:start w:val="1"/>
      <w:numFmt w:val="lowerLetter"/>
      <w:lvlText w:val="%5."/>
      <w:lvlJc w:val="left"/>
      <w:pPr>
        <w:ind w:left="3600" w:hanging="360"/>
      </w:pPr>
    </w:lvl>
    <w:lvl w:ilvl="5" w:tplc="6D8897C6" w:tentative="1">
      <w:start w:val="1"/>
      <w:numFmt w:val="lowerRoman"/>
      <w:lvlText w:val="%6."/>
      <w:lvlJc w:val="right"/>
      <w:pPr>
        <w:ind w:left="4320" w:hanging="180"/>
      </w:pPr>
    </w:lvl>
    <w:lvl w:ilvl="6" w:tplc="02FCF38E" w:tentative="1">
      <w:start w:val="1"/>
      <w:numFmt w:val="decimal"/>
      <w:lvlText w:val="%7."/>
      <w:lvlJc w:val="left"/>
      <w:pPr>
        <w:ind w:left="5040" w:hanging="360"/>
      </w:pPr>
    </w:lvl>
    <w:lvl w:ilvl="7" w:tplc="23ACE06A" w:tentative="1">
      <w:start w:val="1"/>
      <w:numFmt w:val="lowerLetter"/>
      <w:lvlText w:val="%8."/>
      <w:lvlJc w:val="left"/>
      <w:pPr>
        <w:ind w:left="5760" w:hanging="360"/>
      </w:pPr>
    </w:lvl>
    <w:lvl w:ilvl="8" w:tplc="E1F65552" w:tentative="1">
      <w:start w:val="1"/>
      <w:numFmt w:val="lowerRoman"/>
      <w:lvlText w:val="%9."/>
      <w:lvlJc w:val="right"/>
      <w:pPr>
        <w:ind w:left="6480" w:hanging="180"/>
      </w:pPr>
    </w:lvl>
  </w:abstractNum>
  <w:abstractNum w:abstractNumId="9">
    <w:nsid w:val="438166B8"/>
    <w:multiLevelType w:val="hybridMultilevel"/>
    <w:tmpl w:val="909C4BF4"/>
    <w:lvl w:ilvl="0" w:tplc="A988686E">
      <w:start w:val="1"/>
      <w:numFmt w:val="decimal"/>
      <w:lvlText w:val="%1."/>
      <w:lvlJc w:val="left"/>
      <w:pPr>
        <w:ind w:left="342" w:hanging="360"/>
      </w:pPr>
      <w:rPr>
        <w:rFonts w:hint="default"/>
      </w:rPr>
    </w:lvl>
    <w:lvl w:ilvl="1" w:tplc="DA28CA80" w:tentative="1">
      <w:start w:val="1"/>
      <w:numFmt w:val="lowerLetter"/>
      <w:lvlText w:val="%2."/>
      <w:lvlJc w:val="left"/>
      <w:pPr>
        <w:ind w:left="1062" w:hanging="360"/>
      </w:pPr>
    </w:lvl>
    <w:lvl w:ilvl="2" w:tplc="133A1A38" w:tentative="1">
      <w:start w:val="1"/>
      <w:numFmt w:val="lowerRoman"/>
      <w:lvlText w:val="%3."/>
      <w:lvlJc w:val="right"/>
      <w:pPr>
        <w:ind w:left="1782" w:hanging="180"/>
      </w:pPr>
    </w:lvl>
    <w:lvl w:ilvl="3" w:tplc="2688A3D8" w:tentative="1">
      <w:start w:val="1"/>
      <w:numFmt w:val="decimal"/>
      <w:lvlText w:val="%4."/>
      <w:lvlJc w:val="left"/>
      <w:pPr>
        <w:ind w:left="2502" w:hanging="360"/>
      </w:pPr>
    </w:lvl>
    <w:lvl w:ilvl="4" w:tplc="0DB67150" w:tentative="1">
      <w:start w:val="1"/>
      <w:numFmt w:val="lowerLetter"/>
      <w:lvlText w:val="%5."/>
      <w:lvlJc w:val="left"/>
      <w:pPr>
        <w:ind w:left="3222" w:hanging="360"/>
      </w:pPr>
    </w:lvl>
    <w:lvl w:ilvl="5" w:tplc="655840EA" w:tentative="1">
      <w:start w:val="1"/>
      <w:numFmt w:val="lowerRoman"/>
      <w:lvlText w:val="%6."/>
      <w:lvlJc w:val="right"/>
      <w:pPr>
        <w:ind w:left="3942" w:hanging="180"/>
      </w:pPr>
    </w:lvl>
    <w:lvl w:ilvl="6" w:tplc="CCE63BBA" w:tentative="1">
      <w:start w:val="1"/>
      <w:numFmt w:val="decimal"/>
      <w:lvlText w:val="%7."/>
      <w:lvlJc w:val="left"/>
      <w:pPr>
        <w:ind w:left="4662" w:hanging="360"/>
      </w:pPr>
    </w:lvl>
    <w:lvl w:ilvl="7" w:tplc="BCB64C22" w:tentative="1">
      <w:start w:val="1"/>
      <w:numFmt w:val="lowerLetter"/>
      <w:lvlText w:val="%8."/>
      <w:lvlJc w:val="left"/>
      <w:pPr>
        <w:ind w:left="5382" w:hanging="360"/>
      </w:pPr>
    </w:lvl>
    <w:lvl w:ilvl="8" w:tplc="2A324C6A" w:tentative="1">
      <w:start w:val="1"/>
      <w:numFmt w:val="lowerRoman"/>
      <w:lvlText w:val="%9."/>
      <w:lvlJc w:val="right"/>
      <w:pPr>
        <w:ind w:left="6102" w:hanging="180"/>
      </w:pPr>
    </w:lvl>
  </w:abstractNum>
  <w:abstractNum w:abstractNumId="10">
    <w:nsid w:val="4A770D5C"/>
    <w:multiLevelType w:val="hybridMultilevel"/>
    <w:tmpl w:val="6290C440"/>
    <w:lvl w:ilvl="0" w:tplc="85208D08">
      <w:start w:val="1"/>
      <w:numFmt w:val="decimal"/>
      <w:lvlText w:val="%1."/>
      <w:lvlJc w:val="left"/>
      <w:pPr>
        <w:ind w:left="720" w:hanging="360"/>
      </w:pPr>
      <w:rPr>
        <w:rFonts w:hint="default"/>
      </w:rPr>
    </w:lvl>
    <w:lvl w:ilvl="1" w:tplc="14068C00" w:tentative="1">
      <w:start w:val="1"/>
      <w:numFmt w:val="lowerLetter"/>
      <w:lvlText w:val="%2."/>
      <w:lvlJc w:val="left"/>
      <w:pPr>
        <w:ind w:left="1440" w:hanging="360"/>
      </w:pPr>
    </w:lvl>
    <w:lvl w:ilvl="2" w:tplc="6E7053FC" w:tentative="1">
      <w:start w:val="1"/>
      <w:numFmt w:val="lowerRoman"/>
      <w:lvlText w:val="%3."/>
      <w:lvlJc w:val="right"/>
      <w:pPr>
        <w:ind w:left="2160" w:hanging="180"/>
      </w:pPr>
    </w:lvl>
    <w:lvl w:ilvl="3" w:tplc="41D86A32" w:tentative="1">
      <w:start w:val="1"/>
      <w:numFmt w:val="decimal"/>
      <w:lvlText w:val="%4."/>
      <w:lvlJc w:val="left"/>
      <w:pPr>
        <w:ind w:left="2880" w:hanging="360"/>
      </w:pPr>
    </w:lvl>
    <w:lvl w:ilvl="4" w:tplc="76506068" w:tentative="1">
      <w:start w:val="1"/>
      <w:numFmt w:val="lowerLetter"/>
      <w:lvlText w:val="%5."/>
      <w:lvlJc w:val="left"/>
      <w:pPr>
        <w:ind w:left="3600" w:hanging="360"/>
      </w:pPr>
    </w:lvl>
    <w:lvl w:ilvl="5" w:tplc="01DA6738" w:tentative="1">
      <w:start w:val="1"/>
      <w:numFmt w:val="lowerRoman"/>
      <w:lvlText w:val="%6."/>
      <w:lvlJc w:val="right"/>
      <w:pPr>
        <w:ind w:left="4320" w:hanging="180"/>
      </w:pPr>
    </w:lvl>
    <w:lvl w:ilvl="6" w:tplc="32B21C9A" w:tentative="1">
      <w:start w:val="1"/>
      <w:numFmt w:val="decimal"/>
      <w:lvlText w:val="%7."/>
      <w:lvlJc w:val="left"/>
      <w:pPr>
        <w:ind w:left="5040" w:hanging="360"/>
      </w:pPr>
    </w:lvl>
    <w:lvl w:ilvl="7" w:tplc="B63A52F6" w:tentative="1">
      <w:start w:val="1"/>
      <w:numFmt w:val="lowerLetter"/>
      <w:lvlText w:val="%8."/>
      <w:lvlJc w:val="left"/>
      <w:pPr>
        <w:ind w:left="5760" w:hanging="360"/>
      </w:pPr>
    </w:lvl>
    <w:lvl w:ilvl="8" w:tplc="33B04D02" w:tentative="1">
      <w:start w:val="1"/>
      <w:numFmt w:val="lowerRoman"/>
      <w:lvlText w:val="%9."/>
      <w:lvlJc w:val="right"/>
      <w:pPr>
        <w:ind w:left="6480" w:hanging="180"/>
      </w:pPr>
    </w:lvl>
  </w:abstractNum>
  <w:abstractNum w:abstractNumId="11">
    <w:nsid w:val="4A92950B"/>
    <w:multiLevelType w:val="hybridMultilevel"/>
    <w:tmpl w:val="00000000"/>
    <w:lvl w:ilvl="0" w:tplc="5524A1A0">
      <w:start w:val="1"/>
      <w:numFmt w:val="decimal"/>
      <w:lvlText w:val="%1."/>
      <w:lvlJc w:val="left"/>
      <w:pPr>
        <w:ind w:left="400" w:hanging="272"/>
        <w:jc w:val="left"/>
      </w:pPr>
      <w:rPr>
        <w:rFonts w:ascii="Times New Roman" w:eastAsia="Times New Roman" w:hAnsi="Times New Roman" w:cs="Times New Roman" w:hint="default"/>
        <w:b/>
        <w:bCs/>
        <w:spacing w:val="-8"/>
        <w:w w:val="99"/>
        <w:sz w:val="20"/>
        <w:szCs w:val="20"/>
        <w:lang w:val="id" w:eastAsia="id" w:bidi="id"/>
      </w:rPr>
    </w:lvl>
    <w:lvl w:ilvl="1" w:tplc="E3D04714">
      <w:start w:val="1"/>
      <w:numFmt w:val="lowerLetter"/>
      <w:lvlText w:val="%2."/>
      <w:lvlJc w:val="left"/>
      <w:pPr>
        <w:ind w:left="412" w:hanging="284"/>
        <w:jc w:val="left"/>
      </w:pPr>
      <w:rPr>
        <w:rFonts w:ascii="Times New Roman" w:eastAsia="Times New Roman" w:hAnsi="Times New Roman" w:cs="Times New Roman" w:hint="default"/>
        <w:spacing w:val="-4"/>
        <w:w w:val="99"/>
        <w:sz w:val="20"/>
        <w:szCs w:val="20"/>
        <w:lang w:val="id" w:eastAsia="id" w:bidi="id"/>
      </w:rPr>
    </w:lvl>
    <w:lvl w:ilvl="2" w:tplc="4B24223C">
      <w:numFmt w:val="bullet"/>
      <w:lvlText w:val="•"/>
      <w:lvlJc w:val="left"/>
      <w:pPr>
        <w:ind w:left="1505" w:hanging="284"/>
      </w:pPr>
      <w:rPr>
        <w:rFonts w:hint="default"/>
        <w:lang w:val="id" w:eastAsia="id" w:bidi="id"/>
      </w:rPr>
    </w:lvl>
    <w:lvl w:ilvl="3" w:tplc="B38A6116">
      <w:numFmt w:val="bullet"/>
      <w:lvlText w:val="•"/>
      <w:lvlJc w:val="left"/>
      <w:pPr>
        <w:ind w:left="2590" w:hanging="284"/>
      </w:pPr>
      <w:rPr>
        <w:rFonts w:hint="default"/>
        <w:lang w:val="id" w:eastAsia="id" w:bidi="id"/>
      </w:rPr>
    </w:lvl>
    <w:lvl w:ilvl="4" w:tplc="018CCF70">
      <w:numFmt w:val="bullet"/>
      <w:lvlText w:val="•"/>
      <w:lvlJc w:val="left"/>
      <w:pPr>
        <w:ind w:left="3676" w:hanging="284"/>
      </w:pPr>
      <w:rPr>
        <w:rFonts w:hint="default"/>
        <w:lang w:val="id" w:eastAsia="id" w:bidi="id"/>
      </w:rPr>
    </w:lvl>
    <w:lvl w:ilvl="5" w:tplc="9756385E">
      <w:numFmt w:val="bullet"/>
      <w:lvlText w:val="•"/>
      <w:lvlJc w:val="left"/>
      <w:pPr>
        <w:ind w:left="4761" w:hanging="284"/>
      </w:pPr>
      <w:rPr>
        <w:rFonts w:hint="default"/>
        <w:lang w:val="id" w:eastAsia="id" w:bidi="id"/>
      </w:rPr>
    </w:lvl>
    <w:lvl w:ilvl="6" w:tplc="E88AA5DA">
      <w:numFmt w:val="bullet"/>
      <w:lvlText w:val="•"/>
      <w:lvlJc w:val="left"/>
      <w:pPr>
        <w:ind w:left="5846" w:hanging="284"/>
      </w:pPr>
      <w:rPr>
        <w:rFonts w:hint="default"/>
        <w:lang w:val="id" w:eastAsia="id" w:bidi="id"/>
      </w:rPr>
    </w:lvl>
    <w:lvl w:ilvl="7" w:tplc="38183A50">
      <w:numFmt w:val="bullet"/>
      <w:lvlText w:val="•"/>
      <w:lvlJc w:val="left"/>
      <w:pPr>
        <w:ind w:left="6932" w:hanging="284"/>
      </w:pPr>
      <w:rPr>
        <w:rFonts w:hint="default"/>
        <w:lang w:val="id" w:eastAsia="id" w:bidi="id"/>
      </w:rPr>
    </w:lvl>
    <w:lvl w:ilvl="8" w:tplc="6818EAB8">
      <w:numFmt w:val="bullet"/>
      <w:lvlText w:val="•"/>
      <w:lvlJc w:val="left"/>
      <w:pPr>
        <w:ind w:left="8017" w:hanging="284"/>
      </w:pPr>
      <w:rPr>
        <w:rFonts w:hint="default"/>
        <w:lang w:val="id" w:eastAsia="id" w:bidi="id"/>
      </w:rPr>
    </w:lvl>
  </w:abstractNum>
  <w:abstractNum w:abstractNumId="12">
    <w:nsid w:val="51031E36"/>
    <w:multiLevelType w:val="hybridMultilevel"/>
    <w:tmpl w:val="00000000"/>
    <w:lvl w:ilvl="0" w:tplc="D7CA1B14">
      <w:start w:val="1"/>
      <w:numFmt w:val="decimal"/>
      <w:lvlText w:val="%1."/>
      <w:lvlJc w:val="left"/>
      <w:pPr>
        <w:ind w:left="1296" w:hanging="708"/>
        <w:jc w:val="left"/>
      </w:pPr>
      <w:rPr>
        <w:rFonts w:ascii="Times New Roman" w:eastAsia="Times New Roman" w:hAnsi="Times New Roman" w:cs="Times New Roman" w:hint="default"/>
        <w:spacing w:val="-7"/>
        <w:w w:val="100"/>
        <w:sz w:val="24"/>
        <w:szCs w:val="24"/>
        <w:lang w:val="en-US" w:eastAsia="en-US" w:bidi="ar-SA"/>
      </w:rPr>
    </w:lvl>
    <w:lvl w:ilvl="1" w:tplc="584CC23C">
      <w:numFmt w:val="bullet"/>
      <w:lvlText w:val="•"/>
      <w:lvlJc w:val="left"/>
      <w:pPr>
        <w:ind w:left="1587" w:hanging="708"/>
      </w:pPr>
      <w:rPr>
        <w:rFonts w:hint="default"/>
        <w:lang w:val="en-US" w:eastAsia="en-US" w:bidi="ar-SA"/>
      </w:rPr>
    </w:lvl>
    <w:lvl w:ilvl="2" w:tplc="0666B410">
      <w:numFmt w:val="bullet"/>
      <w:lvlText w:val="•"/>
      <w:lvlJc w:val="left"/>
      <w:pPr>
        <w:ind w:left="1875" w:hanging="708"/>
      </w:pPr>
      <w:rPr>
        <w:rFonts w:hint="default"/>
        <w:lang w:val="en-US" w:eastAsia="en-US" w:bidi="ar-SA"/>
      </w:rPr>
    </w:lvl>
    <w:lvl w:ilvl="3" w:tplc="56CA19A8">
      <w:numFmt w:val="bullet"/>
      <w:lvlText w:val="•"/>
      <w:lvlJc w:val="left"/>
      <w:pPr>
        <w:ind w:left="2162" w:hanging="708"/>
      </w:pPr>
      <w:rPr>
        <w:rFonts w:hint="default"/>
        <w:lang w:val="en-US" w:eastAsia="en-US" w:bidi="ar-SA"/>
      </w:rPr>
    </w:lvl>
    <w:lvl w:ilvl="4" w:tplc="C2A4C4E4">
      <w:numFmt w:val="bullet"/>
      <w:lvlText w:val="•"/>
      <w:lvlJc w:val="left"/>
      <w:pPr>
        <w:ind w:left="2450" w:hanging="708"/>
      </w:pPr>
      <w:rPr>
        <w:rFonts w:hint="default"/>
        <w:lang w:val="en-US" w:eastAsia="en-US" w:bidi="ar-SA"/>
      </w:rPr>
    </w:lvl>
    <w:lvl w:ilvl="5" w:tplc="F5E04A8A">
      <w:numFmt w:val="bullet"/>
      <w:lvlText w:val="•"/>
      <w:lvlJc w:val="left"/>
      <w:pPr>
        <w:ind w:left="2737" w:hanging="708"/>
      </w:pPr>
      <w:rPr>
        <w:rFonts w:hint="default"/>
        <w:lang w:val="en-US" w:eastAsia="en-US" w:bidi="ar-SA"/>
      </w:rPr>
    </w:lvl>
    <w:lvl w:ilvl="6" w:tplc="0E0C5BCA">
      <w:numFmt w:val="bullet"/>
      <w:lvlText w:val="•"/>
      <w:lvlJc w:val="left"/>
      <w:pPr>
        <w:ind w:left="3025" w:hanging="708"/>
      </w:pPr>
      <w:rPr>
        <w:rFonts w:hint="default"/>
        <w:lang w:val="en-US" w:eastAsia="en-US" w:bidi="ar-SA"/>
      </w:rPr>
    </w:lvl>
    <w:lvl w:ilvl="7" w:tplc="B0C891BA">
      <w:numFmt w:val="bullet"/>
      <w:lvlText w:val="•"/>
      <w:lvlJc w:val="left"/>
      <w:pPr>
        <w:ind w:left="3312" w:hanging="708"/>
      </w:pPr>
      <w:rPr>
        <w:rFonts w:hint="default"/>
        <w:lang w:val="en-US" w:eastAsia="en-US" w:bidi="ar-SA"/>
      </w:rPr>
    </w:lvl>
    <w:lvl w:ilvl="8" w:tplc="F82C6F30">
      <w:numFmt w:val="bullet"/>
      <w:lvlText w:val="•"/>
      <w:lvlJc w:val="left"/>
      <w:pPr>
        <w:ind w:left="3600" w:hanging="708"/>
      </w:pPr>
      <w:rPr>
        <w:rFonts w:hint="default"/>
        <w:lang w:val="en-US" w:eastAsia="en-US" w:bidi="ar-SA"/>
      </w:rPr>
    </w:lvl>
  </w:abstractNum>
  <w:abstractNum w:abstractNumId="13">
    <w:nsid w:val="536C6C95"/>
    <w:multiLevelType w:val="hybridMultilevel"/>
    <w:tmpl w:val="00000000"/>
    <w:lvl w:ilvl="0" w:tplc="64C69EF2">
      <w:start w:val="1"/>
      <w:numFmt w:val="decimal"/>
      <w:lvlText w:val="%1."/>
      <w:lvlJc w:val="left"/>
      <w:pPr>
        <w:ind w:left="948" w:hanging="360"/>
        <w:jc w:val="left"/>
      </w:pPr>
      <w:rPr>
        <w:rFonts w:ascii="Times New Roman" w:eastAsia="Times New Roman" w:hAnsi="Times New Roman" w:cs="Times New Roman" w:hint="default"/>
        <w:spacing w:val="-13"/>
        <w:w w:val="99"/>
        <w:sz w:val="24"/>
        <w:szCs w:val="24"/>
        <w:lang w:val="en-US" w:eastAsia="en-US" w:bidi="ar-SA"/>
      </w:rPr>
    </w:lvl>
    <w:lvl w:ilvl="1" w:tplc="55E6D724">
      <w:numFmt w:val="bullet"/>
      <w:lvlText w:val="•"/>
      <w:lvlJc w:val="left"/>
      <w:pPr>
        <w:ind w:left="823" w:hanging="360"/>
      </w:pPr>
      <w:rPr>
        <w:rFonts w:hint="default"/>
        <w:lang w:val="en-US" w:eastAsia="en-US" w:bidi="ar-SA"/>
      </w:rPr>
    </w:lvl>
    <w:lvl w:ilvl="2" w:tplc="FE34AD40">
      <w:numFmt w:val="bullet"/>
      <w:lvlText w:val="•"/>
      <w:lvlJc w:val="left"/>
      <w:pPr>
        <w:ind w:left="707" w:hanging="360"/>
      </w:pPr>
      <w:rPr>
        <w:rFonts w:hint="default"/>
        <w:lang w:val="en-US" w:eastAsia="en-US" w:bidi="ar-SA"/>
      </w:rPr>
    </w:lvl>
    <w:lvl w:ilvl="3" w:tplc="22022BBE">
      <w:numFmt w:val="bullet"/>
      <w:lvlText w:val="•"/>
      <w:lvlJc w:val="left"/>
      <w:pPr>
        <w:ind w:left="591" w:hanging="360"/>
      </w:pPr>
      <w:rPr>
        <w:rFonts w:hint="default"/>
        <w:lang w:val="en-US" w:eastAsia="en-US" w:bidi="ar-SA"/>
      </w:rPr>
    </w:lvl>
    <w:lvl w:ilvl="4" w:tplc="9D6CDBAC">
      <w:numFmt w:val="bullet"/>
      <w:lvlText w:val="•"/>
      <w:lvlJc w:val="left"/>
      <w:pPr>
        <w:ind w:left="475" w:hanging="360"/>
      </w:pPr>
      <w:rPr>
        <w:rFonts w:hint="default"/>
        <w:lang w:val="en-US" w:eastAsia="en-US" w:bidi="ar-SA"/>
      </w:rPr>
    </w:lvl>
    <w:lvl w:ilvl="5" w:tplc="EF5EA0CC">
      <w:numFmt w:val="bullet"/>
      <w:lvlText w:val="•"/>
      <w:lvlJc w:val="left"/>
      <w:pPr>
        <w:ind w:left="359" w:hanging="360"/>
      </w:pPr>
      <w:rPr>
        <w:rFonts w:hint="default"/>
        <w:lang w:val="en-US" w:eastAsia="en-US" w:bidi="ar-SA"/>
      </w:rPr>
    </w:lvl>
    <w:lvl w:ilvl="6" w:tplc="37BED9A8">
      <w:numFmt w:val="bullet"/>
      <w:lvlText w:val="•"/>
      <w:lvlJc w:val="left"/>
      <w:pPr>
        <w:ind w:left="243" w:hanging="360"/>
      </w:pPr>
      <w:rPr>
        <w:rFonts w:hint="default"/>
        <w:lang w:val="en-US" w:eastAsia="en-US" w:bidi="ar-SA"/>
      </w:rPr>
    </w:lvl>
    <w:lvl w:ilvl="7" w:tplc="B792EB8C">
      <w:numFmt w:val="bullet"/>
      <w:lvlText w:val="•"/>
      <w:lvlJc w:val="left"/>
      <w:pPr>
        <w:ind w:left="127" w:hanging="360"/>
      </w:pPr>
      <w:rPr>
        <w:rFonts w:hint="default"/>
        <w:lang w:val="en-US" w:eastAsia="en-US" w:bidi="ar-SA"/>
      </w:rPr>
    </w:lvl>
    <w:lvl w:ilvl="8" w:tplc="0FCA10C4">
      <w:numFmt w:val="bullet"/>
      <w:lvlText w:val="•"/>
      <w:lvlJc w:val="left"/>
      <w:pPr>
        <w:ind w:left="11" w:hanging="360"/>
      </w:pPr>
      <w:rPr>
        <w:rFonts w:hint="default"/>
        <w:lang w:val="en-US" w:eastAsia="en-US" w:bidi="ar-SA"/>
      </w:rPr>
    </w:lvl>
  </w:abstractNum>
  <w:abstractNum w:abstractNumId="14">
    <w:nsid w:val="588A7655"/>
    <w:multiLevelType w:val="hybridMultilevel"/>
    <w:tmpl w:val="0E96CEEC"/>
    <w:lvl w:ilvl="0" w:tplc="AF7A6844">
      <w:start w:val="1"/>
      <w:numFmt w:val="decimal"/>
      <w:lvlText w:val="%1."/>
      <w:lvlJc w:val="left"/>
      <w:pPr>
        <w:ind w:left="720" w:hanging="360"/>
      </w:pPr>
      <w:rPr>
        <w:rFonts w:hint="default"/>
      </w:rPr>
    </w:lvl>
    <w:lvl w:ilvl="1" w:tplc="80C0AA4C" w:tentative="1">
      <w:start w:val="1"/>
      <w:numFmt w:val="lowerLetter"/>
      <w:lvlText w:val="%2."/>
      <w:lvlJc w:val="left"/>
      <w:pPr>
        <w:ind w:left="1440" w:hanging="360"/>
      </w:pPr>
    </w:lvl>
    <w:lvl w:ilvl="2" w:tplc="B9EC24FE" w:tentative="1">
      <w:start w:val="1"/>
      <w:numFmt w:val="lowerRoman"/>
      <w:lvlText w:val="%3."/>
      <w:lvlJc w:val="right"/>
      <w:pPr>
        <w:ind w:left="2160" w:hanging="180"/>
      </w:pPr>
    </w:lvl>
    <w:lvl w:ilvl="3" w:tplc="B19C483E" w:tentative="1">
      <w:start w:val="1"/>
      <w:numFmt w:val="decimal"/>
      <w:lvlText w:val="%4."/>
      <w:lvlJc w:val="left"/>
      <w:pPr>
        <w:ind w:left="2880" w:hanging="360"/>
      </w:pPr>
    </w:lvl>
    <w:lvl w:ilvl="4" w:tplc="F668B4FC" w:tentative="1">
      <w:start w:val="1"/>
      <w:numFmt w:val="lowerLetter"/>
      <w:lvlText w:val="%5."/>
      <w:lvlJc w:val="left"/>
      <w:pPr>
        <w:ind w:left="3600" w:hanging="360"/>
      </w:pPr>
    </w:lvl>
    <w:lvl w:ilvl="5" w:tplc="C5280D98" w:tentative="1">
      <w:start w:val="1"/>
      <w:numFmt w:val="lowerRoman"/>
      <w:lvlText w:val="%6."/>
      <w:lvlJc w:val="right"/>
      <w:pPr>
        <w:ind w:left="4320" w:hanging="180"/>
      </w:pPr>
    </w:lvl>
    <w:lvl w:ilvl="6" w:tplc="F2507CB4" w:tentative="1">
      <w:start w:val="1"/>
      <w:numFmt w:val="decimal"/>
      <w:lvlText w:val="%7."/>
      <w:lvlJc w:val="left"/>
      <w:pPr>
        <w:ind w:left="5040" w:hanging="360"/>
      </w:pPr>
    </w:lvl>
    <w:lvl w:ilvl="7" w:tplc="78862938" w:tentative="1">
      <w:start w:val="1"/>
      <w:numFmt w:val="lowerLetter"/>
      <w:lvlText w:val="%8."/>
      <w:lvlJc w:val="left"/>
      <w:pPr>
        <w:ind w:left="5760" w:hanging="360"/>
      </w:pPr>
    </w:lvl>
    <w:lvl w:ilvl="8" w:tplc="A9DCC97A" w:tentative="1">
      <w:start w:val="1"/>
      <w:numFmt w:val="lowerRoman"/>
      <w:lvlText w:val="%9."/>
      <w:lvlJc w:val="right"/>
      <w:pPr>
        <w:ind w:left="6480" w:hanging="180"/>
      </w:pPr>
    </w:lvl>
  </w:abstractNum>
  <w:abstractNum w:abstractNumId="15">
    <w:nsid w:val="5E572054"/>
    <w:multiLevelType w:val="multilevel"/>
    <w:tmpl w:val="9DAA3108"/>
    <w:lvl w:ilvl="0">
      <w:start w:val="1"/>
      <w:numFmt w:val="decimal"/>
      <w:lvlText w:val="%1."/>
      <w:lvlJc w:val="left"/>
      <w:pPr>
        <w:ind w:left="400" w:hanging="272"/>
        <w:jc w:val="left"/>
      </w:pPr>
      <w:rPr>
        <w:rFonts w:ascii="Times New Roman" w:eastAsia="Times New Roman" w:hAnsi="Times New Roman" w:cs="Times New Roman" w:hint="default"/>
        <w:b/>
        <w:bCs/>
        <w:spacing w:val="-3"/>
        <w:w w:val="99"/>
        <w:sz w:val="20"/>
        <w:szCs w:val="20"/>
        <w:lang w:val="id" w:eastAsia="id" w:bidi="id"/>
      </w:rPr>
    </w:lvl>
    <w:lvl w:ilvl="1">
      <w:start w:val="1"/>
      <w:numFmt w:val="decimal"/>
      <w:lvlText w:val="%1.%2"/>
      <w:lvlJc w:val="left"/>
      <w:pPr>
        <w:ind w:left="412" w:hanging="284"/>
        <w:jc w:val="left"/>
      </w:pPr>
      <w:rPr>
        <w:rFonts w:ascii="Times New Roman" w:eastAsia="Times New Roman" w:hAnsi="Times New Roman" w:cs="Times New Roman" w:hint="default"/>
        <w:b/>
        <w:bCs/>
        <w:w w:val="100"/>
        <w:sz w:val="20"/>
        <w:szCs w:val="20"/>
        <w:lang w:val="id" w:eastAsia="id" w:bidi="id"/>
      </w:rPr>
    </w:lvl>
    <w:lvl w:ilvl="2">
      <w:numFmt w:val="bullet"/>
      <w:lvlText w:val="•"/>
      <w:lvlJc w:val="left"/>
      <w:pPr>
        <w:ind w:left="1505" w:hanging="284"/>
      </w:pPr>
      <w:rPr>
        <w:rFonts w:hint="default"/>
        <w:lang w:val="id" w:eastAsia="id" w:bidi="id"/>
      </w:rPr>
    </w:lvl>
    <w:lvl w:ilvl="3">
      <w:numFmt w:val="bullet"/>
      <w:lvlText w:val="•"/>
      <w:lvlJc w:val="left"/>
      <w:pPr>
        <w:ind w:left="2590" w:hanging="284"/>
      </w:pPr>
      <w:rPr>
        <w:rFonts w:hint="default"/>
        <w:lang w:val="id" w:eastAsia="id" w:bidi="id"/>
      </w:rPr>
    </w:lvl>
    <w:lvl w:ilvl="4">
      <w:numFmt w:val="bullet"/>
      <w:lvlText w:val="•"/>
      <w:lvlJc w:val="left"/>
      <w:pPr>
        <w:ind w:left="3676" w:hanging="284"/>
      </w:pPr>
      <w:rPr>
        <w:rFonts w:hint="default"/>
        <w:lang w:val="id" w:eastAsia="id" w:bidi="id"/>
      </w:rPr>
    </w:lvl>
    <w:lvl w:ilvl="5">
      <w:numFmt w:val="bullet"/>
      <w:lvlText w:val="•"/>
      <w:lvlJc w:val="left"/>
      <w:pPr>
        <w:ind w:left="4761" w:hanging="284"/>
      </w:pPr>
      <w:rPr>
        <w:rFonts w:hint="default"/>
        <w:lang w:val="id" w:eastAsia="id" w:bidi="id"/>
      </w:rPr>
    </w:lvl>
    <w:lvl w:ilvl="6">
      <w:numFmt w:val="bullet"/>
      <w:lvlText w:val="•"/>
      <w:lvlJc w:val="left"/>
      <w:pPr>
        <w:ind w:left="5846" w:hanging="284"/>
      </w:pPr>
      <w:rPr>
        <w:rFonts w:hint="default"/>
        <w:lang w:val="id" w:eastAsia="id" w:bidi="id"/>
      </w:rPr>
    </w:lvl>
    <w:lvl w:ilvl="7">
      <w:numFmt w:val="bullet"/>
      <w:lvlText w:val="•"/>
      <w:lvlJc w:val="left"/>
      <w:pPr>
        <w:ind w:left="6932" w:hanging="284"/>
      </w:pPr>
      <w:rPr>
        <w:rFonts w:hint="default"/>
        <w:lang w:val="id" w:eastAsia="id" w:bidi="id"/>
      </w:rPr>
    </w:lvl>
    <w:lvl w:ilvl="8">
      <w:numFmt w:val="bullet"/>
      <w:lvlText w:val="•"/>
      <w:lvlJc w:val="left"/>
      <w:pPr>
        <w:ind w:left="8017" w:hanging="284"/>
      </w:pPr>
      <w:rPr>
        <w:rFonts w:hint="default"/>
        <w:lang w:val="id" w:eastAsia="id" w:bidi="id"/>
      </w:rPr>
    </w:lvl>
  </w:abstractNum>
  <w:abstractNum w:abstractNumId="16">
    <w:nsid w:val="60C87D46"/>
    <w:multiLevelType w:val="hybridMultilevel"/>
    <w:tmpl w:val="00000000"/>
    <w:lvl w:ilvl="0" w:tplc="52FA9232">
      <w:start w:val="1"/>
      <w:numFmt w:val="decimal"/>
      <w:lvlText w:val="%1."/>
      <w:lvlJc w:val="left"/>
      <w:pPr>
        <w:ind w:left="412" w:hanging="284"/>
        <w:jc w:val="left"/>
      </w:pPr>
      <w:rPr>
        <w:rFonts w:hint="default"/>
        <w:spacing w:val="-16"/>
        <w:w w:val="99"/>
        <w:lang w:val="id" w:eastAsia="id" w:bidi="id"/>
      </w:rPr>
    </w:lvl>
    <w:lvl w:ilvl="1" w:tplc="2D045280">
      <w:numFmt w:val="bullet"/>
      <w:lvlText w:val="•"/>
      <w:lvlJc w:val="left"/>
      <w:pPr>
        <w:ind w:left="1396" w:hanging="284"/>
      </w:pPr>
      <w:rPr>
        <w:rFonts w:hint="default"/>
        <w:lang w:val="id" w:eastAsia="id" w:bidi="id"/>
      </w:rPr>
    </w:lvl>
    <w:lvl w:ilvl="2" w:tplc="78386922">
      <w:numFmt w:val="bullet"/>
      <w:lvlText w:val="•"/>
      <w:lvlJc w:val="left"/>
      <w:pPr>
        <w:ind w:left="2373" w:hanging="284"/>
      </w:pPr>
      <w:rPr>
        <w:rFonts w:hint="default"/>
        <w:lang w:val="id" w:eastAsia="id" w:bidi="id"/>
      </w:rPr>
    </w:lvl>
    <w:lvl w:ilvl="3" w:tplc="C63447EA">
      <w:numFmt w:val="bullet"/>
      <w:lvlText w:val="•"/>
      <w:lvlJc w:val="left"/>
      <w:pPr>
        <w:ind w:left="3350" w:hanging="284"/>
      </w:pPr>
      <w:rPr>
        <w:rFonts w:hint="default"/>
        <w:lang w:val="id" w:eastAsia="id" w:bidi="id"/>
      </w:rPr>
    </w:lvl>
    <w:lvl w:ilvl="4" w:tplc="2E80598A">
      <w:numFmt w:val="bullet"/>
      <w:lvlText w:val="•"/>
      <w:lvlJc w:val="left"/>
      <w:pPr>
        <w:ind w:left="4327" w:hanging="284"/>
      </w:pPr>
      <w:rPr>
        <w:rFonts w:hint="default"/>
        <w:lang w:val="id" w:eastAsia="id" w:bidi="id"/>
      </w:rPr>
    </w:lvl>
    <w:lvl w:ilvl="5" w:tplc="93C2EF7E">
      <w:numFmt w:val="bullet"/>
      <w:lvlText w:val="•"/>
      <w:lvlJc w:val="left"/>
      <w:pPr>
        <w:ind w:left="5304" w:hanging="284"/>
      </w:pPr>
      <w:rPr>
        <w:rFonts w:hint="default"/>
        <w:lang w:val="id" w:eastAsia="id" w:bidi="id"/>
      </w:rPr>
    </w:lvl>
    <w:lvl w:ilvl="6" w:tplc="3CC016BE">
      <w:numFmt w:val="bullet"/>
      <w:lvlText w:val="•"/>
      <w:lvlJc w:val="left"/>
      <w:pPr>
        <w:ind w:left="6280" w:hanging="284"/>
      </w:pPr>
      <w:rPr>
        <w:rFonts w:hint="default"/>
        <w:lang w:val="id" w:eastAsia="id" w:bidi="id"/>
      </w:rPr>
    </w:lvl>
    <w:lvl w:ilvl="7" w:tplc="B934A852">
      <w:numFmt w:val="bullet"/>
      <w:lvlText w:val="•"/>
      <w:lvlJc w:val="left"/>
      <w:pPr>
        <w:ind w:left="7257" w:hanging="284"/>
      </w:pPr>
      <w:rPr>
        <w:rFonts w:hint="default"/>
        <w:lang w:val="id" w:eastAsia="id" w:bidi="id"/>
      </w:rPr>
    </w:lvl>
    <w:lvl w:ilvl="8" w:tplc="FD0A25E8">
      <w:numFmt w:val="bullet"/>
      <w:lvlText w:val="•"/>
      <w:lvlJc w:val="left"/>
      <w:pPr>
        <w:ind w:left="8234" w:hanging="284"/>
      </w:pPr>
      <w:rPr>
        <w:rFonts w:hint="default"/>
        <w:lang w:val="id" w:eastAsia="id" w:bidi="id"/>
      </w:rPr>
    </w:lvl>
  </w:abstractNum>
  <w:abstractNum w:abstractNumId="17">
    <w:nsid w:val="62047A29"/>
    <w:multiLevelType w:val="hybridMultilevel"/>
    <w:tmpl w:val="7C3C7778"/>
    <w:lvl w:ilvl="0" w:tplc="EAAA21CC">
      <w:start w:val="1"/>
      <w:numFmt w:val="decimal"/>
      <w:lvlText w:val="%1)"/>
      <w:lvlJc w:val="left"/>
      <w:pPr>
        <w:ind w:left="1350" w:hanging="360"/>
      </w:pPr>
      <w:rPr>
        <w:rFonts w:hint="default"/>
      </w:rPr>
    </w:lvl>
    <w:lvl w:ilvl="1" w:tplc="DA4E9B14" w:tentative="1">
      <w:start w:val="1"/>
      <w:numFmt w:val="lowerLetter"/>
      <w:lvlText w:val="%2."/>
      <w:lvlJc w:val="left"/>
      <w:pPr>
        <w:ind w:left="2070" w:hanging="360"/>
      </w:pPr>
    </w:lvl>
    <w:lvl w:ilvl="2" w:tplc="D00E2776" w:tentative="1">
      <w:start w:val="1"/>
      <w:numFmt w:val="lowerRoman"/>
      <w:lvlText w:val="%3."/>
      <w:lvlJc w:val="right"/>
      <w:pPr>
        <w:ind w:left="2790" w:hanging="180"/>
      </w:pPr>
    </w:lvl>
    <w:lvl w:ilvl="3" w:tplc="39BA2044" w:tentative="1">
      <w:start w:val="1"/>
      <w:numFmt w:val="decimal"/>
      <w:lvlText w:val="%4."/>
      <w:lvlJc w:val="left"/>
      <w:pPr>
        <w:ind w:left="3510" w:hanging="360"/>
      </w:pPr>
    </w:lvl>
    <w:lvl w:ilvl="4" w:tplc="52EE0C0A" w:tentative="1">
      <w:start w:val="1"/>
      <w:numFmt w:val="lowerLetter"/>
      <w:lvlText w:val="%5."/>
      <w:lvlJc w:val="left"/>
      <w:pPr>
        <w:ind w:left="4230" w:hanging="360"/>
      </w:pPr>
    </w:lvl>
    <w:lvl w:ilvl="5" w:tplc="50C4F7DE" w:tentative="1">
      <w:start w:val="1"/>
      <w:numFmt w:val="lowerRoman"/>
      <w:lvlText w:val="%6."/>
      <w:lvlJc w:val="right"/>
      <w:pPr>
        <w:ind w:left="4950" w:hanging="180"/>
      </w:pPr>
    </w:lvl>
    <w:lvl w:ilvl="6" w:tplc="B644E6DC" w:tentative="1">
      <w:start w:val="1"/>
      <w:numFmt w:val="decimal"/>
      <w:lvlText w:val="%7."/>
      <w:lvlJc w:val="left"/>
      <w:pPr>
        <w:ind w:left="5670" w:hanging="360"/>
      </w:pPr>
    </w:lvl>
    <w:lvl w:ilvl="7" w:tplc="44E80030" w:tentative="1">
      <w:start w:val="1"/>
      <w:numFmt w:val="lowerLetter"/>
      <w:lvlText w:val="%8."/>
      <w:lvlJc w:val="left"/>
      <w:pPr>
        <w:ind w:left="6390" w:hanging="360"/>
      </w:pPr>
    </w:lvl>
    <w:lvl w:ilvl="8" w:tplc="9FDC602C" w:tentative="1">
      <w:start w:val="1"/>
      <w:numFmt w:val="lowerRoman"/>
      <w:lvlText w:val="%9."/>
      <w:lvlJc w:val="right"/>
      <w:pPr>
        <w:ind w:left="7110" w:hanging="180"/>
      </w:pPr>
    </w:lvl>
  </w:abstractNum>
  <w:abstractNum w:abstractNumId="18">
    <w:nsid w:val="6DCE803B"/>
    <w:multiLevelType w:val="hybridMultilevel"/>
    <w:tmpl w:val="00000000"/>
    <w:lvl w:ilvl="0" w:tplc="A350CFDE">
      <w:start w:val="1"/>
      <w:numFmt w:val="decimal"/>
      <w:lvlText w:val="%1."/>
      <w:lvlJc w:val="left"/>
      <w:pPr>
        <w:ind w:left="1015" w:hanging="428"/>
        <w:jc w:val="left"/>
      </w:pPr>
      <w:rPr>
        <w:rFonts w:ascii="Times New Roman" w:eastAsia="Times New Roman" w:hAnsi="Times New Roman" w:cs="Times New Roman" w:hint="default"/>
        <w:spacing w:val="-30"/>
        <w:w w:val="99"/>
        <w:sz w:val="24"/>
        <w:szCs w:val="24"/>
        <w:lang w:val="en-US" w:eastAsia="en-US" w:bidi="ar-SA"/>
      </w:rPr>
    </w:lvl>
    <w:lvl w:ilvl="1" w:tplc="29CE2EE2">
      <w:numFmt w:val="bullet"/>
      <w:lvlText w:val="•"/>
      <w:lvlJc w:val="left"/>
      <w:pPr>
        <w:ind w:left="1353" w:hanging="428"/>
      </w:pPr>
      <w:rPr>
        <w:rFonts w:hint="default"/>
        <w:lang w:val="en-US" w:eastAsia="en-US" w:bidi="ar-SA"/>
      </w:rPr>
    </w:lvl>
    <w:lvl w:ilvl="2" w:tplc="E4729882">
      <w:numFmt w:val="bullet"/>
      <w:lvlText w:val="•"/>
      <w:lvlJc w:val="left"/>
      <w:pPr>
        <w:ind w:left="1686" w:hanging="428"/>
      </w:pPr>
      <w:rPr>
        <w:rFonts w:hint="default"/>
        <w:lang w:val="en-US" w:eastAsia="en-US" w:bidi="ar-SA"/>
      </w:rPr>
    </w:lvl>
    <w:lvl w:ilvl="3" w:tplc="37CAAEBC">
      <w:numFmt w:val="bullet"/>
      <w:lvlText w:val="•"/>
      <w:lvlJc w:val="left"/>
      <w:pPr>
        <w:ind w:left="2019" w:hanging="428"/>
      </w:pPr>
      <w:rPr>
        <w:rFonts w:hint="default"/>
        <w:lang w:val="en-US" w:eastAsia="en-US" w:bidi="ar-SA"/>
      </w:rPr>
    </w:lvl>
    <w:lvl w:ilvl="4" w:tplc="1902CBDE">
      <w:numFmt w:val="bullet"/>
      <w:lvlText w:val="•"/>
      <w:lvlJc w:val="left"/>
      <w:pPr>
        <w:ind w:left="2352" w:hanging="428"/>
      </w:pPr>
      <w:rPr>
        <w:rFonts w:hint="default"/>
        <w:lang w:val="en-US" w:eastAsia="en-US" w:bidi="ar-SA"/>
      </w:rPr>
    </w:lvl>
    <w:lvl w:ilvl="5" w:tplc="A1DE5AC6">
      <w:numFmt w:val="bullet"/>
      <w:lvlText w:val="•"/>
      <w:lvlJc w:val="left"/>
      <w:pPr>
        <w:ind w:left="2685" w:hanging="428"/>
      </w:pPr>
      <w:rPr>
        <w:rFonts w:hint="default"/>
        <w:lang w:val="en-US" w:eastAsia="en-US" w:bidi="ar-SA"/>
      </w:rPr>
    </w:lvl>
    <w:lvl w:ilvl="6" w:tplc="E43EC34E">
      <w:numFmt w:val="bullet"/>
      <w:lvlText w:val="•"/>
      <w:lvlJc w:val="left"/>
      <w:pPr>
        <w:ind w:left="3018" w:hanging="428"/>
      </w:pPr>
      <w:rPr>
        <w:rFonts w:hint="default"/>
        <w:lang w:val="en-US" w:eastAsia="en-US" w:bidi="ar-SA"/>
      </w:rPr>
    </w:lvl>
    <w:lvl w:ilvl="7" w:tplc="1038B352">
      <w:numFmt w:val="bullet"/>
      <w:lvlText w:val="•"/>
      <w:lvlJc w:val="left"/>
      <w:pPr>
        <w:ind w:left="3351" w:hanging="428"/>
      </w:pPr>
      <w:rPr>
        <w:rFonts w:hint="default"/>
        <w:lang w:val="en-US" w:eastAsia="en-US" w:bidi="ar-SA"/>
      </w:rPr>
    </w:lvl>
    <w:lvl w:ilvl="8" w:tplc="C656656A">
      <w:numFmt w:val="bullet"/>
      <w:lvlText w:val="•"/>
      <w:lvlJc w:val="left"/>
      <w:pPr>
        <w:ind w:left="3684" w:hanging="428"/>
      </w:pPr>
      <w:rPr>
        <w:rFonts w:hint="default"/>
        <w:lang w:val="en-US" w:eastAsia="en-US" w:bidi="ar-SA"/>
      </w:rPr>
    </w:lvl>
  </w:abstractNum>
  <w:abstractNum w:abstractNumId="19">
    <w:nsid w:val="75FD3E66"/>
    <w:multiLevelType w:val="hybridMultilevel"/>
    <w:tmpl w:val="8788002E"/>
    <w:lvl w:ilvl="0" w:tplc="7A102E92">
      <w:start w:val="1"/>
      <w:numFmt w:val="decimal"/>
      <w:lvlText w:val="%1."/>
      <w:lvlJc w:val="left"/>
      <w:pPr>
        <w:ind w:left="720" w:hanging="360"/>
      </w:pPr>
      <w:rPr>
        <w:rFonts w:hint="default"/>
      </w:rPr>
    </w:lvl>
    <w:lvl w:ilvl="1" w:tplc="18C0FCB4" w:tentative="1">
      <w:start w:val="1"/>
      <w:numFmt w:val="lowerLetter"/>
      <w:lvlText w:val="%2."/>
      <w:lvlJc w:val="left"/>
      <w:pPr>
        <w:ind w:left="1440" w:hanging="360"/>
      </w:pPr>
    </w:lvl>
    <w:lvl w:ilvl="2" w:tplc="1E8E91F2" w:tentative="1">
      <w:start w:val="1"/>
      <w:numFmt w:val="lowerRoman"/>
      <w:lvlText w:val="%3."/>
      <w:lvlJc w:val="right"/>
      <w:pPr>
        <w:ind w:left="2160" w:hanging="180"/>
      </w:pPr>
    </w:lvl>
    <w:lvl w:ilvl="3" w:tplc="833864E0" w:tentative="1">
      <w:start w:val="1"/>
      <w:numFmt w:val="decimal"/>
      <w:lvlText w:val="%4."/>
      <w:lvlJc w:val="left"/>
      <w:pPr>
        <w:ind w:left="2880" w:hanging="360"/>
      </w:pPr>
    </w:lvl>
    <w:lvl w:ilvl="4" w:tplc="4C20DA6C" w:tentative="1">
      <w:start w:val="1"/>
      <w:numFmt w:val="lowerLetter"/>
      <w:lvlText w:val="%5."/>
      <w:lvlJc w:val="left"/>
      <w:pPr>
        <w:ind w:left="3600" w:hanging="360"/>
      </w:pPr>
    </w:lvl>
    <w:lvl w:ilvl="5" w:tplc="120CCD44" w:tentative="1">
      <w:start w:val="1"/>
      <w:numFmt w:val="lowerRoman"/>
      <w:lvlText w:val="%6."/>
      <w:lvlJc w:val="right"/>
      <w:pPr>
        <w:ind w:left="4320" w:hanging="180"/>
      </w:pPr>
    </w:lvl>
    <w:lvl w:ilvl="6" w:tplc="1ED432BC" w:tentative="1">
      <w:start w:val="1"/>
      <w:numFmt w:val="decimal"/>
      <w:lvlText w:val="%7."/>
      <w:lvlJc w:val="left"/>
      <w:pPr>
        <w:ind w:left="5040" w:hanging="360"/>
      </w:pPr>
    </w:lvl>
    <w:lvl w:ilvl="7" w:tplc="C994DCF8" w:tentative="1">
      <w:start w:val="1"/>
      <w:numFmt w:val="lowerLetter"/>
      <w:lvlText w:val="%8."/>
      <w:lvlJc w:val="left"/>
      <w:pPr>
        <w:ind w:left="5760" w:hanging="360"/>
      </w:pPr>
    </w:lvl>
    <w:lvl w:ilvl="8" w:tplc="A118A6D8" w:tentative="1">
      <w:start w:val="1"/>
      <w:numFmt w:val="lowerRoman"/>
      <w:lvlText w:val="%9."/>
      <w:lvlJc w:val="right"/>
      <w:pPr>
        <w:ind w:left="6480" w:hanging="180"/>
      </w:pPr>
    </w:lvl>
  </w:abstractNum>
  <w:abstractNum w:abstractNumId="20">
    <w:nsid w:val="762547AA"/>
    <w:multiLevelType w:val="hybridMultilevel"/>
    <w:tmpl w:val="6F9C0FB6"/>
    <w:lvl w:ilvl="0" w:tplc="D7C2DF48">
      <w:start w:val="1"/>
      <w:numFmt w:val="decimal"/>
      <w:lvlText w:val="%1."/>
      <w:lvlJc w:val="left"/>
      <w:pPr>
        <w:ind w:left="720" w:hanging="360"/>
      </w:pPr>
      <w:rPr>
        <w:rFonts w:hint="default"/>
      </w:rPr>
    </w:lvl>
    <w:lvl w:ilvl="1" w:tplc="86DE61B8" w:tentative="1">
      <w:start w:val="1"/>
      <w:numFmt w:val="lowerLetter"/>
      <w:lvlText w:val="%2."/>
      <w:lvlJc w:val="left"/>
      <w:pPr>
        <w:ind w:left="1440" w:hanging="360"/>
      </w:pPr>
    </w:lvl>
    <w:lvl w:ilvl="2" w:tplc="631CB086" w:tentative="1">
      <w:start w:val="1"/>
      <w:numFmt w:val="lowerRoman"/>
      <w:lvlText w:val="%3."/>
      <w:lvlJc w:val="right"/>
      <w:pPr>
        <w:ind w:left="2160" w:hanging="180"/>
      </w:pPr>
    </w:lvl>
    <w:lvl w:ilvl="3" w:tplc="A7667C18" w:tentative="1">
      <w:start w:val="1"/>
      <w:numFmt w:val="decimal"/>
      <w:lvlText w:val="%4."/>
      <w:lvlJc w:val="left"/>
      <w:pPr>
        <w:ind w:left="2880" w:hanging="360"/>
      </w:pPr>
    </w:lvl>
    <w:lvl w:ilvl="4" w:tplc="31A4B6F6" w:tentative="1">
      <w:start w:val="1"/>
      <w:numFmt w:val="lowerLetter"/>
      <w:lvlText w:val="%5."/>
      <w:lvlJc w:val="left"/>
      <w:pPr>
        <w:ind w:left="3600" w:hanging="360"/>
      </w:pPr>
    </w:lvl>
    <w:lvl w:ilvl="5" w:tplc="A68245B2" w:tentative="1">
      <w:start w:val="1"/>
      <w:numFmt w:val="lowerRoman"/>
      <w:lvlText w:val="%6."/>
      <w:lvlJc w:val="right"/>
      <w:pPr>
        <w:ind w:left="4320" w:hanging="180"/>
      </w:pPr>
    </w:lvl>
    <w:lvl w:ilvl="6" w:tplc="551ED9BC" w:tentative="1">
      <w:start w:val="1"/>
      <w:numFmt w:val="decimal"/>
      <w:lvlText w:val="%7."/>
      <w:lvlJc w:val="left"/>
      <w:pPr>
        <w:ind w:left="5040" w:hanging="360"/>
      </w:pPr>
    </w:lvl>
    <w:lvl w:ilvl="7" w:tplc="B11AA1C0" w:tentative="1">
      <w:start w:val="1"/>
      <w:numFmt w:val="lowerLetter"/>
      <w:lvlText w:val="%8."/>
      <w:lvlJc w:val="left"/>
      <w:pPr>
        <w:ind w:left="5760" w:hanging="360"/>
      </w:pPr>
    </w:lvl>
    <w:lvl w:ilvl="8" w:tplc="AA68C836" w:tentative="1">
      <w:start w:val="1"/>
      <w:numFmt w:val="lowerRoman"/>
      <w:lvlText w:val="%9."/>
      <w:lvlJc w:val="right"/>
      <w:pPr>
        <w:ind w:left="6480" w:hanging="180"/>
      </w:pPr>
    </w:lvl>
  </w:abstractNum>
  <w:abstractNum w:abstractNumId="21">
    <w:nsid w:val="7F204D95"/>
    <w:multiLevelType w:val="hybridMultilevel"/>
    <w:tmpl w:val="6E901CA4"/>
    <w:lvl w:ilvl="0" w:tplc="A160676E">
      <w:start w:val="1"/>
      <w:numFmt w:val="decimal"/>
      <w:lvlText w:val="%1."/>
      <w:lvlJc w:val="left"/>
      <w:pPr>
        <w:ind w:left="2250" w:hanging="360"/>
      </w:pPr>
      <w:rPr>
        <w:rFonts w:hint="default"/>
      </w:rPr>
    </w:lvl>
    <w:lvl w:ilvl="1" w:tplc="78CED8CE" w:tentative="1">
      <w:start w:val="1"/>
      <w:numFmt w:val="lowerLetter"/>
      <w:lvlText w:val="%2."/>
      <w:lvlJc w:val="left"/>
      <w:pPr>
        <w:ind w:left="2970" w:hanging="360"/>
      </w:pPr>
    </w:lvl>
    <w:lvl w:ilvl="2" w:tplc="E43C62D4" w:tentative="1">
      <w:start w:val="1"/>
      <w:numFmt w:val="lowerRoman"/>
      <w:lvlText w:val="%3."/>
      <w:lvlJc w:val="right"/>
      <w:pPr>
        <w:ind w:left="3690" w:hanging="180"/>
      </w:pPr>
    </w:lvl>
    <w:lvl w:ilvl="3" w:tplc="DBC83D68" w:tentative="1">
      <w:start w:val="1"/>
      <w:numFmt w:val="decimal"/>
      <w:lvlText w:val="%4."/>
      <w:lvlJc w:val="left"/>
      <w:pPr>
        <w:ind w:left="4410" w:hanging="360"/>
      </w:pPr>
    </w:lvl>
    <w:lvl w:ilvl="4" w:tplc="4A50774A" w:tentative="1">
      <w:start w:val="1"/>
      <w:numFmt w:val="lowerLetter"/>
      <w:lvlText w:val="%5."/>
      <w:lvlJc w:val="left"/>
      <w:pPr>
        <w:ind w:left="5130" w:hanging="360"/>
      </w:pPr>
    </w:lvl>
    <w:lvl w:ilvl="5" w:tplc="DFF2DD82" w:tentative="1">
      <w:start w:val="1"/>
      <w:numFmt w:val="lowerRoman"/>
      <w:lvlText w:val="%6."/>
      <w:lvlJc w:val="right"/>
      <w:pPr>
        <w:ind w:left="5850" w:hanging="180"/>
      </w:pPr>
    </w:lvl>
    <w:lvl w:ilvl="6" w:tplc="7D9407B8" w:tentative="1">
      <w:start w:val="1"/>
      <w:numFmt w:val="decimal"/>
      <w:lvlText w:val="%7."/>
      <w:lvlJc w:val="left"/>
      <w:pPr>
        <w:ind w:left="6570" w:hanging="360"/>
      </w:pPr>
    </w:lvl>
    <w:lvl w:ilvl="7" w:tplc="7F82312A" w:tentative="1">
      <w:start w:val="1"/>
      <w:numFmt w:val="lowerLetter"/>
      <w:lvlText w:val="%8."/>
      <w:lvlJc w:val="left"/>
      <w:pPr>
        <w:ind w:left="7290" w:hanging="360"/>
      </w:pPr>
    </w:lvl>
    <w:lvl w:ilvl="8" w:tplc="74AEB9E8" w:tentative="1">
      <w:start w:val="1"/>
      <w:numFmt w:val="lowerRoman"/>
      <w:lvlText w:val="%9."/>
      <w:lvlJc w:val="right"/>
      <w:pPr>
        <w:ind w:left="801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6"/>
  </w:num>
  <w:num w:numId="4">
    <w:abstractNumId w:val="7"/>
  </w:num>
  <w:num w:numId="5">
    <w:abstractNumId w:val="9"/>
  </w:num>
  <w:num w:numId="6">
    <w:abstractNumId w:val="10"/>
  </w:num>
  <w:num w:numId="7">
    <w:abstractNumId w:val="14"/>
  </w:num>
  <w:num w:numId="8">
    <w:abstractNumId w:val="8"/>
  </w:num>
  <w:num w:numId="9">
    <w:abstractNumId w:val="0"/>
  </w:num>
  <w:num w:numId="10">
    <w:abstractNumId w:val="20"/>
  </w:num>
  <w:num w:numId="11">
    <w:abstractNumId w:val="17"/>
  </w:num>
  <w:num w:numId="12">
    <w:abstractNumId w:val="2"/>
  </w:num>
  <w:num w:numId="13">
    <w:abstractNumId w:val="21"/>
  </w:num>
  <w:num w:numId="14">
    <w:abstractNumId w:val="5"/>
  </w:num>
  <w:num w:numId="15">
    <w:abstractNumId w:val="18"/>
  </w:num>
  <w:num w:numId="16">
    <w:abstractNumId w:val="12"/>
  </w:num>
  <w:num w:numId="17">
    <w:abstractNumId w:val="13"/>
  </w:num>
  <w:num w:numId="18">
    <w:abstractNumId w:val="4"/>
  </w:num>
  <w:num w:numId="19">
    <w:abstractNumId w:val="15"/>
  </w:num>
  <w:num w:numId="20">
    <w:abstractNumId w:val="11"/>
  </w:num>
  <w:num w:numId="21">
    <w:abstractNumId w:val="1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grammar="clean"/>
  <w:defaultTabStop w:val="720"/>
  <w:characterSpacingControl w:val="doNotCompress"/>
  <w:hdrShapeDefaults>
    <o:shapedefaults v:ext="edit" spidmax="3175"/>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D59"/>
    <w:rsid w:val="000061E7"/>
    <w:rsid w:val="00016ABE"/>
    <w:rsid w:val="00023E71"/>
    <w:rsid w:val="00035CC7"/>
    <w:rsid w:val="00040E09"/>
    <w:rsid w:val="000A2C42"/>
    <w:rsid w:val="000B74C9"/>
    <w:rsid w:val="000C3B81"/>
    <w:rsid w:val="000E3876"/>
    <w:rsid w:val="000E602C"/>
    <w:rsid w:val="001031B7"/>
    <w:rsid w:val="001103C0"/>
    <w:rsid w:val="001132F7"/>
    <w:rsid w:val="001148D3"/>
    <w:rsid w:val="001243B8"/>
    <w:rsid w:val="001350FE"/>
    <w:rsid w:val="001430F0"/>
    <w:rsid w:val="00144AC3"/>
    <w:rsid w:val="00160D5D"/>
    <w:rsid w:val="00165886"/>
    <w:rsid w:val="0019724E"/>
    <w:rsid w:val="001E0F9C"/>
    <w:rsid w:val="001F0F9B"/>
    <w:rsid w:val="001F1CE0"/>
    <w:rsid w:val="00204509"/>
    <w:rsid w:val="00205452"/>
    <w:rsid w:val="00205E6F"/>
    <w:rsid w:val="00216641"/>
    <w:rsid w:val="00223226"/>
    <w:rsid w:val="0023456F"/>
    <w:rsid w:val="0024444C"/>
    <w:rsid w:val="002518F6"/>
    <w:rsid w:val="00254A07"/>
    <w:rsid w:val="0027019F"/>
    <w:rsid w:val="0027168A"/>
    <w:rsid w:val="002779AD"/>
    <w:rsid w:val="00295301"/>
    <w:rsid w:val="00295BBF"/>
    <w:rsid w:val="002A1871"/>
    <w:rsid w:val="002D4BDD"/>
    <w:rsid w:val="002E337A"/>
    <w:rsid w:val="002E69B9"/>
    <w:rsid w:val="002E72AE"/>
    <w:rsid w:val="00306D6E"/>
    <w:rsid w:val="0032179E"/>
    <w:rsid w:val="0033289D"/>
    <w:rsid w:val="003332B4"/>
    <w:rsid w:val="00351BFE"/>
    <w:rsid w:val="00357258"/>
    <w:rsid w:val="00367D34"/>
    <w:rsid w:val="00391285"/>
    <w:rsid w:val="003A3B01"/>
    <w:rsid w:val="003B4B78"/>
    <w:rsid w:val="003B6CAE"/>
    <w:rsid w:val="003D6AA3"/>
    <w:rsid w:val="003F1B2B"/>
    <w:rsid w:val="003F2AEA"/>
    <w:rsid w:val="003F7BB5"/>
    <w:rsid w:val="00407183"/>
    <w:rsid w:val="00412F59"/>
    <w:rsid w:val="004169F5"/>
    <w:rsid w:val="0042050A"/>
    <w:rsid w:val="0043285E"/>
    <w:rsid w:val="00481505"/>
    <w:rsid w:val="004846AA"/>
    <w:rsid w:val="00496704"/>
    <w:rsid w:val="004B5306"/>
    <w:rsid w:val="004C2627"/>
    <w:rsid w:val="00501BE2"/>
    <w:rsid w:val="00507442"/>
    <w:rsid w:val="005143EE"/>
    <w:rsid w:val="00516B24"/>
    <w:rsid w:val="005208EB"/>
    <w:rsid w:val="005244E5"/>
    <w:rsid w:val="00560AD7"/>
    <w:rsid w:val="005B7E6F"/>
    <w:rsid w:val="005C0E75"/>
    <w:rsid w:val="005D21B1"/>
    <w:rsid w:val="005F28F1"/>
    <w:rsid w:val="005F2A71"/>
    <w:rsid w:val="0065598A"/>
    <w:rsid w:val="00660775"/>
    <w:rsid w:val="00661026"/>
    <w:rsid w:val="006A691F"/>
    <w:rsid w:val="006C59A5"/>
    <w:rsid w:val="006D1572"/>
    <w:rsid w:val="006E57AF"/>
    <w:rsid w:val="006F44C6"/>
    <w:rsid w:val="0072138E"/>
    <w:rsid w:val="00722984"/>
    <w:rsid w:val="0072688A"/>
    <w:rsid w:val="00730E7E"/>
    <w:rsid w:val="00736ED3"/>
    <w:rsid w:val="007501C4"/>
    <w:rsid w:val="00751AF7"/>
    <w:rsid w:val="007547F0"/>
    <w:rsid w:val="00755BE1"/>
    <w:rsid w:val="00770788"/>
    <w:rsid w:val="00790140"/>
    <w:rsid w:val="00790981"/>
    <w:rsid w:val="00791919"/>
    <w:rsid w:val="0079264B"/>
    <w:rsid w:val="00813E15"/>
    <w:rsid w:val="00831780"/>
    <w:rsid w:val="008432F2"/>
    <w:rsid w:val="00870D9F"/>
    <w:rsid w:val="008747B2"/>
    <w:rsid w:val="008752A8"/>
    <w:rsid w:val="00875A29"/>
    <w:rsid w:val="00876B13"/>
    <w:rsid w:val="00885293"/>
    <w:rsid w:val="008939FF"/>
    <w:rsid w:val="008A20C6"/>
    <w:rsid w:val="008A45CF"/>
    <w:rsid w:val="008A7841"/>
    <w:rsid w:val="008C5E9C"/>
    <w:rsid w:val="008D747D"/>
    <w:rsid w:val="008E0E2F"/>
    <w:rsid w:val="008E74B4"/>
    <w:rsid w:val="009237E6"/>
    <w:rsid w:val="00930627"/>
    <w:rsid w:val="009440EC"/>
    <w:rsid w:val="00954EAB"/>
    <w:rsid w:val="00962BB9"/>
    <w:rsid w:val="0096625D"/>
    <w:rsid w:val="009662FB"/>
    <w:rsid w:val="00975348"/>
    <w:rsid w:val="00997954"/>
    <w:rsid w:val="009B5039"/>
    <w:rsid w:val="009B5EF4"/>
    <w:rsid w:val="009C4556"/>
    <w:rsid w:val="009D1876"/>
    <w:rsid w:val="009E175D"/>
    <w:rsid w:val="009F5286"/>
    <w:rsid w:val="00A0230D"/>
    <w:rsid w:val="00A0520C"/>
    <w:rsid w:val="00A21461"/>
    <w:rsid w:val="00A26862"/>
    <w:rsid w:val="00A35A93"/>
    <w:rsid w:val="00A50491"/>
    <w:rsid w:val="00A81F17"/>
    <w:rsid w:val="00A831AD"/>
    <w:rsid w:val="00AC6C97"/>
    <w:rsid w:val="00AE0F4D"/>
    <w:rsid w:val="00AF1987"/>
    <w:rsid w:val="00AF726E"/>
    <w:rsid w:val="00B03AB2"/>
    <w:rsid w:val="00B07D23"/>
    <w:rsid w:val="00B40B85"/>
    <w:rsid w:val="00B50499"/>
    <w:rsid w:val="00B50AD1"/>
    <w:rsid w:val="00B622D3"/>
    <w:rsid w:val="00B6641B"/>
    <w:rsid w:val="00B806E2"/>
    <w:rsid w:val="00B8072C"/>
    <w:rsid w:val="00BB75A1"/>
    <w:rsid w:val="00BC3251"/>
    <w:rsid w:val="00BD1C8A"/>
    <w:rsid w:val="00BD5A65"/>
    <w:rsid w:val="00BF2403"/>
    <w:rsid w:val="00BF36F0"/>
    <w:rsid w:val="00BF41F6"/>
    <w:rsid w:val="00BF6821"/>
    <w:rsid w:val="00C00E5E"/>
    <w:rsid w:val="00C17388"/>
    <w:rsid w:val="00C322D1"/>
    <w:rsid w:val="00C36B36"/>
    <w:rsid w:val="00C76005"/>
    <w:rsid w:val="00C8120E"/>
    <w:rsid w:val="00C91F4C"/>
    <w:rsid w:val="00CD730D"/>
    <w:rsid w:val="00CE2B8B"/>
    <w:rsid w:val="00CF1AD1"/>
    <w:rsid w:val="00CF7332"/>
    <w:rsid w:val="00D031C2"/>
    <w:rsid w:val="00D0469A"/>
    <w:rsid w:val="00D154B2"/>
    <w:rsid w:val="00D42A71"/>
    <w:rsid w:val="00D46012"/>
    <w:rsid w:val="00D53C36"/>
    <w:rsid w:val="00D732D2"/>
    <w:rsid w:val="00D7353A"/>
    <w:rsid w:val="00D91D59"/>
    <w:rsid w:val="00DA3C5C"/>
    <w:rsid w:val="00DB10DE"/>
    <w:rsid w:val="00DB26B8"/>
    <w:rsid w:val="00DB5DAC"/>
    <w:rsid w:val="00DE3DF6"/>
    <w:rsid w:val="00E0577F"/>
    <w:rsid w:val="00E13B7C"/>
    <w:rsid w:val="00E41D0B"/>
    <w:rsid w:val="00E45F7E"/>
    <w:rsid w:val="00E51282"/>
    <w:rsid w:val="00E5721C"/>
    <w:rsid w:val="00E732DB"/>
    <w:rsid w:val="00E76FC8"/>
    <w:rsid w:val="00EB13E2"/>
    <w:rsid w:val="00EB679C"/>
    <w:rsid w:val="00ED4D27"/>
    <w:rsid w:val="00ED6869"/>
    <w:rsid w:val="00EE6C4D"/>
    <w:rsid w:val="00EF31F7"/>
    <w:rsid w:val="00EF428C"/>
    <w:rsid w:val="00EF5F38"/>
    <w:rsid w:val="00F045D2"/>
    <w:rsid w:val="00F12F59"/>
    <w:rsid w:val="00F13C29"/>
    <w:rsid w:val="00F24FB7"/>
    <w:rsid w:val="00F25E24"/>
    <w:rsid w:val="00F45F2E"/>
    <w:rsid w:val="00F63A09"/>
    <w:rsid w:val="00F76255"/>
    <w:rsid w:val="00F82911"/>
    <w:rsid w:val="00F92996"/>
    <w:rsid w:val="00F95749"/>
    <w:rsid w:val="00FB6121"/>
    <w:rsid w:val="00FF43B0"/>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3175"/>
    <o:shapelayout v:ext="edit">
      <o:idmap v:ext="edit" data="3"/>
    </o:shapelayout>
  </w:shapeDefaults>
  <w:decimalSymbol w:val=","/>
  <w:listSeparator w:val=";"/>
  <w14:docId w14:val="35F504AA"/>
  <w15:chartTrackingRefBased/>
  <w15:docId w15:val="{FE964E3F-8356-480E-80D7-20BD30387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91D59"/>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next w:val="Normal"/>
    <w:link w:val="Heading1Char"/>
    <w:uiPriority w:val="9"/>
    <w:qFormat/>
    <w:rsid w:val="00AC6C97"/>
    <w:pPr>
      <w:keepNext/>
      <w:keepLines/>
      <w:widowControl/>
      <w:autoSpaceDE/>
      <w:autoSpaceDN/>
      <w:spacing w:line="480" w:lineRule="auto"/>
      <w:contextualSpacing/>
      <w:jc w:val="center"/>
      <w:outlineLvl w:val="0"/>
    </w:pPr>
    <w:rPr>
      <w:b/>
      <w:bCs/>
      <w:sz w:val="28"/>
      <w:szCs w:val="28"/>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91D59"/>
    <w:pPr>
      <w:spacing w:before="120"/>
      <w:ind w:left="948" w:hanging="360"/>
      <w:jc w:val="both"/>
    </w:pPr>
  </w:style>
  <w:style w:type="paragraph" w:styleId="Footer">
    <w:name w:val="footer"/>
    <w:basedOn w:val="Normal"/>
    <w:link w:val="FooterChar"/>
    <w:uiPriority w:val="99"/>
    <w:unhideWhenUsed/>
    <w:rsid w:val="00D91D59"/>
    <w:pPr>
      <w:widowControl/>
      <w:tabs>
        <w:tab w:val="center" w:pos="4513"/>
        <w:tab w:val="right" w:pos="9026"/>
      </w:tabs>
      <w:autoSpaceDE/>
      <w:autoSpaceDN/>
    </w:pPr>
    <w:rPr>
      <w:rFonts w:eastAsia="Calibri"/>
      <w:sz w:val="24"/>
      <w:szCs w:val="24"/>
      <w:lang w:val="id-ID"/>
    </w:rPr>
  </w:style>
  <w:style w:type="character" w:customStyle="1" w:styleId="FooterChar">
    <w:name w:val="Footer Char"/>
    <w:basedOn w:val="DefaultParagraphFont"/>
    <w:link w:val="Footer"/>
    <w:uiPriority w:val="99"/>
    <w:rsid w:val="00D91D59"/>
    <w:rPr>
      <w:rFonts w:ascii="Times New Roman" w:eastAsia="Calibri" w:hAnsi="Times New Roman" w:cs="Times New Roman"/>
      <w:sz w:val="24"/>
      <w:szCs w:val="24"/>
    </w:rPr>
  </w:style>
  <w:style w:type="table" w:styleId="TableGrid">
    <w:name w:val="Table Grid"/>
    <w:basedOn w:val="TableNormal"/>
    <w:uiPriority w:val="39"/>
    <w:rsid w:val="00D91D59"/>
    <w:pPr>
      <w:spacing w:after="0" w:line="240" w:lineRule="auto"/>
    </w:pPr>
    <w:rPr>
      <w:rFonts w:ascii="Calibri" w:eastAsia="Calibri" w:hAnsi="Calibri" w:cs="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E0577F"/>
    <w:pPr>
      <w:tabs>
        <w:tab w:val="center" w:pos="4513"/>
        <w:tab w:val="right" w:pos="9026"/>
      </w:tabs>
    </w:pPr>
  </w:style>
  <w:style w:type="character" w:customStyle="1" w:styleId="HeaderChar">
    <w:name w:val="Header Char"/>
    <w:basedOn w:val="DefaultParagraphFont"/>
    <w:link w:val="Header"/>
    <w:uiPriority w:val="99"/>
    <w:rsid w:val="00E0577F"/>
    <w:rPr>
      <w:rFonts w:ascii="Times New Roman" w:eastAsia="Times New Roman" w:hAnsi="Times New Roman" w:cs="Times New Roman"/>
      <w:lang w:val="id"/>
    </w:rPr>
  </w:style>
  <w:style w:type="character" w:customStyle="1" w:styleId="Heading1Char">
    <w:name w:val="Heading 1 Char"/>
    <w:basedOn w:val="DefaultParagraphFont"/>
    <w:link w:val="Heading1"/>
    <w:uiPriority w:val="9"/>
    <w:rsid w:val="00AC6C97"/>
    <w:rPr>
      <w:rFonts w:ascii="Times New Roman" w:eastAsia="Times New Roman" w:hAnsi="Times New Roman" w:cs="Times New Roman"/>
      <w:b/>
      <w:bCs/>
      <w:sz w:val="28"/>
      <w:szCs w:val="28"/>
    </w:rPr>
  </w:style>
  <w:style w:type="paragraph" w:styleId="NoSpacing">
    <w:name w:val="No Spacing"/>
    <w:uiPriority w:val="1"/>
    <w:qFormat/>
    <w:rsid w:val="00AC6C97"/>
    <w:pPr>
      <w:spacing w:after="0" w:line="240" w:lineRule="auto"/>
    </w:pPr>
    <w:rPr>
      <w:rFonts w:ascii="Calibri" w:eastAsia="Calibri" w:hAnsi="Calibri" w:cs="Times New Roman"/>
    </w:rPr>
  </w:style>
  <w:style w:type="paragraph" w:styleId="BodyText">
    <w:name w:val="Body Text"/>
    <w:basedOn w:val="Normal"/>
    <w:uiPriority w:val="1"/>
    <w:qFormat/>
    <w:rPr>
      <w:sz w:val="24"/>
      <w:szCs w:val="24"/>
      <w:lang w:eastAsia="id"/>
    </w:rPr>
  </w:style>
  <w:style w:type="paragraph" w:customStyle="1" w:styleId="TableParagraph">
    <w:name w:val="Table Paragraph"/>
    <w:basedOn w:val="Normal"/>
    <w:uiPriority w:val="1"/>
    <w:qFormat/>
    <w:rPr>
      <w:lang w:eastAsia="id"/>
    </w:rPr>
  </w:style>
  <w:style w:type="paragraph" w:customStyle="1" w:styleId="Heading21">
    <w:name w:val="Heading 21"/>
    <w:basedOn w:val="Normal"/>
    <w:uiPriority w:val="1"/>
    <w:qFormat/>
    <w:pPr>
      <w:ind w:left="220"/>
      <w:jc w:val="both"/>
      <w:outlineLvl w:val="2"/>
    </w:pPr>
    <w:rPr>
      <w:b/>
      <w:bCs/>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kunaryanti@yahoo.com" TargetMode="External"/><Relationship Id="rId26" Type="http://schemas.openxmlformats.org/officeDocument/2006/relationships/hyperlink" Target="https://doi.org/10.24893/jkma.1.2.73-77.2007" TargetMode="External"/><Relationship Id="rId39" Type="http://schemas.openxmlformats.org/officeDocument/2006/relationships/image" Target="media/image8.png"/><Relationship Id="rId21" Type="http://schemas.openxmlformats.org/officeDocument/2006/relationships/hyperlink" Target="http://bangjoni.dagdigdug.com/2010/04/28/bagaimana-mengendalikan-gula-darah-dalam-dm/" TargetMode="External"/><Relationship Id="rId34" Type="http://schemas.openxmlformats.org/officeDocument/2006/relationships/footer" Target="footer10.xm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hyperlink" Target="http://creativecommons.org/licenses/by/4.0/" TargetMode="External"/><Relationship Id="rId68" Type="http://schemas.openxmlformats.org/officeDocument/2006/relationships/image" Target="media/image34.png"/><Relationship Id="rId76" Type="http://schemas.openxmlformats.org/officeDocument/2006/relationships/footer" Target="footer13.xml"/><Relationship Id="rId84" Type="http://schemas.openxmlformats.org/officeDocument/2006/relationships/hyperlink" Target="http://www/" TargetMode="External"/><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7.xml"/><Relationship Id="rId11" Type="http://schemas.openxmlformats.org/officeDocument/2006/relationships/image" Target="media/image3.jpeg"/><Relationship Id="rId24" Type="http://schemas.openxmlformats.org/officeDocument/2006/relationships/hyperlink" Target="http://www.depkes.go.id/%20inex.php?option%20=news&amp;amp;task%2Bviewarticle&amp;amp;sid=3613&amp;amp;itemid=2" TargetMode="External"/><Relationship Id="rId32" Type="http://schemas.openxmlformats.org/officeDocument/2006/relationships/image" Target="media/image6.jpeg"/><Relationship Id="rId37" Type="http://schemas.openxmlformats.org/officeDocument/2006/relationships/hyperlink" Target="http://www.RisetHealthBaseline.co/" TargetMode="Externa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2.png"/><Relationship Id="rId74" Type="http://schemas.openxmlformats.org/officeDocument/2006/relationships/footer" Target="footer12.xml"/><Relationship Id="rId79" Type="http://schemas.openxmlformats.org/officeDocument/2006/relationships/hyperlink" Target="mailto:.ramadhan89@gmail.com" TargetMode="Externa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footer" Target="footer15.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bangjoni.dagdigdug.com/2010/04/28/bagaimana-mengendalikan-gula-darah-dalam-dm/" TargetMode="External"/><Relationship Id="rId27" Type="http://schemas.openxmlformats.org/officeDocument/2006/relationships/hyperlink" Target="mailto:tamindrianitamiendriani@yahoo.co.id" TargetMode="External"/><Relationship Id="rId30" Type="http://schemas.openxmlformats.org/officeDocument/2006/relationships/footer" Target="footer8.xml"/><Relationship Id="rId35" Type="http://schemas.openxmlformats.org/officeDocument/2006/relationships/footer" Target="footer11.xm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header" Target="header3.xml"/><Relationship Id="rId69" Type="http://schemas.openxmlformats.org/officeDocument/2006/relationships/image" Target="media/image35.png"/><Relationship Id="rId77" Type="http://schemas.openxmlformats.org/officeDocument/2006/relationships/footer" Target="footer14.xm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hyperlink" Target="mailto:apebbylia@gmail.com" TargetMode="External"/><Relationship Id="rId80" Type="http://schemas.openxmlformats.org/officeDocument/2006/relationships/header" Target="header6.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imadefatrilianprasetya@gmail.com" TargetMode="External"/><Relationship Id="rId17" Type="http://schemas.openxmlformats.org/officeDocument/2006/relationships/footer" Target="footer4.xml"/><Relationship Id="rId25" Type="http://schemas.openxmlformats.org/officeDocument/2006/relationships/hyperlink" Target="http://www.dinkesjatengprov.go.id/dokumen/profil/profile2004/bab4.htm" TargetMode="External"/><Relationship Id="rId33" Type="http://schemas.openxmlformats.org/officeDocument/2006/relationships/hyperlink" Target="http://ijnms.net/index.php/ijnms" TargetMode="Externa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3.png"/><Relationship Id="rId20" Type="http://schemas.openxmlformats.org/officeDocument/2006/relationships/footer" Target="footer5.xm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hyperlink" Target="mailto:shariful.islam@icddrb.org" TargetMode="External"/><Relationship Id="rId70" Type="http://schemas.openxmlformats.org/officeDocument/2006/relationships/image" Target="media/image36.png"/><Relationship Id="rId75" Type="http://schemas.openxmlformats.org/officeDocument/2006/relationships/header" Target="header5.xml"/><Relationship Id="rId83"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depkes.go.id/%20inex.php?option%20=news&amp;amp;task%2Bviewarticle&amp;amp;sid=3613&amp;amp;itemid=2" TargetMode="External"/><Relationship Id="rId28" Type="http://schemas.openxmlformats.org/officeDocument/2006/relationships/footer" Target="footer6.xml"/><Relationship Id="rId36" Type="http://schemas.openxmlformats.org/officeDocument/2006/relationships/hyperlink" Target="http://www.RisetHealthBaseline.co/" TargetMode="External"/><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image" Target="media/image2.jpeg"/><Relationship Id="rId31" Type="http://schemas.openxmlformats.org/officeDocument/2006/relationships/footer" Target="footer9.xm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1.png"/><Relationship Id="rId73" Type="http://schemas.openxmlformats.org/officeDocument/2006/relationships/header" Target="header4.xml"/><Relationship Id="rId78" Type="http://schemas.openxmlformats.org/officeDocument/2006/relationships/hyperlink" Target="mailto:nur.ramadhan89@gmail.com" TargetMode="External"/><Relationship Id="rId81" Type="http://schemas.openxmlformats.org/officeDocument/2006/relationships/header" Target="header7.xm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wmf"/></Relationships>
</file>

<file path=word/_rels/header5.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Her15</b:Tag>
    <b:SourceType>Book</b:SourceType>
    <b:Guid>{FBD983A0-B912-4DF7-8BDB-AB9D243DC9FB}</b:Guid>
    <b:Title>STOP! Diabetes, Hipertensi, Kolesterol Tinggi, Janting Koroner</b:Title>
    <b:Year>2015</b:Year>
    <b:LCID>id-ID</b:LCID>
    <b:Author>
      <b:Author>
        <b:NameList>
          <b:Person>
            <b:Last>Kurniadi</b:Last>
            <b:First>Hermanu</b:First>
          </b:Person>
        </b:NameList>
      </b:Author>
    </b:Author>
    <b:City>Yogyakarta</b:City>
    <b:Publisher>Istana Media</b:Publisher>
    <b:RefOrder>1</b:RefOrder>
  </b:Source>
  <b:Source>
    <b:Tag>Sme16</b:Tag>
    <b:SourceType>Book</b:SourceType>
    <b:Guid>{A5E911B0-186A-4EDE-B1FA-B84B4660E3AA}</b:Guid>
    <b:Author>
      <b:Author>
        <b:NameList>
          <b:Person>
            <b:Last>Smeltzer</b:Last>
            <b:First>Bare</b:First>
          </b:Person>
        </b:NameList>
      </b:Author>
    </b:Author>
    <b:Title>Brunner &amp; Suddenth Textbook of Medical Surgical Nursing, 10th ed</b:Title>
    <b:Year>2016</b:Year>
    <b:LCID>id-ID</b:LCID>
    <b:City>New York</b:City>
    <b:Publisher>Lippincott William &amp; Wilkins</b:Publisher>
    <b:RefOrder>2</b:RefOrder>
  </b:Source>
  <b:Source>
    <b:Tag>Kem19</b:Tag>
    <b:SourceType>Book</b:SourceType>
    <b:Guid>{42B6C874-B644-40F0-BAC4-68A28274344C}</b:Guid>
    <b:LCID>id-ID</b:LCID>
    <b:Author>
      <b:Author>
        <b:Corporate>Kementerian Kesehatan RI</b:Corporate>
      </b:Author>
    </b:Author>
    <b:Title>Hasil Utama Riskesdas 2018</b:Title>
    <b:Year>2019</b:Year>
    <b:City>Jakarta</b:City>
    <b:Publisher>Badan Penelitian dan Pengembangan Kemenkes</b:Publisher>
    <b:RefOrder>3</b:RefOrder>
  </b:Source>
  <b:Source>
    <b:Tag>Din18</b:Tag>
    <b:SourceType>Book</b:SourceType>
    <b:Guid>{B61ECE75-A55D-4371-BC3E-67866E96C7E1}</b:Guid>
    <b:LCID>id-ID</b:LCID>
    <b:Author>
      <b:Author>
        <b:Corporate>Dinas Kesehatan Provinsi Bali</b:Corporate>
      </b:Author>
    </b:Author>
    <b:Title>Profil Kesehatan Provinsi Bali 2018</b:Title>
    <b:Year>2018</b:Year>
    <b:City>Denpasar</b:City>
    <b:Publisher>Dinas Kesehatan Provinsi Bali</b:Publisher>
    <b:RefOrder>4</b:RefOrder>
  </b:Source>
  <b:Source>
    <b:Tag>Din181</b:Tag>
    <b:SourceType>Book</b:SourceType>
    <b:Guid>{20142B00-10F8-4562-991A-55821A5EE985}</b:Guid>
    <b:LCID>id-ID</b:LCID>
    <b:Author>
      <b:Author>
        <b:Corporate>Dinas Kesehatan Kota Denpasar</b:Corporate>
      </b:Author>
    </b:Author>
    <b:Title>Profil Kesehatan Kota Denpasar 2018</b:Title>
    <b:Year>2018</b:Year>
    <b:City>Denpasar</b:City>
    <b:Publisher>Dinas Kesehatan Kota Denpasar</b:Publisher>
    <b:RefOrder>5</b:RefOrder>
  </b:Source>
  <b:Source>
    <b:Tag>Tan13</b:Tag>
    <b:SourceType>Book</b:SourceType>
    <b:Guid>{B28FD6EF-6441-4104-8493-98C81E0F12BE}</b:Guid>
    <b:LCID>id-ID</b:LCID>
    <b:Author>
      <b:Author>
        <b:NameList>
          <b:Person>
            <b:Last>Tandra</b:Last>
            <b:First>Hans</b:First>
          </b:Person>
        </b:NameList>
      </b:Author>
    </b:Author>
    <b:Title>Life healthy With Diabetes : Diabetes, mengapa dan bagaimana?</b:Title>
    <b:Year>2013</b:Year>
    <b:City>Yogyakarta</b:City>
    <b:Publisher>Rapha Publising</b:Publisher>
    <b:RefOrder>6</b:RefOrder>
  </b:Source>
  <b:Source>
    <b:Tag>Rac15</b:Tag>
    <b:SourceType>JournalArticle</b:SourceType>
    <b:Guid>{1C6C3514-ED44-4863-B1E0-04D6E429AC56}</b:Guid>
    <b:Author>
      <b:Author>
        <b:NameList>
          <b:Person>
            <b:Last>Rachmawati</b:Last>
            <b:First>Nita</b:First>
          </b:Person>
        </b:NameList>
      </b:Author>
    </b:Author>
    <b:Title>Gambaran Kontrol dan Kadar Gula Darah Pada Pasien Diabetes Melitus di Poliklinik Penyakit Dalam RSJ Prof. Dr. Soerojo Magelang</b:Title>
    <b:Year>2015</b:Year>
    <b:City>Semarang</b:City>
    <b:JournalName>Jurnal Jurusan Keperawatan, Volume 1, No. 1</b:JournalName>
    <b:Pages>Universitas Diponegoro</b:Pages>
    <b:RefOrder>7</b:RefOrder>
  </b:Source>
  <b:Source>
    <b:Tag>Sin20</b:Tag>
    <b:SourceType>Book</b:SourceType>
    <b:Guid>{48457DD1-3B9E-4777-9681-24BFDC8D544A}</b:Guid>
    <b:Author>
      <b:Author>
        <b:NameList>
          <b:Person>
            <b:Last>Sinaga</b:Last>
            <b:First>Nia</b:First>
            <b:Middle>Oktavia</b:Middle>
          </b:Person>
        </b:NameList>
      </b:Author>
    </b:Author>
    <b:Title>Hubungan Tingkat Pengetahuan dan Kadar Gula Darah dengan Derajat Ulkus Kaki Diabetik di Klinik Asri Wound Care Center Medan Tahun 2019</b:Title>
    <b:Year>2020</b:Year>
    <b:City>Medan</b:City>
    <b:Publisher>Politeknik Kesehatan Medan</b:Publisher>
    <b:LCID>id-ID</b:LCID>
    <b:RefOrder>8</b:RefOrder>
  </b:Source>
  <b:Source>
    <b:Tag>Kad19</b:Tag>
    <b:SourceType>JournalArticle</b:SourceType>
    <b:Guid>{5708103B-C7A0-40C6-B470-5F046DEFFF86}</b:Guid>
    <b:LCID>id-ID</b:LCID>
    <b:Author>
      <b:Author>
        <b:NameList>
          <b:Person>
            <b:Last>Pratiwi</b:Last>
            <b:First>Kadek</b:First>
            <b:Middle>Cahya</b:Middle>
          </b:Person>
        </b:NameList>
      </b:Author>
    </b:Author>
    <b:Title>Hubungan Tingkat Pengetahuan dengan Perilaku Diet Pada Pasien Diabetes Melitus</b:Title>
    <b:JournalName>Jurnal Kesehatan Medika Udayana</b:JournalName>
    <b:Year>2019</b:Year>
    <b:RefOrder>9</b:RefOrder>
  </b:Source>
  <b:Source>
    <b:Tag>NSo</b:Tag>
    <b:SourceType>Book</b:SourceType>
    <b:Guid>{3C8A86D4-C875-4D25-A6EC-C46D1F5092E0}</b:Guid>
    <b:Title>Promosi Kesehatan dan Ilmu Kesehatan</b:Title>
    <b:Author>
      <b:Author>
        <b:NameList>
          <b:Person>
            <b:Last>Notoadmodjo</b:Last>
            <b:First>Soekidjo</b:First>
          </b:Person>
        </b:NameList>
      </b:Author>
    </b:Author>
    <b:LCID>id-ID</b:LCID>
    <b:Year>2012</b:Year>
    <b:City>Jakarta</b:City>
    <b:Publisher>Rineka Cipta</b:Publisher>
    <b:RefOrder>10</b:RefOrder>
  </b:Source>
  <b:Source>
    <b:Tag>Sid18</b:Tag>
    <b:SourceType>Book</b:SourceType>
    <b:Guid>{5384BBC9-AA56-4EBF-B8AF-2EC976DB3E8B}</b:Guid>
    <b:LCID>id-ID</b:LCID>
    <b:Author>
      <b:Author>
        <b:NameList>
          <b:Person>
            <b:Last>Soegondo</b:Last>
            <b:First>Sidartawan</b:First>
          </b:Person>
        </b:NameList>
      </b:Author>
    </b:Author>
    <b:Title>Penatalaksanaan Diabetes Melitus Terpadu</b:Title>
    <b:Year>2018</b:Year>
    <b:City>Jakarta</b:City>
    <b:Publisher>Balai Penerbit FKUI</b:Publisher>
    <b:RefOrder>11</b:RefOrder>
  </b:Source>
  <b:Source>
    <b:Tag>PERKENI</b:Tag>
    <b:SourceType>Book</b:SourceType>
    <b:Guid>{C71B283C-F7CE-4920-B123-677AB8892B4C}</b:Guid>
    <b:Author>
      <b:Author>
        <b:Corporate>PERKENI</b:Corporate>
      </b:Author>
    </b:Author>
    <b:Title>Konsensus Pengelolaan dan Pencegahan DM Tipe 2 di Indonesia</b:Title>
    <b:InternetSiteTitle>Persatuan Endokrinologi Indonesia</b:InternetSiteTitle>
    <b:Year>2015</b:Year>
    <b:LCID>id-ID</b:LCID>
    <b:Publisher>PB. PERKENI</b:Publisher>
    <b:RefOrder>12</b:RefOrder>
  </b:Source>
  <b:Source>
    <b:Tag>Int19</b:Tag>
    <b:SourceType>Book</b:SourceType>
    <b:Guid>{B3BA3CDF-A8A5-41DD-B5FB-77B921793EF6}</b:Guid>
    <b:LCID>id-ID</b:LCID>
    <b:Author>
      <b:Author>
        <b:Corporate>International Diabetes Federation</b:Corporate>
      </b:Author>
    </b:Author>
    <b:Title>IDF Atlas 9th Edition 2019</b:Title>
    <b:Year>2019</b:Year>
    <b:RefOrder>13</b:RefOrder>
  </b:Source>
  <b:Source>
    <b:Tag>Nur18</b:Tag>
    <b:SourceType>JournalArticle</b:SourceType>
    <b:Guid>{3F315BBB-69FC-4B1A-BE07-EF260AE620FA}</b:Guid>
    <b:Title>Pengendalian Diabetes Melitus Tipe 2 pada Pasien di Puskesmas Jayabaru Kota Banda Aceh</b:Title>
    <b:Year>2018</b:Year>
    <b:Author>
      <b:Author>
        <b:NameList>
          <b:Person>
            <b:Last>Ramadhan</b:Last>
            <b:First>Nur</b:First>
          </b:Person>
        </b:NameList>
      </b:Author>
    </b:Author>
    <b:JournalName>Media Litbangkes Vol. 28 No. 4</b:JournalName>
    <b:LCID>id-ID</b:LCID>
    <b:RefOrder>14</b:RefOrder>
  </b:Source>
  <b:Source>
    <b:Tag>Tam171</b:Tag>
    <b:SourceType>JournalArticle</b:SourceType>
    <b:Guid>{6513082F-CBCF-4C13-875F-8CEAEAD2BF40}</b:Guid>
    <b:Title>Gambaran Pengendalian Diabetes Melitus Berdasarkan Parameter Indeks Massa tubuh dan Tekanan Darah di Poli Rawat Jalan Penyakit Dalam RSUD Arifin Achmad Pekanbaru</b:Title>
    <b:Year>2017</b:Year>
    <b:Author>
      <b:Author>
        <b:NameList>
          <b:Person>
            <b:Last>Pardede</b:Last>
            <b:First>Tami</b:First>
            <b:Middle>Endriani</b:Middle>
          </b:Person>
        </b:NameList>
      </b:Author>
    </b:Author>
    <b:JournalName>JOM FK Vol. 4 No. 1</b:JournalName>
    <b:LCID>id-ID</b:LCID>
    <b:RefOrder>15</b:RefOrder>
  </b:Source>
  <b:Source>
    <b:Tag>Placeholder1</b:Tag>
    <b:SourceType>Book</b:SourceType>
    <b:Guid>{D24E36CC-94D0-4620-AD70-A9CF8FD5A2CA}</b:Guid>
    <b:LCID>id-ID</b:LCID>
    <b:Author>
      <b:Author>
        <b:NameList>
          <b:Person>
            <b:Last>Tandra</b:Last>
            <b:First>Hans</b:First>
          </b:Person>
        </b:NameList>
      </b:Author>
    </b:Author>
    <b:Title>Life healthy With Diabetes : Diabetes, mengapa dan bagaimana ?</b:Title>
    <b:Year>2013</b:Year>
    <b:City>Yogyakarta</b:City>
    <b:Publisher>Rapha Publising</b:Publisher>
    <b:RefOrder>16</b:RefOrder>
  </b:Source>
</b:Sources>
</file>

<file path=customXml/itemProps1.xml><?xml version="1.0" encoding="utf-8"?>
<ds:datastoreItem xmlns:ds="http://schemas.openxmlformats.org/officeDocument/2006/customXml" ds:itemID="{CF736E30-17F1-44B4-9073-2DBA2008B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85</Pages>
  <Words>31190</Words>
  <Characters>177786</Characters>
  <Application>Microsoft Office Word</Application>
  <DocSecurity>0</DocSecurity>
  <Lines>1481</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Yuyun Ratnawati</dc:creator>
  <cp:lastModifiedBy>Yuyun Ratnawati</cp:lastModifiedBy>
  <cp:revision>9</cp:revision>
  <dcterms:created xsi:type="dcterms:W3CDTF">2020-07-19T15:04:00Z</dcterms:created>
  <dcterms:modified xsi:type="dcterms:W3CDTF">2020-07-20T01:50:00Z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Sociological Association 6th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2e54946a-a73b-36fc-8085-32600a19cc74</vt:lpwstr>
  </property>
</Properties>
</file>